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AE849" w14:textId="77777777" w:rsidR="005D388F" w:rsidRPr="00EB76F6" w:rsidRDefault="0030650A" w:rsidP="0030650A">
      <w:pPr>
        <w:pStyle w:val="Heading1"/>
      </w:pPr>
      <w:r w:rsidRPr="00EB76F6">
        <w:t>DA – Natural Gas</w:t>
      </w:r>
      <w:r w:rsidR="00647A4F" w:rsidRPr="00EB76F6">
        <w:t xml:space="preserve"> </w:t>
      </w:r>
      <w:r w:rsidRPr="00EB76F6">
        <w:t>– MNDI HPA</w:t>
      </w:r>
    </w:p>
    <w:p w14:paraId="634E077E" w14:textId="77777777" w:rsidR="0030650A" w:rsidRDefault="0030650A" w:rsidP="0030650A"/>
    <w:p w14:paraId="438257D9" w14:textId="77777777" w:rsidR="0028549A" w:rsidRDefault="0028549A" w:rsidP="00AB0CD8">
      <w:pPr>
        <w:rPr>
          <w:rStyle w:val="StyleUnderline"/>
        </w:rPr>
      </w:pPr>
    </w:p>
    <w:p w14:paraId="7A70E8F5" w14:textId="77777777" w:rsidR="0070110B" w:rsidRPr="00EB76F6" w:rsidRDefault="0070110B" w:rsidP="0070110B">
      <w:pPr>
        <w:pStyle w:val="Heading3"/>
      </w:pPr>
      <w:r w:rsidRPr="00EB76F6">
        <w:t xml:space="preserve">Notes </w:t>
      </w:r>
    </w:p>
    <w:p w14:paraId="58A609FF" w14:textId="77777777" w:rsidR="0070110B" w:rsidRDefault="0070110B" w:rsidP="0070110B"/>
    <w:p w14:paraId="74DA5360" w14:textId="77777777" w:rsidR="00E97D5B" w:rsidRDefault="00E97D5B" w:rsidP="0070110B">
      <w:r w:rsidRPr="00EB76F6">
        <w:t xml:space="preserve">Thanks to </w:t>
      </w:r>
      <w:r w:rsidR="00550674">
        <w:t>Aarin Agarwal, Yuna Hahm, West Kauper, Liora Kalinovskiy, Emma Lee, Emma McGough, Nidhi Pandya, Jane Park, Brooks Patterson, Juan Rosado, Hagen Thompson</w:t>
      </w:r>
      <w:r w:rsidR="009A5875" w:rsidRPr="00EB76F6">
        <w:t xml:space="preserve"> for their hard work on the file</w:t>
      </w:r>
      <w:r w:rsidR="00E238DF" w:rsidRPr="00EB76F6">
        <w:t>. Special shout out to Kurt Fifelski for contributing input, cites and evidence for the file.</w:t>
      </w:r>
    </w:p>
    <w:p w14:paraId="76BD7E9C" w14:textId="77777777" w:rsidR="00161811" w:rsidRPr="0026513B" w:rsidRDefault="00161811" w:rsidP="0070110B">
      <w:r>
        <w:t>You can</w:t>
      </w:r>
      <w:r w:rsidR="005055A2">
        <w:t xml:space="preserve"> </w:t>
      </w:r>
      <w:r>
        <w:t>substitute the Pugliaresi 2023 evidence in the 1nc for a specific link if you have one.</w:t>
      </w:r>
      <w:r w:rsidR="00145310">
        <w:t xml:space="preserve"> The Miles 2022 evidence is not vital for the 1nc because it has a lot of overlap with </w:t>
      </w:r>
      <w:r w:rsidR="00D02D33">
        <w:t>the Collins 2022 evidence</w:t>
      </w:r>
      <w:r w:rsidR="0026513B">
        <w:t xml:space="preserve"> but it is still the best card </w:t>
      </w:r>
      <w:r w:rsidR="0026513B" w:rsidRPr="00463FFA">
        <w:t>for the signal / certainty</w:t>
      </w:r>
      <w:r w:rsidR="00D263D1" w:rsidRPr="00463FFA">
        <w:t xml:space="preserve"> internal</w:t>
      </w:r>
      <w:r w:rsidR="00D263D1">
        <w:t xml:space="preserve"> link to Russia.</w:t>
      </w:r>
    </w:p>
    <w:p w14:paraId="5EAF26DF" w14:textId="77777777" w:rsidR="0070110B" w:rsidRPr="00EB76F6" w:rsidRDefault="0070110B" w:rsidP="0070110B">
      <w:r w:rsidRPr="00EB76F6">
        <w:t>I included the link uniqueness evidence from the Rare Earths DA starter packet file about the lack of new clean energy. This *should* be a claim that most climate affirmatives concede to win uniqueness for their advantage but there is a possibility for a trickier advantage about clean energy being inevitable domestically and globally and that the U.S. needs to speed up its development to win a clean energy race with China or other competitors.</w:t>
      </w:r>
    </w:p>
    <w:p w14:paraId="00733120" w14:textId="77777777" w:rsidR="0030650A" w:rsidRPr="00EB76F6" w:rsidRDefault="00E86FE4" w:rsidP="0030650A">
      <w:r w:rsidRPr="00EB76F6">
        <w:t xml:space="preserve">The renewables link could go one of two ways and I wouldn’t read both in the </w:t>
      </w:r>
      <w:r w:rsidR="00FE6087" w:rsidRPr="00EB76F6">
        <w:t xml:space="preserve">same </w:t>
      </w:r>
      <w:r w:rsidRPr="00EB76F6">
        <w:t xml:space="preserve">debate because there is tension between them. I *think* most teams reading a climate advantage will commit to a “yes renewables, no natural gas” stance so the “competition” link narrative is best. If a team says that natural gas would be required for baseload capacity to address intermittency problems with </w:t>
      </w:r>
      <w:r w:rsidR="00034452" w:rsidRPr="00EB76F6">
        <w:t>renewables,</w:t>
      </w:r>
      <w:r w:rsidRPr="00EB76F6">
        <w:t xml:space="preserve"> then you should frame the link </w:t>
      </w:r>
      <w:r w:rsidR="00A53396" w:rsidRPr="00EB76F6">
        <w:t xml:space="preserve">as a </w:t>
      </w:r>
      <w:r w:rsidR="00A355DE" w:rsidRPr="00EB76F6">
        <w:t xml:space="preserve">different </w:t>
      </w:r>
      <w:r w:rsidR="00A53396" w:rsidRPr="00EB76F6">
        <w:t>tradeoff – ie that more domestic demand for renewables will make l</w:t>
      </w:r>
      <w:r w:rsidR="00034452" w:rsidRPr="00EB76F6">
        <w:t xml:space="preserve">ess available to export abroad </w:t>
      </w:r>
      <w:r w:rsidR="00A53396" w:rsidRPr="00EB76F6">
        <w:t>or increased demand drives up prices</w:t>
      </w:r>
      <w:r w:rsidR="00292FC3" w:rsidRPr="00EB76F6">
        <w:t xml:space="preserve"> that mak</w:t>
      </w:r>
      <w:r w:rsidR="001C464F" w:rsidRPr="00EB76F6">
        <w:t>es it less desirable for others.</w:t>
      </w:r>
    </w:p>
    <w:p w14:paraId="5E30529E" w14:textId="77777777" w:rsidR="0030650A" w:rsidRPr="00EB76F6" w:rsidRDefault="0032636E" w:rsidP="0030650A">
      <w:pPr>
        <w:pStyle w:val="Heading3"/>
      </w:pPr>
      <w:r w:rsidRPr="00EB76F6">
        <w:t>1nc DA</w:t>
      </w:r>
      <w:r w:rsidR="0030650A" w:rsidRPr="00EB76F6">
        <w:t xml:space="preserve"> Natural Gas</w:t>
      </w:r>
      <w:r w:rsidR="00DA53AF" w:rsidRPr="00EB76F6">
        <w:t xml:space="preserve"> </w:t>
      </w:r>
    </w:p>
    <w:p w14:paraId="7EDE67DD" w14:textId="77777777" w:rsidR="002648A8" w:rsidRPr="00EB76F6" w:rsidRDefault="002648A8" w:rsidP="0030650A"/>
    <w:p w14:paraId="3543873E" w14:textId="77777777" w:rsidR="008D31D8" w:rsidRPr="00EB76F6" w:rsidRDefault="008D31D8" w:rsidP="008D31D8">
      <w:pPr>
        <w:pStyle w:val="Heading4"/>
      </w:pPr>
      <w:r w:rsidRPr="00EB76F6">
        <w:t xml:space="preserve">Strong U.S. natural gas production </w:t>
      </w:r>
      <w:r w:rsidR="00AB7109">
        <w:t>is keeping</w:t>
      </w:r>
      <w:r w:rsidR="0048071D">
        <w:t xml:space="preserve"> </w:t>
      </w:r>
      <w:r w:rsidR="002B6510">
        <w:t>prices affordable and a</w:t>
      </w:r>
      <w:r w:rsidR="00FB0AFE">
        <w:t xml:space="preserve"> </w:t>
      </w:r>
      <w:r w:rsidRPr="00EB76F6">
        <w:t>wave of LNG export terminals are coming online</w:t>
      </w:r>
    </w:p>
    <w:p w14:paraId="7AA81609" w14:textId="77777777" w:rsidR="008D31D8" w:rsidRPr="00EB76F6" w:rsidRDefault="008D31D8" w:rsidP="008D31D8">
      <w:pPr>
        <w:rPr>
          <w:b/>
          <w:bCs/>
        </w:rPr>
      </w:pPr>
      <w:r w:rsidRPr="00EB76F6">
        <w:rPr>
          <w:rStyle w:val="Style13ptBold"/>
        </w:rPr>
        <w:t>Jones, 6/22/2023 - International Banker</w:t>
      </w:r>
      <w:r w:rsidRPr="00EB76F6">
        <w:t xml:space="preserve"> [Alexander, 22 June 2023, International Banker, “Why Natural-Gas Prices Have Crashed” internationalbanker.com/brokerage/why-natural-gas-prices-have-crashed/ Accessed 25 June 2023, NP]</w:t>
      </w:r>
    </w:p>
    <w:p w14:paraId="1D62402C" w14:textId="77777777" w:rsidR="008D31D8" w:rsidRPr="00727BF7" w:rsidRDefault="008D31D8" w:rsidP="008D31D8">
      <w:pPr>
        <w:rPr>
          <w:u w:val="single"/>
        </w:rPr>
      </w:pPr>
      <w:r w:rsidRPr="00727BF7">
        <w:rPr>
          <w:u w:val="single"/>
        </w:rPr>
        <w:t>In the</w:t>
      </w:r>
      <w:r w:rsidRPr="00727BF7">
        <w:t xml:space="preserve"> </w:t>
      </w:r>
      <w:r w:rsidRPr="00727BF7">
        <w:rPr>
          <w:rStyle w:val="Emphasis"/>
        </w:rPr>
        <w:t>U</w:t>
      </w:r>
      <w:r w:rsidRPr="00727BF7">
        <w:t xml:space="preserve">nited </w:t>
      </w:r>
      <w:r w:rsidRPr="00727BF7">
        <w:rPr>
          <w:rStyle w:val="Emphasis"/>
        </w:rPr>
        <w:t>S</w:t>
      </w:r>
      <w:r w:rsidRPr="00727BF7">
        <w:t xml:space="preserve">tates, meanwhile, </w:t>
      </w:r>
      <w:r w:rsidRPr="00727BF7">
        <w:rPr>
          <w:rStyle w:val="Emphasis"/>
        </w:rPr>
        <w:t>booming natural-gas production</w:t>
      </w:r>
      <w:r w:rsidRPr="00727BF7">
        <w:rPr>
          <w:u w:val="single"/>
        </w:rPr>
        <w:t xml:space="preserve"> has been cited as one of the main factors responsible for the price decline.</w:t>
      </w:r>
      <w:r w:rsidRPr="00727BF7">
        <w:t xml:space="preserve"> Already the world’s largest natural-gas producer, the US is now pumping out vast quantities of natural gas, with the country’s biggest shale field—the Permian Basin of Texas and New Mexico—producing record-high gas volumes for every month this year thus far, according to the U.S. EIA. Much of this supply uptick has come in concert with the rise in crude-oil production off the back of higher oil prices. “About a third of US gas production is associated gas—produced from oil wells,” Jacques Rousseau, a managing director at research firm ClearView Energy Partners, told Reuters in early April. </w:t>
      </w:r>
      <w:r w:rsidRPr="00727BF7">
        <w:rPr>
          <w:rStyle w:val="StyleUnderline"/>
        </w:rPr>
        <w:t xml:space="preserve">“This </w:t>
      </w:r>
      <w:r w:rsidRPr="00727BF7">
        <w:rPr>
          <w:rStyle w:val="Emphasis"/>
        </w:rPr>
        <w:t>production is unlikely to decline</w:t>
      </w:r>
      <w:r w:rsidRPr="00727BF7">
        <w:rPr>
          <w:rStyle w:val="StyleUnderline"/>
        </w:rPr>
        <w:t xml:space="preserve"> given current oil prices.”</w:t>
      </w:r>
      <w:r w:rsidRPr="00727BF7">
        <w:t xml:space="preserve"> As such, </w:t>
      </w:r>
      <w:r w:rsidRPr="00727BF7">
        <w:rPr>
          <w:u w:val="single"/>
        </w:rPr>
        <w:t>the amount of gas</w:t>
      </w:r>
      <w:r w:rsidRPr="00727BF7">
        <w:t xml:space="preserve"> sitting in storage </w:t>
      </w:r>
      <w:r w:rsidRPr="00727BF7">
        <w:rPr>
          <w:u w:val="single"/>
        </w:rPr>
        <w:t>in the US is around one-fifth higher than is normal for this time of year.</w:t>
      </w:r>
    </w:p>
    <w:p w14:paraId="5D4496D9" w14:textId="77777777" w:rsidR="008D31D8" w:rsidRPr="00727BF7" w:rsidRDefault="008D31D8" w:rsidP="008D31D8">
      <w:r w:rsidRPr="00727BF7">
        <w:rPr>
          <w:u w:val="single"/>
        </w:rPr>
        <w:t>One also cannot ignore the outsized impact LNG</w:t>
      </w:r>
      <w:r w:rsidRPr="00727BF7">
        <w:t xml:space="preserve"> (liquefied natural gas) </w:t>
      </w:r>
      <w:r w:rsidRPr="00727BF7">
        <w:rPr>
          <w:u w:val="single"/>
        </w:rPr>
        <w:t xml:space="preserve">is now having on the natural-gas </w:t>
      </w:r>
      <w:r w:rsidRPr="00727BF7">
        <w:rPr>
          <w:rStyle w:val="StyleUnderline"/>
        </w:rPr>
        <w:t xml:space="preserve">market, with a </w:t>
      </w:r>
      <w:r w:rsidRPr="00727BF7">
        <w:rPr>
          <w:rStyle w:val="Emphasis"/>
        </w:rPr>
        <w:t>wave of new export terminals coming online</w:t>
      </w:r>
      <w:r w:rsidRPr="00727BF7">
        <w:rPr>
          <w:rStyle w:val="StyleUnderline"/>
        </w:rPr>
        <w:t xml:space="preserve"> over the next few years</w:t>
      </w:r>
      <w:r w:rsidRPr="00727BF7">
        <w:t xml:space="preserve"> likely to weigh heavily on prices. Indeed, </w:t>
      </w:r>
      <w:r w:rsidRPr="00727BF7">
        <w:rPr>
          <w:rStyle w:val="StyleUnderline"/>
        </w:rPr>
        <w:t>with gas supplies from Russia to Europe being severely curtailed, something of a supply frenzy has emerged as LNG exporters step in to replace this shortfall. The US</w:t>
      </w:r>
      <w:r w:rsidRPr="00727BF7">
        <w:t xml:space="preserve">, for one, </w:t>
      </w:r>
      <w:r w:rsidRPr="00727BF7">
        <w:rPr>
          <w:rStyle w:val="StyleUnderline"/>
        </w:rPr>
        <w:t xml:space="preserve">is set to </w:t>
      </w:r>
      <w:r w:rsidRPr="00727BF7">
        <w:rPr>
          <w:rStyle w:val="Emphasis"/>
        </w:rPr>
        <w:t>expand its export capacity significantly</w:t>
      </w:r>
      <w:r w:rsidRPr="00727BF7">
        <w:rPr>
          <w:rStyle w:val="StyleUnderline"/>
        </w:rPr>
        <w:t>, with several LNG projects on the US Gulf of Mexico coast</w:t>
      </w:r>
      <w:r w:rsidRPr="00727BF7">
        <w:t xml:space="preserve"> that use Texas shale gas expected to launch soon.</w:t>
      </w:r>
    </w:p>
    <w:p w14:paraId="2B5BEBE2" w14:textId="77777777" w:rsidR="00D02F8E" w:rsidRDefault="00D02F8E" w:rsidP="0030650A"/>
    <w:p w14:paraId="007509E8" w14:textId="77777777" w:rsidR="004C5547" w:rsidRPr="00EB76F6" w:rsidRDefault="004C5547" w:rsidP="004C5547">
      <w:pPr>
        <w:pStyle w:val="Heading4"/>
      </w:pPr>
      <w:r>
        <w:t>Oil and natural g</w:t>
      </w:r>
      <w:r w:rsidRPr="00EB76F6">
        <w:t xml:space="preserve">as </w:t>
      </w:r>
      <w:r w:rsidRPr="00460101">
        <w:rPr>
          <w:u w:val="single"/>
        </w:rPr>
        <w:t>production</w:t>
      </w:r>
      <w:r w:rsidRPr="00EB76F6">
        <w:t xml:space="preserve"> </w:t>
      </w:r>
      <w:r w:rsidR="005E159A">
        <w:t>sustains</w:t>
      </w:r>
      <w:r w:rsidR="00EE30D2">
        <w:t xml:space="preserve"> </w:t>
      </w:r>
      <w:r w:rsidR="00753EFF">
        <w:t xml:space="preserve">the </w:t>
      </w:r>
      <w:r w:rsidRPr="00EB76F6">
        <w:t>U</w:t>
      </w:r>
      <w:r>
        <w:t>.</w:t>
      </w:r>
      <w:r w:rsidRPr="00EB76F6">
        <w:t>S</w:t>
      </w:r>
      <w:r>
        <w:t xml:space="preserve">. </w:t>
      </w:r>
      <w:r w:rsidR="005E159A">
        <w:t>economy and allows allies to oppose Russian invasion</w:t>
      </w:r>
      <w:r>
        <w:t xml:space="preserve"> </w:t>
      </w:r>
      <w:r w:rsidRPr="00256994">
        <w:rPr>
          <w:u w:val="single"/>
        </w:rPr>
        <w:t>BUT</w:t>
      </w:r>
      <w:r>
        <w:t xml:space="preserve"> </w:t>
      </w:r>
      <w:r w:rsidRPr="00EB76F6">
        <w:t xml:space="preserve">government </w:t>
      </w:r>
      <w:r w:rsidRPr="00EB76F6">
        <w:rPr>
          <w:u w:val="single"/>
        </w:rPr>
        <w:t>restrictions</w:t>
      </w:r>
      <w:r w:rsidRPr="00EB76F6">
        <w:t xml:space="preserve"> </w:t>
      </w:r>
      <w:r>
        <w:t>will crush the industry</w:t>
      </w:r>
    </w:p>
    <w:p w14:paraId="2509C3BA" w14:textId="77777777" w:rsidR="004C5547" w:rsidRPr="00EB76F6" w:rsidRDefault="004C5547" w:rsidP="004C5547">
      <w:pPr>
        <w:rPr>
          <w:sz w:val="24"/>
          <w:szCs w:val="24"/>
        </w:rPr>
      </w:pPr>
      <w:r w:rsidRPr="00EB76F6">
        <w:rPr>
          <w:rStyle w:val="Style13ptBold"/>
        </w:rPr>
        <w:t>Pugliaresi 2023 – President of Energy Policy Research Foundation</w:t>
      </w:r>
      <w:r w:rsidRPr="00EB76F6">
        <w:t xml:space="preserve"> [Lucian Energy Policy Research Foundation, 29 March United States Senate Committee on the Budget Hearing on "Left Holding the Bag: The Cost of Oil Dependence in a LowCarbon World” Mr. Lucian Pugliaresi - Testimony - Senate Budget Committee, https://www.budget.senate.gov/imo/media/doc/Mr.%20Lucian%20Pugliaresi%20-%20Testimony%20-%20Senate%20Budget%20Committee1.pdf, EME]</w:t>
      </w:r>
      <w:r w:rsidR="005E159A">
        <w:t xml:space="preserve"> </w:t>
      </w:r>
    </w:p>
    <w:p w14:paraId="02A68420" w14:textId="77777777" w:rsidR="004C5547" w:rsidRPr="00EB76F6" w:rsidRDefault="004C5547" w:rsidP="004C5547">
      <w:pPr>
        <w:rPr>
          <w:u w:val="single"/>
        </w:rPr>
      </w:pPr>
      <w:r w:rsidRPr="00EB76F6">
        <w:t>Introduction</w:t>
      </w:r>
    </w:p>
    <w:p w14:paraId="49277E87" w14:textId="77777777" w:rsidR="004C5547" w:rsidRPr="00EB76F6" w:rsidRDefault="004C5547" w:rsidP="004C5547">
      <w:pPr>
        <w:rPr>
          <w:u w:val="single"/>
        </w:rPr>
      </w:pPr>
      <w:r w:rsidRPr="00EB76F6">
        <w:rPr>
          <w:u w:val="single"/>
        </w:rPr>
        <w:t xml:space="preserve">The North American oil and gas production platform is an </w:t>
      </w:r>
      <w:r w:rsidRPr="00EB76F6">
        <w:rPr>
          <w:rStyle w:val="Emphasis"/>
        </w:rPr>
        <w:t>instrument of national power</w:t>
      </w:r>
      <w:r w:rsidRPr="00EB76F6">
        <w:rPr>
          <w:u w:val="single"/>
        </w:rPr>
        <w:t xml:space="preserve"> and wealth creation that can deliver affordable, reliable, and secure energy that </w:t>
      </w:r>
      <w:r w:rsidRPr="00A13C5E">
        <w:rPr>
          <w:rStyle w:val="Emphasis"/>
        </w:rPr>
        <w:t>sustains our national economy</w:t>
      </w:r>
      <w:r w:rsidRPr="00EB76F6">
        <w:t xml:space="preserve">. Today </w:t>
      </w:r>
      <w:r w:rsidRPr="00B925D7">
        <w:t xml:space="preserve">the </w:t>
      </w:r>
      <w:r w:rsidRPr="00B925D7">
        <w:rPr>
          <w:rStyle w:val="Emphasis"/>
        </w:rPr>
        <w:t>U</w:t>
      </w:r>
      <w:r w:rsidRPr="00B925D7">
        <w:t xml:space="preserve">nited </w:t>
      </w:r>
      <w:r w:rsidRPr="00B925D7">
        <w:rPr>
          <w:rStyle w:val="Emphasis"/>
        </w:rPr>
        <w:t>S</w:t>
      </w:r>
      <w:r w:rsidRPr="00B925D7">
        <w:t xml:space="preserve">tates </w:t>
      </w:r>
      <w:r w:rsidRPr="00EB76F6">
        <w:rPr>
          <w:u w:val="single"/>
        </w:rPr>
        <w:t xml:space="preserve">is the world’s largest oil and gas producer and a net exporter of </w:t>
      </w:r>
      <w:r w:rsidRPr="00C236DA">
        <w:rPr>
          <w:rStyle w:val="StyleUnderline"/>
        </w:rPr>
        <w:t>both</w:t>
      </w:r>
      <w:r w:rsidRPr="00EB76F6">
        <w:t xml:space="preserve"> oil and gas to the world market. </w:t>
      </w:r>
      <w:r w:rsidRPr="00EB76F6">
        <w:rPr>
          <w:u w:val="single"/>
        </w:rPr>
        <w:t xml:space="preserve">This production platform operates at a high level of efficiency and solves a wide range of complex technical and cost challenges </w:t>
      </w:r>
      <w:r w:rsidRPr="00EB76F6">
        <w:t xml:space="preserve">starting with the exploration and production of oil and gas, its distribution to processing facilities and export markets, </w:t>
      </w:r>
      <w:r w:rsidRPr="00EB76F6">
        <w:rPr>
          <w:u w:val="single"/>
        </w:rPr>
        <w:t>and the production of transportation fuels</w:t>
      </w:r>
      <w:r w:rsidRPr="00EB76F6">
        <w:t xml:space="preserve"> to American consumers </w:t>
      </w:r>
      <w:r w:rsidRPr="00EB76F6">
        <w:rPr>
          <w:u w:val="single"/>
        </w:rPr>
        <w:t>and a wide range of essential products, including fertilizers, pharmaceuticals, and plastics.</w:t>
      </w:r>
      <w:r w:rsidRPr="00EB76F6">
        <w:t xml:space="preserve"> Both natural gas and refined products routinely move through cross-border pipelines in Canada and Mexico and waterborne supplies move in and out of U.S. ports. </w:t>
      </w:r>
      <w:r w:rsidRPr="00EB76F6">
        <w:rPr>
          <w:u w:val="single"/>
        </w:rPr>
        <w:t>Efficient operation of this production platform has placed the</w:t>
      </w:r>
      <w:r w:rsidRPr="001F26ED">
        <w:t xml:space="preserve"> </w:t>
      </w:r>
      <w:r w:rsidRPr="001F26ED">
        <w:rPr>
          <w:rStyle w:val="Emphasis"/>
        </w:rPr>
        <w:t>U</w:t>
      </w:r>
      <w:r w:rsidRPr="001F26ED">
        <w:t xml:space="preserve">nited </w:t>
      </w:r>
      <w:r w:rsidRPr="001F26ED">
        <w:rPr>
          <w:rStyle w:val="Emphasis"/>
        </w:rPr>
        <w:t>S</w:t>
      </w:r>
      <w:r w:rsidRPr="001F26ED">
        <w:t xml:space="preserve">tates </w:t>
      </w:r>
      <w:r w:rsidRPr="00EB76F6">
        <w:rPr>
          <w:u w:val="single"/>
        </w:rPr>
        <w:t xml:space="preserve">in a </w:t>
      </w:r>
      <w:r w:rsidRPr="001F26ED">
        <w:rPr>
          <w:rStyle w:val="Emphasis"/>
        </w:rPr>
        <w:t>unique position</w:t>
      </w:r>
      <w:r w:rsidRPr="00EB76F6">
        <w:rPr>
          <w:u w:val="single"/>
        </w:rPr>
        <w:t xml:space="preserve">, not only to deliver affordable energy to U.S. consumers, but also to </w:t>
      </w:r>
      <w:r w:rsidRPr="003C13BE">
        <w:rPr>
          <w:rStyle w:val="Emphasis"/>
        </w:rPr>
        <w:t>provide a secure energy lifeline to our allies</w:t>
      </w:r>
      <w:r w:rsidRPr="00EB76F6">
        <w:rPr>
          <w:u w:val="single"/>
        </w:rPr>
        <w:t>.</w:t>
      </w:r>
      <w:r w:rsidRPr="00EB76F6">
        <w:t xml:space="preserve"> As shown in Figure 1, the U.S. alone provided over 80% of world demand for oil between 2010 and 2020. </w:t>
      </w:r>
      <w:r w:rsidRPr="00EB76F6">
        <w:rPr>
          <w:u w:val="single"/>
        </w:rPr>
        <w:t>This production surge kept U.S. gasoline prices affordable for American consumers.</w:t>
      </w:r>
      <w:r w:rsidRPr="00EB76F6">
        <w:t xml:space="preserve"> More importantly, </w:t>
      </w:r>
      <w:r w:rsidRPr="00EB76F6">
        <w:rPr>
          <w:rStyle w:val="StyleUnderline"/>
        </w:rPr>
        <w:t xml:space="preserve">does anyone think the Europeans would have been able to </w:t>
      </w:r>
      <w:r w:rsidRPr="00EB76F6">
        <w:rPr>
          <w:rStyle w:val="Emphasis"/>
        </w:rPr>
        <w:t>sustain opposition to the Russian invasion</w:t>
      </w:r>
      <w:r w:rsidRPr="00EB76F6">
        <w:rPr>
          <w:rStyle w:val="StyleUnderline"/>
        </w:rPr>
        <w:t xml:space="preserve"> of Ukraine without U.S. LNG?</w:t>
      </w:r>
      <w:r w:rsidRPr="00EB76F6">
        <w:t xml:space="preserve"> </w:t>
      </w:r>
    </w:p>
    <w:p w14:paraId="0B2DDA67" w14:textId="77777777" w:rsidR="004C5547" w:rsidRPr="00EB76F6" w:rsidRDefault="004C5547" w:rsidP="004C5547">
      <w:r w:rsidRPr="00EB76F6">
        <w:t xml:space="preserve">Today, this </w:t>
      </w:r>
      <w:r w:rsidRPr="00984272">
        <w:rPr>
          <w:rStyle w:val="Emphasis"/>
        </w:rPr>
        <w:t>production platform</w:t>
      </w:r>
      <w:r w:rsidRPr="00EB76F6">
        <w:t xml:space="preserve"> and its associated assets </w:t>
      </w:r>
      <w:r w:rsidRPr="00984272">
        <w:rPr>
          <w:rStyle w:val="StyleUnderline"/>
        </w:rPr>
        <w:t>face two sources of financial</w:t>
      </w:r>
      <w:r w:rsidRPr="00EB76F6">
        <w:t xml:space="preserve"> risk; (1) an </w:t>
      </w:r>
      <w:r w:rsidRPr="00984272">
        <w:rPr>
          <w:rStyle w:val="Emphasis"/>
        </w:rPr>
        <w:t>unanticipated</w:t>
      </w:r>
      <w:r w:rsidRPr="00EB76F6">
        <w:t xml:space="preserve">, sustained and long-term </w:t>
      </w:r>
      <w:r w:rsidRPr="00984272">
        <w:rPr>
          <w:rStyle w:val="StyleUnderline"/>
        </w:rPr>
        <w:t xml:space="preserve">reduction in consumer </w:t>
      </w:r>
      <w:r w:rsidRPr="00256994">
        <w:rPr>
          <w:rStyle w:val="StyleUnderline"/>
        </w:rPr>
        <w:t>demand for petroleum fuels</w:t>
      </w:r>
      <w:r w:rsidRPr="00EB76F6">
        <w:t xml:space="preserve"> and feedstocks </w:t>
      </w:r>
      <w:r w:rsidRPr="00984272">
        <w:rPr>
          <w:rStyle w:val="StyleUnderline"/>
        </w:rPr>
        <w:t xml:space="preserve">from a </w:t>
      </w:r>
      <w:r w:rsidRPr="00984272">
        <w:rPr>
          <w:rStyle w:val="Emphasis"/>
        </w:rPr>
        <w:t>rapidly implemented energy transition</w:t>
      </w:r>
      <w:r w:rsidRPr="00EB76F6">
        <w:t xml:space="preserve">, and (2) policy initiatives from U.S. and other governments to restrict the use of petroleum and other fossil fuels, i.e., a government mandated transition. As outlined in this testimony, the risk of stranded petroleum assets from a precipitous and permanent decline in demand remains quite low. </w:t>
      </w:r>
      <w:r w:rsidRPr="00EB76F6">
        <w:rPr>
          <w:rStyle w:val="StyleUnderline"/>
        </w:rPr>
        <w:t xml:space="preserve">The </w:t>
      </w:r>
      <w:r w:rsidRPr="00EB76F6">
        <w:rPr>
          <w:rStyle w:val="Emphasis"/>
        </w:rPr>
        <w:t>most significant risks</w:t>
      </w:r>
      <w:r w:rsidRPr="00EB76F6">
        <w:rPr>
          <w:rStyle w:val="StyleUnderline"/>
        </w:rPr>
        <w:t xml:space="preserve"> are directly related to </w:t>
      </w:r>
      <w:r w:rsidRPr="00EB76F6">
        <w:rPr>
          <w:rStyle w:val="Emphasis"/>
        </w:rPr>
        <w:t>government policies</w:t>
      </w:r>
      <w:r w:rsidRPr="00EB76F6">
        <w:rPr>
          <w:rStyle w:val="StyleUnderline"/>
        </w:rPr>
        <w:t xml:space="preserve"> and mandates that seek to </w:t>
      </w:r>
      <w:r w:rsidRPr="00EB76F6">
        <w:rPr>
          <w:rStyle w:val="Emphasis"/>
        </w:rPr>
        <w:t>halt domestic petroleum investment or restrict its development</w:t>
      </w:r>
      <w:r w:rsidRPr="00EB76F6">
        <w:rPr>
          <w:rStyle w:val="StyleUnderline"/>
        </w:rPr>
        <w:t>.</w:t>
      </w:r>
      <w:r w:rsidRPr="00EB76F6">
        <w:t xml:space="preserve"> Financial institutions responding to environmental, social and governance criteria that restrict investment in fossil fuel can also contribute to the risk of stranded petroleum assets.</w:t>
      </w:r>
    </w:p>
    <w:p w14:paraId="79204994" w14:textId="77777777" w:rsidR="00161811" w:rsidRPr="00EB76F6" w:rsidRDefault="00161811" w:rsidP="00AC68D9"/>
    <w:p w14:paraId="66B39A64" w14:textId="77777777" w:rsidR="008C0839" w:rsidRPr="00EB76F6" w:rsidRDefault="008C0839" w:rsidP="00304E6B">
      <w:pPr>
        <w:pStyle w:val="Heading4"/>
      </w:pPr>
      <w:r w:rsidRPr="00EB76F6">
        <w:t>Onl</w:t>
      </w:r>
      <w:r w:rsidR="009A299D" w:rsidRPr="00EB76F6">
        <w:t>y</w:t>
      </w:r>
      <w:r w:rsidRPr="00EB76F6">
        <w:t xml:space="preserve"> </w:t>
      </w:r>
      <w:r w:rsidR="00D279C1" w:rsidRPr="00EB76F6">
        <w:rPr>
          <w:u w:val="single"/>
        </w:rPr>
        <w:t>guarantee</w:t>
      </w:r>
      <w:r w:rsidR="009A299D" w:rsidRPr="00EB76F6">
        <w:rPr>
          <w:u w:val="single"/>
        </w:rPr>
        <w:t>ing</w:t>
      </w:r>
      <w:r w:rsidR="00EF264E" w:rsidRPr="00EB76F6">
        <w:t xml:space="preserve"> </w:t>
      </w:r>
      <w:r w:rsidRPr="00EB76F6">
        <w:t xml:space="preserve">LNG </w:t>
      </w:r>
      <w:r w:rsidR="00F9127E" w:rsidRPr="00EB76F6">
        <w:t xml:space="preserve">exports </w:t>
      </w:r>
      <w:r w:rsidRPr="00EB76F6">
        <w:t>to allies prevents</w:t>
      </w:r>
      <w:r w:rsidR="00304E6B" w:rsidRPr="00EB76F6">
        <w:t xml:space="preserve"> Russia and China from </w:t>
      </w:r>
      <w:r w:rsidR="00304E6B" w:rsidRPr="00EB76F6">
        <w:rPr>
          <w:u w:val="single"/>
        </w:rPr>
        <w:t>weaponizing uncertainty</w:t>
      </w:r>
      <w:r w:rsidR="00272825" w:rsidRPr="00EB76F6">
        <w:t xml:space="preserve"> to expand conflicts </w:t>
      </w:r>
    </w:p>
    <w:p w14:paraId="1336D043" w14:textId="77777777" w:rsidR="002648A8" w:rsidRPr="00EB76F6" w:rsidRDefault="002648A8" w:rsidP="0030650A">
      <w:r w:rsidRPr="00EB76F6">
        <w:rPr>
          <w:rStyle w:val="Style13ptBold"/>
        </w:rPr>
        <w:t xml:space="preserve">Miles, </w:t>
      </w:r>
      <w:r w:rsidR="006D5AFA">
        <w:rPr>
          <w:rStyle w:val="Style13ptBold"/>
        </w:rPr>
        <w:t xml:space="preserve">et. al, </w:t>
      </w:r>
      <w:r w:rsidRPr="00EB76F6">
        <w:rPr>
          <w:rStyle w:val="Style13ptBold"/>
        </w:rPr>
        <w:t>22 --- fellow in global natural gas for the Center for Energy Studies</w:t>
      </w:r>
      <w:r w:rsidRPr="00EB76F6">
        <w:t xml:space="preserve"> </w:t>
      </w:r>
      <w:r w:rsidR="00177D95">
        <w:t>Steven R. Miles, Gabriel Collins, Anna Mikulska</w:t>
      </w:r>
      <w:r w:rsidR="00BA154F">
        <w:t>,</w:t>
      </w:r>
      <w:r w:rsidR="00790E31">
        <w:t xml:space="preserve"> Baker I</w:t>
      </w:r>
      <w:r w:rsidRPr="00EB76F6">
        <w:t>nstitute</w:t>
      </w:r>
      <w:r w:rsidR="001A460C">
        <w:t>,</w:t>
      </w:r>
      <w:r w:rsidRPr="00EB76F6">
        <w:t xml:space="preserve"> August 18, 2022 “US Needs LNG to Fight a Two-Front Gas War,” https://www.bakerinstitute.org/research/us-needs-lng-fight-two-front-gas-war, CHC-MHT </w:t>
      </w:r>
      <w:r w:rsidRPr="00EB76F6">
        <w:rPr>
          <w:rFonts w:ascii="Segoe UI Symbol" w:hAnsi="Segoe UI Symbol" w:cs="Segoe UI Symbol"/>
        </w:rPr>
        <w:t>☢</w:t>
      </w:r>
      <w:r w:rsidRPr="00EB76F6">
        <w:t>️]</w:t>
      </w:r>
    </w:p>
    <w:p w14:paraId="38E05D54" w14:textId="77777777" w:rsidR="00554AF1" w:rsidRPr="00C236DA" w:rsidRDefault="00554AF1" w:rsidP="0030650A">
      <w:pPr>
        <w:rPr>
          <w:sz w:val="16"/>
        </w:rPr>
      </w:pPr>
      <w:r w:rsidRPr="00C236DA">
        <w:rPr>
          <w:sz w:val="16"/>
        </w:rPr>
        <w:t>Russia Takes Advantage of Uncertainty</w:t>
      </w:r>
    </w:p>
    <w:p w14:paraId="126921D5" w14:textId="77777777" w:rsidR="00554AF1" w:rsidRPr="00C236DA" w:rsidRDefault="00554AF1" w:rsidP="0030650A">
      <w:pPr>
        <w:rPr>
          <w:sz w:val="16"/>
        </w:rPr>
      </w:pPr>
      <w:r w:rsidRPr="00C236DA">
        <w:rPr>
          <w:sz w:val="16"/>
        </w:rPr>
        <w:t xml:space="preserve">As we noted in a working paper from August 4, 2022,[29] the increasing </w:t>
      </w:r>
      <w:r w:rsidRPr="00EB76F6">
        <w:rPr>
          <w:rStyle w:val="Emphasis"/>
        </w:rPr>
        <w:t>uncertainty</w:t>
      </w:r>
      <w:r w:rsidRPr="00EB76F6">
        <w:rPr>
          <w:rStyle w:val="StyleUnderline"/>
        </w:rPr>
        <w:t xml:space="preserve"> over gas supply has been </w:t>
      </w:r>
      <w:r w:rsidRPr="00EB76F6">
        <w:rPr>
          <w:rStyle w:val="Emphasis"/>
        </w:rPr>
        <w:t>used tactically by Russia</w:t>
      </w:r>
      <w:r w:rsidRPr="00EB76F6">
        <w:rPr>
          <w:rStyle w:val="StyleUnderline"/>
        </w:rPr>
        <w:t xml:space="preserve"> in Europe—and now</w:t>
      </w:r>
      <w:r w:rsidRPr="00C236DA">
        <w:rPr>
          <w:sz w:val="16"/>
        </w:rPr>
        <w:t xml:space="preserve"> is also being used </w:t>
      </w:r>
      <w:r w:rsidRPr="00EB76F6">
        <w:rPr>
          <w:rStyle w:val="StyleUnderline"/>
        </w:rPr>
        <w:t>in Asia</w:t>
      </w:r>
      <w:r w:rsidRPr="00C236DA">
        <w:rPr>
          <w:sz w:val="16"/>
        </w:rPr>
        <w:t xml:space="preserve">. It is hardly a coincidence that on June 30, only days after Freeport’s outage and strikes immobilizing the Prelude, Russia announced the nationalization of the Sakhalin II LNG liquefaction plant.[30] The plant currently supplies LNG to several countries including Japan, for whom it supplies 10% of the country’s LNG needs, and South Korea, where about 6% of total LNG imports come from Russia.[31] At the same time, Russia has declared both countries “unfriendly states” due to their support of sanctions against Russia over its invasion of Ukraine.[32] Although Japan's Industry Minister Koichi Hagiuda said the decree did not mean that Japan's LNG imports will become “immediately impossible,” he also noted that it would be necessary for Japan “to take all possible measures” to prepare for a possible cutoff of LNG from Russia. </w:t>
      </w:r>
      <w:r w:rsidRPr="00EB76F6">
        <w:rPr>
          <w:rStyle w:val="StyleUnderline"/>
        </w:rPr>
        <w:t xml:space="preserve">Kremlin designations of Japan and South Korea as “unfriendly” fit a pattern of Russian behavior in which </w:t>
      </w:r>
      <w:r w:rsidRPr="00460101">
        <w:rPr>
          <w:rStyle w:val="Emphasis"/>
        </w:rPr>
        <w:t>molecules and uncertainty</w:t>
      </w:r>
      <w:r w:rsidRPr="00EB76F6">
        <w:rPr>
          <w:rStyle w:val="Emphasis"/>
        </w:rPr>
        <w:t xml:space="preserve"> surrounding their future availability</w:t>
      </w:r>
      <w:r w:rsidRPr="00EB76F6">
        <w:rPr>
          <w:rStyle w:val="StyleUnderline"/>
        </w:rPr>
        <w:t xml:space="preserve"> are </w:t>
      </w:r>
      <w:r w:rsidRPr="00EB76F6">
        <w:rPr>
          <w:rStyle w:val="Emphasis"/>
        </w:rPr>
        <w:t>conjunctively weaponized</w:t>
      </w:r>
      <w:r w:rsidRPr="00EB76F6">
        <w:rPr>
          <w:rStyle w:val="StyleUnderline"/>
        </w:rPr>
        <w:t xml:space="preserve"> to destabilize the economic and political environment in countries seen as allies of the US and NATO.</w:t>
      </w:r>
      <w:r w:rsidRPr="00C236DA">
        <w:rPr>
          <w:sz w:val="16"/>
        </w:rPr>
        <w:t xml:space="preserve"> [33]</w:t>
      </w:r>
    </w:p>
    <w:p w14:paraId="66439256" w14:textId="77777777" w:rsidR="00FC56AA" w:rsidRPr="00C236DA" w:rsidRDefault="00FC56AA" w:rsidP="0030650A">
      <w:pPr>
        <w:rPr>
          <w:sz w:val="16"/>
        </w:rPr>
      </w:pPr>
      <w:r w:rsidRPr="00C236DA">
        <w:rPr>
          <w:sz w:val="16"/>
        </w:rPr>
        <w:t>Asia Allies May have to Compete with Europe for Extra Winter Cargoes, Hindering the GasLift</w:t>
      </w:r>
    </w:p>
    <w:p w14:paraId="4951E2A8" w14:textId="77777777" w:rsidR="00FC56AA" w:rsidRPr="00C236DA" w:rsidRDefault="00FC56AA" w:rsidP="0030650A">
      <w:pPr>
        <w:rPr>
          <w:sz w:val="16"/>
        </w:rPr>
      </w:pPr>
      <w:r w:rsidRPr="00C236DA">
        <w:rPr>
          <w:sz w:val="16"/>
        </w:rPr>
        <w:t>Rather than having “stable” LNG supplies as winter is approaching, Japan, Korea, and Taiwan are faced with extremely tight markets riddled by uncertainty related to three elements at once: 1) unexpected supply outages in otherwise reliable markets in the US and Australia; 2) Russian nationalization of the Sakhalin II LNG plant, creating uncertainty around its LNG supply this winter; and 3) domestic pressures in some traditional supplier countries for export bans or caps as a result of higher domestic prices for natural gas. The tightness of the markets is exacerbated by Asian buyers’ competition with Europe for additional LNG supplies, because of both the reduction in Russian gas supplies on NS-1 and Europe’s increased demand. That demand is driven by new LNG facilities being built onshore or chartered as floating storage and regasification units (FSRUs) and by Europe’s need to accelerate filling its gas storage for the coming winter.</w:t>
      </w:r>
    </w:p>
    <w:p w14:paraId="657112B5" w14:textId="77777777" w:rsidR="00FC56AA" w:rsidRPr="00C236DA" w:rsidRDefault="00FC56AA" w:rsidP="0030650A">
      <w:pPr>
        <w:rPr>
          <w:sz w:val="16"/>
        </w:rPr>
      </w:pPr>
      <w:r w:rsidRPr="00C236DA">
        <w:rPr>
          <w:sz w:val="16"/>
        </w:rPr>
        <w:t>It is hardly a surprise that at the recent Quad meeting of Australia, Japan, India, and the United States in Sydney, representatives of Japan and Germany separately met with officials from Australia to press them to make new LNG supply commitments, creating the unusual scenario of Europe and Asia competing for new supplies from a country that is considering reducing them.[34] With conditions of much higher-than-normal uncertainty, Japan, Korea, and Taiwan (as well as many others) must now go into the market to either backfill, or at least backstop, potential shortfalls from what it thought were certain long-term supplies.[35] These countries will likely find the cupboard bare if they are asked to contribute LNG cargoes to Europe this winter.</w:t>
      </w:r>
    </w:p>
    <w:p w14:paraId="3DE79520" w14:textId="77777777" w:rsidR="00554AF1" w:rsidRPr="00C236DA" w:rsidRDefault="00FC56AA" w:rsidP="0030650A">
      <w:pPr>
        <w:rPr>
          <w:sz w:val="16"/>
        </w:rPr>
      </w:pPr>
      <w:r w:rsidRPr="00C236DA">
        <w:rPr>
          <w:sz w:val="16"/>
        </w:rPr>
        <w:t>Instead, US producers may have to step in to ensure supplies to Asian allies and trading partners and fill any gaps, even as US producers are pushing utilization limits to supply a GasLift to Europe this winter. As Figures 3 and 4 from the US Energy Information Administration illustrate, however, to supply Europe in the run-up to and throughout the invasion, the US LNG industry and its customers have been “borrowing from Peter to pay Paul” by diverting cargoes from Asia to Europe.</w:t>
      </w:r>
    </w:p>
    <w:p w14:paraId="7850D1A0" w14:textId="77777777" w:rsidR="004D1C83" w:rsidRPr="00C236DA" w:rsidRDefault="004D1C83" w:rsidP="0030650A">
      <w:pPr>
        <w:rPr>
          <w:sz w:val="16"/>
        </w:rPr>
      </w:pPr>
      <w:r w:rsidRPr="00C236DA">
        <w:rPr>
          <w:noProof/>
          <w:sz w:val="16"/>
        </w:rPr>
        <w:drawing>
          <wp:inline distT="0" distB="0" distL="0" distR="0" wp14:anchorId="0E0D6043" wp14:editId="323297D3">
            <wp:extent cx="3506961" cy="216617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4357" cy="2170738"/>
                    </a:xfrm>
                    <a:prstGeom prst="rect">
                      <a:avLst/>
                    </a:prstGeom>
                  </pic:spPr>
                </pic:pic>
              </a:graphicData>
            </a:graphic>
          </wp:inline>
        </w:drawing>
      </w:r>
    </w:p>
    <w:p w14:paraId="4F86E1A2" w14:textId="77777777" w:rsidR="00550DAE" w:rsidRPr="00C236DA" w:rsidRDefault="00787776" w:rsidP="0030650A">
      <w:pPr>
        <w:rPr>
          <w:sz w:val="16"/>
        </w:rPr>
      </w:pPr>
      <w:r w:rsidRPr="00C236DA">
        <w:rPr>
          <w:noProof/>
          <w:sz w:val="16"/>
        </w:rPr>
        <w:drawing>
          <wp:inline distT="0" distB="0" distL="0" distR="0" wp14:anchorId="59F736F1" wp14:editId="7C03ABB7">
            <wp:extent cx="3426029" cy="213950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3583" cy="2150468"/>
                    </a:xfrm>
                    <a:prstGeom prst="rect">
                      <a:avLst/>
                    </a:prstGeom>
                  </pic:spPr>
                </pic:pic>
              </a:graphicData>
            </a:graphic>
          </wp:inline>
        </w:drawing>
      </w:r>
    </w:p>
    <w:p w14:paraId="048ADD18" w14:textId="77777777" w:rsidR="00196824" w:rsidRPr="00C236DA" w:rsidRDefault="00196824" w:rsidP="0030650A">
      <w:pPr>
        <w:rPr>
          <w:sz w:val="16"/>
        </w:rPr>
      </w:pPr>
      <w:r w:rsidRPr="00C236DA">
        <w:rPr>
          <w:sz w:val="16"/>
        </w:rPr>
        <w:t>With the US LNG industry running above 100% of baseload and close to 100% of peak capacity during this past winter’s GasLift, there was not much if any extra capacity to call upon. If Europe and Asia are both in extremis this winter—whether because of unusually cold weather or due to conflict or other unforeseen events—then US suppliers and their customers will be forced to do their best to allocate available LNG cargoes across both the European and Asian fronts.</w:t>
      </w:r>
    </w:p>
    <w:p w14:paraId="5E50A201" w14:textId="77777777" w:rsidR="00196824" w:rsidRPr="00C236DA" w:rsidRDefault="00196824" w:rsidP="0030650A">
      <w:pPr>
        <w:rPr>
          <w:sz w:val="16"/>
        </w:rPr>
      </w:pPr>
      <w:r w:rsidRPr="00C236DA">
        <w:rPr>
          <w:sz w:val="16"/>
        </w:rPr>
        <w:t>Some circumstances may make this even more challenging.</w:t>
      </w:r>
    </w:p>
    <w:p w14:paraId="5663FAB8" w14:textId="77777777" w:rsidR="00196824" w:rsidRPr="00C236DA" w:rsidRDefault="00196824" w:rsidP="0030650A">
      <w:pPr>
        <w:rPr>
          <w:sz w:val="16"/>
        </w:rPr>
      </w:pPr>
      <w:r w:rsidRPr="00C236DA">
        <w:rPr>
          <w:sz w:val="16"/>
        </w:rPr>
        <w:t>Enter China: Live Fire in the Taiwan Strait</w:t>
      </w:r>
    </w:p>
    <w:p w14:paraId="5496566F" w14:textId="77777777" w:rsidR="00196824" w:rsidRPr="00C236DA" w:rsidRDefault="00196824" w:rsidP="0030650A">
      <w:pPr>
        <w:rPr>
          <w:sz w:val="16"/>
        </w:rPr>
      </w:pPr>
      <w:r w:rsidRPr="00EB76F6">
        <w:rPr>
          <w:rStyle w:val="StyleUnderline"/>
        </w:rPr>
        <w:t>For Taiwan</w:t>
      </w:r>
      <w:r w:rsidRPr="00C236DA">
        <w:rPr>
          <w:sz w:val="16"/>
        </w:rPr>
        <w:t xml:space="preserve"> in particular, recent </w:t>
      </w:r>
      <w:r w:rsidRPr="00460101">
        <w:rPr>
          <w:rStyle w:val="StyleUnderline"/>
        </w:rPr>
        <w:t>events have</w:t>
      </w:r>
      <w:r w:rsidRPr="00EB76F6">
        <w:rPr>
          <w:rStyle w:val="StyleUnderline"/>
        </w:rPr>
        <w:t xml:space="preserve"> elevated this risk to a new level</w:t>
      </w:r>
      <w:r w:rsidRPr="00C236DA">
        <w:rPr>
          <w:sz w:val="16"/>
        </w:rPr>
        <w:t xml:space="preserve">. On August 4, 2022, </w:t>
      </w:r>
      <w:r w:rsidRPr="00EB76F6">
        <w:rPr>
          <w:rStyle w:val="StyleUnderline"/>
        </w:rPr>
        <w:t>the Chinese</w:t>
      </w:r>
      <w:r w:rsidRPr="00C236DA">
        <w:rPr>
          <w:sz w:val="16"/>
        </w:rPr>
        <w:t xml:space="preserve"> </w:t>
      </w:r>
      <w:r w:rsidRPr="00EB76F6">
        <w:rPr>
          <w:rStyle w:val="Emphasis"/>
        </w:rPr>
        <w:t>P</w:t>
      </w:r>
      <w:r w:rsidRPr="00C236DA">
        <w:rPr>
          <w:sz w:val="16"/>
        </w:rPr>
        <w:t xml:space="preserve">eople’s </w:t>
      </w:r>
      <w:r w:rsidRPr="00EB76F6">
        <w:rPr>
          <w:rStyle w:val="Emphasis"/>
        </w:rPr>
        <w:t>L</w:t>
      </w:r>
      <w:r w:rsidRPr="00C236DA">
        <w:rPr>
          <w:sz w:val="16"/>
        </w:rPr>
        <w:t xml:space="preserve">iberation </w:t>
      </w:r>
      <w:r w:rsidRPr="00EB76F6">
        <w:rPr>
          <w:rStyle w:val="Emphasis"/>
        </w:rPr>
        <w:t>A</w:t>
      </w:r>
      <w:r w:rsidRPr="00C236DA">
        <w:rPr>
          <w:sz w:val="16"/>
        </w:rPr>
        <w:t xml:space="preserve">rmy </w:t>
      </w:r>
      <w:r w:rsidRPr="00EB76F6">
        <w:rPr>
          <w:rStyle w:val="StyleUnderline"/>
        </w:rPr>
        <w:t>began “live-fire” military exercises in six zones immediately surrounding Taiwan</w:t>
      </w:r>
      <w:r w:rsidRPr="00C236DA">
        <w:rPr>
          <w:sz w:val="16"/>
        </w:rPr>
        <w:t>. China warned airlines to avoid the area,[38] but LNG tanker owners took immediate notice too. LNG tanker traffic immediately diverted away from the Taiwan Strait, though in practice the only destination (other than China itself) that was affected was Taiwan. Of 136 laden LNG tankers that crossed the Taiwan Strait from January 1 to August 3, 2022, 76 were headed to Taiwan.[39] Qatar Energy uses this shipping lane to deliver LNG cargoes to the Taichung terminal; Taiwan also receives LNG cargoes at the Yung-An terminal in Kaohsiung.[40]</w:t>
      </w:r>
    </w:p>
    <w:p w14:paraId="267EC840" w14:textId="77777777" w:rsidR="00787776" w:rsidRPr="00EB76F6" w:rsidRDefault="00196824" w:rsidP="0030650A">
      <w:pPr>
        <w:rPr>
          <w:rStyle w:val="StyleUnderline"/>
        </w:rPr>
      </w:pPr>
      <w:r w:rsidRPr="00C236DA">
        <w:rPr>
          <w:sz w:val="16"/>
        </w:rPr>
        <w:t xml:space="preserve">The live-fire exercises are planned to end soon and hopefully will. But </w:t>
      </w:r>
      <w:r w:rsidRPr="00EB76F6">
        <w:rPr>
          <w:rStyle w:val="StyleUnderline"/>
        </w:rPr>
        <w:t>they plant the seed that Taiwan’s energy supplies are not secure</w:t>
      </w:r>
      <w:r w:rsidRPr="00C236DA">
        <w:rPr>
          <w:sz w:val="16"/>
        </w:rPr>
        <w:t xml:space="preserve">. Taiwan claims that the exercises are effectively a blockade of its major ports, and a map of the live-fire zones supports that concern. </w:t>
      </w:r>
      <w:r w:rsidRPr="00EB76F6">
        <w:rPr>
          <w:rStyle w:val="StyleUnderline"/>
        </w:rPr>
        <w:t xml:space="preserve">The Yung-An facility is completely blanketed by China’s military exercises, while Taichung is limited by its access to the Taiwan </w:t>
      </w:r>
      <w:r w:rsidRPr="00460101">
        <w:rPr>
          <w:rStyle w:val="StyleUnderline"/>
        </w:rPr>
        <w:t>Strait, which</w:t>
      </w:r>
      <w:r w:rsidRPr="00C236DA">
        <w:rPr>
          <w:sz w:val="16"/>
        </w:rPr>
        <w:t>, as noted,</w:t>
      </w:r>
      <w:r w:rsidRPr="00EB76F6">
        <w:rPr>
          <w:rStyle w:val="StyleUnderline"/>
        </w:rPr>
        <w:t xml:space="preserve"> becomes shut to LNG tanker traffic in a potential conflict.</w:t>
      </w:r>
    </w:p>
    <w:p w14:paraId="68D5169D" w14:textId="77777777" w:rsidR="00550DAE" w:rsidRPr="00C236DA" w:rsidRDefault="007F69DB" w:rsidP="0030650A">
      <w:pPr>
        <w:rPr>
          <w:sz w:val="16"/>
        </w:rPr>
      </w:pPr>
      <w:r w:rsidRPr="00C236DA">
        <w:rPr>
          <w:noProof/>
          <w:sz w:val="16"/>
        </w:rPr>
        <w:drawing>
          <wp:inline distT="0" distB="0" distL="0" distR="0" wp14:anchorId="33DF8876" wp14:editId="2182EFCF">
            <wp:extent cx="3195301" cy="2146487"/>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6250" cy="2153842"/>
                    </a:xfrm>
                    <a:prstGeom prst="rect">
                      <a:avLst/>
                    </a:prstGeom>
                  </pic:spPr>
                </pic:pic>
              </a:graphicData>
            </a:graphic>
          </wp:inline>
        </w:drawing>
      </w:r>
    </w:p>
    <w:p w14:paraId="51D17D4B" w14:textId="77777777" w:rsidR="00EC2D69" w:rsidRPr="00C236DA" w:rsidRDefault="00EC2D69" w:rsidP="0030650A">
      <w:pPr>
        <w:rPr>
          <w:sz w:val="16"/>
        </w:rPr>
      </w:pPr>
      <w:r w:rsidRPr="00C236DA">
        <w:rPr>
          <w:sz w:val="16"/>
        </w:rPr>
        <w:t xml:space="preserve">But the actions are much more significant than they appear. </w:t>
      </w:r>
      <w:r w:rsidRPr="00EB76F6">
        <w:rPr>
          <w:rStyle w:val="StyleUnderline"/>
        </w:rPr>
        <w:t xml:space="preserve">Consistent with the </w:t>
      </w:r>
      <w:r w:rsidRPr="00EB76F6">
        <w:rPr>
          <w:rStyle w:val="Emphasis"/>
        </w:rPr>
        <w:t>Russia-China “partnership without limits</w:t>
      </w:r>
      <w:r w:rsidRPr="00EB76F6">
        <w:rPr>
          <w:rStyle w:val="StyleUnderline"/>
        </w:rPr>
        <w:t>,” China’s action in the Taiwan Strait enhances Russia’s ability to use its LNG supply as an energy weapon in the region.</w:t>
      </w:r>
      <w:r w:rsidRPr="00C236DA">
        <w:rPr>
          <w:sz w:val="16"/>
        </w:rPr>
        <w:t xml:space="preserve"> Taiwan announced on February 25, 2022, that it would join the international sanctions against Russia and that it would not renew a five-year LNG sales agreement for deliveries from Sakhalin II when the contract expired in March.[41] Taiwan has replaced those volumes with LNG from several sources, including Cheniere Marketing, with whom they signed a 25-year LNG sales agreement for 2 mtpa on a delivered ex-ship basis.[42] The country is also in the process of expanding the Taichung regasification terminal to 10 mtpa[43] and ordering a new fleet of 16 LNG carriers to meet its growing energy needs.[44] </w:t>
      </w:r>
      <w:r w:rsidRPr="00EB76F6">
        <w:rPr>
          <w:rStyle w:val="StyleUnderline"/>
        </w:rPr>
        <w:t>China’s blockade calls into question the energy security that these investments would otherwise provide Taiwan and</w:t>
      </w:r>
      <w:r w:rsidRPr="00C236DA">
        <w:rPr>
          <w:sz w:val="16"/>
        </w:rPr>
        <w:t>—regardless of whether it was part of China’s goal this time—</w:t>
      </w:r>
      <w:r w:rsidRPr="00EB76F6">
        <w:rPr>
          <w:rStyle w:val="StyleUnderline"/>
        </w:rPr>
        <w:t>helps Russia extend its gas geopolitical game to challenge US allies and trading partners in Asia</w:t>
      </w:r>
      <w:r w:rsidRPr="00C236DA">
        <w:rPr>
          <w:sz w:val="16"/>
        </w:rPr>
        <w:t>.</w:t>
      </w:r>
    </w:p>
    <w:p w14:paraId="6CC0948A" w14:textId="77777777" w:rsidR="00EC2D69" w:rsidRPr="00C236DA" w:rsidRDefault="00EC2D69" w:rsidP="0030650A">
      <w:pPr>
        <w:rPr>
          <w:sz w:val="16"/>
        </w:rPr>
      </w:pPr>
      <w:r w:rsidRPr="00EB76F6">
        <w:rPr>
          <w:rStyle w:val="StyleUnderline"/>
        </w:rPr>
        <w:t>Russia and China working in tandem is likely to become</w:t>
      </w:r>
      <w:r w:rsidRPr="00C236DA">
        <w:rPr>
          <w:sz w:val="16"/>
        </w:rPr>
        <w:t xml:space="preserve"> a </w:t>
      </w:r>
      <w:r w:rsidRPr="00EB76F6">
        <w:rPr>
          <w:rStyle w:val="Emphasis"/>
        </w:rPr>
        <w:t>more systemic</w:t>
      </w:r>
      <w:r w:rsidRPr="00C236DA">
        <w:rPr>
          <w:sz w:val="16"/>
        </w:rPr>
        <w:t xml:space="preserve"> feature of the international environment, with the two countries acknowledging cooperation in some instances and possibly denying it in others. Their ability to affect energy markets, particularly as part of a coordinated military or diplomatic strategy, should not be underestimated. </w:t>
      </w:r>
      <w:r w:rsidRPr="00EB76F6">
        <w:rPr>
          <w:rStyle w:val="StyleUnderline"/>
        </w:rPr>
        <w:t>The US and its allies will need to address this challenge</w:t>
      </w:r>
      <w:r w:rsidRPr="00C236DA">
        <w:rPr>
          <w:sz w:val="16"/>
        </w:rPr>
        <w:t xml:space="preserve"> as soon as this winter and possibly </w:t>
      </w:r>
      <w:r w:rsidRPr="00EB76F6">
        <w:rPr>
          <w:rStyle w:val="StyleUnderline"/>
        </w:rPr>
        <w:t xml:space="preserve">for </w:t>
      </w:r>
      <w:r w:rsidRPr="00EB76F6">
        <w:rPr>
          <w:rStyle w:val="Emphasis"/>
        </w:rPr>
        <w:t>many winters</w:t>
      </w:r>
      <w:r w:rsidRPr="00EB76F6">
        <w:rPr>
          <w:rStyle w:val="StyleUnderline"/>
        </w:rPr>
        <w:t xml:space="preserve"> to come. It’s best to </w:t>
      </w:r>
      <w:r w:rsidRPr="00EB76F6">
        <w:rPr>
          <w:rStyle w:val="Emphasis"/>
        </w:rPr>
        <w:t>start right away</w:t>
      </w:r>
      <w:r w:rsidRPr="00C236DA">
        <w:rPr>
          <w:sz w:val="16"/>
        </w:rPr>
        <w:t>.</w:t>
      </w:r>
    </w:p>
    <w:p w14:paraId="330F5A5C" w14:textId="77777777" w:rsidR="00EC2D69" w:rsidRPr="00C236DA" w:rsidRDefault="00EC2D69" w:rsidP="0030650A">
      <w:pPr>
        <w:rPr>
          <w:sz w:val="16"/>
        </w:rPr>
      </w:pPr>
      <w:r w:rsidRPr="00C236DA">
        <w:rPr>
          <w:sz w:val="16"/>
        </w:rPr>
        <w:t>Where do the US and its Allies Go From Here?</w:t>
      </w:r>
    </w:p>
    <w:p w14:paraId="6F0A485F" w14:textId="77777777" w:rsidR="00EC2D69" w:rsidRPr="00EB76F6" w:rsidRDefault="00EC2D69" w:rsidP="0030650A">
      <w:pPr>
        <w:rPr>
          <w:rStyle w:val="StyleUnderline"/>
        </w:rPr>
      </w:pPr>
      <w:r w:rsidRPr="00EB76F6">
        <w:rPr>
          <w:rStyle w:val="StyleUnderline"/>
        </w:rPr>
        <w:t xml:space="preserve">The Good News: </w:t>
      </w:r>
      <w:r w:rsidRPr="00EB76F6">
        <w:rPr>
          <w:rStyle w:val="Emphasis"/>
        </w:rPr>
        <w:t>More LNG Capacity</w:t>
      </w:r>
      <w:r w:rsidRPr="00EB76F6">
        <w:rPr>
          <w:rStyle w:val="StyleUnderline"/>
        </w:rPr>
        <w:t xml:space="preserve">, Mostly in the US, is </w:t>
      </w:r>
      <w:r w:rsidRPr="00EB76F6">
        <w:rPr>
          <w:rStyle w:val="Emphasis"/>
        </w:rPr>
        <w:t>Coming Online</w:t>
      </w:r>
    </w:p>
    <w:p w14:paraId="78875341" w14:textId="77777777" w:rsidR="00EC2D69" w:rsidRPr="00C236DA" w:rsidRDefault="00EC2D69" w:rsidP="0030650A">
      <w:pPr>
        <w:rPr>
          <w:sz w:val="16"/>
        </w:rPr>
      </w:pPr>
      <w:r w:rsidRPr="00C236DA">
        <w:rPr>
          <w:sz w:val="16"/>
        </w:rPr>
        <w:t>While cold weather, further conflict, or unanticipated outages could each strain the ability of LNG producers and customers to supply allies and trading partners in both the Atlantic and the Pacific, there is good news. First, as noted, PHSMA has reached a preliminary agreement to allow the Freeport LNG terminal to restart all three trains at close to full capacity in early October, bringing some 15.0 mtpa back onto the market. That project was a leading supplier to Europe during the first few months of the invasion this year.</w:t>
      </w:r>
    </w:p>
    <w:p w14:paraId="7A91D06F" w14:textId="77777777" w:rsidR="00EC2D69" w:rsidRPr="00C236DA" w:rsidRDefault="00EC2D69" w:rsidP="0030650A">
      <w:pPr>
        <w:rPr>
          <w:sz w:val="16"/>
        </w:rPr>
      </w:pPr>
      <w:r w:rsidRPr="00C236DA">
        <w:rPr>
          <w:sz w:val="16"/>
        </w:rPr>
        <w:t>Second, additional supply is scheduled to start production in 2022 and 2023. Cheniere began commercial operations of train 6 at its Sabine Pass terminal in late February 2022, adding some 4.5 mtpa of baseload capacity and 5.76 mtpa of peak capacity. Venture Global’s Calcasieu Pass LNG project commissioned trains 1-12 by May of 2022, and trains 13-18 are anticipated to be commissioned by September of this year. Together, they will add 10.0 mtpa of baseload capacity and 12.0 of peak capacity. Golden Pass is anticipated to commission its first train in 2023, adding 5.2 mtpa of baseload capacity and 6.0 of peak capacity. An additional 22-25 mtpa is under construction at Golden Pass and Venture Global’s Plaquemines facilities. Both are planned to start up in 2024. Together, US LNG export capacity, based upon facilities already under construction, is expected to grow 20% this year (not including another 20% for the restoration of Freeport LNG) and more than 50% over three years.[45]</w:t>
      </w:r>
    </w:p>
    <w:p w14:paraId="46F61AD9" w14:textId="77777777" w:rsidR="007F69DB" w:rsidRPr="00C236DA" w:rsidRDefault="00EC2D69" w:rsidP="0030650A">
      <w:pPr>
        <w:rPr>
          <w:sz w:val="16"/>
        </w:rPr>
      </w:pPr>
      <w:r w:rsidRPr="00EB76F6">
        <w:rPr>
          <w:rStyle w:val="StyleUnderline"/>
        </w:rPr>
        <w:t>Current and pending volumes highlight the influence of US firms in LNG markets in the near and medium terms. No other country has added significant LNG liquefaction capacity in 2022 to date.</w:t>
      </w:r>
      <w:r w:rsidRPr="00C236DA">
        <w:rPr>
          <w:sz w:val="16"/>
        </w:rPr>
        <w:t xml:space="preserve"> Also, </w:t>
      </w:r>
      <w:r w:rsidRPr="00EB76F6">
        <w:rPr>
          <w:rStyle w:val="StyleUnderline"/>
        </w:rPr>
        <w:t>the capacity added by the US and that the US plans to add through 2024 is more than capacity additions in 2022-24 by all other countries combined</w:t>
      </w:r>
      <w:r w:rsidRPr="00C236DA">
        <w:rPr>
          <w:sz w:val="16"/>
        </w:rPr>
        <w:t xml:space="preserve">. The only two non-US operations slated to begin production in 2022 are Indonesia’s Tangguh LNG T3 (3.8 mtpa) and Coral-Sul FLNG (3.4 mtpa) in Mozambique. And in 2023, only one facility, Congo-Brazzaville, is supposed to begin producing LNG (1.4 mtpa). The fate of Russia’s Portovaya Luga (1.5 mtpa), initially slated for a 2022 start, is now uncertain. It has been experiencing difficulties due to sanctions imposed on Russia and likely will need to move its expected commissioning beyond the initial 2022 goal. </w:t>
      </w:r>
      <w:r w:rsidRPr="00EB76F6">
        <w:rPr>
          <w:rStyle w:val="StyleUnderline"/>
        </w:rPr>
        <w:t>No new LNG liquefaction addition has been planned outside of the US in 2024.</w:t>
      </w:r>
      <w:r w:rsidRPr="00C236DA">
        <w:rPr>
          <w:sz w:val="16"/>
        </w:rPr>
        <w:t xml:space="preserve"> And while many final investment decisions are expected to take place in 2022 and 2023, given the time that is needed to build an LNG export terminal, they will not be able to add to the world’s liquefaction capacity for several years to come. US leadership in new liquefaction capacity addition is probably best illustrated by Figure 6.</w:t>
      </w:r>
    </w:p>
    <w:p w14:paraId="6A70DFA8" w14:textId="77777777" w:rsidR="00C07FA9" w:rsidRPr="00C236DA" w:rsidRDefault="00C07FA9" w:rsidP="0030650A">
      <w:pPr>
        <w:rPr>
          <w:sz w:val="16"/>
        </w:rPr>
      </w:pPr>
      <w:r w:rsidRPr="00C236DA">
        <w:rPr>
          <w:noProof/>
          <w:sz w:val="16"/>
        </w:rPr>
        <w:drawing>
          <wp:inline distT="0" distB="0" distL="0" distR="0" wp14:anchorId="3736A2FB" wp14:editId="4617354D">
            <wp:extent cx="3204104" cy="233777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6504" cy="2346819"/>
                    </a:xfrm>
                    <a:prstGeom prst="rect">
                      <a:avLst/>
                    </a:prstGeom>
                  </pic:spPr>
                </pic:pic>
              </a:graphicData>
            </a:graphic>
          </wp:inline>
        </w:drawing>
      </w:r>
    </w:p>
    <w:p w14:paraId="07410E4B" w14:textId="77777777" w:rsidR="006F64E4" w:rsidRPr="00EB76F6" w:rsidRDefault="006F64E4" w:rsidP="0030650A">
      <w:pPr>
        <w:rPr>
          <w:rStyle w:val="StyleUnderline"/>
        </w:rPr>
      </w:pPr>
      <w:r w:rsidRPr="00C236DA">
        <w:rPr>
          <w:sz w:val="16"/>
        </w:rPr>
        <w:t xml:space="preserve">But This and Future Winters Could be Challenging. </w:t>
      </w:r>
      <w:r w:rsidRPr="00EB76F6">
        <w:rPr>
          <w:rStyle w:val="StyleUnderline"/>
        </w:rPr>
        <w:t xml:space="preserve">The US and its Allies Must be </w:t>
      </w:r>
      <w:r w:rsidRPr="00EB76F6">
        <w:rPr>
          <w:rStyle w:val="Emphasis"/>
        </w:rPr>
        <w:t>Ready to Fight the Gas War</w:t>
      </w:r>
      <w:r w:rsidRPr="00EB76F6">
        <w:rPr>
          <w:rStyle w:val="StyleUnderline"/>
        </w:rPr>
        <w:t xml:space="preserve"> on both the European and Asian Fronts</w:t>
      </w:r>
    </w:p>
    <w:p w14:paraId="65CE1A0D" w14:textId="77777777" w:rsidR="006F64E4" w:rsidRPr="00C236DA" w:rsidRDefault="006F64E4" w:rsidP="0030650A">
      <w:pPr>
        <w:rPr>
          <w:sz w:val="16"/>
        </w:rPr>
      </w:pPr>
      <w:r w:rsidRPr="00C236DA">
        <w:rPr>
          <w:sz w:val="16"/>
        </w:rPr>
        <w:t xml:space="preserve">Even with increased supply, relying on last year’s US playbook is not likely to be enough. </w:t>
      </w:r>
      <w:r w:rsidRPr="00EB76F6">
        <w:rPr>
          <w:rStyle w:val="StyleUnderline"/>
        </w:rPr>
        <w:t>What our allies and trading partners seek</w:t>
      </w:r>
      <w:r w:rsidRPr="00C236DA">
        <w:rPr>
          <w:sz w:val="16"/>
        </w:rPr>
        <w:t>—and what Russia (and perhaps China) seek to eliminate—</w:t>
      </w:r>
      <w:r w:rsidRPr="00EB76F6">
        <w:rPr>
          <w:rStyle w:val="StyleUnderline"/>
        </w:rPr>
        <w:t xml:space="preserve">are not only methane molecules but, </w:t>
      </w:r>
      <w:r w:rsidRPr="00EB76F6">
        <w:rPr>
          <w:rStyle w:val="Emphasis"/>
        </w:rPr>
        <w:t>even more importantly, the certainty</w:t>
      </w:r>
      <w:r w:rsidRPr="00EB76F6">
        <w:rPr>
          <w:rStyle w:val="StyleUnderline"/>
        </w:rPr>
        <w:t xml:space="preserve"> that we will stand by our allies and trading partners even during difficult times</w:t>
      </w:r>
      <w:r w:rsidRPr="00C236DA">
        <w:rPr>
          <w:sz w:val="16"/>
        </w:rPr>
        <w:t xml:space="preserve">. </w:t>
      </w:r>
      <w:r w:rsidRPr="00EB76F6">
        <w:rPr>
          <w:rStyle w:val="Emphasis"/>
        </w:rPr>
        <w:t>Energy security is a critical part of this certainty</w:t>
      </w:r>
      <w:r w:rsidRPr="00EB76F6">
        <w:rPr>
          <w:rStyle w:val="StyleUnderline"/>
        </w:rPr>
        <w:t xml:space="preserve">, and our </w:t>
      </w:r>
      <w:r w:rsidRPr="00EB76F6">
        <w:rPr>
          <w:rStyle w:val="Emphasis"/>
        </w:rPr>
        <w:t>adversaries illuminate our vacillations</w:t>
      </w:r>
      <w:r w:rsidRPr="00EB76F6">
        <w:rPr>
          <w:rStyle w:val="StyleUnderline"/>
        </w:rPr>
        <w:t xml:space="preserve"> when they occur.</w:t>
      </w:r>
    </w:p>
    <w:p w14:paraId="2ECA5784" w14:textId="77777777" w:rsidR="006F64E4" w:rsidRPr="00C236DA" w:rsidRDefault="006F64E4" w:rsidP="0030650A">
      <w:pPr>
        <w:rPr>
          <w:sz w:val="16"/>
        </w:rPr>
      </w:pPr>
      <w:r w:rsidRPr="00C236DA">
        <w:rPr>
          <w:sz w:val="16"/>
        </w:rPr>
        <w:t xml:space="preserve">To this end, </w:t>
      </w:r>
      <w:r w:rsidRPr="00EB76F6">
        <w:rPr>
          <w:rStyle w:val="StyleUnderline"/>
        </w:rPr>
        <w:t xml:space="preserve">it is imperative that government officials </w:t>
      </w:r>
      <w:r w:rsidRPr="00EB76F6">
        <w:rPr>
          <w:rStyle w:val="Emphasis"/>
        </w:rPr>
        <w:t>avoid giving credence to calls for export bans and trade embargoes</w:t>
      </w:r>
      <w:r w:rsidRPr="00C236DA">
        <w:rPr>
          <w:sz w:val="16"/>
        </w:rPr>
        <w:t xml:space="preserve">. </w:t>
      </w:r>
      <w:r w:rsidRPr="00EB76F6">
        <w:rPr>
          <w:rStyle w:val="Emphasis"/>
        </w:rPr>
        <w:t>Energy supplies are tight</w:t>
      </w:r>
      <w:r w:rsidRPr="00C236DA">
        <w:rPr>
          <w:sz w:val="16"/>
        </w:rPr>
        <w:t xml:space="preserve"> and will likely remain so, in part (but not fully) because of the geopolitical tensions created on both the Atlantic and Pacific fronts. Prices will continue to be high, and </w:t>
      </w:r>
      <w:r w:rsidRPr="00EB76F6">
        <w:rPr>
          <w:rStyle w:val="StyleUnderline"/>
        </w:rPr>
        <w:t>there will be calls from some quarters</w:t>
      </w:r>
      <w:r w:rsidRPr="00C236DA">
        <w:rPr>
          <w:sz w:val="16"/>
        </w:rPr>
        <w:t>—as there have been already from some in the US, Europe, and Australia—</w:t>
      </w:r>
      <w:r w:rsidRPr="00EB76F6">
        <w:rPr>
          <w:rStyle w:val="StyleUnderline"/>
        </w:rPr>
        <w:t xml:space="preserve">to </w:t>
      </w:r>
      <w:r w:rsidRPr="00EB76F6">
        <w:rPr>
          <w:rStyle w:val="Emphasis"/>
        </w:rPr>
        <w:t xml:space="preserve">placate domestic </w:t>
      </w:r>
      <w:r w:rsidRPr="008B1C1D">
        <w:rPr>
          <w:rStyle w:val="Emphasis"/>
        </w:rPr>
        <w:t>audiences by backing away from the commitments</w:t>
      </w:r>
      <w:r w:rsidRPr="00EB76F6">
        <w:rPr>
          <w:rStyle w:val="StyleUnderline"/>
        </w:rPr>
        <w:t xml:space="preserve"> and difficult decisions necessary to confront totalitarian adversaries</w:t>
      </w:r>
      <w:r w:rsidRPr="00C236DA">
        <w:rPr>
          <w:sz w:val="16"/>
        </w:rPr>
        <w:t>.</w:t>
      </w:r>
      <w:r w:rsidRPr="00EB76F6">
        <w:rPr>
          <w:rStyle w:val="StyleUnderline"/>
        </w:rPr>
        <w:t xml:space="preserve"> Only by </w:t>
      </w:r>
      <w:r w:rsidRPr="00EB76F6">
        <w:rPr>
          <w:rStyle w:val="Emphasis"/>
        </w:rPr>
        <w:t>showing resolve to meet our trading commitments</w:t>
      </w:r>
      <w:r w:rsidRPr="00EB76F6">
        <w:rPr>
          <w:rStyle w:val="StyleUnderline"/>
        </w:rPr>
        <w:t xml:space="preserve"> and providing energy to </w:t>
      </w:r>
      <w:r w:rsidRPr="00EB76F6">
        <w:rPr>
          <w:rStyle w:val="Emphasis"/>
        </w:rPr>
        <w:t>support our allies</w:t>
      </w:r>
      <w:r w:rsidRPr="00EB76F6">
        <w:rPr>
          <w:rStyle w:val="StyleUnderline"/>
        </w:rPr>
        <w:t xml:space="preserve"> will the democratic nations of the world see this and other coming winters through as a united group.</w:t>
      </w:r>
    </w:p>
    <w:p w14:paraId="238C20EC" w14:textId="77777777" w:rsidR="006F64E4" w:rsidRPr="00C236DA" w:rsidRDefault="006F64E4" w:rsidP="0030650A">
      <w:pPr>
        <w:rPr>
          <w:sz w:val="16"/>
        </w:rPr>
      </w:pPr>
      <w:r w:rsidRPr="00C236DA">
        <w:rPr>
          <w:sz w:val="16"/>
        </w:rPr>
        <w:t xml:space="preserve">Indeed, </w:t>
      </w:r>
      <w:r w:rsidRPr="00EB76F6">
        <w:rPr>
          <w:rStyle w:val="StyleUnderline"/>
        </w:rPr>
        <w:t>the Russian invasion of Ukraine highlighted for Europe that energy security is inseparable from national security</w:t>
      </w:r>
      <w:r w:rsidRPr="00C236DA">
        <w:rPr>
          <w:sz w:val="16"/>
        </w:rPr>
        <w:t xml:space="preserve">. Now </w:t>
      </w:r>
      <w:r w:rsidRPr="00EB76F6">
        <w:rPr>
          <w:rStyle w:val="StyleUnderline"/>
        </w:rPr>
        <w:t>a second front is opening</w:t>
      </w:r>
      <w:r w:rsidRPr="00C236DA">
        <w:rPr>
          <w:sz w:val="16"/>
        </w:rPr>
        <w:t xml:space="preserve">, highlighting once again that </w:t>
      </w:r>
      <w:r w:rsidRPr="00EB76F6">
        <w:rPr>
          <w:rStyle w:val="StyleUnderline"/>
        </w:rPr>
        <w:t>energy security is crucial to national security, as Russia—with help from China—starts to play its gas geopolitical game in Asia</w:t>
      </w:r>
      <w:r w:rsidRPr="00C236DA">
        <w:rPr>
          <w:sz w:val="16"/>
        </w:rPr>
        <w:t>.</w:t>
      </w:r>
    </w:p>
    <w:p w14:paraId="51D7B987" w14:textId="77777777" w:rsidR="00C07FA9" w:rsidRPr="00C236DA" w:rsidRDefault="006F64E4" w:rsidP="0030650A">
      <w:pPr>
        <w:rPr>
          <w:sz w:val="16"/>
        </w:rPr>
      </w:pPr>
      <w:r w:rsidRPr="00EB76F6">
        <w:rPr>
          <w:rStyle w:val="StyleUnderline"/>
        </w:rPr>
        <w:t>This is not a time to be timid or uncertain. We must reaffirm our resolve to meet our energy commitments and support our trading partners.</w:t>
      </w:r>
      <w:r w:rsidRPr="00C236DA">
        <w:rPr>
          <w:sz w:val="16"/>
        </w:rPr>
        <w:t xml:space="preserve"> We must also demand that our trading partners and allies apply similarly uncompromising logic. Winter will shortly be upon our allies in Europe and north Asia, and storage tanks need to be filled. Our adversaries know this and are counting down the days.</w:t>
      </w:r>
    </w:p>
    <w:p w14:paraId="5BF547EF" w14:textId="77777777" w:rsidR="00762325" w:rsidRPr="00EB76F6" w:rsidRDefault="00762325" w:rsidP="0030650A"/>
    <w:p w14:paraId="6BD57822" w14:textId="77777777" w:rsidR="004D2083" w:rsidRPr="00EB76F6" w:rsidRDefault="004D2083" w:rsidP="004D2083">
      <w:pPr>
        <w:pStyle w:val="Heading4"/>
      </w:pPr>
      <w:r w:rsidRPr="00EB76F6">
        <w:t xml:space="preserve">Wielding gas geoeconomics is necessary for Ukraine to win and prevent war in Asia. </w:t>
      </w:r>
    </w:p>
    <w:p w14:paraId="776EA829" w14:textId="77777777" w:rsidR="003869E0" w:rsidRPr="00EB76F6" w:rsidRDefault="003869E0" w:rsidP="0030650A">
      <w:r w:rsidRPr="00EB76F6">
        <w:rPr>
          <w:rStyle w:val="Style13ptBold"/>
        </w:rPr>
        <w:t xml:space="preserve">Collins, et. al, </w:t>
      </w:r>
      <w:r w:rsidR="005B76E7" w:rsidRPr="00EB76F6">
        <w:rPr>
          <w:rStyle w:val="Style13ptBold"/>
        </w:rPr>
        <w:t>22</w:t>
      </w:r>
      <w:r w:rsidR="005B76E7" w:rsidRPr="00EB76F6">
        <w:t xml:space="preserve"> --- </w:t>
      </w:r>
      <w:r w:rsidR="00F43EBC" w:rsidRPr="00EB76F6">
        <w:t>Baker Botts Fellow in Energy &amp; Environmental Regulatory Affairs</w:t>
      </w:r>
      <w:r w:rsidR="004E1423" w:rsidRPr="00EB76F6">
        <w:t xml:space="preserve"> (</w:t>
      </w:r>
      <w:r w:rsidR="00900853" w:rsidRPr="00EB76F6">
        <w:t xml:space="preserve">August 4, 2022, Gabriel Collins, </w:t>
      </w:r>
      <w:r w:rsidR="00A3405D" w:rsidRPr="00EB76F6">
        <w:t>Anna Mikulska - Fellow in Energy Studies &amp; Baker Institutes, Steven R. Miles - Fellow in Global Natural Gas &amp; Baker Institute</w:t>
      </w:r>
      <w:r w:rsidR="00493B61" w:rsidRPr="00EB76F6">
        <w:t>, “</w:t>
      </w:r>
      <w:r w:rsidR="007E56B5" w:rsidRPr="00EB76F6">
        <w:t xml:space="preserve">Winning the Long War in </w:t>
      </w:r>
      <w:r w:rsidR="00D61827" w:rsidRPr="00EB76F6">
        <w:t>Ukraine Requires Gas Geoeconomics,</w:t>
      </w:r>
      <w:r w:rsidR="003359A8" w:rsidRPr="00EB76F6">
        <w:t>”</w:t>
      </w:r>
      <w:r w:rsidR="00D61827" w:rsidRPr="00EB76F6">
        <w:t xml:space="preserve"> https://www.bakerinstitute.org/research/winning-long-war-ukraine-requires-gas-geoeconomics)</w:t>
      </w:r>
    </w:p>
    <w:p w14:paraId="6B3617D1" w14:textId="77777777" w:rsidR="00964C9E" w:rsidRPr="00C236DA" w:rsidRDefault="00964C9E" w:rsidP="0030650A">
      <w:pPr>
        <w:rPr>
          <w:sz w:val="16"/>
        </w:rPr>
      </w:pPr>
      <w:r w:rsidRPr="00C236DA">
        <w:rPr>
          <w:sz w:val="16"/>
        </w:rPr>
        <w:t xml:space="preserve">Gas Geoeconomics in Europe </w:t>
      </w:r>
    </w:p>
    <w:p w14:paraId="153C8E8F" w14:textId="77777777" w:rsidR="00964C9E" w:rsidRPr="00C236DA" w:rsidRDefault="00964C9E" w:rsidP="0030650A">
      <w:pPr>
        <w:rPr>
          <w:sz w:val="16"/>
        </w:rPr>
      </w:pPr>
      <w:r w:rsidRPr="00C236DA">
        <w:rPr>
          <w:sz w:val="16"/>
        </w:rPr>
        <w:t xml:space="preserve">Would Help Contain a Global Axis of Autocracy Europe has aggregate economic output approximately 10 times larger than Russia’s and should, in theory, be able to generate enough military capacity to thwart Russian attempt to establish hegemony. Yet the macro balance obscure three harsh realities. First, European solidarity is an illusion and those in Eastern Europe with the will to confront Russia lack the industrial heft found further west. Second, </w:t>
      </w:r>
      <w:r w:rsidRPr="00EB76F6">
        <w:rPr>
          <w:rStyle w:val="StyleUnderline"/>
        </w:rPr>
        <w:t xml:space="preserve">the political will to translate economic and industrial heft into hard power and a </w:t>
      </w:r>
      <w:r w:rsidRPr="00EB76F6">
        <w:rPr>
          <w:rStyle w:val="Emphasis"/>
        </w:rPr>
        <w:t>credible deterrence posture</w:t>
      </w:r>
      <w:r w:rsidRPr="00EB76F6">
        <w:rPr>
          <w:rStyle w:val="StyleUnderline"/>
        </w:rPr>
        <w:t xml:space="preserve"> can be compromised by high dependence on Russian</w:t>
      </w:r>
      <w:r w:rsidRPr="00C236DA">
        <w:rPr>
          <w:sz w:val="16"/>
        </w:rPr>
        <w:t xml:space="preserve"> gas. Putin now works to exploit this seam and he (or future Russian leaders) will continue doing so if the vulnerability is left unaddressed. Third, </w:t>
      </w:r>
      <w:r w:rsidRPr="00EB76F6">
        <w:rPr>
          <w:rStyle w:val="Emphasis"/>
        </w:rPr>
        <w:t>Ukraine is the first 21st century test</w:t>
      </w:r>
      <w:r w:rsidRPr="00EB76F6">
        <w:rPr>
          <w:rStyle w:val="StyleUnderline"/>
        </w:rPr>
        <w:t xml:space="preserve"> of the West’s capacity and will to defeat violent revisionism by an emerging axis of autocracy whose charter members are Russia and China</w:t>
      </w:r>
      <w:r w:rsidRPr="00C236DA">
        <w:rPr>
          <w:sz w:val="16"/>
        </w:rPr>
        <w:t xml:space="preserve">. </w:t>
      </w:r>
    </w:p>
    <w:p w14:paraId="4F35D180" w14:textId="77777777" w:rsidR="00964C9E" w:rsidRPr="00C236DA" w:rsidRDefault="00964C9E" w:rsidP="0030650A">
      <w:pPr>
        <w:rPr>
          <w:sz w:val="16"/>
        </w:rPr>
      </w:pPr>
      <w:r w:rsidRPr="00EB76F6">
        <w:rPr>
          <w:rStyle w:val="StyleUnderline"/>
        </w:rPr>
        <w:t>Decisive continued application of economic warfare against Russia</w:t>
      </w:r>
      <w:r w:rsidRPr="00C236DA">
        <w:rPr>
          <w:sz w:val="16"/>
        </w:rPr>
        <w:t xml:space="preserve"> plus expanded and sustained arms deliveries to Kyiv over the next 12-18 months </w:t>
      </w:r>
      <w:r w:rsidRPr="00EB76F6">
        <w:rPr>
          <w:rStyle w:val="StyleUnderline"/>
        </w:rPr>
        <w:t xml:space="preserve">can help Ukraine restore its sovereignty and also </w:t>
      </w:r>
      <w:r w:rsidRPr="00EB76F6">
        <w:rPr>
          <w:rStyle w:val="Emphasis"/>
        </w:rPr>
        <w:t>degrade Russian military capabilities</w:t>
      </w:r>
      <w:r w:rsidRPr="00EB76F6">
        <w:rPr>
          <w:rStyle w:val="StyleUnderline"/>
        </w:rPr>
        <w:t xml:space="preserve"> on a longer-term basis</w:t>
      </w:r>
      <w:r w:rsidRPr="00C236DA">
        <w:rPr>
          <w:sz w:val="16"/>
        </w:rPr>
        <w:t xml:space="preserve">. </w:t>
      </w:r>
      <w:r w:rsidRPr="00EB76F6">
        <w:rPr>
          <w:rStyle w:val="StyleUnderline"/>
        </w:rPr>
        <w:t xml:space="preserve">This would make it easier to Ukraine + NATO to </w:t>
      </w:r>
      <w:r w:rsidRPr="00EB76F6">
        <w:rPr>
          <w:rStyle w:val="Emphasis"/>
        </w:rPr>
        <w:t>deter future aggression</w:t>
      </w:r>
      <w:r w:rsidRPr="00C236DA">
        <w:rPr>
          <w:sz w:val="16"/>
        </w:rPr>
        <w:t xml:space="preserve">, </w:t>
      </w:r>
      <w:r w:rsidRPr="00EB76F6">
        <w:rPr>
          <w:rStyle w:val="StyleUnderline"/>
        </w:rPr>
        <w:t>or</w:t>
      </w:r>
      <w:r w:rsidRPr="00C236DA">
        <w:rPr>
          <w:sz w:val="16"/>
        </w:rPr>
        <w:t xml:space="preserve"> in a worst case, </w:t>
      </w:r>
      <w:r w:rsidRPr="00EB76F6">
        <w:rPr>
          <w:rStyle w:val="Emphasis"/>
        </w:rPr>
        <w:t>defeat the attacks much more quickly</w:t>
      </w:r>
      <w:r w:rsidRPr="00C236DA">
        <w:rPr>
          <w:sz w:val="16"/>
        </w:rPr>
        <w:t xml:space="preserve">. But </w:t>
      </w:r>
      <w:r w:rsidRPr="00EB76F6">
        <w:rPr>
          <w:rStyle w:val="StyleUnderline"/>
        </w:rPr>
        <w:t xml:space="preserve">without </w:t>
      </w:r>
      <w:r w:rsidRPr="00EB76F6">
        <w:rPr>
          <w:rStyle w:val="Emphasis"/>
        </w:rPr>
        <w:t>decisive gas security moves</w:t>
      </w:r>
      <w:r w:rsidRPr="00EB76F6">
        <w:rPr>
          <w:rStyle w:val="StyleUnderline"/>
        </w:rPr>
        <w:t>, time will instead work in Russia’s favor faster than sanctions will in Europe’s</w:t>
      </w:r>
      <w:r w:rsidRPr="00C236DA">
        <w:rPr>
          <w:sz w:val="16"/>
        </w:rPr>
        <w:t xml:space="preserve">. </w:t>
      </w:r>
    </w:p>
    <w:p w14:paraId="5EB2F543" w14:textId="77777777" w:rsidR="007449E5" w:rsidRPr="00C236DA" w:rsidRDefault="00964C9E" w:rsidP="0030650A">
      <w:pPr>
        <w:rPr>
          <w:sz w:val="16"/>
        </w:rPr>
      </w:pPr>
      <w:r w:rsidRPr="00C236DA">
        <w:rPr>
          <w:sz w:val="16"/>
        </w:rPr>
        <w:t xml:space="preserve">What’s more, </w:t>
      </w:r>
      <w:r w:rsidRPr="00EB76F6">
        <w:rPr>
          <w:rStyle w:val="Emphasis"/>
        </w:rPr>
        <w:t>gas security is a global issue</w:t>
      </w:r>
      <w:r w:rsidRPr="00EB76F6">
        <w:rPr>
          <w:rStyle w:val="StyleUnderline"/>
        </w:rPr>
        <w:t>—especially for the</w:t>
      </w:r>
      <w:r w:rsidRPr="00C236DA">
        <w:rPr>
          <w:sz w:val="16"/>
        </w:rPr>
        <w:t xml:space="preserve"> </w:t>
      </w:r>
      <w:r w:rsidRPr="00EB76F6">
        <w:rPr>
          <w:rStyle w:val="Emphasis"/>
        </w:rPr>
        <w:t>U</w:t>
      </w:r>
      <w:r w:rsidRPr="00C236DA">
        <w:rPr>
          <w:sz w:val="16"/>
        </w:rPr>
        <w:t xml:space="preserve">nited </w:t>
      </w:r>
      <w:r w:rsidRPr="00EB76F6">
        <w:rPr>
          <w:rStyle w:val="Emphasis"/>
        </w:rPr>
        <w:t>S</w:t>
      </w:r>
      <w:r w:rsidRPr="00C236DA">
        <w:rPr>
          <w:sz w:val="16"/>
        </w:rPr>
        <w:t xml:space="preserve">tates. </w:t>
      </w:r>
      <w:r w:rsidRPr="00EB76F6">
        <w:rPr>
          <w:rStyle w:val="StyleUnderline"/>
        </w:rPr>
        <w:t xml:space="preserve">Were conflict to erupt in East Asia (whether China, North Korea, or both), Russia would almost certainly seek to </w:t>
      </w:r>
      <w:r w:rsidRPr="00EB76F6">
        <w:rPr>
          <w:rStyle w:val="Emphasis"/>
        </w:rPr>
        <w:t>capitalize on the diversion of American strategic focus</w:t>
      </w:r>
      <w:r w:rsidRPr="00EB76F6">
        <w:rPr>
          <w:rStyle w:val="StyleUnderline"/>
        </w:rPr>
        <w:t xml:space="preserve"> to the Asian contingency</w:t>
      </w:r>
      <w:r w:rsidRPr="00C236DA">
        <w:rPr>
          <w:sz w:val="16"/>
        </w:rPr>
        <w:t xml:space="preserve">. Indeed, preparing for (and hopefully, deterring war in Asia already increasingly dominates thinking and spending in Washington. This makes sense because China now marshals economic power equal to all of its regional neighbors combined, making U.S. participation irreplaceable to ensure a free and open Indo-Pacific. </w:t>
      </w:r>
    </w:p>
    <w:p w14:paraId="1277FC69" w14:textId="77777777" w:rsidR="008254FA" w:rsidRPr="00C236DA" w:rsidRDefault="00964C9E" w:rsidP="0030650A">
      <w:pPr>
        <w:rPr>
          <w:sz w:val="16"/>
        </w:rPr>
      </w:pPr>
      <w:r w:rsidRPr="00C236DA">
        <w:rPr>
          <w:sz w:val="16"/>
        </w:rPr>
        <w:t xml:space="preserve">In fact, </w:t>
      </w:r>
      <w:r w:rsidRPr="00EB76F6">
        <w:rPr>
          <w:rStyle w:val="StyleUnderline"/>
        </w:rPr>
        <w:t>Russia has already started to play the same game of gas economic warfare in Asia</w:t>
      </w:r>
      <w:r w:rsidRPr="00C236DA">
        <w:rPr>
          <w:sz w:val="16"/>
        </w:rPr>
        <w:t>. On June 30, Russia announced the nationalization of the Sakhalin II LNG liquefaction plant.xliii The</w:t>
      </w:r>
      <w:r w:rsidR="005F661C" w:rsidRPr="00C236DA">
        <w:rPr>
          <w:sz w:val="16"/>
        </w:rPr>
        <w:t xml:space="preserve"> </w:t>
      </w:r>
      <w:r w:rsidR="009E7556" w:rsidRPr="00C236DA">
        <w:rPr>
          <w:sz w:val="16"/>
        </w:rPr>
        <w:t xml:space="preserve">plant, which was owned in part by Shell, Mitsui and Mitsubishi, supplied 10% of Japan’s LNG needs, which Russia has now declared to be an “Unfriendly State” due to Japan’s support of sanctions against Russia.xliv Although Japan's Industry Minister Koichi Hagiuda said the decree did not mean that Japan's LNG imports will become “immediately impossible,” he also noted that it would be necessary for Japan “to take all possible measures” to prepare for a possible cutoff of LNG from Russia. Russia’s nationalization of the Sakhalin II LNG plant took place just days after the last cargo finished loading before Shell’s 3.6 mtpa Prelude LNG plant shutdown for an extended labor dispute (after just reopening following a four-month mechanical repair) and days after a fire took the 15.0 mtpa Freeport LNG terminal in the U.S. offline indefinitely. Japan was a significant participant in all three LNG projects, and will likely have to go into the market to compete with Europe to buy LNG (and other fuels) for this winter. Russia’s timing in nationalizing Japan’s interest in the Sakhalin II project and threatening its LNG supply coming days after the shutdown of both Prelude and Freeport can hardly be considered a coincidence. </w:t>
      </w:r>
    </w:p>
    <w:p w14:paraId="201AFF4B" w14:textId="77777777" w:rsidR="008254FA" w:rsidRPr="00C236DA" w:rsidRDefault="009E7556" w:rsidP="0030650A">
      <w:pPr>
        <w:rPr>
          <w:sz w:val="16"/>
        </w:rPr>
      </w:pPr>
      <w:r w:rsidRPr="00C236DA">
        <w:rPr>
          <w:sz w:val="16"/>
        </w:rPr>
        <w:t xml:space="preserve">Yet </w:t>
      </w:r>
      <w:r w:rsidRPr="00EB76F6">
        <w:rPr>
          <w:rStyle w:val="StyleUnderline"/>
        </w:rPr>
        <w:t>Europe is</w:t>
      </w:r>
      <w:r w:rsidRPr="00C236DA">
        <w:rPr>
          <w:sz w:val="16"/>
        </w:rPr>
        <w:t xml:space="preserve"> also </w:t>
      </w:r>
      <w:r w:rsidRPr="00EB76F6">
        <w:rPr>
          <w:rStyle w:val="StyleUnderline"/>
        </w:rPr>
        <w:t xml:space="preserve">a key security interest and deep U.S. participation is essential to </w:t>
      </w:r>
      <w:r w:rsidRPr="00EB76F6">
        <w:rPr>
          <w:rStyle w:val="Emphasis"/>
        </w:rPr>
        <w:t>bridge significant divisions</w:t>
      </w:r>
      <w:r w:rsidRPr="00EB76F6">
        <w:rPr>
          <w:rStyle w:val="StyleUnderline"/>
        </w:rPr>
        <w:t xml:space="preserve"> between Eastern and Western European countries over how to </w:t>
      </w:r>
      <w:r w:rsidRPr="00EB76F6">
        <w:rPr>
          <w:rStyle w:val="Emphasis"/>
        </w:rPr>
        <w:t>handle Russian revanchism</w:t>
      </w:r>
      <w:r w:rsidRPr="00C236DA">
        <w:rPr>
          <w:sz w:val="16"/>
        </w:rPr>
        <w:t xml:space="preserve">. </w:t>
      </w:r>
      <w:r w:rsidRPr="00EB76F6">
        <w:rPr>
          <w:rStyle w:val="StyleUnderline"/>
        </w:rPr>
        <w:t>Russia’s attack on Ukraine now directly threatens the world’s second-most important economic region as China doubles down its efforts to establish hegemonic control</w:t>
      </w:r>
      <w:r w:rsidRPr="00C236DA">
        <w:rPr>
          <w:sz w:val="16"/>
        </w:rPr>
        <w:t xml:space="preserve"> over the single most important economic area. </w:t>
      </w:r>
      <w:r w:rsidRPr="00EB76F6">
        <w:rPr>
          <w:rStyle w:val="StyleUnderline"/>
        </w:rPr>
        <w:t xml:space="preserve">The </w:t>
      </w:r>
      <w:r w:rsidRPr="00EB76F6">
        <w:rPr>
          <w:rStyle w:val="Emphasis"/>
        </w:rPr>
        <w:t>threat is global</w:t>
      </w:r>
      <w:r w:rsidRPr="00EB76F6">
        <w:rPr>
          <w:rStyle w:val="StyleUnderline"/>
        </w:rPr>
        <w:t xml:space="preserve"> and responses must be commensurate</w:t>
      </w:r>
      <w:r w:rsidRPr="00C236DA">
        <w:rPr>
          <w:sz w:val="16"/>
        </w:rPr>
        <w:t xml:space="preserve">. As our Russian counterparts might put it: “Всё переплетено” (it’s all intertwined). </w:t>
      </w:r>
    </w:p>
    <w:p w14:paraId="46C0AE19" w14:textId="77777777" w:rsidR="00ED3ECF" w:rsidRPr="00EB76F6" w:rsidRDefault="009E7556" w:rsidP="0030650A">
      <w:r w:rsidRPr="00EB76F6">
        <w:rPr>
          <w:rStyle w:val="StyleUnderline"/>
        </w:rPr>
        <w:t xml:space="preserve">Proactive U.S. efforts to enhance Europe’s gas security and blunt Russia’s ability to use gas for hybrid warfare would directly support its ability to </w:t>
      </w:r>
      <w:r w:rsidRPr="00EB76F6">
        <w:rPr>
          <w:rStyle w:val="Emphasis"/>
        </w:rPr>
        <w:t>sustain and upgrade its combat credibility</w:t>
      </w:r>
      <w:r w:rsidRPr="00EB76F6">
        <w:rPr>
          <w:rStyle w:val="StyleUnderline"/>
        </w:rPr>
        <w:t xml:space="preserve"> in East and Southeast Asia.</w:t>
      </w:r>
      <w:r w:rsidRPr="00C236DA">
        <w:rPr>
          <w:sz w:val="16"/>
        </w:rPr>
        <w:t xml:space="preserve"> By incentivizing upstream gas investments globally through the demand call associated with a broader European move to replace Russian gas with LNG, </w:t>
      </w:r>
      <w:r w:rsidRPr="00EB76F6">
        <w:rPr>
          <w:rStyle w:val="StyleUnderline"/>
        </w:rPr>
        <w:t>Gas Geoeconomics would</w:t>
      </w:r>
      <w:r w:rsidRPr="00C236DA">
        <w:rPr>
          <w:sz w:val="16"/>
        </w:rPr>
        <w:t xml:space="preserve"> over the medium term also help </w:t>
      </w:r>
      <w:r w:rsidRPr="00EB76F6">
        <w:rPr>
          <w:rStyle w:val="StyleUnderline"/>
        </w:rPr>
        <w:t xml:space="preserve">increase global LNG supply to the </w:t>
      </w:r>
      <w:r w:rsidRPr="00EB76F6">
        <w:rPr>
          <w:rStyle w:val="Emphasis"/>
        </w:rPr>
        <w:t>ultimate benefit of U.S. allies</w:t>
      </w:r>
      <w:r w:rsidRPr="00EB76F6">
        <w:rPr>
          <w:rStyle w:val="StyleUnderline"/>
        </w:rPr>
        <w:t xml:space="preserve"> in Asia, foremost</w:t>
      </w:r>
      <w:r w:rsidRPr="00C236DA">
        <w:rPr>
          <w:sz w:val="16"/>
        </w:rPr>
        <w:t xml:space="preserve"> among them </w:t>
      </w:r>
      <w:r w:rsidRPr="00EB76F6">
        <w:rPr>
          <w:rStyle w:val="StyleUnderline"/>
        </w:rPr>
        <w:t>Japan and South Korea</w:t>
      </w:r>
      <w:r w:rsidRPr="00C236DA">
        <w:rPr>
          <w:sz w:val="16"/>
        </w:rPr>
        <w:t xml:space="preserve">. Meanwhile, the sooner Europe can end purchases of Russian gas, the sooner the Kremlin faces a decision between effectively exiting the global gas market or else spending tens of billions to build more gas pipelines to China—obligating financial resources that would otherwise be used to rebuild Russia’s military. </w:t>
      </w:r>
      <w:r w:rsidRPr="00EB76F6">
        <w:rPr>
          <w:rStyle w:val="StyleUnderline"/>
        </w:rPr>
        <w:t xml:space="preserve">Gas geoeconomics is an </w:t>
      </w:r>
      <w:r w:rsidRPr="00EB76F6">
        <w:rPr>
          <w:rStyle w:val="Emphasis"/>
        </w:rPr>
        <w:t>essential prerequisite for victory in Ukraine</w:t>
      </w:r>
      <w:r w:rsidRPr="00EB76F6">
        <w:rPr>
          <w:rStyle w:val="StyleUnderline"/>
        </w:rPr>
        <w:t xml:space="preserve">, </w:t>
      </w:r>
      <w:r w:rsidRPr="00EB76F6">
        <w:rPr>
          <w:rStyle w:val="Emphasis"/>
        </w:rPr>
        <w:t>U.S. credibility in Asia</w:t>
      </w:r>
      <w:r w:rsidRPr="00C236DA">
        <w:rPr>
          <w:sz w:val="16"/>
        </w:rPr>
        <w:t>, and should be one of Washington’s top national security priorities.</w:t>
      </w:r>
    </w:p>
    <w:p w14:paraId="68E3C45B" w14:textId="77777777" w:rsidR="00CC05C6" w:rsidRPr="00EB76F6" w:rsidRDefault="00CC05C6" w:rsidP="0030650A"/>
    <w:p w14:paraId="04F0B7A5" w14:textId="77777777" w:rsidR="00FF28DC" w:rsidRPr="00EB76F6" w:rsidRDefault="00FF28DC" w:rsidP="00FF28DC">
      <w:pPr>
        <w:pStyle w:val="Heading4"/>
      </w:pPr>
      <w:r w:rsidRPr="00EB76F6">
        <w:t>A Putin victory or near-loss guarantees nuclear escalation.</w:t>
      </w:r>
    </w:p>
    <w:p w14:paraId="21C1ED97" w14:textId="77777777" w:rsidR="00FF28DC" w:rsidRPr="00EB76F6" w:rsidRDefault="00FF28DC" w:rsidP="00FF28DC">
      <w:r w:rsidRPr="00EB76F6">
        <w:rPr>
          <w:rStyle w:val="Style13ptBold"/>
        </w:rPr>
        <w:t>Bollfrass '22</w:t>
      </w:r>
      <w:r w:rsidRPr="00EB76F6">
        <w:t xml:space="preserve"> - Senior Researcher at the Center for Security Studies of ETH Zurich [</w:t>
      </w:r>
      <w:r w:rsidR="004C0E21">
        <w:t xml:space="preserve">August-September 2022, </w:t>
      </w:r>
      <w:r w:rsidRPr="00EB76F6">
        <w:t>Alexander and Stephen Herzog; "The War in Ukraine and Global Nuclear Order;" Survival Global Politics and Strategy Volume 64, 2022 - Issue 4, p. 7-32]</w:t>
      </w:r>
    </w:p>
    <w:p w14:paraId="27C4799F" w14:textId="77777777" w:rsidR="00FF28DC" w:rsidRPr="00EB76F6" w:rsidRDefault="00FF28DC" w:rsidP="00FF28DC">
      <w:pPr>
        <w:rPr>
          <w:sz w:val="16"/>
        </w:rPr>
      </w:pPr>
      <w:r w:rsidRPr="00EB76F6">
        <w:rPr>
          <w:rStyle w:val="StyleUnderline"/>
        </w:rPr>
        <w:t>The odds of nuclear use have increased in recent months</w:t>
      </w:r>
      <w:r w:rsidRPr="00EB76F6">
        <w:rPr>
          <w:sz w:val="16"/>
        </w:rPr>
        <w:t>, but this is not the first time that has happened</w:t>
      </w:r>
      <w:r w:rsidRPr="00EB76F6">
        <w:rPr>
          <w:rStyle w:val="StyleUnderline"/>
        </w:rPr>
        <w:t>. It is more relevant that Russia’s behaviour has brought nearly invisible constructs into public view, exposing the scaffolding of a European security environment based on nuclear deterrence and the targeting of cities</w:t>
      </w:r>
      <w:r w:rsidRPr="00EB76F6">
        <w:rPr>
          <w:sz w:val="16"/>
        </w:rPr>
        <w:t xml:space="preserve">. While these revelations will certainly shape government and public views on nuclear issues, it is premature to ascribe to them the erosion of the nuclear taboo. At the same time, </w:t>
      </w:r>
      <w:r w:rsidRPr="00EB76F6">
        <w:rPr>
          <w:rStyle w:val="StyleUnderline"/>
        </w:rPr>
        <w:t>complacency regarding the dangers of nuclear weapons in a world where they are used as shields to enable infringements of national sovereignty and grievous war crimes against civilians is simply foolhardy</w:t>
      </w:r>
      <w:r w:rsidRPr="00EB76F6">
        <w:rPr>
          <w:sz w:val="16"/>
        </w:rPr>
        <w:t>. Open debates on the value of nuclear deterrence versus disarmament as tools of security are long overdue. How they will be resolved is uncertain. In the meantime, Washington will need to seize the moment to continue reassuring its allies of the ironclad nature of its nuclear guarantees. In turn, the governments of US allies and partners should encourage honest discussions with their populations about nuclear protection to attenuate the effects of Russian scaremongering.</w:t>
      </w:r>
    </w:p>
    <w:p w14:paraId="377A9258" w14:textId="77777777" w:rsidR="00FF28DC" w:rsidRPr="00EB76F6" w:rsidRDefault="00FF28DC" w:rsidP="00FF28DC">
      <w:pPr>
        <w:rPr>
          <w:sz w:val="16"/>
        </w:rPr>
      </w:pPr>
      <w:r w:rsidRPr="00EB76F6">
        <w:rPr>
          <w:sz w:val="16"/>
        </w:rPr>
        <w:t>*  *  *</w:t>
      </w:r>
    </w:p>
    <w:p w14:paraId="744CFBAE" w14:textId="77777777" w:rsidR="00FF28DC" w:rsidRPr="00EB76F6" w:rsidRDefault="00FF28DC" w:rsidP="00FF28DC">
      <w:pPr>
        <w:rPr>
          <w:sz w:val="16"/>
        </w:rPr>
      </w:pPr>
      <w:r w:rsidRPr="00EB76F6">
        <w:rPr>
          <w:rStyle w:val="StyleUnderline"/>
        </w:rPr>
        <w:t>Russian defeat in Ukraine would amount to a public-service announcement about the dangers of attempted military aggrandisement even if it is backed by nuclear weapons</w:t>
      </w:r>
      <w:r w:rsidRPr="001B2967">
        <w:rPr>
          <w:rStyle w:val="StyleUnderline"/>
        </w:rPr>
        <w:t xml:space="preserve">. </w:t>
      </w:r>
      <w:r w:rsidRPr="00EB76F6">
        <w:rPr>
          <w:rStyle w:val="Emphasis"/>
        </w:rPr>
        <w:t>Russian victory would advertise the coercive power of nuclear arms</w:t>
      </w:r>
      <w:r w:rsidRPr="00EB76F6">
        <w:rPr>
          <w:sz w:val="16"/>
        </w:rPr>
        <w:t xml:space="preserve"> </w:t>
      </w:r>
      <w:r w:rsidRPr="00EB76F6">
        <w:rPr>
          <w:rStyle w:val="StyleUnderline"/>
        </w:rPr>
        <w:t>and the vulnerability of states that do not possess them</w:t>
      </w:r>
      <w:r w:rsidRPr="00EB76F6">
        <w:rPr>
          <w:sz w:val="16"/>
        </w:rPr>
        <w:t xml:space="preserve">. </w:t>
      </w:r>
      <w:r w:rsidRPr="00EB76F6">
        <w:rPr>
          <w:rStyle w:val="Emphasis"/>
        </w:rPr>
        <w:t>The more Russia is rewarded</w:t>
      </w:r>
      <w:r w:rsidRPr="00EB76F6">
        <w:rPr>
          <w:rStyle w:val="StyleUnderline"/>
        </w:rPr>
        <w:t xml:space="preserve"> for its war, the greater the danger to the </w:t>
      </w:r>
      <w:r w:rsidRPr="00EB76F6">
        <w:rPr>
          <w:rStyle w:val="Emphasis"/>
        </w:rPr>
        <w:t>global infrastructure for reducing nuclear threats</w:t>
      </w:r>
      <w:r w:rsidRPr="00EB76F6">
        <w:rPr>
          <w:rStyle w:val="StyleUnderline"/>
        </w:rPr>
        <w:t>.</w:t>
      </w:r>
      <w:r w:rsidRPr="00EB76F6">
        <w:rPr>
          <w:sz w:val="16"/>
        </w:rPr>
        <w:t xml:space="preserve"> That infrastructure has absorbed many instances of irresponsible NWS conduct in the past. </w:t>
      </w:r>
      <w:r w:rsidRPr="00EB76F6">
        <w:rPr>
          <w:rStyle w:val="StyleUnderline"/>
        </w:rPr>
        <w:t>If non-nuclear-weapons states keep their nerve and band together, they stand to benefit most from a stable global nuclear order that they can preserve.</w:t>
      </w:r>
      <w:r w:rsidRPr="00EB76F6">
        <w:rPr>
          <w:sz w:val="16"/>
        </w:rPr>
        <w:t xml:space="preserve"> And if the re-emergence of nuclear weapons at the centre of the world stage proves shocking enough, it may even be possible to improve on nuclear governance by moving decisively towards abolition.</w:t>
      </w:r>
    </w:p>
    <w:p w14:paraId="48602784" w14:textId="77777777" w:rsidR="009A48EC" w:rsidRDefault="009A48EC" w:rsidP="009A48EC"/>
    <w:p w14:paraId="2BD8BC9C" w14:textId="77777777" w:rsidR="0030650A" w:rsidRPr="00EB76F6" w:rsidRDefault="0030650A" w:rsidP="0030650A">
      <w:pPr>
        <w:pStyle w:val="Heading2"/>
      </w:pPr>
      <w:r w:rsidRPr="00EB76F6">
        <w:t>Uniqueness</w:t>
      </w:r>
    </w:p>
    <w:p w14:paraId="34C8755A" w14:textId="77777777" w:rsidR="0030650A" w:rsidRPr="00EB76F6" w:rsidRDefault="0030650A" w:rsidP="0030650A"/>
    <w:p w14:paraId="094ADEE2" w14:textId="77777777" w:rsidR="007E6DFB" w:rsidRPr="00EB76F6" w:rsidRDefault="007E6DFB" w:rsidP="007E6DFB">
      <w:pPr>
        <w:pStyle w:val="Heading3"/>
      </w:pPr>
      <w:r w:rsidRPr="00EB76F6">
        <w:t xml:space="preserve">2nc Uniqueness / Link </w:t>
      </w:r>
    </w:p>
    <w:p w14:paraId="185527C5" w14:textId="77777777" w:rsidR="007E6DFB" w:rsidRPr="00EB76F6" w:rsidRDefault="007E6DFB" w:rsidP="007E6DFB"/>
    <w:p w14:paraId="15E375BA" w14:textId="77777777" w:rsidR="007E6DFB" w:rsidRPr="00EB76F6" w:rsidRDefault="007E6DFB" w:rsidP="007E6DFB">
      <w:pPr>
        <w:pStyle w:val="Heading4"/>
      </w:pPr>
      <w:r w:rsidRPr="00EB76F6">
        <w:t xml:space="preserve">Oil and gas production likely to increase through 2050 and will facilitate LNG exports but less availability will </w:t>
      </w:r>
      <w:r w:rsidRPr="00EB76F6">
        <w:rPr>
          <w:u w:val="single"/>
        </w:rPr>
        <w:t>increase prices</w:t>
      </w:r>
      <w:r w:rsidRPr="00EB76F6">
        <w:t xml:space="preserve"> and </w:t>
      </w:r>
      <w:r w:rsidRPr="00EB76F6">
        <w:rPr>
          <w:u w:val="single"/>
        </w:rPr>
        <w:t>cause exports to decline</w:t>
      </w:r>
    </w:p>
    <w:p w14:paraId="52282D25" w14:textId="77777777" w:rsidR="007E6DFB" w:rsidRPr="00EB76F6" w:rsidRDefault="007E6DFB" w:rsidP="007E6DFB">
      <w:r w:rsidRPr="00EB76F6">
        <w:rPr>
          <w:rStyle w:val="Style13ptBold"/>
        </w:rPr>
        <w:t>U.S. Energy Information Administration</w:t>
      </w:r>
      <w:r w:rsidRPr="00EB76F6">
        <w:t>, 3-3-20</w:t>
      </w:r>
      <w:r w:rsidRPr="00EB76F6">
        <w:rPr>
          <w:rStyle w:val="Style13ptBold"/>
        </w:rPr>
        <w:t>22</w:t>
      </w:r>
      <w:r w:rsidRPr="00EB76F6">
        <w:t xml:space="preserve"> [U.S. Energy Information Administration, 27 April, U.S. Energy Information Administration, “Annual Energy Outlook 2022” https://www.eia.gov/outlooks/aeo/narrative/production/sub-topic-01.php Accessed on 23 June, NP]</w:t>
      </w:r>
    </w:p>
    <w:p w14:paraId="6A58D6B4" w14:textId="77777777" w:rsidR="007E6DFB" w:rsidRPr="00EB76F6" w:rsidRDefault="007E6DFB" w:rsidP="007E6DFB">
      <w:r w:rsidRPr="00EB76F6">
        <w:rPr>
          <w:rStyle w:val="StyleUnderline"/>
        </w:rPr>
        <w:t>We project U.S. consumption and production of petroleum and other liquids to grow through 2050.</w:t>
      </w:r>
      <w:r w:rsidRPr="00EB76F6">
        <w:t xml:space="preserve"> Domestic consumption and production levels of petroleum and other liquids remain relatively close to one another through most of the projection period in the Reference case. Consumption increases by 15%, and production increases by 17% from 2021 to 2050. However, consumption and production of specific petroleum products vary. </w:t>
      </w:r>
      <w:r w:rsidRPr="00EB76F6">
        <w:rPr>
          <w:rStyle w:val="StyleUnderline"/>
        </w:rPr>
        <w:t>We also project consumption and production of natural gas to grow through 2050. During the projection period, natural gas production grows by almost 24%, approximately twice as fast as consumption. Much of this growth in natural gas production is exported as</w:t>
      </w:r>
      <w:r w:rsidRPr="00EB76F6">
        <w:t xml:space="preserve"> liquefied natural gas (</w:t>
      </w:r>
      <w:r w:rsidRPr="00EB76F6">
        <w:rPr>
          <w:rStyle w:val="StyleUnderline"/>
        </w:rPr>
        <w:t>LNG</w:t>
      </w:r>
      <w:r w:rsidRPr="00EB76F6">
        <w:t xml:space="preserve">). By 2050, we project that </w:t>
      </w:r>
      <w:r w:rsidRPr="00EB76F6">
        <w:rPr>
          <w:rStyle w:val="StyleUnderline"/>
        </w:rPr>
        <w:t>approximately 25% more natural gas will be produced than consumed in the</w:t>
      </w:r>
      <w:r w:rsidRPr="00EB76F6">
        <w:t xml:space="preserve"> </w:t>
      </w:r>
      <w:r w:rsidRPr="00EB76F6">
        <w:rPr>
          <w:rStyle w:val="Emphasis"/>
        </w:rPr>
        <w:t>U</w:t>
      </w:r>
      <w:r w:rsidRPr="00EB76F6">
        <w:t xml:space="preserve">nited </w:t>
      </w:r>
      <w:r w:rsidRPr="00EB76F6">
        <w:rPr>
          <w:rStyle w:val="Emphasis"/>
        </w:rPr>
        <w:t>S</w:t>
      </w:r>
      <w:r w:rsidRPr="00EB76F6">
        <w:t>tates. Together, these Reference case trends highlight the continued growth in demand for U.S. natural gas and petroleum products.</w:t>
      </w:r>
    </w:p>
    <w:p w14:paraId="6D31B7AA" w14:textId="77777777" w:rsidR="007E6DFB" w:rsidRPr="00EB76F6" w:rsidRDefault="007E6DFB" w:rsidP="007E6DFB">
      <w:r w:rsidRPr="00EB76F6">
        <w:t>NATURAL GAS EXPORTS INCREASE WITH PRODUCTION, DRIVEN BY GLOBAL DEMAND AND CONTINUED CONSTRUCTION OF NEW LNG EXPORT FACILITIES</w:t>
      </w:r>
    </w:p>
    <w:p w14:paraId="275FF3C3" w14:textId="77777777" w:rsidR="007E6DFB" w:rsidRPr="00EB76F6" w:rsidRDefault="007E6DFB" w:rsidP="007E6DFB">
      <w:r w:rsidRPr="00EB76F6">
        <w:t>Figure 22.</w:t>
      </w:r>
    </w:p>
    <w:p w14:paraId="2717552F" w14:textId="77777777" w:rsidR="007E6DFB" w:rsidRPr="00EB76F6" w:rsidRDefault="007E6DFB" w:rsidP="007E6DFB">
      <w:r w:rsidRPr="00EB76F6">
        <w:t>In the Reference case, U.S. natural gas production increases through 2050, and more than 35% of gross additions are exported. U.S. natural gas production increases in all cases except in the Low Oil and Gas Supply case. Projected U.S. natural gas exports rise through 2050, primarily driven by increased LNG capacity and growing global natural gas consumption.3 Increases in pipeline exports to Mexico and Canada also contribute to the increase in U.S. natural gas exports.</w:t>
      </w:r>
    </w:p>
    <w:p w14:paraId="452BC1A4" w14:textId="77777777" w:rsidR="007E6DFB" w:rsidRPr="00EB76F6" w:rsidRDefault="007E6DFB" w:rsidP="007E6DFB">
      <w:r w:rsidRPr="00EB76F6">
        <w:t>Figure 23.</w:t>
      </w:r>
    </w:p>
    <w:p w14:paraId="3AB09B0D" w14:textId="77777777" w:rsidR="007E6DFB" w:rsidRPr="00EB76F6" w:rsidRDefault="007E6DFB" w:rsidP="007E6DFB">
      <w:r w:rsidRPr="00EB76F6">
        <w:t>In 2021, U.S. natural gas exports reached a record high. We project continued growth in natural gas exports through 2025 because of increases in LNG capacity from facilities currently under construction. LNG export facilities at Sabine Pass, Calcasieu Pass, and Golden Pass will likely enter service much earlier than we had anticipated in the AEO2021, increasing the amount of infrastructure available for converting natural gas to LNG for export. Additional completed natural gas pipeline infrastructure will also increase takeaway capacity into Mexico.</w:t>
      </w:r>
    </w:p>
    <w:p w14:paraId="24391FD6" w14:textId="77777777" w:rsidR="007E6DFB" w:rsidRPr="00EB76F6" w:rsidRDefault="007E6DFB" w:rsidP="007E6DFB">
      <w:r w:rsidRPr="00EB76F6">
        <w:t xml:space="preserve">Beyond 2025, we project that natural gas production will ramp up to meet growing export demand, the majority of which will be LNG. </w:t>
      </w:r>
      <w:r w:rsidRPr="00EB76F6">
        <w:rPr>
          <w:rStyle w:val="StyleUnderline"/>
        </w:rPr>
        <w:t>We project global demand for U.S. natural gas to exceed current and announced LNG export capacity; therefore, additional LNG export facilities will be economical to build.</w:t>
      </w:r>
      <w:r w:rsidRPr="00EB76F6">
        <w:t xml:space="preserve"> These LNG capacity expansions, coupled with high demand for natural gas abroad, result in our projection of an increase in LNG exports to 5.86 trillion cubic feet (16.1 Bcf/d) by 2033 in the Reference case, prompting natural gas production growth in the medium and long term.</w:t>
      </w:r>
    </w:p>
    <w:p w14:paraId="3E870D9D" w14:textId="77777777" w:rsidR="007E6DFB" w:rsidRPr="00EB76F6" w:rsidRDefault="007E6DFB" w:rsidP="007E6DFB">
      <w:r w:rsidRPr="00EB76F6">
        <w:rPr>
          <w:rStyle w:val="StyleUnderline"/>
        </w:rPr>
        <w:t xml:space="preserve">The oil and gas supply cases illustrate the relationship between LNG exports and production. The Low Oil and Gas Supply case assumes higher costs and less resource availability, which </w:t>
      </w:r>
      <w:r w:rsidRPr="00EB76F6">
        <w:rPr>
          <w:rStyle w:val="Emphasis"/>
        </w:rPr>
        <w:t>increases natural gas prices</w:t>
      </w:r>
      <w:r w:rsidRPr="00EB76F6">
        <w:rPr>
          <w:rStyle w:val="StyleUnderline"/>
        </w:rPr>
        <w:t xml:space="preserve">, so </w:t>
      </w:r>
      <w:r w:rsidRPr="00EB76F6">
        <w:rPr>
          <w:rStyle w:val="Emphasis"/>
        </w:rPr>
        <w:t>LNG exports begin to decline</w:t>
      </w:r>
      <w:r w:rsidRPr="00DC4666">
        <w:t xml:space="preserve"> in the mid-2030s. </w:t>
      </w:r>
      <w:r w:rsidRPr="00EB76F6">
        <w:rPr>
          <w:rStyle w:val="StyleUnderline"/>
        </w:rPr>
        <w:t>In the High Oil and Gas Supply case, which assumes lower natural gas prices, LNG exports grow twice as fast</w:t>
      </w:r>
      <w:r w:rsidRPr="00EB76F6">
        <w:t xml:space="preserve"> as in the Reference case, leveling off during the mid-2040s.</w:t>
      </w:r>
    </w:p>
    <w:p w14:paraId="5E2214B4" w14:textId="77777777" w:rsidR="007E6DFB" w:rsidRPr="00EB76F6" w:rsidRDefault="007E6DFB" w:rsidP="007E6DFB"/>
    <w:p w14:paraId="5C8120F8" w14:textId="77777777" w:rsidR="003538C5" w:rsidRPr="00EB76F6" w:rsidRDefault="003538C5" w:rsidP="00D74571">
      <w:pPr>
        <w:pStyle w:val="Heading4"/>
        <w:rPr>
          <w:shd w:val="clear" w:color="auto" w:fill="FFFFFF"/>
        </w:rPr>
      </w:pPr>
      <w:r w:rsidRPr="00EB76F6">
        <w:rPr>
          <w:shd w:val="clear" w:color="auto" w:fill="FFFFFF"/>
        </w:rPr>
        <w:t>LNG projects will make the U.S.</w:t>
      </w:r>
      <w:r w:rsidR="002D3572">
        <w:rPr>
          <w:shd w:val="clear" w:color="auto" w:fill="FFFFFF"/>
        </w:rPr>
        <w:t xml:space="preserve"> an</w:t>
      </w:r>
      <w:r w:rsidRPr="00EB76F6">
        <w:rPr>
          <w:shd w:val="clear" w:color="auto" w:fill="FFFFFF"/>
        </w:rPr>
        <w:t xml:space="preserve"> export superpower but</w:t>
      </w:r>
      <w:r w:rsidR="00754380">
        <w:rPr>
          <w:shd w:val="clear" w:color="auto" w:fill="FFFFFF"/>
        </w:rPr>
        <w:t xml:space="preserve"> a</w:t>
      </w:r>
      <w:r w:rsidRPr="00EB76F6">
        <w:rPr>
          <w:shd w:val="clear" w:color="auto" w:fill="FFFFFF"/>
        </w:rPr>
        <w:t xml:space="preserve"> push for decarbonization makes funding harder to secure</w:t>
      </w:r>
    </w:p>
    <w:p w14:paraId="60DAB34B" w14:textId="77777777" w:rsidR="003538C5" w:rsidRPr="00EB76F6" w:rsidRDefault="003538C5" w:rsidP="003538C5">
      <w:r w:rsidRPr="00EB76F6">
        <w:rPr>
          <w:rStyle w:val="Style13ptBold"/>
        </w:rPr>
        <w:t>McCormick ’23</w:t>
      </w:r>
      <w:r w:rsidRPr="00EB76F6">
        <w:t xml:space="preserve"> [Myles, 4/17/23, Financial Times, “Rising costs and competition threaten US boom in LNG projects,” https://www.ft.com/content/e7f3681f-3f0a-40de-ab65-65f62c7d6acb 6/24/23, JR]</w:t>
      </w:r>
    </w:p>
    <w:p w14:paraId="411D1EFC" w14:textId="77777777" w:rsidR="003538C5" w:rsidRPr="00EB76F6" w:rsidRDefault="003538C5" w:rsidP="003538C5">
      <w:r w:rsidRPr="00EB76F6">
        <w:t>Intense competition between developers and escalating costs are complicating efforts to bring new liquefied natural gas projects online in the US, even as the fallout from Russia’s invasion of Ukraine creates huge appetite for American fuel exports.</w:t>
      </w:r>
    </w:p>
    <w:p w14:paraId="153A821D" w14:textId="77777777" w:rsidR="003538C5" w:rsidRPr="00EB76F6" w:rsidRDefault="003538C5" w:rsidP="003538C5">
      <w:r w:rsidRPr="00EB76F6">
        <w:rPr>
          <w:u w:val="single"/>
        </w:rPr>
        <w:t>A new wave of multibillion-dollar LNG projects on the US coast of the Gulf of Mexico has gathered pace over the past year as the energy upheaval triggered by the war prompts a global dash to secure fossil fuels</w:t>
      </w:r>
      <w:r w:rsidRPr="00EB76F6">
        <w:t xml:space="preserve"> from vast Texas shale fields.</w:t>
      </w:r>
    </w:p>
    <w:p w14:paraId="009E60D7" w14:textId="77777777" w:rsidR="003538C5" w:rsidRPr="00EB76F6" w:rsidRDefault="003538C5" w:rsidP="003538C5">
      <w:r w:rsidRPr="00EB76F6">
        <w:rPr>
          <w:u w:val="single"/>
        </w:rPr>
        <w:t>Since Moscow began its</w:t>
      </w:r>
      <w:r w:rsidRPr="00EB76F6">
        <w:t xml:space="preserve"> full-blown </w:t>
      </w:r>
      <w:r w:rsidRPr="00EB76F6">
        <w:rPr>
          <w:u w:val="single"/>
        </w:rPr>
        <w:t>invasion</w:t>
      </w:r>
      <w:r w:rsidRPr="00EB76F6">
        <w:t xml:space="preserve"> of its neighbour 14 months ago, </w:t>
      </w:r>
      <w:r w:rsidRPr="00EB76F6">
        <w:rPr>
          <w:u w:val="single"/>
        </w:rPr>
        <w:t xml:space="preserve">four projects, together worth </w:t>
      </w:r>
      <w:r w:rsidRPr="00EB76F6">
        <w:rPr>
          <w:rStyle w:val="StyleUnderline"/>
        </w:rPr>
        <w:t>$40bn, have reached the crucial final investment decision (FID) milestone</w:t>
      </w:r>
      <w:r w:rsidRPr="00EB76F6">
        <w:t>.</w:t>
      </w:r>
    </w:p>
    <w:p w14:paraId="56F5C476" w14:textId="77777777" w:rsidR="003538C5" w:rsidRPr="00EB76F6" w:rsidRDefault="003538C5" w:rsidP="003538C5">
      <w:pPr>
        <w:rPr>
          <w:rStyle w:val="StyleUnderline"/>
        </w:rPr>
      </w:pPr>
      <w:r w:rsidRPr="00EB76F6">
        <w:t xml:space="preserve">But </w:t>
      </w:r>
      <w:r w:rsidRPr="00EB76F6">
        <w:rPr>
          <w:rStyle w:val="StyleUnderline"/>
        </w:rPr>
        <w:t>others have faced repeated delays as they vie with each other to secure the long-term purchase agreements needed to underwrite their projects and contend with sharply escalating construction and financing costs.</w:t>
      </w:r>
    </w:p>
    <w:p w14:paraId="2D7ED117" w14:textId="77777777" w:rsidR="003538C5" w:rsidRPr="00EB76F6" w:rsidRDefault="003538C5" w:rsidP="003538C5">
      <w:r w:rsidRPr="00EB76F6">
        <w:t>“</w:t>
      </w:r>
      <w:r w:rsidRPr="00EB76F6">
        <w:rPr>
          <w:rStyle w:val="StyleUnderline"/>
        </w:rPr>
        <w:t xml:space="preserve">It’s </w:t>
      </w:r>
      <w:r w:rsidRPr="00EB76F6">
        <w:rPr>
          <w:rStyle w:val="Emphasis"/>
        </w:rPr>
        <w:t>dramatically more expensive</w:t>
      </w:r>
      <w:r w:rsidRPr="00EB76F6">
        <w:rPr>
          <w:rStyle w:val="StyleUnderline"/>
        </w:rPr>
        <w:t>,”</w:t>
      </w:r>
      <w:r w:rsidRPr="00EB76F6">
        <w:t xml:space="preserve"> said Charif Souki, who pioneered the development of the US LNG export industry more than a decade ago. </w:t>
      </w:r>
      <w:r w:rsidRPr="00EB76F6">
        <w:rPr>
          <w:rStyle w:val="StyleUnderline"/>
        </w:rPr>
        <w:t>“There</w:t>
      </w:r>
      <w:r w:rsidRPr="00EB76F6">
        <w:rPr>
          <w:u w:val="single"/>
        </w:rPr>
        <w:t xml:space="preserve"> are </w:t>
      </w:r>
      <w:r w:rsidRPr="00EB76F6">
        <w:rPr>
          <w:rStyle w:val="Emphasis"/>
        </w:rPr>
        <w:t>fewer and fewer construction companies</w:t>
      </w:r>
      <w:r w:rsidRPr="00EB76F6">
        <w:rPr>
          <w:u w:val="single"/>
        </w:rPr>
        <w:t xml:space="preserve"> that can actually handle these kinds of loads</w:t>
      </w:r>
      <w:r w:rsidRPr="00EB76F6">
        <w:t>. But you have to confront . . . your supply chain issues and all the cost inflation.”</w:t>
      </w:r>
    </w:p>
    <w:p w14:paraId="752825B6" w14:textId="77777777" w:rsidR="003538C5" w:rsidRPr="00EB76F6" w:rsidRDefault="003538C5" w:rsidP="003538C5">
      <w:r w:rsidRPr="00EB76F6">
        <w:t>Souki, who now heads up developer Tellurian, has seen his $25bn Driftwood development flounder after a fundraising failure last year led pivotal buyers to abandon the project. This month it announced plans for the sale and leaseback of land as it scrambles to raise funds.</w:t>
      </w:r>
    </w:p>
    <w:p w14:paraId="203BA677" w14:textId="77777777" w:rsidR="003538C5" w:rsidRPr="00EB76F6" w:rsidRDefault="003538C5" w:rsidP="003538C5">
      <w:r w:rsidRPr="00EB76F6">
        <w:t>Two other projects that developers had hoped would reach FID by the end of March — Energy Transfer’s Lake Charles conversion and Next Decade’s Rio Grande terminal — have been delayed to later in the year.</w:t>
      </w:r>
    </w:p>
    <w:p w14:paraId="2B6DD3B6" w14:textId="77777777" w:rsidR="003538C5" w:rsidRPr="00EB76F6" w:rsidRDefault="003538C5" w:rsidP="003538C5">
      <w:pPr>
        <w:rPr>
          <w:u w:val="single"/>
        </w:rPr>
      </w:pPr>
      <w:r w:rsidRPr="00EB76F6">
        <w:t xml:space="preserve">The </w:t>
      </w:r>
      <w:r w:rsidRPr="00EB76F6">
        <w:rPr>
          <w:u w:val="single"/>
        </w:rPr>
        <w:t>Biden</w:t>
      </w:r>
      <w:r w:rsidRPr="00EB76F6">
        <w:t xml:space="preserve"> administration </w:t>
      </w:r>
      <w:r w:rsidRPr="00EB76F6">
        <w:rPr>
          <w:u w:val="single"/>
        </w:rPr>
        <w:t xml:space="preserve">and European Commission have made the expansion of US LNG exports a </w:t>
      </w:r>
      <w:r w:rsidRPr="00EB76F6">
        <w:rPr>
          <w:rStyle w:val="Emphasis"/>
        </w:rPr>
        <w:t>cornerstone of securing energy supplies</w:t>
      </w:r>
      <w:r w:rsidRPr="00EB76F6">
        <w:rPr>
          <w:u w:val="single"/>
        </w:rPr>
        <w:t xml:space="preserve"> in Europe as the continent looks to purge Russian gas from its national economies.</w:t>
      </w:r>
    </w:p>
    <w:p w14:paraId="2F5FB49A" w14:textId="77777777" w:rsidR="003538C5" w:rsidRPr="00EB76F6" w:rsidRDefault="003538C5" w:rsidP="003538C5">
      <w:r w:rsidRPr="00EB76F6">
        <w:rPr>
          <w:u w:val="single"/>
        </w:rPr>
        <w:t>Projects under construction or entering service will increase US capacity by roughly 70 per cent</w:t>
      </w:r>
      <w:r w:rsidRPr="00EB76F6">
        <w:t xml:space="preserve"> once they all come online by 2027, </w:t>
      </w:r>
      <w:r w:rsidRPr="00EB76F6">
        <w:rPr>
          <w:u w:val="single"/>
        </w:rPr>
        <w:t xml:space="preserve">making the country the world’s </w:t>
      </w:r>
      <w:r w:rsidRPr="00EB76F6">
        <w:rPr>
          <w:rStyle w:val="Emphasis"/>
        </w:rPr>
        <w:t>pre-eminent LNG superpower</w:t>
      </w:r>
      <w:r w:rsidRPr="00EB76F6">
        <w:t>: this year the US will leapfrog Australia and Qatar to boast the world’s biggest export capacity.</w:t>
      </w:r>
    </w:p>
    <w:p w14:paraId="05A0365D" w14:textId="77777777" w:rsidR="003538C5" w:rsidRPr="00EB76F6" w:rsidRDefault="003538C5" w:rsidP="003538C5">
      <w:pPr>
        <w:rPr>
          <w:u w:val="single"/>
        </w:rPr>
      </w:pPr>
      <w:r w:rsidRPr="00EB76F6">
        <w:rPr>
          <w:rStyle w:val="StyleUnderline"/>
        </w:rPr>
        <w:t>If every potential project in the pipeline was to come online, they would triple US capacity by 2030, according to Wood Mackenzie.</w:t>
      </w:r>
      <w:r w:rsidRPr="00EB76F6">
        <w:t xml:space="preserve"> But analysts expect many of </w:t>
      </w:r>
      <w:r w:rsidRPr="00EB76F6">
        <w:rPr>
          <w:rStyle w:val="StyleUnderline"/>
        </w:rPr>
        <w:t>these</w:t>
      </w:r>
      <w:r w:rsidRPr="00EB76F6">
        <w:t xml:space="preserve"> to </w:t>
      </w:r>
      <w:r w:rsidRPr="00EB76F6">
        <w:rPr>
          <w:rStyle w:val="StyleUnderline"/>
        </w:rPr>
        <w:t>fail, as</w:t>
      </w:r>
      <w:r w:rsidRPr="00EB76F6">
        <w:t xml:space="preserve"> a race to build them in time intensifies and </w:t>
      </w:r>
      <w:r w:rsidRPr="00EB76F6">
        <w:rPr>
          <w:rStyle w:val="Emphasis"/>
        </w:rPr>
        <w:t>funding for long-term fossil fuel projects in a decarbonising world becomes harder to secure</w:t>
      </w:r>
      <w:r w:rsidRPr="00EB76F6">
        <w:rPr>
          <w:rStyle w:val="StyleUnderline"/>
        </w:rPr>
        <w:t>.</w:t>
      </w:r>
    </w:p>
    <w:p w14:paraId="6E524D06" w14:textId="77777777" w:rsidR="003538C5" w:rsidRPr="00EB76F6" w:rsidRDefault="003538C5" w:rsidP="00EC00BC">
      <w:pPr>
        <w:rPr>
          <w:rStyle w:val="StyleUnderline"/>
        </w:rPr>
      </w:pPr>
      <w:r w:rsidRPr="00EB76F6">
        <w:rPr>
          <w:rStyle w:val="StyleUnderline"/>
        </w:rPr>
        <w:t>Reaching the FID stage requires securing enough solid deals to underwrite the financing needed to pay for its construction. As costs rise, that is proving tricky.</w:t>
      </w:r>
    </w:p>
    <w:p w14:paraId="6661C4B5" w14:textId="77777777" w:rsidR="003538C5" w:rsidRPr="00EB76F6" w:rsidRDefault="003538C5" w:rsidP="003538C5">
      <w:r w:rsidRPr="00EB76F6">
        <w:t>“You’ve seen a really competitive market among different developers,” said Giles Farrer, head of LNG research at Wood Mackenzie. “So to secure customers, companies have bid right down to the margin.”</w:t>
      </w:r>
    </w:p>
    <w:p w14:paraId="4FC43263" w14:textId="77777777" w:rsidR="003538C5" w:rsidRPr="00EB76F6" w:rsidRDefault="003538C5" w:rsidP="006D46AB">
      <w:r w:rsidRPr="00EB76F6">
        <w:t>Now many have to contend with rampant supply chain inflation pushing up the cost of construction, while rising interest rates have increased financing costs. That would probably force some to renegotiate offtake deals, said Farrer, delaying projects and allowing others to muscle in.</w:t>
      </w:r>
    </w:p>
    <w:p w14:paraId="34CDE99D" w14:textId="77777777" w:rsidR="003538C5" w:rsidRPr="00EB76F6" w:rsidRDefault="003538C5" w:rsidP="003538C5">
      <w:pPr>
        <w:rPr>
          <w:u w:val="single"/>
        </w:rPr>
      </w:pPr>
      <w:r w:rsidRPr="00EB76F6">
        <w:t xml:space="preserve">But even as some struggle, other more </w:t>
      </w:r>
      <w:r w:rsidRPr="00EB76F6">
        <w:rPr>
          <w:u w:val="single"/>
        </w:rPr>
        <w:t xml:space="preserve">established players have been </w:t>
      </w:r>
      <w:r w:rsidRPr="00EB76F6">
        <w:rPr>
          <w:rStyle w:val="Emphasis"/>
        </w:rPr>
        <w:t>successful in capitalising on the thirst for US molecules</w:t>
      </w:r>
      <w:r w:rsidRPr="00EB76F6">
        <w:rPr>
          <w:u w:val="single"/>
        </w:rPr>
        <w:t xml:space="preserve"> and </w:t>
      </w:r>
      <w:r w:rsidRPr="00EB76F6">
        <w:rPr>
          <w:rStyle w:val="Emphasis"/>
        </w:rPr>
        <w:t>locking in contracts</w:t>
      </w:r>
      <w:r w:rsidRPr="00EB76F6">
        <w:rPr>
          <w:u w:val="single"/>
        </w:rPr>
        <w:t xml:space="preserve"> that have allowed them to plough ahead with big new projects.</w:t>
      </w:r>
    </w:p>
    <w:p w14:paraId="5A880A38" w14:textId="77777777" w:rsidR="003538C5" w:rsidRPr="00EB76F6" w:rsidRDefault="003538C5" w:rsidP="007E6DFB">
      <w:r w:rsidRPr="00EB76F6">
        <w:t>Sempra Energy last month pushed ahead with a plan to build a 13.5mn tonnes a year plant in Port Arthur, in south-east Texas; a week earlier Venture Global moved forward with the second phase of its 20mn tonnes a year Plaquemines facility in Louisiana, having given the green light to phase 1 in May; last summer Cheniere Energy gave approval to a 10mn tonnes a year expansion of its facility at Corpus Christi in Texas.</w:t>
      </w:r>
    </w:p>
    <w:p w14:paraId="2FFCEC8C" w14:textId="77777777" w:rsidR="00045B9F" w:rsidRPr="00EB76F6" w:rsidRDefault="00514DFB" w:rsidP="00045B9F">
      <w:pPr>
        <w:pStyle w:val="Heading3"/>
      </w:pPr>
      <w:r w:rsidRPr="00EB76F6">
        <w:t>2nc</w:t>
      </w:r>
      <w:r w:rsidR="0053152F" w:rsidRPr="00EB76F6">
        <w:t xml:space="preserve"> Uniqueness</w:t>
      </w:r>
      <w:r w:rsidR="00045B9F" w:rsidRPr="00EB76F6">
        <w:t xml:space="preserve"> </w:t>
      </w:r>
      <w:r w:rsidR="0053152F" w:rsidRPr="00EB76F6">
        <w:t xml:space="preserve">– </w:t>
      </w:r>
      <w:r w:rsidR="00045B9F" w:rsidRPr="00EB76F6">
        <w:t xml:space="preserve">Natural </w:t>
      </w:r>
      <w:r w:rsidRPr="00EB76F6">
        <w:t>Gas Affordable and Available</w:t>
      </w:r>
    </w:p>
    <w:p w14:paraId="150B8769" w14:textId="77777777" w:rsidR="00045B9F" w:rsidRPr="00EB76F6" w:rsidRDefault="00045B9F" w:rsidP="00045B9F"/>
    <w:p w14:paraId="765684BC" w14:textId="77777777" w:rsidR="00514DFB" w:rsidRPr="00EB76F6" w:rsidRDefault="00514DFB" w:rsidP="00514DFB">
      <w:pPr>
        <w:pStyle w:val="Heading4"/>
        <w:rPr>
          <w:rFonts w:eastAsiaTheme="minorEastAsia"/>
        </w:rPr>
      </w:pPr>
      <w:r w:rsidRPr="00EB76F6">
        <w:rPr>
          <w:rFonts w:eastAsiaTheme="minorEastAsia"/>
        </w:rPr>
        <w:t xml:space="preserve">Natural gas </w:t>
      </w:r>
      <w:r w:rsidR="003933E0" w:rsidRPr="00EB76F6">
        <w:rPr>
          <w:rFonts w:eastAsiaTheme="minorEastAsia"/>
        </w:rPr>
        <w:t>is abundant and affordable in the U.S.</w:t>
      </w:r>
      <w:r w:rsidR="00AB7318" w:rsidRPr="00EB76F6">
        <w:rPr>
          <w:rFonts w:eastAsiaTheme="minorEastAsia"/>
        </w:rPr>
        <w:t xml:space="preserve"> –</w:t>
      </w:r>
      <w:r w:rsidRPr="00EB76F6">
        <w:rPr>
          <w:rFonts w:eastAsiaTheme="minorEastAsia"/>
        </w:rPr>
        <w:t xml:space="preserve"> we have enough gas to help Europe </w:t>
      </w:r>
      <w:r w:rsidR="00685117" w:rsidRPr="00EB76F6">
        <w:rPr>
          <w:rFonts w:eastAsiaTheme="minorEastAsia"/>
        </w:rPr>
        <w:t>overcome losses from Russia</w:t>
      </w:r>
      <w:r w:rsidR="00AB7318" w:rsidRPr="00EB76F6">
        <w:rPr>
          <w:rFonts w:eastAsiaTheme="minorEastAsia"/>
        </w:rPr>
        <w:t xml:space="preserve"> </w:t>
      </w:r>
      <w:r w:rsidR="00AB7318" w:rsidRPr="00EB76F6">
        <w:rPr>
          <w:rFonts w:eastAsia="Times New Roman"/>
          <w:bCs/>
          <w:szCs w:val="26"/>
        </w:rPr>
        <w:t>– our evidence accounts for current levels of renewable energy </w:t>
      </w:r>
    </w:p>
    <w:p w14:paraId="702F05F9" w14:textId="77777777" w:rsidR="00471A4B" w:rsidRPr="00EB76F6" w:rsidRDefault="00471A4B" w:rsidP="008C5768">
      <w:pPr>
        <w:pStyle w:val="ListParagraph"/>
        <w:numPr>
          <w:ilvl w:val="0"/>
          <w:numId w:val="6"/>
        </w:numPr>
      </w:pPr>
      <w:r w:rsidRPr="00EB76F6">
        <w:t>AT: renewables thumper --- natural gas biggest source of power despite existing renewable increases</w:t>
      </w:r>
    </w:p>
    <w:p w14:paraId="57050E07" w14:textId="77777777" w:rsidR="00514DFB" w:rsidRPr="00EB76F6" w:rsidRDefault="00514DFB" w:rsidP="00514DFB">
      <w:pPr>
        <w:spacing w:after="220"/>
        <w:rPr>
          <w:rFonts w:eastAsiaTheme="minorEastAsia"/>
        </w:rPr>
      </w:pPr>
      <w:r w:rsidRPr="00EB76F6">
        <w:rPr>
          <w:rStyle w:val="Style13ptBold"/>
        </w:rPr>
        <w:t>Graeber 6-8-23</w:t>
      </w:r>
      <w:r w:rsidRPr="00EB76F6">
        <w:rPr>
          <w:rFonts w:eastAsiaTheme="minorEastAsia"/>
          <w:b/>
          <w:bCs/>
          <w:sz w:val="28"/>
          <w:szCs w:val="28"/>
        </w:rPr>
        <w:t xml:space="preserve"> </w:t>
      </w:r>
      <w:r w:rsidRPr="00EB76F6">
        <w:rPr>
          <w:rFonts w:eastAsiaTheme="minorEastAsia"/>
        </w:rPr>
        <w:t xml:space="preserve">(Daniel “Renewables gaining ground, but gas dominates the U.S. energy grid” https://www.upi.com/Top_News/US/2023/06/08/eia-renewables-natural-gas-electric-power/7301686235769/) </w:t>
      </w:r>
    </w:p>
    <w:p w14:paraId="77F80406" w14:textId="77777777" w:rsidR="00514DFB" w:rsidRPr="00EB76F6" w:rsidRDefault="00514DFB" w:rsidP="00514DFB">
      <w:pPr>
        <w:spacing w:after="220"/>
      </w:pPr>
      <w:r w:rsidRPr="00EB76F6">
        <w:rPr>
          <w:rFonts w:eastAsiaTheme="minorEastAsia"/>
        </w:rPr>
        <w:t xml:space="preserve">June 8 (UPI) -- </w:t>
      </w:r>
      <w:r w:rsidRPr="00EB76F6">
        <w:rPr>
          <w:rFonts w:eastAsiaTheme="minorEastAsia"/>
          <w:u w:val="single"/>
        </w:rPr>
        <w:t>Considerable gains in renewable energy are apparent</w:t>
      </w:r>
      <w:r w:rsidRPr="00476B08">
        <w:t xml:space="preserve"> in the energy sector, </w:t>
      </w:r>
      <w:r w:rsidRPr="00EB76F6">
        <w:rPr>
          <w:rFonts w:eastAsiaTheme="minorEastAsia"/>
          <w:u w:val="single"/>
        </w:rPr>
        <w:t xml:space="preserve">though </w:t>
      </w:r>
      <w:r w:rsidRPr="00476B08">
        <w:rPr>
          <w:rStyle w:val="Emphasis"/>
        </w:rPr>
        <w:t>natural gas remains the single largest source of power</w:t>
      </w:r>
      <w:r w:rsidRPr="00EB76F6">
        <w:rPr>
          <w:rFonts w:eastAsiaTheme="minorEastAsia"/>
        </w:rPr>
        <w:t>, the U.S. government said.</w:t>
      </w:r>
    </w:p>
    <w:p w14:paraId="00BF4016" w14:textId="77777777" w:rsidR="00514DFB" w:rsidRPr="00EB76F6" w:rsidRDefault="00514DFB" w:rsidP="00514DFB">
      <w:pPr>
        <w:spacing w:after="220"/>
      </w:pPr>
      <w:r w:rsidRPr="00EB76F6">
        <w:rPr>
          <w:rFonts w:eastAsiaTheme="minorEastAsia"/>
        </w:rPr>
        <w:t>The U.S. Energy Information Administration, the Energy Department's data cruncher, said it expects a large component of the increase in electric power generation will come from solar, wind and natural gas.</w:t>
      </w:r>
    </w:p>
    <w:p w14:paraId="440A40AB" w14:textId="77777777" w:rsidR="00514DFB" w:rsidRPr="00EB76F6" w:rsidRDefault="00514DFB" w:rsidP="00514DFB">
      <w:pPr>
        <w:spacing w:after="220"/>
      </w:pPr>
      <w:r w:rsidRPr="00EB76F6">
        <w:rPr>
          <w:rFonts w:eastAsiaTheme="minorEastAsia"/>
        </w:rPr>
        <w:t>Coal's share on the grid is on the decline as aging plants retire amid stiff competition from gas-powered plants, which are more efficient.</w:t>
      </w:r>
    </w:p>
    <w:p w14:paraId="585FAE32" w14:textId="77777777" w:rsidR="00514DFB" w:rsidRPr="00EB76F6" w:rsidRDefault="00514DFB" w:rsidP="00514DFB">
      <w:pPr>
        <w:spacing w:after="220"/>
      </w:pPr>
      <w:r w:rsidRPr="00EB76F6">
        <w:rPr>
          <w:rFonts w:eastAsiaTheme="minorEastAsia"/>
        </w:rPr>
        <w:t>A large component of new power capacity is from wind and solar. Wind capacity reached 8 gigawatts and solar increased to 14.5 GW over the 12-month period to May 31, the EIA reported Thursday.</w:t>
      </w:r>
    </w:p>
    <w:p w14:paraId="69AAA3CE" w14:textId="77777777" w:rsidR="00514DFB" w:rsidRPr="00EB76F6" w:rsidRDefault="00514DFB" w:rsidP="00514DFB">
      <w:pPr>
        <w:spacing w:after="220"/>
      </w:pPr>
      <w:r w:rsidRPr="00EB76F6">
        <w:rPr>
          <w:rFonts w:eastAsiaTheme="minorEastAsia"/>
        </w:rPr>
        <w:t>There are 1 billion watts in a gigawatt. It takes 3 million solar panels or 333 utility-scale wind turbines to produce 1 GW of power.</w:t>
      </w:r>
    </w:p>
    <w:p w14:paraId="525B0867" w14:textId="77777777" w:rsidR="00514DFB" w:rsidRPr="00EB76F6" w:rsidRDefault="00514DFB" w:rsidP="00514DFB">
      <w:pPr>
        <w:spacing w:after="220"/>
      </w:pPr>
      <w:r w:rsidRPr="00EB76F6">
        <w:rPr>
          <w:rFonts w:eastAsiaTheme="minorEastAsia"/>
        </w:rPr>
        <w:t>The International Energy Agency estimated that $2.8 trillion will be invested globally in the energy sector this year, with around $1.7 trillion of that going to cleaner technologies such as nuclear power, renewable energy and electric vehicles. The rest of that, some $1 trillion, will go toward more traditional forms of energy, such as coal.</w:t>
      </w:r>
    </w:p>
    <w:p w14:paraId="095E26D8" w14:textId="77777777" w:rsidR="00514DFB" w:rsidRPr="00EB76F6" w:rsidRDefault="00514DFB" w:rsidP="00514DFB">
      <w:pPr>
        <w:spacing w:after="220"/>
      </w:pPr>
      <w:r w:rsidRPr="00EB76F6">
        <w:rPr>
          <w:rFonts w:eastAsiaTheme="minorEastAsia"/>
        </w:rPr>
        <w:t>Fatih Birol, the head of the Paris-based agency, said clean energy investments are accelerating faster than most people realize.</w:t>
      </w:r>
    </w:p>
    <w:p w14:paraId="7C04F49F" w14:textId="77777777" w:rsidR="00514DFB" w:rsidRPr="00EB76F6" w:rsidRDefault="00514DFB" w:rsidP="00514DFB">
      <w:pPr>
        <w:spacing w:after="220"/>
      </w:pPr>
      <w:r w:rsidRPr="00EB76F6">
        <w:rPr>
          <w:rFonts w:eastAsiaTheme="minorEastAsia"/>
        </w:rPr>
        <w:t>"For every dollar invested in fossil fuels, about 1.7 dollars are now going into clean energy," he said. "Five years ago, this ratio was one-to-one."</w:t>
      </w:r>
    </w:p>
    <w:p w14:paraId="652974E4" w14:textId="77777777" w:rsidR="00514DFB" w:rsidRPr="00EB76F6" w:rsidRDefault="00514DFB" w:rsidP="00514DFB">
      <w:pPr>
        <w:spacing w:after="220"/>
      </w:pPr>
      <w:r w:rsidRPr="00EB76F6">
        <w:rPr>
          <w:rFonts w:eastAsiaTheme="minorEastAsia"/>
        </w:rPr>
        <w:t xml:space="preserve">But </w:t>
      </w:r>
      <w:r w:rsidRPr="00EB76F6">
        <w:rPr>
          <w:rStyle w:val="StyleUnderline"/>
        </w:rPr>
        <w:t>it's natural</w:t>
      </w:r>
      <w:r w:rsidRPr="00EB76F6">
        <w:rPr>
          <w:rFonts w:eastAsiaTheme="minorEastAsia"/>
          <w:u w:val="single"/>
        </w:rPr>
        <w:t xml:space="preserve"> gas that accounts for the </w:t>
      </w:r>
      <w:r w:rsidRPr="00EB76F6">
        <w:rPr>
          <w:rStyle w:val="Emphasis"/>
        </w:rPr>
        <w:t>bulk of the power on the U.S. grid</w:t>
      </w:r>
      <w:r w:rsidRPr="00EB76F6">
        <w:rPr>
          <w:rFonts w:eastAsiaTheme="minorEastAsia"/>
        </w:rPr>
        <w:t xml:space="preserve">, data show. The EIA estimates </w:t>
      </w:r>
      <w:r w:rsidRPr="00EB76F6">
        <w:rPr>
          <w:rFonts w:eastAsiaTheme="minorEastAsia"/>
          <w:u w:val="single"/>
        </w:rPr>
        <w:t>the amount of electricity coming from natural gas is expected to increased by 3% this summer relative to year-ago levels.</w:t>
      </w:r>
    </w:p>
    <w:p w14:paraId="027635DC" w14:textId="77777777" w:rsidR="00514DFB" w:rsidRPr="00EB76F6" w:rsidRDefault="00514DFB" w:rsidP="00514DFB">
      <w:pPr>
        <w:spacing w:after="220"/>
      </w:pPr>
      <w:r w:rsidRPr="00EB76F6">
        <w:rPr>
          <w:rStyle w:val="StyleUnderline"/>
        </w:rPr>
        <w:t>"Additional</w:t>
      </w:r>
      <w:r w:rsidRPr="00EB76F6">
        <w:rPr>
          <w:rFonts w:eastAsiaTheme="minorEastAsia"/>
          <w:u w:val="single"/>
        </w:rPr>
        <w:t xml:space="preserve"> natural gas-fired generating capacity and </w:t>
      </w:r>
      <w:r w:rsidRPr="00EB76F6">
        <w:rPr>
          <w:rStyle w:val="Emphasis"/>
        </w:rPr>
        <w:t>favorable fuel costs</w:t>
      </w:r>
      <w:r w:rsidRPr="00EB76F6">
        <w:rPr>
          <w:rFonts w:eastAsiaTheme="minorEastAsia"/>
          <w:u w:val="single"/>
        </w:rPr>
        <w:t xml:space="preserve"> are the primary drivers of our forecast increase in generation from natural gas this summer</w:t>
      </w:r>
      <w:r w:rsidRPr="00EB76F6">
        <w:rPr>
          <w:rFonts w:eastAsiaTheme="minorEastAsia"/>
        </w:rPr>
        <w:t>," EIA stated.</w:t>
      </w:r>
    </w:p>
    <w:p w14:paraId="0BFCE309" w14:textId="77777777" w:rsidR="00514DFB" w:rsidRPr="00EB76F6" w:rsidRDefault="00514DFB" w:rsidP="00514DFB">
      <w:pPr>
        <w:spacing w:after="220"/>
        <w:rPr>
          <w:rFonts w:eastAsiaTheme="minorEastAsia"/>
          <w:u w:val="single"/>
        </w:rPr>
      </w:pPr>
      <w:r w:rsidRPr="00EB76F6">
        <w:rPr>
          <w:rFonts w:eastAsiaTheme="minorEastAsia"/>
          <w:u w:val="single"/>
        </w:rPr>
        <w:t>The</w:t>
      </w:r>
      <w:r w:rsidRPr="00EB76F6">
        <w:rPr>
          <w:rFonts w:eastAsiaTheme="minorEastAsia"/>
        </w:rPr>
        <w:t xml:space="preserve"> </w:t>
      </w:r>
      <w:r w:rsidRPr="00EB76F6">
        <w:rPr>
          <w:rStyle w:val="Emphasis"/>
        </w:rPr>
        <w:t>U</w:t>
      </w:r>
      <w:r w:rsidRPr="00EB76F6">
        <w:rPr>
          <w:rFonts w:eastAsiaTheme="minorEastAsia"/>
        </w:rPr>
        <w:t xml:space="preserve">nited </w:t>
      </w:r>
      <w:r w:rsidRPr="00EB76F6">
        <w:rPr>
          <w:rStyle w:val="Emphasis"/>
        </w:rPr>
        <w:t>S</w:t>
      </w:r>
      <w:r w:rsidRPr="00EB76F6">
        <w:rPr>
          <w:rFonts w:eastAsiaTheme="minorEastAsia"/>
        </w:rPr>
        <w:t xml:space="preserve">tates </w:t>
      </w:r>
      <w:r w:rsidRPr="009A7200">
        <w:rPr>
          <w:rStyle w:val="StyleUnderline"/>
        </w:rPr>
        <w:t xml:space="preserve">is </w:t>
      </w:r>
      <w:r w:rsidRPr="00EB76F6">
        <w:rPr>
          <w:rStyle w:val="Emphasis"/>
        </w:rPr>
        <w:t>abundant in natural gas</w:t>
      </w:r>
      <w:r w:rsidRPr="00EB76F6">
        <w:rPr>
          <w:rFonts w:eastAsiaTheme="minorEastAsia"/>
          <w:u w:val="single"/>
        </w:rPr>
        <w:t>. So much so that it's helped address the loss of Russian gas in the European market due to war-related sanctions. That's helped pull wholesale natural gas prices back from the record levels seen last year.</w:t>
      </w:r>
    </w:p>
    <w:p w14:paraId="7F9E86E4" w14:textId="77777777" w:rsidR="00514DFB" w:rsidRPr="00EB76F6" w:rsidRDefault="00514DFB" w:rsidP="00615E70">
      <w:pPr>
        <w:spacing w:after="220"/>
        <w:rPr>
          <w:rFonts w:eastAsiaTheme="minorEastAsia"/>
        </w:rPr>
      </w:pPr>
      <w:r w:rsidRPr="00EB76F6">
        <w:rPr>
          <w:rFonts w:eastAsiaTheme="minorEastAsia"/>
        </w:rPr>
        <w:t>Much of the U.S. natural gas reserves in the so-called Appalachia basin, spread out over West Virginia and the surrounding states.</w:t>
      </w:r>
    </w:p>
    <w:p w14:paraId="7FA9D99E" w14:textId="77777777" w:rsidR="00723352" w:rsidRDefault="00723352" w:rsidP="00615E70">
      <w:pPr>
        <w:spacing w:after="220"/>
      </w:pPr>
    </w:p>
    <w:p w14:paraId="320E7C9C" w14:textId="77777777" w:rsidR="00CA116D" w:rsidRPr="00CA116D" w:rsidRDefault="00601206" w:rsidP="00CA116D">
      <w:pPr>
        <w:pStyle w:val="Heading4"/>
      </w:pPr>
      <w:r>
        <w:t>Natural gas i</w:t>
      </w:r>
      <w:r w:rsidR="00CA116D" w:rsidRPr="00CA116D">
        <w:t>ndustry is thriving</w:t>
      </w:r>
      <w:r w:rsidR="00CD77C9">
        <w:t xml:space="preserve"> –</w:t>
      </w:r>
      <w:r w:rsidR="00CA116D" w:rsidRPr="00CA116D">
        <w:t xml:space="preserve"> creating thousands of new jobs as it expands  </w:t>
      </w:r>
    </w:p>
    <w:p w14:paraId="70CF2A09" w14:textId="77777777" w:rsidR="00CA116D" w:rsidRPr="00CA116D" w:rsidRDefault="00CA116D" w:rsidP="00CA116D">
      <w:r w:rsidRPr="00CA116D">
        <w:rPr>
          <w:rStyle w:val="Style13ptBold"/>
        </w:rPr>
        <w:t>Blankley 6-24-23</w:t>
      </w:r>
      <w:r w:rsidRPr="00CA116D">
        <w:t xml:space="preserve"> (Bethany, “Texas oil and gas industry reaches another record in May” https://www.washingtonexaminer.com/news/texas-oil-and-gas-industry-reaches-another-record-in-may, Washington Examiner, NK)</w:t>
      </w:r>
    </w:p>
    <w:p w14:paraId="568C9268" w14:textId="77777777" w:rsidR="00CA116D" w:rsidRDefault="00CA116D" w:rsidP="00CA116D">
      <w:r>
        <w:t xml:space="preserve">(The Center Square) – As </w:t>
      </w:r>
      <w:r w:rsidRPr="00816DC1">
        <w:rPr>
          <w:u w:val="single"/>
        </w:rPr>
        <w:t>Texas continued to lead the U.S. in job growth</w:t>
      </w:r>
      <w:r>
        <w:t xml:space="preserve"> last month, the </w:t>
      </w:r>
      <w:r w:rsidRPr="00816DC1">
        <w:rPr>
          <w:u w:val="single"/>
        </w:rPr>
        <w:t xml:space="preserve">Texas upstream </w:t>
      </w:r>
      <w:r w:rsidRPr="00816DC1">
        <w:rPr>
          <w:b/>
          <w:bCs/>
          <w:sz w:val="28"/>
          <w:szCs w:val="28"/>
          <w:u w:val="single"/>
        </w:rPr>
        <w:t>oil and natural gas industry added 6,900 jobs in May</w:t>
      </w:r>
      <w:r w:rsidRPr="00816DC1">
        <w:rPr>
          <w:u w:val="single"/>
        </w:rPr>
        <w:t xml:space="preserve">, the highest job growth reported in a single month in </w:t>
      </w:r>
      <w:r w:rsidRPr="00816DC1">
        <w:t>the</w:t>
      </w:r>
      <w:r w:rsidRPr="00816DC1">
        <w:rPr>
          <w:u w:val="single"/>
        </w:rPr>
        <w:t xml:space="preserve"> 33 years</w:t>
      </w:r>
      <w:r>
        <w:t xml:space="preserve"> the </w:t>
      </w:r>
      <w:r w:rsidRPr="00816DC1">
        <w:rPr>
          <w:u w:val="single"/>
        </w:rPr>
        <w:t>Texas Workforce Commission has reported</w:t>
      </w:r>
      <w:r>
        <w:t xml:space="preserve"> the data.</w:t>
      </w:r>
    </w:p>
    <w:p w14:paraId="69D9726D" w14:textId="77777777" w:rsidR="00CA116D" w:rsidRDefault="00CA116D" w:rsidP="00CA116D">
      <w:r>
        <w:t xml:space="preserve">The record jobs added in May brought the total upstream oil and natural gas job count in Texas to </w:t>
      </w:r>
      <w:r w:rsidRPr="00816DC1">
        <w:rPr>
          <w:u w:val="single"/>
        </w:rPr>
        <w:t>over 200,000 employed in the industry</w:t>
      </w:r>
      <w:r>
        <w:t xml:space="preserve"> for the first time in over three years. Last month’s </w:t>
      </w:r>
      <w:r w:rsidRPr="00816DC1">
        <w:rPr>
          <w:u w:val="single"/>
        </w:rPr>
        <w:t>more than 206,000 upstream jobs was an increase of 22,700, or 12.4%, from May 2022</w:t>
      </w:r>
      <w:r>
        <w:t>, according to the data</w:t>
      </w:r>
    </w:p>
    <w:p w14:paraId="5607A6D9" w14:textId="77777777" w:rsidR="00CA116D" w:rsidRDefault="00CA116D" w:rsidP="00CA116D">
      <w:r>
        <w:t>“</w:t>
      </w:r>
      <w:r w:rsidRPr="00816DC1">
        <w:rPr>
          <w:u w:val="single"/>
        </w:rPr>
        <w:t xml:space="preserve">Texas remains a powerhouse of production </w:t>
      </w:r>
      <w:r>
        <w:t xml:space="preserve">and </w:t>
      </w:r>
      <w:r w:rsidRPr="00816DC1">
        <w:rPr>
          <w:u w:val="single"/>
        </w:rPr>
        <w:t>all sectors of our economy benefit</w:t>
      </w:r>
      <w:r>
        <w:t xml:space="preserve"> from robust activity,” President of the Texas Oil &amp; Gas Association Todd Staples said. “These numbers reported for May are the highest in decades and push upstream employment numbers above the 200,000 mark for the first time since 2020. Despite a slowdown in rig count and concerns about the global economy, </w:t>
      </w:r>
      <w:r w:rsidRPr="00816DC1">
        <w:rPr>
          <w:b/>
          <w:bCs/>
          <w:sz w:val="24"/>
          <w:szCs w:val="24"/>
          <w:u w:val="single"/>
        </w:rPr>
        <w:t>the world remains dependent on the tremendous resources produced every day</w:t>
      </w:r>
      <w:r w:rsidRPr="00816DC1">
        <w:rPr>
          <w:b/>
          <w:bCs/>
          <w:sz w:val="24"/>
          <w:szCs w:val="24"/>
        </w:rPr>
        <w:t xml:space="preserve"> </w:t>
      </w:r>
      <w:r>
        <w:t>by dedicated men and women in the oil patch.”</w:t>
      </w:r>
    </w:p>
    <w:p w14:paraId="7E98B835" w14:textId="77777777" w:rsidR="00CA116D" w:rsidRDefault="00CA116D" w:rsidP="00CA116D">
      <w:r>
        <w:t xml:space="preserve">The upstream sector includes oil and natural gas extraction with some small types of mining. It excludes other industry sectors like </w:t>
      </w:r>
      <w:r w:rsidRPr="00816DC1">
        <w:rPr>
          <w:u w:val="single"/>
        </w:rPr>
        <w:t xml:space="preserve">refining, petrochemicals, fuels wholesaling, oilfield equipment manufacturing, pipelines, and gas utilities, </w:t>
      </w:r>
      <w:r w:rsidRPr="00816DC1">
        <w:t>which</w:t>
      </w:r>
      <w:r w:rsidRPr="00816DC1">
        <w:rPr>
          <w:u w:val="single"/>
        </w:rPr>
        <w:t xml:space="preserve"> support hundreds of thousands of additional </w:t>
      </w:r>
      <w:r w:rsidRPr="00816DC1">
        <w:t>jobs in Texas</w:t>
      </w:r>
      <w:r w:rsidRPr="00816DC1">
        <w:rPr>
          <w:u w:val="single"/>
        </w:rPr>
        <w:t>.</w:t>
      </w:r>
    </w:p>
    <w:p w14:paraId="43DFC03D" w14:textId="77777777" w:rsidR="00CA116D" w:rsidRDefault="00CA116D" w:rsidP="00CA116D">
      <w:r>
        <w:t>While Texas leads the U.S. with job creation, it also has the most active unique job postings available in the industry of over 13,700, more than six times more jobs available compared to neighboring Oklahoma or Louisiana, the Texas Independent Producers and Royalty Owners Association (TIPRO) said in an analysis of the jobs data.</w:t>
      </w:r>
    </w:p>
    <w:p w14:paraId="79DECF14" w14:textId="77777777" w:rsidR="00CA116D" w:rsidRDefault="00CA116D" w:rsidP="00CA116D">
      <w:r>
        <w:t>The top three cities with the greatest number of unique oil and natural gas jobs are Houston, Midland and Odessa. The top three companies with the most unique job postings last month were John Wood Group, Love’s and Halliburton, TIPRO found.</w:t>
      </w:r>
    </w:p>
    <w:p w14:paraId="73BB3A2F" w14:textId="77777777" w:rsidR="00DC0927" w:rsidRDefault="00CA116D" w:rsidP="001E5003">
      <w:r>
        <w:t>“The</w:t>
      </w:r>
      <w:r w:rsidRPr="00E842B2">
        <w:t xml:space="preserve"> </w:t>
      </w:r>
      <w:r w:rsidRPr="00816DC1">
        <w:rPr>
          <w:b/>
          <w:bCs/>
          <w:sz w:val="24"/>
          <w:szCs w:val="24"/>
          <w:u w:val="single"/>
        </w:rPr>
        <w:t>Texas oil and natural gas industry is an economic powerhouse providing reliable energy to meet growing demand here and aboard</w:t>
      </w:r>
      <w:r>
        <w:t>,” TIPRO president Ed Longanecker said. “Fortunately, Texas policymakers continue to maintain a regulatory environment that is conducive to economic growth and the responsible development of our natural resources, which is reflected in our analysis.”</w:t>
      </w:r>
    </w:p>
    <w:p w14:paraId="70B40A18" w14:textId="77777777" w:rsidR="00E842B2" w:rsidRPr="00EB76F6" w:rsidRDefault="00E842B2" w:rsidP="001E5003"/>
    <w:p w14:paraId="45F41FA6" w14:textId="77777777" w:rsidR="001E5003" w:rsidRPr="00EB76F6" w:rsidRDefault="001E5003" w:rsidP="001E5003">
      <w:pPr>
        <w:pStyle w:val="Heading4"/>
      </w:pPr>
      <w:r w:rsidRPr="00EB76F6">
        <w:t>Strong production will keep natural gas prices low --- additional capacity will ensure grid reliability and balance</w:t>
      </w:r>
    </w:p>
    <w:p w14:paraId="416EF08E" w14:textId="77777777" w:rsidR="001E5003" w:rsidRPr="00EB76F6" w:rsidRDefault="001E5003" w:rsidP="001E5003">
      <w:r w:rsidRPr="00EB76F6">
        <w:rPr>
          <w:rStyle w:val="Style13ptBold"/>
        </w:rPr>
        <w:t>Hyerczyk 5-25-23 – Senior Market Analyst</w:t>
      </w:r>
      <w:r w:rsidRPr="00EB76F6">
        <w:t xml:space="preserve"> (James, “Natural Gas Forecast: Prices Face Downward Pressure Amid Ample Supply, Milder Weather”, https://www.fxempire.com/forecasts/article/natural-gas-forecast-prices-face-downward-pressure-amid-ample-supply-milder-weather-1349407, FX Empire, NK)</w:t>
      </w:r>
    </w:p>
    <w:p w14:paraId="580F5BD7" w14:textId="77777777" w:rsidR="001E5003" w:rsidRPr="00EB76F6" w:rsidRDefault="001E5003" w:rsidP="001E5003">
      <w:r w:rsidRPr="00EB76F6">
        <w:rPr>
          <w:u w:val="single"/>
        </w:rPr>
        <w:t>The Natural Gas Supply Association</w:t>
      </w:r>
      <w:r w:rsidRPr="00EB76F6">
        <w:t xml:space="preserve"> (NGSA) </w:t>
      </w:r>
      <w:r w:rsidRPr="00EB76F6">
        <w:rPr>
          <w:u w:val="single"/>
        </w:rPr>
        <w:t xml:space="preserve">stated that ample storage levels, milder weather, and </w:t>
      </w:r>
      <w:r w:rsidRPr="008F0401">
        <w:rPr>
          <w:rStyle w:val="Emphasis"/>
        </w:rPr>
        <w:t>increased production</w:t>
      </w:r>
      <w:r w:rsidRPr="00EB76F6">
        <w:rPr>
          <w:u w:val="single"/>
        </w:rPr>
        <w:t xml:space="preserve"> will likely lead to downward pressure on US natural gas prices this summer.</w:t>
      </w:r>
      <w:r w:rsidRPr="00EB76F6">
        <w:t xml:space="preserve"> </w:t>
      </w:r>
      <w:r w:rsidRPr="00EB76F6">
        <w:rPr>
          <w:u w:val="single"/>
        </w:rPr>
        <w:t>Despite reaching record levels of customer demand</w:t>
      </w:r>
      <w:r w:rsidRPr="00EB76F6">
        <w:t xml:space="preserve">, with an average of 97 billion cubic feet per day (bcfd), </w:t>
      </w:r>
      <w:r w:rsidRPr="00EB76F6">
        <w:rPr>
          <w:u w:val="single"/>
        </w:rPr>
        <w:t>prices at the Henry Hub are expected to average below last year’s $7.10 per million British thermal units</w:t>
      </w:r>
      <w:r w:rsidRPr="00EB76F6">
        <w:t xml:space="preserve"> (mmBtu) from April through October.</w:t>
      </w:r>
    </w:p>
    <w:p w14:paraId="6043224B" w14:textId="77777777" w:rsidR="001E5003" w:rsidRPr="00EB76F6" w:rsidRDefault="001E5003" w:rsidP="001E5003">
      <w:r w:rsidRPr="00EB76F6">
        <w:t>Higher Production, Storage Impact Prices</w:t>
      </w:r>
    </w:p>
    <w:p w14:paraId="0A877343" w14:textId="77777777" w:rsidR="001E5003" w:rsidRPr="00EB76F6" w:rsidRDefault="001E5003" w:rsidP="001E5003">
      <w:r w:rsidRPr="00EB76F6">
        <w:rPr>
          <w:rStyle w:val="StyleUnderline"/>
        </w:rPr>
        <w:t>The NGSA anticipates that prices would be influenced by a 3% increase in production</w:t>
      </w:r>
      <w:r w:rsidRPr="00EB76F6">
        <w:t xml:space="preserve"> to 101.3 bcfd during the summer, along with higher storage levels at 1.83 trillion cubic feet (tcf) compared to 1.38 tcf last summer.</w:t>
      </w:r>
    </w:p>
    <w:p w14:paraId="095D86EB" w14:textId="77777777" w:rsidR="001E5003" w:rsidRPr="00EB76F6" w:rsidRDefault="001E5003" w:rsidP="001E5003">
      <w:r w:rsidRPr="00EB76F6">
        <w:t>Producers Tackle Strong Demand</w:t>
      </w:r>
    </w:p>
    <w:p w14:paraId="640D93FA" w14:textId="77777777" w:rsidR="001E5003" w:rsidRPr="00EB76F6" w:rsidRDefault="001E5003" w:rsidP="001E5003">
      <w:r w:rsidRPr="00EB76F6">
        <w:t>The NGSA emphasized that producers are responding to the challenge of meeting strong summer demand for natural gas domestically while also supplying an under-supplied global market. Additionally, the summer of 2023 is projected to have 7% fewer cooling degree days compared to 2022, which will impact natural gas consumption.</w:t>
      </w:r>
    </w:p>
    <w:p w14:paraId="77F2B6E8" w14:textId="77777777" w:rsidR="001E5003" w:rsidRPr="00EB76F6" w:rsidRDefault="001E5003" w:rsidP="001E5003">
      <w:r w:rsidRPr="00EB76F6">
        <w:t>LNG Exports Thrive</w:t>
      </w:r>
    </w:p>
    <w:p w14:paraId="355FE15C" w14:textId="77777777" w:rsidR="001E5003" w:rsidRPr="00EB76F6" w:rsidRDefault="001E5003" w:rsidP="001E5003">
      <w:pPr>
        <w:rPr>
          <w:b/>
          <w:bCs/>
          <w:u w:val="single"/>
        </w:rPr>
      </w:pPr>
      <w:r w:rsidRPr="00EB76F6">
        <w:t xml:space="preserve">The NGSA expects </w:t>
      </w:r>
      <w:r w:rsidRPr="00EB76F6">
        <w:rPr>
          <w:u w:val="single"/>
        </w:rPr>
        <w:t>LNG exports to remain strong as European countries seek alternatives to Russian gas, and the US power sector fuel mix transitions from coal to a combination of gas and renewables</w:t>
      </w:r>
      <w:r w:rsidRPr="00EB76F6">
        <w:t xml:space="preserve">. Consequently, the </w:t>
      </w:r>
      <w:r w:rsidRPr="00EB76F6">
        <w:rPr>
          <w:rStyle w:val="StyleUnderline"/>
        </w:rPr>
        <w:t xml:space="preserve">association emphasizes the importance of additional natural gas pipeline capacity to </w:t>
      </w:r>
      <w:r w:rsidRPr="00EB76F6">
        <w:rPr>
          <w:rStyle w:val="Emphasis"/>
        </w:rPr>
        <w:t>ensure grid reliability and balance</w:t>
      </w:r>
      <w:r w:rsidRPr="00EB76F6">
        <w:rPr>
          <w:rStyle w:val="StyleUnderline"/>
        </w:rPr>
        <w:t>.</w:t>
      </w:r>
    </w:p>
    <w:p w14:paraId="3A5562A9" w14:textId="77777777" w:rsidR="001E5003" w:rsidRPr="00EB76F6" w:rsidRDefault="001E5003" w:rsidP="00615E70">
      <w:pPr>
        <w:spacing w:after="220"/>
      </w:pPr>
    </w:p>
    <w:p w14:paraId="78B6B7DF" w14:textId="77777777" w:rsidR="00552333" w:rsidRPr="00EB76F6" w:rsidRDefault="002F4249" w:rsidP="00615E70">
      <w:pPr>
        <w:pStyle w:val="Heading4"/>
      </w:pPr>
      <w:r w:rsidRPr="00EB76F6">
        <w:t>U.S. n</w:t>
      </w:r>
      <w:r w:rsidR="003E550D" w:rsidRPr="00EB76F6">
        <w:t>atural gas and oil p</w:t>
      </w:r>
      <w:r w:rsidR="00552333" w:rsidRPr="00EB76F6">
        <w:t xml:space="preserve">roduction will increase </w:t>
      </w:r>
    </w:p>
    <w:p w14:paraId="14B8D4FC" w14:textId="77777777" w:rsidR="00552333" w:rsidRPr="00EB76F6" w:rsidRDefault="00552333" w:rsidP="00552333">
      <w:r w:rsidRPr="00EB76F6">
        <w:rPr>
          <w:rStyle w:val="Style13ptBold"/>
        </w:rPr>
        <w:t>Corne, 2023</w:t>
      </w:r>
      <w:r w:rsidR="00AD48A4" w:rsidRPr="00EB76F6">
        <w:t xml:space="preserve"> ---</w:t>
      </w:r>
      <w:r w:rsidRPr="00EB76F6">
        <w:t xml:space="preserve"> Employee of US Energy Information Administration (Matthew Corne, 4/27/23, US Energy Information Administration, U.S. natural</w:t>
      </w:r>
      <w:r w:rsidR="00274882" w:rsidRPr="00EB76F6">
        <w:t xml:space="preserve"> </w:t>
      </w:r>
      <w:r w:rsidRPr="00EB76F6">
        <w:t xml:space="preserve">gas production and LNG exports will likely grow through 2050 in AEO2023, https://www.eia.gov/todayinenergy/detail.php?id=56320, 6/20/23, BDP) </w:t>
      </w:r>
    </w:p>
    <w:p w14:paraId="11CF7B7A" w14:textId="77777777" w:rsidR="00552333" w:rsidRPr="00EB76F6" w:rsidRDefault="00552333" w:rsidP="00552333">
      <w:pPr>
        <w:rPr>
          <w:sz w:val="16"/>
        </w:rPr>
      </w:pPr>
      <w:r w:rsidRPr="00EB76F6">
        <w:rPr>
          <w:sz w:val="16"/>
        </w:rPr>
        <w:t>Data source: U.S. Energy Information Administration, Annual Energy Outlook 2023 (AEO2023)</w:t>
      </w:r>
    </w:p>
    <w:p w14:paraId="5FC0A613" w14:textId="77777777" w:rsidR="00552333" w:rsidRPr="00EB76F6" w:rsidRDefault="00552333" w:rsidP="00552333">
      <w:pPr>
        <w:rPr>
          <w:sz w:val="16"/>
        </w:rPr>
      </w:pPr>
      <w:r w:rsidRPr="00EB76F6">
        <w:rPr>
          <w:rStyle w:val="StyleUnderline"/>
        </w:rPr>
        <w:t>In our Annual Energy Outlook 2023</w:t>
      </w:r>
      <w:r w:rsidRPr="00EB76F6">
        <w:rPr>
          <w:sz w:val="16"/>
        </w:rPr>
        <w:t xml:space="preserve"> (AEO2023) Reference case, </w:t>
      </w:r>
      <w:r w:rsidRPr="00EB76F6">
        <w:rPr>
          <w:rStyle w:val="StyleUnderline"/>
        </w:rPr>
        <w:t>we project U.S. natural gas production to increase 15% and liquefied natural gas (LNG) exports to increase 152% between 2022 and 2050</w:t>
      </w:r>
      <w:r w:rsidRPr="00EB76F6">
        <w:rPr>
          <w:sz w:val="16"/>
        </w:rPr>
        <w:t xml:space="preserve">. We expect natural gas production to rise to 42.1 trillion cubic feet (Tcf) by 2050. </w:t>
      </w:r>
      <w:r w:rsidRPr="00EB76F6">
        <w:rPr>
          <w:rStyle w:val="StyleUnderline"/>
        </w:rPr>
        <w:t>Production growth is largely driven by U.S. LNG exports</w:t>
      </w:r>
      <w:r w:rsidRPr="00EB76F6">
        <w:rPr>
          <w:sz w:val="16"/>
        </w:rPr>
        <w:t>, which we expect to rise to 10 Tcf by 2050. Natural gas production growth on the Gulf Coast and in the Southwest reflects increased activity in the Haynesville Formation and Permian Basin, which are close to infrastructure connecting natural gas supply to growing LNG export facilities.</w:t>
      </w:r>
    </w:p>
    <w:p w14:paraId="7CB00DED" w14:textId="77777777" w:rsidR="00552333" w:rsidRPr="00EB76F6" w:rsidRDefault="00552333" w:rsidP="00552333">
      <w:pPr>
        <w:rPr>
          <w:sz w:val="16"/>
        </w:rPr>
      </w:pPr>
      <w:r w:rsidRPr="00EB76F6">
        <w:rPr>
          <w:sz w:val="16"/>
        </w:rPr>
        <w:t>In our AEO2023, we explore long-term energy trends in the United States and present an outlook for energy markets through 2050. We use different scenarios, called cases, to understand how varying assumptions affect energy trends. The AEO2023 Reference case, which serves as a baseline, or benchmark, reflects laws and regulations adopted through mid-November 2022, including the Inflation Reduction Act.</w:t>
      </w:r>
    </w:p>
    <w:p w14:paraId="091333F0" w14:textId="77777777" w:rsidR="00552333" w:rsidRPr="00EB76F6" w:rsidRDefault="00552333" w:rsidP="00552333">
      <w:pPr>
        <w:rPr>
          <w:sz w:val="16"/>
        </w:rPr>
      </w:pPr>
      <w:r w:rsidRPr="00EB76F6">
        <w:rPr>
          <w:noProof/>
          <w:sz w:val="16"/>
        </w:rPr>
        <w:drawing>
          <wp:inline distT="0" distB="0" distL="0" distR="0" wp14:anchorId="036494B5" wp14:editId="44A98D0A">
            <wp:extent cx="5516880" cy="2705100"/>
            <wp:effectExtent l="0" t="0" r="7620" b="0"/>
            <wp:docPr id="11" name="Picture 2" descr="U.S. natural gas production by select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 natural gas production by select reg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6880" cy="2705100"/>
                    </a:xfrm>
                    <a:prstGeom prst="rect">
                      <a:avLst/>
                    </a:prstGeom>
                    <a:noFill/>
                    <a:ln>
                      <a:noFill/>
                    </a:ln>
                  </pic:spPr>
                </pic:pic>
              </a:graphicData>
            </a:graphic>
          </wp:inline>
        </w:drawing>
      </w:r>
    </w:p>
    <w:p w14:paraId="40BC34F6" w14:textId="77777777" w:rsidR="00552333" w:rsidRPr="00EB76F6" w:rsidRDefault="00552333" w:rsidP="00552333">
      <w:pPr>
        <w:rPr>
          <w:sz w:val="16"/>
        </w:rPr>
      </w:pPr>
      <w:r w:rsidRPr="00EB76F6">
        <w:rPr>
          <w:sz w:val="16"/>
        </w:rPr>
        <w:t>Data source: U.S. Energy Information Administration, Annual Energy Outlook 2023 (AEO2023)</w:t>
      </w:r>
    </w:p>
    <w:p w14:paraId="0F4892BE" w14:textId="77777777" w:rsidR="00552333" w:rsidRPr="00EB76F6" w:rsidRDefault="00552333" w:rsidP="00552333">
      <w:pPr>
        <w:rPr>
          <w:sz w:val="16"/>
        </w:rPr>
      </w:pPr>
      <w:r w:rsidRPr="00EB76F6">
        <w:rPr>
          <w:sz w:val="16"/>
        </w:rPr>
        <w:t>________________________________________</w:t>
      </w:r>
    </w:p>
    <w:p w14:paraId="6E324089" w14:textId="77777777" w:rsidR="00552333" w:rsidRPr="00EB76F6" w:rsidRDefault="00552333" w:rsidP="00552333">
      <w:pPr>
        <w:rPr>
          <w:sz w:val="16"/>
        </w:rPr>
      </w:pPr>
      <w:r w:rsidRPr="00EB76F6">
        <w:rPr>
          <w:sz w:val="16"/>
        </w:rPr>
        <w:t>In the Reference case, we project that annual natural gas production from 2022 through 2050 will grow by 52% on the Gulf Coast and by 50% in the Southwest. Because the Haynesville Formation and the Permian Basin are close to LNG export terminals in Texas and Louisiana, the amount of natural gas produced in these regions has grown as LNG demand has grown. Associated dissolved natural gas from oil formations, another notable contributor to natural gas production, contributes to production growth in the Southwest.</w:t>
      </w:r>
    </w:p>
    <w:p w14:paraId="18E2CCD8" w14:textId="77777777" w:rsidR="00552333" w:rsidRPr="00EB76F6" w:rsidRDefault="00552333" w:rsidP="00552333">
      <w:pPr>
        <w:rPr>
          <w:sz w:val="16"/>
        </w:rPr>
      </w:pPr>
      <w:r w:rsidRPr="00EB76F6">
        <w:rPr>
          <w:rStyle w:val="StyleUnderline"/>
        </w:rPr>
        <w:t>We project continued rising global demand for natural gas, which makes it economical to build additional LNG export facilities in the</w:t>
      </w:r>
      <w:r w:rsidRPr="00EB76F6">
        <w:rPr>
          <w:sz w:val="16"/>
        </w:rPr>
        <w:t xml:space="preserve"> </w:t>
      </w:r>
      <w:r w:rsidRPr="00EB76F6">
        <w:rPr>
          <w:rStyle w:val="Emphasis"/>
        </w:rPr>
        <w:t>U</w:t>
      </w:r>
      <w:r w:rsidRPr="00EB76F6">
        <w:rPr>
          <w:sz w:val="16"/>
        </w:rPr>
        <w:t xml:space="preserve">nited </w:t>
      </w:r>
      <w:r w:rsidRPr="00EB76F6">
        <w:rPr>
          <w:rStyle w:val="Emphasis"/>
        </w:rPr>
        <w:t>S</w:t>
      </w:r>
      <w:r w:rsidRPr="00EB76F6">
        <w:rPr>
          <w:sz w:val="16"/>
        </w:rPr>
        <w:t xml:space="preserve">tates. </w:t>
      </w:r>
      <w:r w:rsidRPr="00EB76F6">
        <w:rPr>
          <w:rStyle w:val="StyleUnderline"/>
        </w:rPr>
        <w:t>New liquefaction facilities in Louisiana became fully operational in 2022, ahead of schedule. In addition, new LNG trains in Texas are scheduled to be online by 2025.</w:t>
      </w:r>
    </w:p>
    <w:p w14:paraId="4FD944B9" w14:textId="77777777" w:rsidR="00552333" w:rsidRPr="00EB76F6" w:rsidRDefault="00552333" w:rsidP="00552333">
      <w:pPr>
        <w:rPr>
          <w:sz w:val="16"/>
        </w:rPr>
      </w:pPr>
      <w:r w:rsidRPr="00EB76F6">
        <w:rPr>
          <w:rStyle w:val="StyleUnderline"/>
        </w:rPr>
        <w:t>We project that across some side cases, production increases during the projection period. We project the most growth in U.S. natural gas production in the High Oil and Gas Supply case and High Oil Price case.</w:t>
      </w:r>
      <w:r w:rsidRPr="00EB76F6">
        <w:rPr>
          <w:sz w:val="16"/>
        </w:rPr>
        <w:t xml:space="preserve"> In the Low Oil and Gas Supply case, U.S. oil production declines, which reduces associated dissolved natural gas and shale production and shrinks natural gas production on the Gulf Coast and in the Southwest. In the Low Oil Price case, we project a lower Brent oil price, which reduces LNG exports below current levels in the near term through crude oil-linked international LNG pricing and results in underutilized capacity by 2050. However, in this case, increased Gulf </w:t>
      </w:r>
    </w:p>
    <w:p w14:paraId="5D2E4745" w14:textId="77777777" w:rsidR="00552333" w:rsidRPr="00EB76F6" w:rsidRDefault="00552333" w:rsidP="00552333">
      <w:pPr>
        <w:rPr>
          <w:sz w:val="16"/>
        </w:rPr>
      </w:pPr>
      <w:r w:rsidRPr="00EB76F6">
        <w:rPr>
          <w:sz w:val="16"/>
        </w:rPr>
        <w:t>Coast shale production enables natural gas production in this region to grow through 2050, despite declines in all other regions.</w:t>
      </w:r>
    </w:p>
    <w:p w14:paraId="537108A4" w14:textId="77777777" w:rsidR="00552333" w:rsidRPr="00EB76F6" w:rsidRDefault="00552333" w:rsidP="00552333"/>
    <w:p w14:paraId="32656EF8" w14:textId="77777777" w:rsidR="00045B9F" w:rsidRPr="00EB76F6" w:rsidRDefault="00045B9F" w:rsidP="00045B9F">
      <w:pPr>
        <w:pStyle w:val="Heading4"/>
        <w:rPr>
          <w:rFonts w:asciiTheme="minorHAnsi" w:hAnsiTheme="minorHAnsi" w:cstheme="minorHAnsi"/>
        </w:rPr>
      </w:pPr>
      <w:r w:rsidRPr="00EB76F6">
        <w:rPr>
          <w:rFonts w:asciiTheme="minorHAnsi" w:hAnsiTheme="minorHAnsi" w:cstheme="minorHAnsi"/>
        </w:rPr>
        <w:t>Uptick in demand leads to an increase in various methods of production</w:t>
      </w:r>
    </w:p>
    <w:p w14:paraId="785EEF71" w14:textId="77777777" w:rsidR="00045B9F" w:rsidRPr="00EB76F6" w:rsidRDefault="00045B9F" w:rsidP="00045B9F">
      <w:pPr>
        <w:rPr>
          <w:rFonts w:asciiTheme="minorHAnsi" w:hAnsiTheme="minorHAnsi" w:cstheme="minorHAnsi"/>
        </w:rPr>
      </w:pPr>
      <w:r w:rsidRPr="00EB76F6">
        <w:rPr>
          <w:rStyle w:val="Style13ptBold"/>
          <w:rFonts w:asciiTheme="minorHAnsi" w:hAnsiTheme="minorHAnsi" w:cstheme="minorHAnsi"/>
        </w:rPr>
        <w:t>U.S. Energy Information Administration, 4-27-2023</w:t>
      </w:r>
      <w:r w:rsidRPr="00EB76F6">
        <w:rPr>
          <w:rFonts w:asciiTheme="minorHAnsi" w:hAnsiTheme="minorHAnsi" w:cstheme="minorHAnsi"/>
          <w:b/>
          <w:bCs/>
        </w:rPr>
        <w:t xml:space="preserve"> </w:t>
      </w:r>
      <w:r w:rsidRPr="00EB76F6">
        <w:rPr>
          <w:rFonts w:asciiTheme="minorHAnsi" w:hAnsiTheme="minorHAnsi" w:cstheme="minorHAnsi"/>
        </w:rPr>
        <w:t>[U.S. Energy Information Administration, 27 April, U.S. Energy Information Administration, “Natural gas explained Where our natural gas comes from” https://www.eia.gov/energyexplained/natural-gas/where-our-natural-</w:t>
      </w:r>
      <w:r w:rsidR="00030B50">
        <w:rPr>
          <w:rFonts w:asciiTheme="minorHAnsi" w:hAnsiTheme="minorHAnsi" w:cstheme="minorHAnsi"/>
        </w:rPr>
        <w:t xml:space="preserve">gas-comes-from.php Accessed on </w:t>
      </w:r>
      <w:r w:rsidRPr="00EB76F6">
        <w:rPr>
          <w:rFonts w:asciiTheme="minorHAnsi" w:hAnsiTheme="minorHAnsi" w:cstheme="minorHAnsi"/>
        </w:rPr>
        <w:t>20 June 2023, NP]</w:t>
      </w:r>
    </w:p>
    <w:p w14:paraId="6D14A999" w14:textId="77777777" w:rsidR="00045B9F" w:rsidRPr="00EB76F6" w:rsidRDefault="00045B9F" w:rsidP="00045B9F">
      <w:pPr>
        <w:rPr>
          <w:rFonts w:asciiTheme="minorHAnsi" w:hAnsiTheme="minorHAnsi" w:cstheme="minorHAnsi"/>
          <w:u w:val="single"/>
        </w:rPr>
      </w:pPr>
      <w:r w:rsidRPr="00EB76F6">
        <w:rPr>
          <w:rFonts w:asciiTheme="minorHAnsi" w:hAnsiTheme="minorHAnsi" w:cstheme="minorHAnsi"/>
          <w:u w:val="single"/>
        </w:rPr>
        <w:t>The United States now produces nearly all of the natural gas that it uses</w:t>
      </w:r>
    </w:p>
    <w:p w14:paraId="4CBB53FC" w14:textId="77777777" w:rsidR="00045B9F" w:rsidRPr="00EB76F6" w:rsidRDefault="00045B9F" w:rsidP="00045B9F">
      <w:pPr>
        <w:rPr>
          <w:rFonts w:asciiTheme="minorHAnsi" w:hAnsiTheme="minorHAnsi" w:cstheme="minorHAnsi"/>
        </w:rPr>
      </w:pPr>
      <w:r w:rsidRPr="00EB76F6">
        <w:rPr>
          <w:rFonts w:asciiTheme="minorHAnsi" w:hAnsiTheme="minorHAnsi" w:cstheme="minorHAnsi"/>
          <w:u w:val="single"/>
        </w:rPr>
        <w:t>U.S. dry natural gas production in 2022 was about 35.81 trillion cubic feet (Tcf), an average of about 98.11 billion cubic feet per day and the highest annual amount recorded</w:t>
      </w:r>
      <w:r w:rsidRPr="00EB76F6">
        <w:rPr>
          <w:rFonts w:asciiTheme="minorHAnsi" w:hAnsiTheme="minorHAnsi" w:cstheme="minorHAnsi"/>
        </w:rPr>
        <w:t>. Most of the production increases since 2005 are the result of horizontal drilling and hydraulic fracturing techniques, notably in shale, sandstone, carbonate, and other tight geologic formations. Natural gas is produced from onshore and offshore natural gas and oil wells and from coalbeds. In 2022, U.S. dry natural gas production was about 10.8% greater than total U.S. natural gas consumption. Although most of U.S. the natural gas consumption is met with domestic production, the United States imports some natural gas to help supply domestic demand.</w:t>
      </w:r>
    </w:p>
    <w:p w14:paraId="4991B8B2" w14:textId="77777777" w:rsidR="00045B9F" w:rsidRPr="00EB76F6" w:rsidRDefault="00045B9F" w:rsidP="00045B9F">
      <w:pPr>
        <w:rPr>
          <w:rFonts w:asciiTheme="minorHAnsi" w:hAnsiTheme="minorHAnsi" w:cstheme="minorHAnsi"/>
          <w:u w:val="single"/>
        </w:rPr>
      </w:pPr>
      <w:r w:rsidRPr="00EB76F6">
        <w:rPr>
          <w:rFonts w:asciiTheme="minorHAnsi" w:hAnsiTheme="minorHAnsi" w:cstheme="minorHAnsi"/>
          <w:u w:val="single"/>
        </w:rPr>
        <w:t>U.S. dry natural gas production in 2022 was about 1.29 Tcf greater than in 2021 mostly in response to increases in demand, especially for exports, and higher prices for natural gas.</w:t>
      </w:r>
    </w:p>
    <w:p w14:paraId="76676FCF" w14:textId="77777777" w:rsidR="00045B9F" w:rsidRPr="00EB76F6" w:rsidRDefault="00045B9F" w:rsidP="00045B9F">
      <w:pPr>
        <w:rPr>
          <w:rFonts w:asciiTheme="minorHAnsi" w:hAnsiTheme="minorHAnsi" w:cstheme="minorHAnsi"/>
        </w:rPr>
      </w:pPr>
      <w:r w:rsidRPr="00EB76F6">
        <w:rPr>
          <w:rFonts w:asciiTheme="minorHAnsi" w:hAnsiTheme="minorHAnsi" w:cstheme="minorHAnsi"/>
        </w:rPr>
        <w:t>Five of the 34 natural gas producing states accounted for about 70.4% of total U.S. dry natural gas production in 2021.</w:t>
      </w:r>
    </w:p>
    <w:p w14:paraId="79394EA8" w14:textId="77777777" w:rsidR="00045B9F" w:rsidRPr="00EB76F6" w:rsidRDefault="00045B9F" w:rsidP="00045B9F">
      <w:pPr>
        <w:rPr>
          <w:rFonts w:asciiTheme="minorHAnsi" w:hAnsiTheme="minorHAnsi" w:cstheme="minorHAnsi"/>
        </w:rPr>
      </w:pPr>
      <w:r w:rsidRPr="00EB76F6">
        <w:rPr>
          <w:rFonts w:asciiTheme="minorHAnsi" w:hAnsiTheme="minorHAnsi" w:cstheme="minorHAnsi"/>
        </w:rPr>
        <w:t>Coalbed methane and supplemental gaseous fuels</w:t>
      </w:r>
    </w:p>
    <w:p w14:paraId="268B89FB" w14:textId="77777777" w:rsidR="00045B9F" w:rsidRPr="00EB76F6" w:rsidRDefault="00045B9F" w:rsidP="00045B9F">
      <w:pPr>
        <w:rPr>
          <w:rFonts w:asciiTheme="minorHAnsi" w:hAnsiTheme="minorHAnsi" w:cstheme="minorHAnsi"/>
        </w:rPr>
      </w:pPr>
      <w:r w:rsidRPr="00EB76F6">
        <w:rPr>
          <w:rFonts w:asciiTheme="minorHAnsi" w:hAnsiTheme="minorHAnsi" w:cstheme="minorHAnsi"/>
        </w:rPr>
        <w:t>Coalbed methane obtained from coal seams, or beds contributes to the U.S. natural gas supply. In 2022, U.S. coalbed methane production was equal to about 2% of total U.S. dry natural gas production.</w:t>
      </w:r>
    </w:p>
    <w:p w14:paraId="52391AE7" w14:textId="77777777" w:rsidR="00045B9F" w:rsidRPr="00EB76F6" w:rsidRDefault="00045B9F" w:rsidP="00045B9F">
      <w:pPr>
        <w:rPr>
          <w:rFonts w:asciiTheme="minorHAnsi" w:hAnsiTheme="minorHAnsi" w:cstheme="minorHAnsi"/>
        </w:rPr>
      </w:pPr>
      <w:r w:rsidRPr="00EB76F6">
        <w:rPr>
          <w:rStyle w:val="StyleUnderline"/>
          <w:rFonts w:asciiTheme="minorHAnsi" w:hAnsiTheme="minorHAnsi" w:cstheme="minorHAnsi"/>
        </w:rPr>
        <w:t>Supplemental gaseous fuels contribute to U.S. natural gas supply.</w:t>
      </w:r>
      <w:r w:rsidRPr="00EB76F6">
        <w:rPr>
          <w:rFonts w:asciiTheme="minorHAnsi" w:hAnsiTheme="minorHAnsi" w:cstheme="minorHAnsi"/>
        </w:rPr>
        <w:t xml:space="preserve"> They include biogas (sometimes called renewable natural gas), synthetic natural gas, and other gases. The largest single source of synthetic natural gas in the United States is the Great Plains Synfuels Plant in Beulah, North Dakota, where coal is converted to pipeline-quality natural gas. Supplemental gaseous fuel production equaled about 0.2% of U.S. natural gas production in 2022.</w:t>
      </w:r>
    </w:p>
    <w:p w14:paraId="73C9FD03" w14:textId="77777777" w:rsidR="00045B9F" w:rsidRPr="00EB76F6" w:rsidRDefault="00045B9F" w:rsidP="00045B9F">
      <w:pPr>
        <w:rPr>
          <w:rFonts w:asciiTheme="minorHAnsi" w:hAnsiTheme="minorHAnsi" w:cstheme="minorHAnsi"/>
        </w:rPr>
      </w:pPr>
      <w:r w:rsidRPr="00EB76F6">
        <w:rPr>
          <w:rFonts w:asciiTheme="minorHAnsi" w:hAnsiTheme="minorHAnsi" w:cstheme="minorHAnsi"/>
        </w:rPr>
        <w:t>Offshore natural gas production</w:t>
      </w:r>
    </w:p>
    <w:p w14:paraId="26FC47EA" w14:textId="77777777" w:rsidR="00045B9F" w:rsidRPr="00EB76F6" w:rsidRDefault="00045B9F" w:rsidP="00045B9F">
      <w:pPr>
        <w:rPr>
          <w:rFonts w:asciiTheme="minorHAnsi" w:hAnsiTheme="minorHAnsi" w:cstheme="minorHAnsi"/>
        </w:rPr>
      </w:pPr>
      <w:r w:rsidRPr="00EB76F6">
        <w:rPr>
          <w:rStyle w:val="StyleUnderline"/>
          <w:rFonts w:asciiTheme="minorHAnsi" w:hAnsiTheme="minorHAnsi" w:cstheme="minorHAnsi"/>
        </w:rPr>
        <w:t>Although most of the U.S. natural gas and oil wells are on land, some wells are drilled into the ocean floor in waters off the coasts of the United States.</w:t>
      </w:r>
      <w:r w:rsidRPr="00EB76F6">
        <w:rPr>
          <w:rFonts w:asciiTheme="minorHAnsi" w:hAnsiTheme="minorHAnsi" w:cstheme="minorHAnsi"/>
        </w:rPr>
        <w:t xml:space="preserve"> In 2022, total offshore dry natural gas production was about 0.80 Tcf. This was equal to about 2.3% of total U.S. dry natural gas production. The majority—87.6%—of total U.S. offshore natural gas production was in federal waters in the Gulf of Mexico. Offshore production from ocean waters administered by Alabama, Alaska, California, Louisiana, and Texas equaled about 0.3% of total U.S. dry natural gas production in 2022.</w:t>
      </w:r>
    </w:p>
    <w:p w14:paraId="375F9E2C" w14:textId="77777777" w:rsidR="00045B9F" w:rsidRDefault="00045B9F" w:rsidP="00045B9F">
      <w:pPr>
        <w:rPr>
          <w:rFonts w:asciiTheme="minorHAnsi" w:hAnsiTheme="minorHAnsi" w:cstheme="minorHAnsi"/>
        </w:rPr>
      </w:pPr>
    </w:p>
    <w:p w14:paraId="6A43C05E" w14:textId="77777777" w:rsidR="00E842B2" w:rsidRDefault="00E842B2" w:rsidP="00E842B2">
      <w:pPr>
        <w:pStyle w:val="Heading3"/>
      </w:pPr>
      <w:r>
        <w:t>2nc Uniqueness – More LNG Terminals Now</w:t>
      </w:r>
    </w:p>
    <w:p w14:paraId="4437D3CE" w14:textId="77777777" w:rsidR="00E842B2" w:rsidRPr="0081536D" w:rsidRDefault="00E842B2" w:rsidP="0081536D"/>
    <w:p w14:paraId="2CC550C4" w14:textId="77777777" w:rsidR="00EA353C" w:rsidRPr="0081536D" w:rsidRDefault="00EA353C" w:rsidP="0081536D">
      <w:pPr>
        <w:pStyle w:val="Heading4"/>
      </w:pPr>
      <w:r w:rsidRPr="0081536D">
        <w:t>U</w:t>
      </w:r>
      <w:r w:rsidR="0079256A">
        <w:t>.</w:t>
      </w:r>
      <w:r w:rsidRPr="0081536D">
        <w:t>S</w:t>
      </w:r>
      <w:r w:rsidR="0079256A">
        <w:t>.</w:t>
      </w:r>
      <w:r w:rsidRPr="0081536D">
        <w:t xml:space="preserve"> LNG production is growing</w:t>
      </w:r>
      <w:r w:rsidR="0079256A">
        <w:t xml:space="preserve"> –</w:t>
      </w:r>
      <w:r w:rsidRPr="0081536D">
        <w:t xml:space="preserve"> new projects show demand is going to keep rising</w:t>
      </w:r>
    </w:p>
    <w:p w14:paraId="28B83B42" w14:textId="77777777" w:rsidR="00EA353C" w:rsidRPr="0081536D" w:rsidRDefault="00EA353C" w:rsidP="0081536D">
      <w:r w:rsidRPr="0081536D">
        <w:rPr>
          <w:rStyle w:val="Style13ptBold"/>
        </w:rPr>
        <w:t>Disavino 6-23-23</w:t>
      </w:r>
      <w:r w:rsidRPr="0081536D">
        <w:t xml:space="preserve"> (Scott, “US LNG project approvals on track for record new volumes</w:t>
      </w:r>
      <w:r w:rsidR="00DE20A3">
        <w:t>,</w:t>
      </w:r>
      <w:r w:rsidRPr="0081536D">
        <w:t>” https://www.reuters.com/business/energy/us-lng-project-approvals-track-record-new-vol</w:t>
      </w:r>
      <w:r w:rsidR="00997282">
        <w:t xml:space="preserve">umes-2023-06-23/, </w:t>
      </w:r>
      <w:r w:rsidRPr="0081536D">
        <w:t>NK)</w:t>
      </w:r>
    </w:p>
    <w:p w14:paraId="3EC61477" w14:textId="77777777" w:rsidR="00EA353C" w:rsidRDefault="00EA353C" w:rsidP="00EA353C">
      <w:r>
        <w:t xml:space="preserve">NEW YORK, June 23 (Reuters) </w:t>
      </w:r>
      <w:r w:rsidRPr="00A307A3">
        <w:t>- U.S. liquefied natural gas</w:t>
      </w:r>
      <w:r w:rsidRPr="00A307A3">
        <w:rPr>
          <w:u w:val="single"/>
        </w:rPr>
        <w:t xml:space="preserve"> (LNG) developers are on track to approve three export projects capable of processing 5.</w:t>
      </w:r>
      <w:r w:rsidRPr="00C47C6C">
        <w:rPr>
          <w:rStyle w:val="StyleUnderline"/>
        </w:rPr>
        <w:t>1 billion cubic feet per day</w:t>
      </w:r>
      <w:r w:rsidRPr="00C47C6C">
        <w:t xml:space="preserve"> (bcfd) </w:t>
      </w:r>
      <w:r w:rsidRPr="00A307A3">
        <w:rPr>
          <w:u w:val="single"/>
        </w:rPr>
        <w:t xml:space="preserve">of gas in the first half of the year, a </w:t>
      </w:r>
      <w:r w:rsidRPr="00B774B2">
        <w:rPr>
          <w:rStyle w:val="Emphasis"/>
        </w:rPr>
        <w:t>record volume for new LNG projects</w:t>
      </w:r>
      <w:r>
        <w:t xml:space="preserve"> in any year.</w:t>
      </w:r>
    </w:p>
    <w:p w14:paraId="500BE9A1" w14:textId="77777777" w:rsidR="00EA353C" w:rsidRDefault="00EA353C" w:rsidP="00EA353C">
      <w:r w:rsidRPr="003D342C">
        <w:rPr>
          <w:rStyle w:val="StyleUnderline"/>
        </w:rPr>
        <w:t>The U.S.</w:t>
      </w:r>
      <w:r w:rsidRPr="00A307A3">
        <w:rPr>
          <w:u w:val="single"/>
        </w:rPr>
        <w:t xml:space="preserve"> became the </w:t>
      </w:r>
      <w:r w:rsidRPr="00896150">
        <w:rPr>
          <w:rStyle w:val="Emphasis"/>
        </w:rPr>
        <w:t>world's largest LNG producer</w:t>
      </w:r>
      <w:r w:rsidRPr="00A307A3">
        <w:rPr>
          <w:u w:val="single"/>
        </w:rPr>
        <w:t xml:space="preserve"> by installed capacity in 2022</w:t>
      </w:r>
      <w:r>
        <w:t xml:space="preserve"> driven by the boom in LNG plant construction and a decade of surging shale gas discoveries. </w:t>
      </w:r>
      <w:r w:rsidRPr="00A307A3">
        <w:rPr>
          <w:u w:val="single"/>
        </w:rPr>
        <w:t>U.S. LNG exports are poised to reach 12.1 bcfd</w:t>
      </w:r>
      <w:r>
        <w:t xml:space="preserve"> this year and 12.7 bcfd next year.</w:t>
      </w:r>
    </w:p>
    <w:p w14:paraId="740E9B81" w14:textId="77777777" w:rsidR="00EA353C" w:rsidRDefault="00EA353C" w:rsidP="00EA353C">
      <w:r>
        <w:t>The latest approvals are chipping away at a backlog of projects pursuing financial support and customers willing to sign long-term contracts. Analysts say demand for the fuel will keep the flow of approvals coming this year.</w:t>
      </w:r>
    </w:p>
    <w:p w14:paraId="6F7091C8" w14:textId="77777777" w:rsidR="00EA353C" w:rsidRDefault="00EA353C" w:rsidP="00EA353C">
      <w:r w:rsidRPr="00227E7F">
        <w:rPr>
          <w:rStyle w:val="StyleUnderline"/>
        </w:rPr>
        <w:t>"We expect</w:t>
      </w:r>
      <w:r w:rsidRPr="00A307A3">
        <w:rPr>
          <w:u w:val="single"/>
        </w:rPr>
        <w:t xml:space="preserve"> global LNG demand to grow from 399 million tonnes</w:t>
      </w:r>
      <w:r>
        <w:t xml:space="preserve"> in 2022 </w:t>
      </w:r>
      <w:r w:rsidRPr="00A307A3">
        <w:rPr>
          <w:u w:val="single"/>
        </w:rPr>
        <w:t>to 627 million tonnes by 2035, more than a 50% increase</w:t>
      </w:r>
      <w:r>
        <w:t>," said Michael Stoppard, global gas strategy lead at data provider S&amp;P Global Commodity Insights.</w:t>
      </w:r>
    </w:p>
    <w:p w14:paraId="4C95917A" w14:textId="77777777" w:rsidR="00EA353C" w:rsidRPr="00915507" w:rsidRDefault="00EA353C" w:rsidP="00EA353C">
      <w:pPr>
        <w:rPr>
          <w:u w:val="single"/>
        </w:rPr>
      </w:pPr>
      <w:r>
        <w:t>U.</w:t>
      </w:r>
      <w:r w:rsidRPr="00A307A3">
        <w:t xml:space="preserve">S. LNG developers this year have already approved the </w:t>
      </w:r>
      <w:r w:rsidRPr="00052E4C">
        <w:rPr>
          <w:u w:val="single"/>
        </w:rPr>
        <w:t xml:space="preserve">construction of two projects: the second 1.2-bcfd phase of Venture Global LNG's Plaquemines in Louisiana and </w:t>
      </w:r>
      <w:r w:rsidRPr="00052E4C">
        <w:t>Sempra Energy's</w:t>
      </w:r>
      <w:r w:rsidRPr="00052E4C">
        <w:rPr>
          <w:u w:val="single"/>
        </w:rPr>
        <w:t xml:space="preserve"> (SRE.N) 1.8-bcfd Port Arthur in Texas.</w:t>
      </w:r>
    </w:p>
    <w:p w14:paraId="20FADDD9" w14:textId="77777777" w:rsidR="00EA353C" w:rsidRDefault="00EA353C" w:rsidP="00EA353C">
      <w:r>
        <w:t xml:space="preserve">NextDecade Corp (NEXT.O) said it </w:t>
      </w:r>
      <w:r w:rsidRPr="00A307A3">
        <w:rPr>
          <w:u w:val="single"/>
        </w:rPr>
        <w:t>expects</w:t>
      </w:r>
      <w:r>
        <w:t xml:space="preserve"> to greenlight </w:t>
      </w:r>
      <w:r w:rsidRPr="00A307A3">
        <w:rPr>
          <w:u w:val="single"/>
        </w:rPr>
        <w:t>the first 2.1-bcfd phase of its Rio Grande LNG project in Brownsville, Texas by month's end</w:t>
      </w:r>
      <w:r>
        <w:t>. First production could take place in 2027, it said.</w:t>
      </w:r>
    </w:p>
    <w:p w14:paraId="531D9038" w14:textId="77777777" w:rsidR="00EA353C" w:rsidRDefault="00EA353C" w:rsidP="00EA353C">
      <w:r>
        <w:t>MOST VOLUMES</w:t>
      </w:r>
    </w:p>
    <w:p w14:paraId="30328BA3" w14:textId="77777777" w:rsidR="00EA353C" w:rsidRDefault="00EA353C" w:rsidP="00EA353C">
      <w:r>
        <w:t>The final investment decisions (FID) allow the companies to start major construction after signing construction and financing agreements. New plants generally take from three to five years to produce their first LNG.</w:t>
      </w:r>
    </w:p>
    <w:p w14:paraId="1E23B725" w14:textId="77777777" w:rsidR="00EA353C" w:rsidRDefault="00EA353C" w:rsidP="00EA353C">
      <w:r>
        <w:t xml:space="preserve">The </w:t>
      </w:r>
      <w:r w:rsidRPr="00052E4C">
        <w:rPr>
          <w:u w:val="single"/>
        </w:rPr>
        <w:t>combined 5.1 bcfd of gas is the most U.S. approved volumes in one year since 2014</w:t>
      </w:r>
      <w:r>
        <w:t xml:space="preserve">, when three projects capable of processing 4.9 bcfd won financial go-aheads. The </w:t>
      </w:r>
      <w:r w:rsidRPr="00052E4C">
        <w:rPr>
          <w:u w:val="single"/>
        </w:rPr>
        <w:t xml:space="preserve">seven U.S. export plants now operating can turn </w:t>
      </w:r>
      <w:r w:rsidRPr="00052E4C">
        <w:t>about</w:t>
      </w:r>
      <w:r w:rsidRPr="00052E4C">
        <w:rPr>
          <w:u w:val="single"/>
        </w:rPr>
        <w:t xml:space="preserve"> 13.8 bcfd of gas into LNG</w:t>
      </w:r>
      <w:r>
        <w:t>.</w:t>
      </w:r>
    </w:p>
    <w:p w14:paraId="5B35D27E" w14:textId="77777777" w:rsidR="00EA353C" w:rsidRDefault="00EA353C" w:rsidP="00EA353C">
      <w:r>
        <w:t>Several other LNG export projects hope to land enough customers to secure go-aheads this year - some have been in development for years.</w:t>
      </w:r>
    </w:p>
    <w:p w14:paraId="3AD913A0" w14:textId="77777777" w:rsidR="00EA353C" w:rsidRDefault="00EA353C" w:rsidP="00EA353C">
      <w:r>
        <w:t>Analysts have said two of the front-runners are the first 0.4-bcfd phase of Delfin Midstream's offshore Louisiana project and the first 1.3-bcfd phase of Venture Global's Calcasieu Pass 2 (CP2) project in Louisiana.</w:t>
      </w:r>
    </w:p>
    <w:p w14:paraId="34D2B186" w14:textId="77777777" w:rsidR="00EA353C" w:rsidRDefault="00EA353C" w:rsidP="00EA353C">
      <w:r>
        <w:t xml:space="preserve">There are </w:t>
      </w:r>
      <w:r w:rsidRPr="00052E4C">
        <w:rPr>
          <w:u w:val="single"/>
        </w:rPr>
        <w:t>four U.S. LNG plants under construction</w:t>
      </w:r>
      <w:r>
        <w:t>: the QatarEnergy and Exxon Mobil Corp (XOM.N) 2.4-bcfd Golden Pass joint venture in Texas, Venture Global's 2.9-bcfd Plaquemines, Cheniere Energy Inc's (LNG.A) 1.5-bcfd Corpus Christi LNG expansion and Sempra's Port Arthur.</w:t>
      </w:r>
    </w:p>
    <w:p w14:paraId="11F137B3" w14:textId="77777777" w:rsidR="00EA353C" w:rsidRPr="00052E4C" w:rsidRDefault="00EA353C" w:rsidP="00EA353C">
      <w:pPr>
        <w:rPr>
          <w:u w:val="single"/>
        </w:rPr>
      </w:pPr>
      <w:r>
        <w:t xml:space="preserve">As those four enter service from 2024-2028, </w:t>
      </w:r>
      <w:r w:rsidRPr="0078478D">
        <w:rPr>
          <w:rStyle w:val="StyleUnderline"/>
        </w:rPr>
        <w:t>U.S</w:t>
      </w:r>
      <w:r w:rsidRPr="00052E4C">
        <w:rPr>
          <w:u w:val="single"/>
        </w:rPr>
        <w:t>. LNG export capacity will rise to 15.3 bcfd next year to 22.3 bcfd in 2028</w:t>
      </w:r>
      <w:r w:rsidRPr="00F20253">
        <w:t>.</w:t>
      </w:r>
    </w:p>
    <w:p w14:paraId="6DF29595" w14:textId="77777777" w:rsidR="00EA353C" w:rsidRDefault="00EA353C" w:rsidP="00E842B2">
      <w:r>
        <w:t>Current LNG capacity is 10.1 bcfd in Qatar and 11.5 bcfd in Australia. That is on track to rise to about 14.3 bcfd in Qatar with the North Field expansion around 2025 and about 12.2 bcfd in Australia with the Pluto expansion around 2026.</w:t>
      </w:r>
    </w:p>
    <w:p w14:paraId="0E6160E1" w14:textId="77777777" w:rsidR="00452995" w:rsidRDefault="00452995" w:rsidP="00E842B2"/>
    <w:p w14:paraId="48CE5302" w14:textId="77777777" w:rsidR="00E842B2" w:rsidRPr="00EB76F6" w:rsidRDefault="00E842B2" w:rsidP="00E842B2">
      <w:pPr>
        <w:pStyle w:val="Heading4"/>
      </w:pPr>
      <w:r w:rsidRPr="00EB76F6">
        <w:t xml:space="preserve">Government is approving more LNG export facilities </w:t>
      </w:r>
    </w:p>
    <w:p w14:paraId="2E534134" w14:textId="77777777" w:rsidR="00E842B2" w:rsidRPr="00EB76F6" w:rsidRDefault="00E842B2" w:rsidP="00E842B2">
      <w:pPr>
        <w:rPr>
          <w:rStyle w:val="Style13ptBold"/>
          <w:b w:val="0"/>
          <w:bCs w:val="0"/>
          <w:szCs w:val="18"/>
        </w:rPr>
      </w:pPr>
      <w:r w:rsidRPr="00EB76F6">
        <w:rPr>
          <w:rStyle w:val="Style13ptBold"/>
          <w:sz w:val="24"/>
          <w:szCs w:val="24"/>
        </w:rPr>
        <w:t>Humpert ’23</w:t>
      </w:r>
      <w:r w:rsidRPr="00EB76F6">
        <w:rPr>
          <w:rStyle w:val="Style13ptBold"/>
          <w:szCs w:val="18"/>
        </w:rPr>
        <w:t xml:space="preserve"> </w:t>
      </w:r>
      <w:r w:rsidRPr="00EB76F6">
        <w:t>[Malte, 4/17/23, High North News, “Biden Administration Renews Green Light for Alaska LNG Project” https://www.highnorthnews.com/en/biden-administration-renews-green-light-alaska-lng-project 6/23/23, JR]</w:t>
      </w:r>
    </w:p>
    <w:p w14:paraId="4AF93AB0" w14:textId="77777777" w:rsidR="00E842B2" w:rsidRPr="00EB76F6" w:rsidRDefault="00E842B2" w:rsidP="00E842B2">
      <w:pPr>
        <w:rPr>
          <w:u w:val="single"/>
        </w:rPr>
      </w:pPr>
      <w:r w:rsidRPr="00EB76F6">
        <w:rPr>
          <w:rStyle w:val="StyleUnderline"/>
        </w:rPr>
        <w:t>As part of an ongoing global push to produce and export more liquified natural gas</w:t>
      </w:r>
      <w:r w:rsidRPr="00EB76F6">
        <w:t xml:space="preserve"> (LNG), </w:t>
      </w:r>
      <w:r w:rsidRPr="00EB76F6">
        <w:rPr>
          <w:u w:val="single"/>
        </w:rPr>
        <w:t>the US government renewed its approval of the proposed Alaska LNG facility.</w:t>
      </w:r>
    </w:p>
    <w:p w14:paraId="564D40C3" w14:textId="77777777" w:rsidR="00E842B2" w:rsidRPr="00EB76F6" w:rsidRDefault="00E842B2" w:rsidP="00E842B2">
      <w:pPr>
        <w:rPr>
          <w:u w:val="single"/>
        </w:rPr>
      </w:pPr>
      <w:r w:rsidRPr="00EB76F6">
        <w:t>The project, overseen by</w:t>
      </w:r>
      <w:r w:rsidRPr="00EB76F6">
        <w:rPr>
          <w:u w:val="single"/>
        </w:rPr>
        <w:t xml:space="preserve"> the Alaska Gasline Development Corporation, pitches the construction of a 1,300km pipeline from Alaska’s North Slope to deliver natural gas to a future liquefaction terminal on the Kenai peninsula. </w:t>
      </w:r>
    </w:p>
    <w:p w14:paraId="6CBA55F9" w14:textId="77777777" w:rsidR="00E842B2" w:rsidRPr="00EB76F6" w:rsidRDefault="00E842B2" w:rsidP="00E842B2">
      <w:r w:rsidRPr="00EB76F6">
        <w:rPr>
          <w:u w:val="single"/>
        </w:rPr>
        <w:t xml:space="preserve">There the natural gas would be turned into liquefied natural gas before exporting it to customers, primarily in Asia, via </w:t>
      </w:r>
      <w:r w:rsidRPr="00EB76F6">
        <w:rPr>
          <w:rStyle w:val="StyleUnderline"/>
        </w:rPr>
        <w:t>LNG tankers. The approval by</w:t>
      </w:r>
      <w:r w:rsidRPr="00EB76F6">
        <w:t xml:space="preserve"> the </w:t>
      </w:r>
      <w:r w:rsidRPr="00EB76F6">
        <w:rPr>
          <w:rStyle w:val="StyleUnderline"/>
        </w:rPr>
        <w:t>Biden</w:t>
      </w:r>
      <w:r w:rsidRPr="00EB76F6">
        <w:t xml:space="preserve"> administration </w:t>
      </w:r>
      <w:r w:rsidRPr="00EB76F6">
        <w:rPr>
          <w:rStyle w:val="StyleUnderline"/>
        </w:rPr>
        <w:t>relates to the issue of exporting LNG to countries the US does not have free trade agreements with</w:t>
      </w:r>
      <w:r w:rsidRPr="00EB76F6">
        <w:t xml:space="preserve">. This would apply to most countries in Asia. </w:t>
      </w:r>
    </w:p>
    <w:p w14:paraId="43812931" w14:textId="77777777" w:rsidR="00E842B2" w:rsidRPr="00EB76F6" w:rsidRDefault="00E842B2" w:rsidP="00E842B2">
      <w:pPr>
        <w:rPr>
          <w:rStyle w:val="StyleUnderline"/>
        </w:rPr>
      </w:pPr>
      <w:r w:rsidRPr="00EB76F6">
        <w:t>Unlike LNG produced in Russia’s Arctic, which has to travel thousands of kilometers on ice-capable tankers along the frozen waters of the Northern Sea Route, Alaska LNG would not encounter any ice-infested waters. Nonetheless, the economics of the project remain uncertain and no investment decision has yet been made.</w:t>
      </w:r>
      <w:r w:rsidRPr="00EB76F6">
        <w:rPr>
          <w:rStyle w:val="StyleUnderline"/>
        </w:rPr>
        <w:t xml:space="preserve"> </w:t>
      </w:r>
    </w:p>
    <w:p w14:paraId="4D1620D4" w14:textId="77777777" w:rsidR="00E842B2" w:rsidRPr="00E842B2" w:rsidRDefault="00E842B2" w:rsidP="00E842B2"/>
    <w:p w14:paraId="64F651A9" w14:textId="77777777" w:rsidR="005D39A5" w:rsidRPr="00EB76F6" w:rsidRDefault="0053152F" w:rsidP="004054CD">
      <w:pPr>
        <w:pStyle w:val="Heading3"/>
      </w:pPr>
      <w:r w:rsidRPr="00EB76F6">
        <w:t xml:space="preserve">2nc </w:t>
      </w:r>
      <w:r w:rsidR="005D39A5" w:rsidRPr="00EB76F6">
        <w:t xml:space="preserve">Uniqueness </w:t>
      </w:r>
      <w:r w:rsidR="004054CD" w:rsidRPr="00EB76F6">
        <w:t>–</w:t>
      </w:r>
      <w:r w:rsidR="005D39A5" w:rsidRPr="00EB76F6">
        <w:t xml:space="preserve"> </w:t>
      </w:r>
      <w:r w:rsidR="004054CD" w:rsidRPr="00EB76F6">
        <w:t xml:space="preserve">U.S. Supplies Europe with Natural Gas </w:t>
      </w:r>
    </w:p>
    <w:p w14:paraId="58A7A8C5" w14:textId="77777777" w:rsidR="004054CD" w:rsidRPr="00EB76F6" w:rsidRDefault="004054CD" w:rsidP="004054CD"/>
    <w:p w14:paraId="33026861" w14:textId="77777777" w:rsidR="00BD01B7" w:rsidRPr="00EB76F6" w:rsidRDefault="00BD01B7" w:rsidP="00BD01B7">
      <w:pPr>
        <w:pStyle w:val="Heading4"/>
      </w:pPr>
      <w:r w:rsidRPr="00EB76F6">
        <w:t>U.S. oil and gas are providing Europe with critical energy to check Russian domination</w:t>
      </w:r>
    </w:p>
    <w:p w14:paraId="7E6B30C5" w14:textId="77777777" w:rsidR="00BD01B7" w:rsidRPr="00EB76F6" w:rsidRDefault="00BD01B7" w:rsidP="00BD01B7">
      <w:r w:rsidRPr="00EB76F6">
        <w:rPr>
          <w:rStyle w:val="Style13ptBold"/>
        </w:rPr>
        <w:t>Lefebvre 2023</w:t>
      </w:r>
      <w:r w:rsidRPr="00EB76F6">
        <w:t xml:space="preserve"> – Covered the Energy Industry for the past Decade [Ben Lefebvre, March 28, 2023, “How American Energy helped Europe best Putin”, https://www.politico.com/news/2023/02/23/american-energy-europe-putin-00083750 AA]</w:t>
      </w:r>
    </w:p>
    <w:p w14:paraId="713AE61B" w14:textId="77777777" w:rsidR="00BD01B7" w:rsidRPr="00EB76F6" w:rsidRDefault="00BD01B7" w:rsidP="00BD01B7">
      <w:r w:rsidRPr="00EB76F6">
        <w:t xml:space="preserve">The </w:t>
      </w:r>
      <w:r w:rsidRPr="00EB76F6">
        <w:rPr>
          <w:rStyle w:val="StyleUnderline"/>
        </w:rPr>
        <w:t>Russia</w:t>
      </w:r>
      <w:r w:rsidRPr="00EB76F6">
        <w:t xml:space="preserve">n troops who poured into Ukraine a year ago </w:t>
      </w:r>
      <w:r w:rsidRPr="00EB76F6">
        <w:rPr>
          <w:rStyle w:val="StyleUnderline"/>
        </w:rPr>
        <w:t>had a seemingly powerful weapon to keep Kyiv’s would-be allies cowed — Moscow’s dominance of Europe’s oil and gas supplies</w:t>
      </w:r>
      <w:r w:rsidRPr="00EB76F6">
        <w:t>.</w:t>
      </w:r>
    </w:p>
    <w:p w14:paraId="7B9A936A" w14:textId="77777777" w:rsidR="00BD01B7" w:rsidRPr="00EB76F6" w:rsidRDefault="00BD01B7" w:rsidP="00BD01B7">
      <w:r w:rsidRPr="00EB76F6">
        <w:t xml:space="preserve">A year later, </w:t>
      </w:r>
      <w:r w:rsidRPr="00EB76F6">
        <w:rPr>
          <w:rStyle w:val="StyleUnderline"/>
        </w:rPr>
        <w:t>that strategy has backfired</w:t>
      </w:r>
      <w:r w:rsidRPr="00EB76F6">
        <w:t>.</w:t>
      </w:r>
    </w:p>
    <w:p w14:paraId="74164237" w14:textId="77777777" w:rsidR="00BD01B7" w:rsidRPr="00EB76F6" w:rsidRDefault="00BD01B7" w:rsidP="00BD01B7">
      <w:r w:rsidRPr="00EB76F6">
        <w:rPr>
          <w:rStyle w:val="StyleUnderline"/>
        </w:rPr>
        <w:t>Instead, a flow of American energy has given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 xml:space="preserve">a growing role in the continent’s economy, while </w:t>
      </w:r>
      <w:r w:rsidRPr="00EB76F6">
        <w:rPr>
          <w:rStyle w:val="Emphasis"/>
        </w:rPr>
        <w:t>pushing Russia to the side</w:t>
      </w:r>
      <w:r w:rsidRPr="00EB76F6">
        <w:t>.</w:t>
      </w:r>
    </w:p>
    <w:p w14:paraId="14F729CD" w14:textId="77777777" w:rsidR="00BD01B7" w:rsidRPr="00EB76F6" w:rsidRDefault="00BD01B7" w:rsidP="00BD01B7">
      <w:r w:rsidRPr="00EB76F6">
        <w:rPr>
          <w:u w:val="single"/>
          <w:shd w:val="clear" w:color="auto" w:fill="FFFFFF"/>
        </w:rPr>
        <w:t>U.S. companies provided 50 percent of Europe’s liquefied natural gas supplies in 2022</w:t>
      </w:r>
      <w:r w:rsidRPr="00EB76F6">
        <w:rPr>
          <w:shd w:val="clear" w:color="auto" w:fill="FFFFFF"/>
        </w:rPr>
        <w:t xml:space="preserve">, along with </w:t>
      </w:r>
      <w:r w:rsidRPr="00EB76F6">
        <w:rPr>
          <w:u w:val="single"/>
          <w:shd w:val="clear" w:color="auto" w:fill="FFFFFF"/>
        </w:rPr>
        <w:t>12 percent of its oil</w:t>
      </w:r>
      <w:r w:rsidRPr="00EB76F6">
        <w:rPr>
          <w:shd w:val="clear" w:color="auto" w:fill="FFFFFF"/>
        </w:rPr>
        <w:t xml:space="preserve">. Russian oil and gas shipments to the continent have shriveled by half, </w:t>
      </w:r>
      <w:r w:rsidRPr="00EB76F6">
        <w:rPr>
          <w:u w:val="single"/>
          <w:shd w:val="clear" w:color="auto" w:fill="FFFFFF"/>
        </w:rPr>
        <w:t>beset by</w:t>
      </w:r>
      <w:r w:rsidRPr="00EB76F6">
        <w:rPr>
          <w:shd w:val="clear" w:color="auto" w:fill="FFFFFF"/>
        </w:rPr>
        <w:t xml:space="preserve"> </w:t>
      </w:r>
      <w:r w:rsidRPr="00EB76F6">
        <w:rPr>
          <w:u w:val="single"/>
          <w:shd w:val="clear" w:color="auto" w:fill="FFFFFF"/>
        </w:rPr>
        <w:t>boycotts</w:t>
      </w:r>
      <w:r w:rsidRPr="00EB76F6">
        <w:rPr>
          <w:shd w:val="clear" w:color="auto" w:fill="FFFFFF"/>
        </w:rPr>
        <w:t xml:space="preserve">, sanctions and an </w:t>
      </w:r>
      <w:r w:rsidRPr="00EB76F6">
        <w:rPr>
          <w:u w:val="single"/>
          <w:shd w:val="clear" w:color="auto" w:fill="FFFFFF"/>
        </w:rPr>
        <w:t>EU price cap</w:t>
      </w:r>
      <w:r w:rsidRPr="00EB76F6">
        <w:rPr>
          <w:shd w:val="clear" w:color="auto" w:fill="FFFFFF"/>
        </w:rPr>
        <w:t xml:space="preserve">. Global oil and gas trade routes have been redrawn and </w:t>
      </w:r>
      <w:r w:rsidRPr="00EB76F6">
        <w:rPr>
          <w:u w:val="single"/>
          <w:shd w:val="clear" w:color="auto" w:fill="FFFFFF"/>
        </w:rPr>
        <w:t>renewable energy</w:t>
      </w:r>
      <w:r w:rsidRPr="00EB76F6">
        <w:rPr>
          <w:shd w:val="clear" w:color="auto" w:fill="FFFFFF"/>
        </w:rPr>
        <w:t xml:space="preserve"> development has </w:t>
      </w:r>
      <w:r w:rsidRPr="00EB76F6">
        <w:rPr>
          <w:u w:val="single"/>
          <w:shd w:val="clear" w:color="auto" w:fill="FFFFFF"/>
        </w:rPr>
        <w:t>received</w:t>
      </w:r>
      <w:r w:rsidRPr="00EB76F6">
        <w:rPr>
          <w:shd w:val="clear" w:color="auto" w:fill="FFFFFF"/>
        </w:rPr>
        <w:t xml:space="preserve"> a massive </w:t>
      </w:r>
      <w:r w:rsidRPr="00EB76F6">
        <w:rPr>
          <w:u w:val="single"/>
          <w:shd w:val="clear" w:color="auto" w:fill="FFFFFF"/>
        </w:rPr>
        <w:t>financial</w:t>
      </w:r>
      <w:r w:rsidRPr="00EB76F6">
        <w:rPr>
          <w:shd w:val="clear" w:color="auto" w:fill="FFFFFF"/>
        </w:rPr>
        <w:t xml:space="preserve"> and </w:t>
      </w:r>
      <w:r w:rsidRPr="00EB76F6">
        <w:rPr>
          <w:u w:val="single"/>
          <w:shd w:val="clear" w:color="auto" w:fill="FFFFFF"/>
        </w:rPr>
        <w:t>political shot</w:t>
      </w:r>
      <w:r w:rsidRPr="00EB76F6">
        <w:rPr>
          <w:shd w:val="clear" w:color="auto" w:fill="FFFFFF"/>
        </w:rPr>
        <w:t xml:space="preserve"> in the arm.</w:t>
      </w:r>
    </w:p>
    <w:p w14:paraId="690B4DA6" w14:textId="77777777" w:rsidR="00BD01B7" w:rsidRPr="00EB76F6" w:rsidRDefault="00BD01B7" w:rsidP="00BD01B7">
      <w:pPr>
        <w:rPr>
          <w:rStyle w:val="StyleUnderline"/>
        </w:rPr>
      </w:pPr>
      <w:r w:rsidRPr="00EB76F6">
        <w:t xml:space="preserve">The turnabout has put a new spotlight on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role as the world’s biggest energy producer, whose foothold in Asia has also strengthened</w:t>
      </w:r>
      <w:r w:rsidRPr="00EB76F6">
        <w:t xml:space="preserve"> in the past year. At the same time, </w:t>
      </w:r>
      <w:r w:rsidRPr="00EB76F6">
        <w:rPr>
          <w:rStyle w:val="StyleUnderline"/>
        </w:rPr>
        <w:t>the EU and</w:t>
      </w:r>
      <w:r w:rsidRPr="00EB76F6">
        <w:t xml:space="preserve"> the </w:t>
      </w:r>
      <w:r w:rsidRPr="00EB76F6">
        <w:rPr>
          <w:rStyle w:val="StyleUnderline"/>
        </w:rPr>
        <w:t>Biden</w:t>
      </w:r>
      <w:r w:rsidRPr="00EB76F6">
        <w:t xml:space="preserve"> administration are </w:t>
      </w:r>
      <w:r w:rsidRPr="00EB76F6">
        <w:rPr>
          <w:rStyle w:val="StyleUnderline"/>
        </w:rPr>
        <w:t xml:space="preserve">working more closely together to develop the next generation of clean energy — one that doesn’t include Russia — a transition that will </w:t>
      </w:r>
      <w:r w:rsidRPr="00EB76F6">
        <w:rPr>
          <w:rStyle w:val="Emphasis"/>
        </w:rPr>
        <w:t>lean heavily on U.S. fossil fuel</w:t>
      </w:r>
      <w:r w:rsidRPr="00EB76F6">
        <w:rPr>
          <w:rStyle w:val="StyleUnderline"/>
        </w:rPr>
        <w:t xml:space="preserve"> in the coming few years.</w:t>
      </w:r>
    </w:p>
    <w:p w14:paraId="71AED1A3" w14:textId="77777777" w:rsidR="00BD01B7" w:rsidRPr="00EB76F6" w:rsidRDefault="00BD01B7" w:rsidP="00BD01B7">
      <w:r w:rsidRPr="00EB76F6">
        <w:rPr>
          <w:rStyle w:val="StyleUnderline"/>
        </w:rPr>
        <w:t>“Europe’s energy divorce from Russia is nearly complete,” said</w:t>
      </w:r>
      <w:r w:rsidRPr="00EB76F6">
        <w:t xml:space="preserve"> Andrew </w:t>
      </w:r>
      <w:r w:rsidRPr="00EB76F6">
        <w:rPr>
          <w:rStyle w:val="StyleUnderline"/>
        </w:rPr>
        <w:t>Lipow, president of oil industry and market consulting firm</w:t>
      </w:r>
      <w:r w:rsidRPr="00EB76F6">
        <w:t xml:space="preserve"> Lipow Oil Associates. “We’re seeing a permanent change as far as how Europe gets its energy in the future. One result is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and European energy policy are going to be more closely intertwined.”</w:t>
      </w:r>
    </w:p>
    <w:p w14:paraId="5AAD4F7A" w14:textId="77777777" w:rsidR="00E842B2" w:rsidRPr="00EB76F6" w:rsidRDefault="00E842B2" w:rsidP="00E842B2">
      <w:pPr>
        <w:spacing w:after="220"/>
      </w:pPr>
    </w:p>
    <w:p w14:paraId="45CEDF80" w14:textId="77777777" w:rsidR="00E842B2" w:rsidRPr="00EB76F6" w:rsidRDefault="00E842B2" w:rsidP="00E842B2">
      <w:pPr>
        <w:pStyle w:val="Heading4"/>
      </w:pPr>
      <w:r w:rsidRPr="00EB76F6">
        <w:t>New standards will reduce emissions and strengthen U.S. LNG industry globally</w:t>
      </w:r>
    </w:p>
    <w:p w14:paraId="2C6105B9" w14:textId="77777777" w:rsidR="00E842B2" w:rsidRPr="00EB76F6" w:rsidRDefault="00E842B2" w:rsidP="00E842B2">
      <w:r w:rsidRPr="00EB76F6">
        <w:rPr>
          <w:rStyle w:val="Style13ptBold"/>
        </w:rPr>
        <w:t>Cahill, 6-5-23 – Senior fellow with the Energy Security and Climate Change Program at CSIS</w:t>
      </w:r>
      <w:r w:rsidRPr="00EB76F6">
        <w:t xml:space="preserve"> (Ben, “Europe Wants Cleaner Gas. Can the United States Provide It?” https://www.csis.org/analysis/europe-wants-cleaner-gas-can-united-states-provide-it, NK)</w:t>
      </w:r>
    </w:p>
    <w:p w14:paraId="212543FB" w14:textId="77777777" w:rsidR="00E842B2" w:rsidRPr="00EB76F6" w:rsidRDefault="00E842B2" w:rsidP="00E842B2">
      <w:r w:rsidRPr="00EB76F6">
        <w:t xml:space="preserve">These </w:t>
      </w:r>
      <w:r w:rsidRPr="00EB76F6">
        <w:rPr>
          <w:rStyle w:val="StyleUnderline"/>
        </w:rPr>
        <w:t>regulatory efforts align with international engagement on greenhouse gas reductions.</w:t>
      </w:r>
      <w:r w:rsidRPr="00EB76F6">
        <w:t xml:space="preserve"> At the 27th 2022 UN Climate Change Conference (COP27), a joint declaration between energy importers and exporters committed to reduce methane, carbon dioxide, and other emissions from the oil and gas value chain. In April, the U.S.-EU Energy Council extended these goals, aiming to “develop an internationally aligned approach for transparent measurement, monitoring, reporting, and verification for methane and carbon dioxide emissions across the fossil energy value chain.” The Department of Energy and the State Department have now pulled together a working group on these issues involving some 20 countries.</w:t>
      </w:r>
    </w:p>
    <w:p w14:paraId="2DADA962" w14:textId="77777777" w:rsidR="00E842B2" w:rsidRPr="00EB76F6" w:rsidRDefault="00E842B2" w:rsidP="00E842B2">
      <w:r w:rsidRPr="00EB76F6">
        <w:t>It is still early days for these efforts, and the underlying challenges are not easy to solve. One example is methane measurement, reporting, and verification (MRV) standards. At present, companies looking for ways to improve emissions accounting must make sense of industry protocols, a global reporting framework called the Oil and Gas Methane Partnership (OGMP 2.0), voluntary gas certification schemes and emissions registries, and frameworks for LNG cargo emissions accounting. Each has merit but none has universal approval, although the European Union’s proposed methane legislation strongly supports OGMP 2.0. Even if one gold standard were to emerge, policymakers are underestimating the difficulty of integrating methane measurement data from various sources such as satellites and aerial surveys. Some segments of the LNG value chain such as shipping could prove especially challenging.</w:t>
      </w:r>
    </w:p>
    <w:p w14:paraId="7A47ED17" w14:textId="77777777" w:rsidR="00E842B2" w:rsidRPr="00EB76F6" w:rsidRDefault="00E842B2" w:rsidP="00E842B2">
      <w:r w:rsidRPr="00EB76F6">
        <w:t xml:space="preserve">Despite this complexity, </w:t>
      </w:r>
      <w:r w:rsidRPr="00EB76F6">
        <w:rPr>
          <w:rStyle w:val="StyleUnderline"/>
        </w:rPr>
        <w:t xml:space="preserve">there is </w:t>
      </w:r>
      <w:r w:rsidRPr="00EB76F6">
        <w:rPr>
          <w:rStyle w:val="Emphasis"/>
        </w:rPr>
        <w:t>real momentum</w:t>
      </w:r>
      <w:r w:rsidRPr="00EB76F6">
        <w:rPr>
          <w:rStyle w:val="StyleUnderline"/>
        </w:rPr>
        <w:t xml:space="preserve"> behind efforts to analyze emissions across natural gas supply chains</w:t>
      </w:r>
      <w:r w:rsidRPr="00EB76F6">
        <w:t xml:space="preserve">.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and the</w:t>
      </w:r>
      <w:r w:rsidRPr="00EB76F6">
        <w:t xml:space="preserve"> </w:t>
      </w:r>
      <w:r w:rsidRPr="00EB76F6">
        <w:rPr>
          <w:rStyle w:val="Emphasis"/>
        </w:rPr>
        <w:t>E</w:t>
      </w:r>
      <w:r w:rsidRPr="00EB76F6">
        <w:t xml:space="preserve">uropean </w:t>
      </w:r>
      <w:r w:rsidRPr="00EB76F6">
        <w:rPr>
          <w:rStyle w:val="Emphasis"/>
        </w:rPr>
        <w:t>U</w:t>
      </w:r>
      <w:r w:rsidRPr="00EB76F6">
        <w:t xml:space="preserve">nion </w:t>
      </w:r>
      <w:r w:rsidRPr="00EB76F6">
        <w:rPr>
          <w:rStyle w:val="StyleUnderline"/>
        </w:rPr>
        <w:t>aim to improve “the accuracy, availability, and transparency of emissions data at cargo, portfolio, operator, jurisdiction, and basin-level.” And one of the most significant parts of proposed EU methane legislation is the call for an import standard.</w:t>
      </w:r>
      <w:r w:rsidRPr="00EB76F6">
        <w:t xml:space="preserve"> The European Parliament has proposed that by 2026, all natural gas suppliers should follow the same requirements as EU companies—including rules for MRV, flaring and venting, and leak detection and repair. This is not final legislation; the Parliament must negotiate with the European Commission and the Council of the European Union to reach agreement on a joint text. But it if passes, </w:t>
      </w:r>
      <w:r w:rsidRPr="00EB76F6">
        <w:rPr>
          <w:rStyle w:val="StyleUnderline"/>
        </w:rPr>
        <w:t>the</w:t>
      </w:r>
      <w:r w:rsidRPr="00EB76F6">
        <w:t xml:space="preserve"> </w:t>
      </w:r>
      <w:r w:rsidRPr="00EB76F6">
        <w:rPr>
          <w:rStyle w:val="Emphasis"/>
        </w:rPr>
        <w:t>E</w:t>
      </w:r>
      <w:r w:rsidRPr="00EB76F6">
        <w:t xml:space="preserve">uropean </w:t>
      </w:r>
      <w:r w:rsidRPr="00EB76F6">
        <w:rPr>
          <w:rStyle w:val="Emphasis"/>
        </w:rPr>
        <w:t>U</w:t>
      </w:r>
      <w:r w:rsidRPr="00EB76F6">
        <w:t xml:space="preserve">nion </w:t>
      </w:r>
      <w:r w:rsidRPr="00EB76F6">
        <w:rPr>
          <w:rStyle w:val="StyleUnderline"/>
        </w:rPr>
        <w:t>will create the strongest demand pull to date for lower-emissions gas</w:t>
      </w:r>
      <w:r w:rsidRPr="00EB76F6">
        <w:t>.</w:t>
      </w:r>
    </w:p>
    <w:p w14:paraId="345F790D" w14:textId="77777777" w:rsidR="00E842B2" w:rsidRPr="00EB76F6" w:rsidRDefault="00E842B2" w:rsidP="00E842B2">
      <w:r w:rsidRPr="00EB76F6">
        <w:rPr>
          <w:noProof/>
        </w:rPr>
        <w:drawing>
          <wp:inline distT="0" distB="0" distL="0" distR="0" wp14:anchorId="379495B2" wp14:editId="5A3F9811">
            <wp:extent cx="2882865" cy="26343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0037" cy="2640896"/>
                    </a:xfrm>
                    <a:prstGeom prst="rect">
                      <a:avLst/>
                    </a:prstGeom>
                  </pic:spPr>
                </pic:pic>
              </a:graphicData>
            </a:graphic>
          </wp:inline>
        </w:drawing>
      </w:r>
    </w:p>
    <w:p w14:paraId="4DB3BE90" w14:textId="77777777" w:rsidR="00E842B2" w:rsidRPr="00EB76F6" w:rsidRDefault="00E842B2" w:rsidP="00E842B2">
      <w:r w:rsidRPr="00EB76F6">
        <w:t>What does this mean for U.S. LNG producers? To be clear, this will not turn the industry upside down. This is still a relatively tight LNG market in which the United States and Qatar are the two key sources of supply growth in the coming decade. If Europe finds itself in a more difficult position next winter with tighter supplies and high prices, energy security concerns will trump emissions considerations. In that case, enforcement of an EU import standard (if approved) could weaken, and Brussels and EU member states may be forced to allow exceptions. It is also far from certain that gas buyers in Asia will follow Europe’s lead in demanding “cleaner” gas. For now, price, volume, and other commercial terms drive long-term LNG sales agreements, and emissions intensity is not yet part of the equation.</w:t>
      </w:r>
    </w:p>
    <w:p w14:paraId="03A28829" w14:textId="77777777" w:rsidR="00E842B2" w:rsidRPr="00EB76F6" w:rsidRDefault="00E842B2" w:rsidP="00E842B2">
      <w:r w:rsidRPr="00EB76F6">
        <w:t xml:space="preserve">Still, </w:t>
      </w:r>
      <w:r w:rsidRPr="00EB76F6">
        <w:rPr>
          <w:rStyle w:val="StyleUnderline"/>
        </w:rPr>
        <w:t xml:space="preserve">concerns about emissions intensity will grow in the coming decade, and U.S. LNG suppliers would be wise to put the pieces in place to help meet evolving buyer demands. New EPA reporting requirements will </w:t>
      </w:r>
      <w:r w:rsidRPr="00EB76F6">
        <w:rPr>
          <w:rStyle w:val="Emphasis"/>
        </w:rPr>
        <w:t>go a long way toward satisfying demands in Europe</w:t>
      </w:r>
      <w:r w:rsidRPr="00EB76F6">
        <w:rPr>
          <w:rStyle w:val="StyleUnderline"/>
        </w:rPr>
        <w:t>—and potentially other regions—for rigorous, measurement-informed emissions accounting</w:t>
      </w:r>
      <w:r w:rsidRPr="00EB76F6">
        <w:t xml:space="preserve">. Other suppliers such as Qatar have advantages in meeting potential gas import standards, because in contrast with the United States, a single company may be present in the entire LNG value chain from production through liquefaction and even shipping. But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 xml:space="preserve">has a unique confluence of factors that support </w:t>
      </w:r>
      <w:r w:rsidRPr="00EB76F6">
        <w:rPr>
          <w:rStyle w:val="Emphasis"/>
        </w:rPr>
        <w:t>rapid emissions reductions</w:t>
      </w:r>
      <w:r w:rsidRPr="00EB76F6">
        <w:rPr>
          <w:rStyle w:val="StyleUnderline"/>
        </w:rPr>
        <w:t xml:space="preserve"> and better transparency: investor and shareholder pressure for methane reduction plans, new regulations, and rapid innovation in methane detection technology and quantification.</w:t>
      </w:r>
    </w:p>
    <w:p w14:paraId="0D4E4B50" w14:textId="77777777" w:rsidR="00E842B2" w:rsidRPr="00EB76F6" w:rsidRDefault="00E842B2" w:rsidP="00E842B2">
      <w:pPr>
        <w:rPr>
          <w:rStyle w:val="StyleUnderline"/>
        </w:rPr>
      </w:pPr>
      <w:r w:rsidRPr="00EB76F6">
        <w:rPr>
          <w:rStyle w:val="StyleUnderline"/>
        </w:rPr>
        <w:t xml:space="preserve">If U.S. LNG exporters marshal their creativity and capital to help drive down emissions, it will create </w:t>
      </w:r>
      <w:r w:rsidRPr="00EB76F6">
        <w:rPr>
          <w:rStyle w:val="Emphasis"/>
        </w:rPr>
        <w:t>positive spillover effects throughout the gas value chain</w:t>
      </w:r>
      <w:r w:rsidRPr="00EB76F6">
        <w:rPr>
          <w:rStyle w:val="StyleUnderline"/>
        </w:rPr>
        <w:t>.</w:t>
      </w:r>
      <w:r w:rsidRPr="00EB76F6">
        <w:t xml:space="preserve"> </w:t>
      </w:r>
      <w:r w:rsidRPr="00EB76F6">
        <w:rPr>
          <w:rStyle w:val="StyleUnderline"/>
        </w:rPr>
        <w:t xml:space="preserve">These changes will make for a more resilient industry in a </w:t>
      </w:r>
      <w:r w:rsidRPr="00EB76F6">
        <w:rPr>
          <w:rStyle w:val="Emphasis"/>
        </w:rPr>
        <w:t>climate-conscious world</w:t>
      </w:r>
      <w:r w:rsidRPr="00EB76F6">
        <w:rPr>
          <w:rStyle w:val="StyleUnderline"/>
        </w:rPr>
        <w:t xml:space="preserve">, helping to </w:t>
      </w:r>
      <w:r w:rsidRPr="00EB76F6">
        <w:rPr>
          <w:rStyle w:val="Emphasis"/>
        </w:rPr>
        <w:t>safeguard the role of natural gas in the energy transition</w:t>
      </w:r>
      <w:r w:rsidRPr="00EB76F6">
        <w:rPr>
          <w:rStyle w:val="StyleUnderline"/>
        </w:rPr>
        <w:t xml:space="preserve"> and </w:t>
      </w:r>
      <w:r w:rsidRPr="00EB76F6">
        <w:rPr>
          <w:rStyle w:val="Emphasis"/>
        </w:rPr>
        <w:t>strengthen the U.S. LNG export industry</w:t>
      </w:r>
      <w:r w:rsidRPr="00EB76F6">
        <w:rPr>
          <w:rStyle w:val="StyleUnderline"/>
        </w:rPr>
        <w:t>.</w:t>
      </w:r>
    </w:p>
    <w:p w14:paraId="0FABFB4E" w14:textId="77777777" w:rsidR="00C26E15" w:rsidRPr="00EB76F6" w:rsidRDefault="00C26E15" w:rsidP="004054CD"/>
    <w:p w14:paraId="53D49E80" w14:textId="77777777" w:rsidR="009112A5" w:rsidRPr="00EB76F6" w:rsidRDefault="009112A5" w:rsidP="009B0A05">
      <w:pPr>
        <w:pStyle w:val="Heading4"/>
      </w:pPr>
      <w:r w:rsidRPr="00EB76F6">
        <w:t>U.S. natural gas is critical to meeting Europe’s energy needs</w:t>
      </w:r>
      <w:r w:rsidR="009B0A05" w:rsidRPr="00EB76F6">
        <w:t xml:space="preserve"> --- setting production records now</w:t>
      </w:r>
    </w:p>
    <w:p w14:paraId="1ED17310" w14:textId="77777777" w:rsidR="009112A5" w:rsidRPr="00EB76F6" w:rsidRDefault="009112A5" w:rsidP="009112A5">
      <w:r w:rsidRPr="00EB76F6">
        <w:rPr>
          <w:rStyle w:val="Style13ptBold"/>
        </w:rPr>
        <w:t>Chicaiza, 22</w:t>
      </w:r>
      <w:r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23 June 2023, NP]</w:t>
      </w:r>
    </w:p>
    <w:p w14:paraId="6437E921" w14:textId="77777777" w:rsidR="009112A5" w:rsidRPr="00EB76F6" w:rsidRDefault="009112A5" w:rsidP="009112A5">
      <w:r w:rsidRPr="00EB76F6">
        <w:t>Oil and Natural Gas Industry Continues Commitments to Reduce Emissions</w:t>
      </w:r>
    </w:p>
    <w:p w14:paraId="4FF7794B" w14:textId="77777777" w:rsidR="009112A5" w:rsidRPr="00EB76F6" w:rsidRDefault="009112A5" w:rsidP="009112A5">
      <w:r w:rsidRPr="00EB76F6">
        <w:t xml:space="preserve">Bottom Line: </w:t>
      </w:r>
      <w:r w:rsidRPr="00EB76F6">
        <w:rPr>
          <w:rStyle w:val="StyleUnderline"/>
        </w:rPr>
        <w:t xml:space="preserve">By delivering energy security to Europe at its time of greatest need, the American oil and natural gas industry once again demonstrated that it is a </w:t>
      </w:r>
      <w:r w:rsidRPr="00EB76F6">
        <w:rPr>
          <w:rStyle w:val="Emphasis"/>
        </w:rPr>
        <w:t>vital pillar of the world’s energy system</w:t>
      </w:r>
      <w:r w:rsidRPr="00EB76F6">
        <w:t xml:space="preserve">. </w:t>
      </w:r>
      <w:r w:rsidRPr="00EB76F6">
        <w:rPr>
          <w:rStyle w:val="StyleUnderline"/>
        </w:rPr>
        <w:t xml:space="preserve">It continued setting production records this year despite the slowdowns brought on by the pandemic and other external pressures experienced over the previous two years, and is doing it </w:t>
      </w:r>
      <w:r w:rsidRPr="00EB76F6">
        <w:rPr>
          <w:rStyle w:val="Emphasis"/>
        </w:rPr>
        <w:t>cleaner than ever</w:t>
      </w:r>
      <w:r w:rsidRPr="00EB76F6">
        <w:rPr>
          <w:rStyle w:val="StyleUnderline"/>
        </w:rPr>
        <w:t>.</w:t>
      </w:r>
      <w:r w:rsidRPr="00EB76F6">
        <w:t xml:space="preserve"> Once again, </w:t>
      </w:r>
      <w:r w:rsidRPr="00EB76F6">
        <w:rPr>
          <w:rStyle w:val="StyleUnderline"/>
        </w:rPr>
        <w:t>2022 proved that oil and gas is and will remain a reliable and secure energy source for many years ahead</w:t>
      </w:r>
      <w:r w:rsidRPr="00EB76F6">
        <w:t>.</w:t>
      </w:r>
    </w:p>
    <w:p w14:paraId="63F51812" w14:textId="77777777" w:rsidR="009112A5" w:rsidRPr="00EB76F6" w:rsidRDefault="009112A5" w:rsidP="004054CD"/>
    <w:p w14:paraId="4CA964F9" w14:textId="77777777" w:rsidR="004054CD" w:rsidRPr="00EB76F6" w:rsidRDefault="004054CD" w:rsidP="004054CD">
      <w:pPr>
        <w:pStyle w:val="Heading4"/>
      </w:pPr>
      <w:r w:rsidRPr="00EB76F6">
        <w:t>U.S. has become Europe’s main supplier for Clean Natural Gas</w:t>
      </w:r>
    </w:p>
    <w:p w14:paraId="199376A8" w14:textId="77777777" w:rsidR="005D39A5" w:rsidRPr="00EB76F6" w:rsidRDefault="007577D3" w:rsidP="007577D3">
      <w:r w:rsidRPr="00EB76F6">
        <w:rPr>
          <w:rStyle w:val="Style13ptBold"/>
        </w:rPr>
        <w:t xml:space="preserve">Chicaiza, </w:t>
      </w:r>
      <w:r w:rsidR="005D39A5" w:rsidRPr="00EB76F6">
        <w:rPr>
          <w:rStyle w:val="Style13ptBold"/>
        </w:rPr>
        <w:t>22</w:t>
      </w:r>
      <w:r w:rsidR="005D39A5"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w:t>
      </w:r>
      <w:r w:rsidR="005F04F7" w:rsidRPr="00EB76F6">
        <w:t>23 June 2023, NP</w:t>
      </w:r>
      <w:r w:rsidR="005D39A5" w:rsidRPr="00EB76F6">
        <w:t>]</w:t>
      </w:r>
    </w:p>
    <w:p w14:paraId="493BC879" w14:textId="77777777" w:rsidR="005D39A5" w:rsidRPr="00EB76F6" w:rsidRDefault="005D39A5" w:rsidP="005D39A5">
      <w:pPr>
        <w:rPr>
          <w:rFonts w:asciiTheme="minorHAnsi" w:hAnsiTheme="minorHAnsi" w:cstheme="minorHAnsi"/>
          <w:u w:val="single"/>
        </w:rPr>
      </w:pPr>
      <w:r w:rsidRPr="00EB76F6">
        <w:rPr>
          <w:rFonts w:asciiTheme="minorHAnsi" w:hAnsiTheme="minorHAnsi" w:cstheme="minorHAnsi"/>
          <w:u w:val="single"/>
        </w:rPr>
        <w:t>With a war in Europe, economies recovering from COVID-19, and an ongoing global energy crisis, the U.S. oil and natural gas industry met the moment</w:t>
      </w:r>
      <w:r w:rsidRPr="00EB76F6">
        <w:rPr>
          <w:rFonts w:asciiTheme="minorHAnsi" w:hAnsiTheme="minorHAnsi" w:cstheme="minorHAnsi"/>
        </w:rPr>
        <w:t xml:space="preserve"> in 2022, </w:t>
      </w:r>
      <w:r w:rsidRPr="00EB76F6">
        <w:rPr>
          <w:rFonts w:asciiTheme="minorHAnsi" w:hAnsiTheme="minorHAnsi" w:cstheme="minorHAnsi"/>
          <w:u w:val="single"/>
        </w:rPr>
        <w:t xml:space="preserve">increasing production to record highs to meet the demand of </w:t>
      </w:r>
      <w:r w:rsidRPr="00EB76F6">
        <w:rPr>
          <w:rFonts w:asciiTheme="minorHAnsi" w:hAnsiTheme="minorHAnsi" w:cstheme="minorHAnsi"/>
        </w:rPr>
        <w:t xml:space="preserve">American consumers and businesses, as well as </w:t>
      </w:r>
      <w:r w:rsidRPr="00EB76F6">
        <w:rPr>
          <w:rFonts w:asciiTheme="minorHAnsi" w:hAnsiTheme="minorHAnsi" w:cstheme="minorHAnsi"/>
          <w:u w:val="single"/>
        </w:rPr>
        <w:t>our allies abroad.</w:t>
      </w:r>
    </w:p>
    <w:p w14:paraId="1586A1B3" w14:textId="77777777" w:rsidR="005D39A5" w:rsidRPr="00EB76F6" w:rsidRDefault="005D39A5" w:rsidP="005D39A5">
      <w:r w:rsidRPr="00EB76F6">
        <w:t>As 2022 comes to an end, here are a few highlights from this year:</w:t>
      </w:r>
    </w:p>
    <w:p w14:paraId="68F61E66" w14:textId="77777777" w:rsidR="005D39A5" w:rsidRPr="00EB76F6" w:rsidRDefault="005D39A5" w:rsidP="005D39A5">
      <w:r w:rsidRPr="00EB76F6">
        <w:t>Natural Gas Production Soars Past Pre-Covid Levels</w:t>
      </w:r>
    </w:p>
    <w:p w14:paraId="44F92F1B" w14:textId="77777777" w:rsidR="005D39A5" w:rsidRPr="00EB76F6" w:rsidRDefault="005D39A5" w:rsidP="005D39A5">
      <w:r w:rsidRPr="00EB76F6">
        <w:t xml:space="preserve">In 2022, </w:t>
      </w:r>
      <w:r w:rsidRPr="00EB76F6">
        <w:rPr>
          <w:u w:val="single"/>
        </w:rPr>
        <w:t>U.S. natural gas production climbed and then surpassed monthly records set in 2019 prior to the pandemi</w:t>
      </w:r>
      <w:r w:rsidRPr="00EB76F6">
        <w:t>c, averaging more than 100 billion cubic feet per day in both October and November. The rise in production was driven by the Permian and the Haynesville regions, which was made possible by recent pipeline infrastructure upgrades.</w:t>
      </w:r>
    </w:p>
    <w:p w14:paraId="269108E9" w14:textId="77777777" w:rsidR="005D39A5" w:rsidRPr="00EB76F6" w:rsidRDefault="005D39A5" w:rsidP="005D39A5">
      <w:r w:rsidRPr="00EB76F6">
        <w:t>Oil Production Picks Back Up and Is Forecasted to Break Records In 2023</w:t>
      </w:r>
    </w:p>
    <w:p w14:paraId="250F8DEA" w14:textId="77777777" w:rsidR="005D39A5" w:rsidRPr="00EB76F6" w:rsidRDefault="005D39A5" w:rsidP="005D39A5">
      <w:r w:rsidRPr="00EB76F6">
        <w:t>U.S. crude oil production is on the way to surpassing pre-Covid levels in 2023, according to the U.S. Energy Information Administration’s December Short-Term Energy Outlook:</w:t>
      </w:r>
    </w:p>
    <w:p w14:paraId="60C4177B" w14:textId="77777777" w:rsidR="005D39A5" w:rsidRPr="00EB76F6" w:rsidRDefault="005D39A5" w:rsidP="005D39A5">
      <w:r w:rsidRPr="00EB76F6">
        <w:t>“U.S. crude oil production in our forecast averages 11.7 million [barrels per day] in 2022 and 12.4 million b/d in 2023, which would surpass the record high set in 2019.”</w:t>
      </w:r>
    </w:p>
    <w:p w14:paraId="5DC5C2D7" w14:textId="77777777" w:rsidR="005D39A5" w:rsidRPr="00EB76F6" w:rsidRDefault="005D39A5" w:rsidP="005D39A5">
      <w:r w:rsidRPr="00EB76F6">
        <w:t>In September production was just under 12.3 million b/d, up 12.4 percent since September 2021. Much of this was driven by the Permian Basin where New Mexico saw a 24 percent increase over 2021, hitting 1.7 million b/d in September, and Texas continued to lead the nation in oil production with 5.1 million b/d in September.</w:t>
      </w:r>
    </w:p>
    <w:p w14:paraId="06D0A74C" w14:textId="77777777" w:rsidR="005D39A5" w:rsidRPr="00EB76F6" w:rsidRDefault="005D39A5" w:rsidP="005D39A5">
      <w:r w:rsidRPr="00EB76F6">
        <w:t>Crude oil production in the Permian Basin reached an estimated 5.5 million b/d in December, a new record, and EIA forecasts Permian production will continue rising to kick of 2023.</w:t>
      </w:r>
    </w:p>
    <w:p w14:paraId="0DAEC563" w14:textId="77777777" w:rsidR="005D39A5" w:rsidRPr="00EB76F6" w:rsidRDefault="005D39A5" w:rsidP="005D39A5">
      <w:r w:rsidRPr="00EB76F6">
        <w:t>Record U.S. Exports Critical for Europe</w:t>
      </w:r>
    </w:p>
    <w:p w14:paraId="04D711FA" w14:textId="77777777" w:rsidR="005D39A5" w:rsidRPr="00EB76F6" w:rsidRDefault="005D39A5" w:rsidP="005D39A5">
      <w:pPr>
        <w:rPr>
          <w:u w:val="single"/>
        </w:rPr>
      </w:pPr>
      <w:r w:rsidRPr="00EB76F6">
        <w:rPr>
          <w:u w:val="single"/>
        </w:rPr>
        <w:t>Soon after Russia invaded Ukraine</w:t>
      </w:r>
      <w:r w:rsidRPr="00EB76F6">
        <w:t xml:space="preserve">, President Joe </w:t>
      </w:r>
      <w:r w:rsidRPr="00EB76F6">
        <w:rPr>
          <w:u w:val="single"/>
        </w:rPr>
        <w:t>Biden announced the U.S. commitment to ramp up exports of U.S. LNG to Europe to mitigate effects of the war.</w:t>
      </w:r>
      <w:r w:rsidRPr="00EB76F6">
        <w:t xml:space="preserve"> U.S. LNG exports to Europe increased 18 percent compared to the 2021 average, surpassing U.S. LNG exports to Asia. All told, an estimated 74 percent of U.S. LNG exports went to Europe earlier this year.</w:t>
      </w:r>
    </w:p>
    <w:p w14:paraId="49D96156" w14:textId="77777777" w:rsidR="00D903AD" w:rsidRPr="00EB76F6" w:rsidRDefault="005D39A5" w:rsidP="005D39A5">
      <w:r w:rsidRPr="00EB76F6">
        <w:rPr>
          <w:u w:val="single"/>
        </w:rPr>
        <w:t>Throughout the year, as Europe searched for alternatives to Russian energy, demand for U.S. crude oil and petroleum derivatives increased significantly</w:t>
      </w:r>
      <w:r w:rsidRPr="00EB76F6">
        <w:t>, as well. According to the EIA, U.S. exports of crude oil, finished motor gasoline, and distillate have all increased since the beginning of 2022 and in May, U.S. exports of crude oil and petroleum products reached a record of 9.8 million barrels.</w:t>
      </w:r>
    </w:p>
    <w:p w14:paraId="3377FEF4" w14:textId="77777777" w:rsidR="00B76079" w:rsidRPr="00EB76F6" w:rsidRDefault="00B76079" w:rsidP="005D39A5"/>
    <w:p w14:paraId="1D7CA0E6" w14:textId="77777777" w:rsidR="00D903AD" w:rsidRPr="00EB76F6" w:rsidRDefault="00D903AD" w:rsidP="00B76079">
      <w:pPr>
        <w:pStyle w:val="Heading4"/>
      </w:pPr>
      <w:r w:rsidRPr="00EB76F6">
        <w:t xml:space="preserve">U.S. is Europe’s top crude supplier </w:t>
      </w:r>
    </w:p>
    <w:p w14:paraId="51354B41" w14:textId="77777777" w:rsidR="00D903AD" w:rsidRPr="00EB76F6" w:rsidRDefault="00A10464" w:rsidP="00D903AD">
      <w:r w:rsidRPr="00EB76F6">
        <w:rPr>
          <w:rStyle w:val="Style13ptBold"/>
        </w:rPr>
        <w:t>Cooban, 23</w:t>
      </w:r>
      <w:r w:rsidR="00D903AD" w:rsidRPr="00EB76F6">
        <w:t xml:space="preserve"> </w:t>
      </w:r>
      <w:r w:rsidRPr="00EB76F6">
        <w:t xml:space="preserve">– </w:t>
      </w:r>
      <w:r w:rsidR="00D903AD" w:rsidRPr="00EB76F6">
        <w:t>Global Markets Writer for CNN (Anna Cooban, March 28, 2023, US has replaced Russia as Europe’s top crude oil supplier, https://www.cnn.com/2023/03/28/energy/eu-us-oil-imports-overtake-russia/index.html, BDP)</w:t>
      </w:r>
    </w:p>
    <w:p w14:paraId="0494E332" w14:textId="77777777" w:rsidR="00D903AD" w:rsidRPr="00EB76F6" w:rsidRDefault="00D903AD" w:rsidP="00D903AD">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is now the biggest supplier of crude oil to the</w:t>
      </w:r>
      <w:r w:rsidRPr="00EB76F6">
        <w:t xml:space="preserve"> </w:t>
      </w:r>
      <w:r w:rsidRPr="00EB76F6">
        <w:rPr>
          <w:rStyle w:val="Emphasis"/>
        </w:rPr>
        <w:t>E</w:t>
      </w:r>
      <w:r w:rsidRPr="00EB76F6">
        <w:t xml:space="preserve">uropean </w:t>
      </w:r>
      <w:r w:rsidRPr="00EB76F6">
        <w:rPr>
          <w:rStyle w:val="Emphasis"/>
        </w:rPr>
        <w:t>U</w:t>
      </w:r>
      <w:r w:rsidRPr="00EB76F6">
        <w:t>nion.</w:t>
      </w:r>
    </w:p>
    <w:p w14:paraId="5EDC9BD3" w14:textId="77777777" w:rsidR="00D903AD" w:rsidRPr="00EB76F6" w:rsidRDefault="00D903AD" w:rsidP="00D903AD">
      <w:r w:rsidRPr="00EB76F6">
        <w:t>In December, 18% of the bloc’s crude imports came from America, EU data office Eurostat said Tuesday.</w:t>
      </w:r>
    </w:p>
    <w:p w14:paraId="5052E35D" w14:textId="77777777" w:rsidR="00D903AD" w:rsidRPr="00EB76F6" w:rsidRDefault="00D903AD" w:rsidP="00D903AD">
      <w:r w:rsidRPr="00EB76F6">
        <w:rPr>
          <w:rStyle w:val="StyleUnderline"/>
        </w:rPr>
        <w:t xml:space="preserve">That is a </w:t>
      </w:r>
      <w:r w:rsidRPr="00EB76F6">
        <w:rPr>
          <w:rStyle w:val="Emphasis"/>
        </w:rPr>
        <w:t>big turnaround</w:t>
      </w:r>
      <w:r w:rsidRPr="00EB76F6">
        <w:rPr>
          <w:rStyle w:val="StyleUnderline"/>
        </w:rPr>
        <w:t>. Russia was until recently the bloc’s top supplier of crude</w:t>
      </w:r>
      <w:r w:rsidRPr="00EB76F6">
        <w:t>, accounting for as much as 31% of total imports until the end of January 2022, according to Eurostat. The US, meanwhile, came a distant second, with a maximum 13% share.</w:t>
      </w:r>
    </w:p>
    <w:p w14:paraId="16E94E57" w14:textId="77777777" w:rsidR="00D903AD" w:rsidRPr="00EB76F6" w:rsidRDefault="00D903AD" w:rsidP="00D903AD">
      <w:r w:rsidRPr="00EB76F6">
        <w:t xml:space="preserve">But </w:t>
      </w:r>
      <w:r w:rsidRPr="00EB76F6">
        <w:rPr>
          <w:rStyle w:val="StyleUnderline"/>
        </w:rPr>
        <w:t>Moscow’s invasion</w:t>
      </w:r>
      <w:r w:rsidRPr="00EB76F6">
        <w:t xml:space="preserve"> of Ukraine in February last year </w:t>
      </w:r>
      <w:r w:rsidRPr="00EB76F6">
        <w:rPr>
          <w:rStyle w:val="StyleUnderline"/>
        </w:rPr>
        <w:t>led to an upheaval in Europe’s energy supplies</w:t>
      </w:r>
      <w:r w:rsidRPr="00EB76F6">
        <w:t>.</w:t>
      </w:r>
    </w:p>
    <w:p w14:paraId="0F6F1422" w14:textId="77777777" w:rsidR="00D903AD" w:rsidRPr="00EB76F6" w:rsidRDefault="00D903AD" w:rsidP="00D903AD">
      <w:r w:rsidRPr="00EB76F6">
        <w:t>EU states slashed their imports of Russia’s energy, and the bloc imposed sanctions on the country’s oil and coal exports.</w:t>
      </w:r>
    </w:p>
    <w:p w14:paraId="33641C7E" w14:textId="77777777" w:rsidR="00D903AD" w:rsidRPr="00EB76F6" w:rsidRDefault="00D903AD" w:rsidP="00D903AD">
      <w:r w:rsidRPr="00EB76F6">
        <w:t>In December, the European Union banned imports of Russian seaborne crude and introduced a price cap barring shippers, insurance brokers and other companies from providing their services if oil was bought for more than $60 a barrel.</w:t>
      </w:r>
    </w:p>
    <w:p w14:paraId="22A5D3D5" w14:textId="77777777" w:rsidR="00D903AD" w:rsidRPr="00EB76F6" w:rsidRDefault="00D903AD" w:rsidP="00D903AD">
      <w:r w:rsidRPr="00EB76F6">
        <w:t>When the war broke out, some European countries also started reducing their imports of Russian natural gas. Moscow, for its part, began to cut flows to the continent. State energy giant Gazprom first reduced gas deliveries through the Nord Stream 1 pipeline, which accounted for about 35% of Europe’s total imports of Russian gas in 2021. And in September, it shut off the pipeline, citing technical issues.</w:t>
      </w:r>
    </w:p>
    <w:p w14:paraId="4EBC65D9" w14:textId="77777777" w:rsidR="00D903AD" w:rsidRPr="00EB76F6" w:rsidRDefault="00D903AD" w:rsidP="00D903AD">
      <w:r w:rsidRPr="00EB76F6">
        <w:t>Russia’s share of Europe’s natural gas imports has fallen sharply, from 31% in the first quarter of 2022 to nearly 19% by the end of the year, Eurostat data shows. That has made the United States the bloc’s second-biggest supplier of gas, with a nearly 20% share, behind top source Norway, which accounts for almost 31% of EU gas imports.</w:t>
      </w:r>
    </w:p>
    <w:p w14:paraId="2C9C1D03" w14:textId="77777777" w:rsidR="00D903AD" w:rsidRPr="00EB76F6" w:rsidRDefault="00D903AD" w:rsidP="00D903AD">
      <w:r w:rsidRPr="00EB76F6">
        <w:rPr>
          <w:rStyle w:val="StyleUnderline"/>
        </w:rPr>
        <w:t>US crude exports to Europe were rising before the war, though Russia’s invasion had increased the need to ramp up deliveries from alternative sources, said Jay Maroo, a senior analyst</w:t>
      </w:r>
      <w:r w:rsidRPr="00EB76F6">
        <w:t xml:space="preserve"> at data provider Vortexa.</w:t>
      </w:r>
    </w:p>
    <w:p w14:paraId="7C11B422" w14:textId="77777777" w:rsidR="00D903AD" w:rsidRPr="00EB76F6" w:rsidRDefault="00D903AD" w:rsidP="00D903AD">
      <w:r w:rsidRPr="00EB76F6">
        <w:t>Oil independence</w:t>
      </w:r>
    </w:p>
    <w:p w14:paraId="4E387775" w14:textId="77777777" w:rsidR="00D903AD" w:rsidRPr="00EB76F6" w:rsidRDefault="00D903AD" w:rsidP="00D903AD">
      <w:r w:rsidRPr="00EB76F6">
        <w:t>Imports of Russian crude into the bloc were volatile between February and April last year, Eurostat said. But from September 2022, they declined gradually, until they made up just 4% of total imports in December.</w:t>
      </w:r>
    </w:p>
    <w:p w14:paraId="674BAE20" w14:textId="77777777" w:rsidR="00D903AD" w:rsidRPr="00EB76F6" w:rsidRDefault="00D903AD" w:rsidP="00D903AD">
      <w:r w:rsidRPr="00EB76F6">
        <w:rPr>
          <w:rStyle w:val="StyleUnderline"/>
        </w:rPr>
        <w:t>By the end of the year, “the EU’s biggest suppliers of crude oil were the United States, Norway, and Kazakhstan, showing that the EU managed to adapt to the changing oil market landscape and virtually remove its dependence on Russian oil,”</w:t>
      </w:r>
      <w:r w:rsidRPr="00EB76F6">
        <w:t xml:space="preserve"> Eurostat said.</w:t>
      </w:r>
    </w:p>
    <w:p w14:paraId="5D63EDAC" w14:textId="77777777" w:rsidR="00D903AD" w:rsidRPr="00EB76F6" w:rsidRDefault="00D903AD" w:rsidP="00D903AD">
      <w:r w:rsidRPr="00EB76F6">
        <w:t>Russia has found new buyers for its oil keen to snap up barrels at a steep discount — Moscow’s Urals crude is currently trading at $54 a barrel, compared with $78 a barrel for Brent crude, the global benchmark.</w:t>
      </w:r>
    </w:p>
    <w:p w14:paraId="5DA1B67A" w14:textId="77777777" w:rsidR="00FE0EE7" w:rsidRDefault="00FE0EE7" w:rsidP="00FE0EE7">
      <w:pPr>
        <w:pStyle w:val="Heading3"/>
      </w:pPr>
      <w:r>
        <w:t>AT: Europe Moving to Alternative Fuels</w:t>
      </w:r>
    </w:p>
    <w:p w14:paraId="1FE23BBE" w14:textId="77777777" w:rsidR="00FE0EE7" w:rsidRPr="00BC68B4" w:rsidRDefault="00FE0EE7" w:rsidP="00FE0EE7"/>
    <w:p w14:paraId="451A9E32" w14:textId="77777777" w:rsidR="00FE0EE7" w:rsidRPr="00861DBD" w:rsidRDefault="00FE0EE7" w:rsidP="00FE0EE7">
      <w:pPr>
        <w:pStyle w:val="Heading4"/>
      </w:pPr>
      <w:r>
        <w:t>European demand for natural gas</w:t>
      </w:r>
      <w:r w:rsidRPr="00861DBD">
        <w:t xml:space="preserve"> increasing despite </w:t>
      </w:r>
      <w:r w:rsidR="00407737">
        <w:t>European carbon emission goals</w:t>
      </w:r>
    </w:p>
    <w:p w14:paraId="2933CA85" w14:textId="77777777" w:rsidR="00FE0EE7" w:rsidRPr="00861DBD" w:rsidRDefault="00FE0EE7" w:rsidP="00FE0EE7">
      <w:r w:rsidRPr="00861DBD">
        <w:rPr>
          <w:rStyle w:val="Style13ptBold"/>
        </w:rPr>
        <w:t>Brower, et. al, 6-22-23</w:t>
      </w:r>
      <w:r>
        <w:t xml:space="preserve"> [Derek Brower in New York and David Sheppard and Shotaro Tani</w:t>
      </w:r>
      <w:r w:rsidRPr="00861DBD">
        <w:t>, 6/22/23, Financial Times,</w:t>
      </w:r>
      <w:r>
        <w:t xml:space="preserve"> “Germany locks in more US natural gas as it shuns Russian supply,”</w:t>
      </w:r>
      <w:r w:rsidRPr="00861DBD">
        <w:t xml:space="preserve"> https://www.ft.com/content/ecdadbf1-1939-4952-b2cc-c84fb1cbe6d6 6/26/23, JR] </w:t>
      </w:r>
    </w:p>
    <w:p w14:paraId="42ED0870" w14:textId="77777777" w:rsidR="00FE0EE7" w:rsidRPr="00060D02" w:rsidRDefault="00FE0EE7" w:rsidP="00FE0EE7">
      <w:pPr>
        <w:rPr>
          <w:u w:val="single"/>
        </w:rPr>
      </w:pPr>
      <w:r w:rsidRPr="00060D02">
        <w:rPr>
          <w:u w:val="single"/>
        </w:rPr>
        <w:t xml:space="preserve">Germany has signed another </w:t>
      </w:r>
      <w:r w:rsidRPr="00060D02">
        <w:rPr>
          <w:rStyle w:val="Emphasis"/>
        </w:rPr>
        <w:t>long-term deal</w:t>
      </w:r>
      <w:r w:rsidRPr="00060D02">
        <w:rPr>
          <w:u w:val="single"/>
        </w:rPr>
        <w:t xml:space="preserve"> to import </w:t>
      </w:r>
      <w:r w:rsidRPr="00060D02">
        <w:rPr>
          <w:rStyle w:val="Emphasis"/>
        </w:rPr>
        <w:t>more US liquefied natural gas</w:t>
      </w:r>
      <w:r w:rsidRPr="00060D02">
        <w:rPr>
          <w:u w:val="single"/>
        </w:rPr>
        <w:t>, as Berlin moves to replace Russian energy in its economy amid Moscow’s war in Ukraine.</w:t>
      </w:r>
    </w:p>
    <w:p w14:paraId="1A698C67" w14:textId="77777777" w:rsidR="00FE0EE7" w:rsidRPr="00060D02" w:rsidRDefault="00FE0EE7" w:rsidP="00FE0EE7">
      <w:pPr>
        <w:rPr>
          <w:rStyle w:val="StyleUnderline"/>
        </w:rPr>
      </w:pPr>
      <w:r w:rsidRPr="00060D02">
        <w:rPr>
          <w:rStyle w:val="StyleUnderline"/>
        </w:rPr>
        <w:t>SEFE, or Securing Energy For Europe — the company born out of Berlin’s effective nationalisation of the German operations of Russia’s state-owned Gazprom — will purchase 2.25mn tonnes a year of the super-chilled gas from Venture Global LNG, an American developer of export terminals along the Gulf of Mexico.</w:t>
      </w:r>
    </w:p>
    <w:p w14:paraId="5E3C0B7B" w14:textId="77777777" w:rsidR="00FE0EE7" w:rsidRPr="00060D02" w:rsidRDefault="00FE0EE7" w:rsidP="00FE0EE7">
      <w:pPr>
        <w:rPr>
          <w:rStyle w:val="StyleUnderline"/>
        </w:rPr>
      </w:pPr>
      <w:r w:rsidRPr="00060D02">
        <w:rPr>
          <w:rStyle w:val="StyleUnderline"/>
        </w:rPr>
        <w:t xml:space="preserve">The 20-year duration of the supply contract is an indication that Germany — which began importing LNG just seven months ago — expects gas consumption will endure in its economy </w:t>
      </w:r>
      <w:r w:rsidRPr="00411AB0">
        <w:rPr>
          <w:rStyle w:val="Emphasis"/>
        </w:rPr>
        <w:t>despite a goal of cutting 95 per cent of net carbon emissions</w:t>
      </w:r>
      <w:r w:rsidRPr="00060D02">
        <w:rPr>
          <w:rStyle w:val="StyleUnderline"/>
        </w:rPr>
        <w:t xml:space="preserve"> by 2045. SEFE is entirely owned by the German state.</w:t>
      </w:r>
    </w:p>
    <w:p w14:paraId="40915323" w14:textId="77777777" w:rsidR="00FE0EE7" w:rsidRDefault="00FE0EE7" w:rsidP="00FE0EE7">
      <w:r>
        <w:t>Egbert Laege, SEFE’s chief executive, said the deal marked “another important step on our mission to secure energy for European customers” and would “contribute to the further diversification and sustainability” of the continent’s supplies.</w:t>
      </w:r>
    </w:p>
    <w:p w14:paraId="222F3D4F" w14:textId="77777777" w:rsidR="00FE0EE7" w:rsidRDefault="00FE0EE7" w:rsidP="00FE0EE7">
      <w:r>
        <w:t>Venture Global chief executive Mike Sabel hailed the “strategic partnership” with Germany, saying his company was “honoured to support a key US ally”.</w:t>
      </w:r>
    </w:p>
    <w:p w14:paraId="094FC024" w14:textId="77777777" w:rsidR="00FE0EE7" w:rsidRDefault="00FE0EE7" w:rsidP="00FE0EE7">
      <w:r>
        <w:t>The companies did not disclose the price at which the gas — equivalent to about 5 per cent of Germany’s demand — would be sold.</w:t>
      </w:r>
    </w:p>
    <w:p w14:paraId="538AE0A5" w14:textId="77777777" w:rsidR="00FE0EE7" w:rsidRPr="00411AB0" w:rsidRDefault="00FE0EE7" w:rsidP="00FE0EE7">
      <w:pPr>
        <w:rPr>
          <w:rStyle w:val="StyleUnderline"/>
        </w:rPr>
      </w:pPr>
      <w:r>
        <w:t xml:space="preserve">The deal is </w:t>
      </w:r>
      <w:r w:rsidRPr="00411AB0">
        <w:rPr>
          <w:rStyle w:val="StyleUnderline"/>
        </w:rPr>
        <w:t>Germany’s second 20-year agreement with Venture Global, following one for 2mn t/y signed by utility EnBW, which is largely owned by the south-west state of Baden-Württemberg. The agreements will make Venture Global Germany’s largest LNG supplier.</w:t>
      </w:r>
    </w:p>
    <w:p w14:paraId="11D9034B" w14:textId="77777777" w:rsidR="00FE0EE7" w:rsidRDefault="00FE0EE7" w:rsidP="00FE0EE7">
      <w:r>
        <w:t>Germany’s RWE last year agreed a deal to source Qatari LNG for 15 years — significantly shorter than the Gulf state sought, having signed deals with Chinese companies in recent months for as long as 27 years. Norway’s Equinor this week also signed a 15-year deal with US-based exporter Cheniere Energy.</w:t>
      </w:r>
    </w:p>
    <w:p w14:paraId="4D60168F" w14:textId="77777777" w:rsidR="00FE0EE7" w:rsidRDefault="00FE0EE7" w:rsidP="00FE0EE7">
      <w:r>
        <w:t>US LNG exports to Europe soared last year as the energy crisis deepened and gas prices rose, with shipments of more than 40mn tonnes easing supply shortages. The extra flows have helped Europe build ample gas stocks as it prepares to enter the 2023 winter.</w:t>
      </w:r>
    </w:p>
    <w:p w14:paraId="7A4E3C45" w14:textId="77777777" w:rsidR="00FE0EE7" w:rsidRPr="00411AB0" w:rsidRDefault="00FE0EE7" w:rsidP="00FE0EE7">
      <w:pPr>
        <w:rPr>
          <w:rStyle w:val="StyleUnderline"/>
        </w:rPr>
      </w:pPr>
      <w:r w:rsidRPr="00411AB0">
        <w:rPr>
          <w:rStyle w:val="StyleUnderline"/>
        </w:rPr>
        <w:t xml:space="preserve">Germany, which spent decades building an industrial sector reliant on once cheap Russian gas, has been </w:t>
      </w:r>
      <w:r w:rsidRPr="00411AB0">
        <w:rPr>
          <w:rStyle w:val="Emphasis"/>
        </w:rPr>
        <w:t>especially exposed to supply losses after Moscow’s full-scale invasion of Ukraine</w:t>
      </w:r>
      <w:r w:rsidRPr="00411AB0">
        <w:rPr>
          <w:rStyle w:val="StyleUnderline"/>
        </w:rPr>
        <w:t xml:space="preserve"> and mysterious explosions last year that demolished parts of the Nord Stream pipeline system from Russia.</w:t>
      </w:r>
    </w:p>
    <w:p w14:paraId="266B187B" w14:textId="77777777" w:rsidR="00FE0EE7" w:rsidRDefault="00FE0EE7" w:rsidP="00FE0EE7">
      <w:r>
        <w:t>Before the energy crisis Germany was the only big economy in Europe without LNG import capacity, such was its reliance on pipeline gas from Russia.</w:t>
      </w:r>
    </w:p>
    <w:p w14:paraId="7596F26F" w14:textId="77777777" w:rsidR="00FE0EE7" w:rsidRDefault="00FE0EE7" w:rsidP="00FE0EE7">
      <w:r w:rsidRPr="00774BD6">
        <w:rPr>
          <w:rStyle w:val="StyleUnderline"/>
        </w:rPr>
        <w:t xml:space="preserve">But in the past 18 months </w:t>
      </w:r>
      <w:r w:rsidRPr="00774BD6">
        <w:rPr>
          <w:rStyle w:val="Emphasis"/>
        </w:rPr>
        <w:t>it has fast-tracked a number of floating LNG import facilities</w:t>
      </w:r>
      <w:r w:rsidRPr="00774BD6">
        <w:rPr>
          <w:rStyle w:val="StyleUnderline"/>
        </w:rPr>
        <w:t>.</w:t>
      </w:r>
      <w:r>
        <w:t xml:space="preserve"> The country has taken in a total of 2.4mn tonnes of LNG since December, according to Refinitiv, with more than 70 per cent coming from the US.</w:t>
      </w:r>
    </w:p>
    <w:p w14:paraId="3ADF7EAA" w14:textId="77777777" w:rsidR="00FE0EE7" w:rsidRPr="00EB76F6" w:rsidRDefault="00FE0EE7" w:rsidP="00FE0EE7"/>
    <w:p w14:paraId="2B0B20CB" w14:textId="77777777" w:rsidR="00D903AD" w:rsidRPr="00EB76F6" w:rsidRDefault="00933449" w:rsidP="00933449">
      <w:pPr>
        <w:pStyle w:val="Heading3"/>
      </w:pPr>
      <w:r w:rsidRPr="00EB76F6">
        <w:t>2nc Uniqueness – Biden Support Oil &amp; Gas</w:t>
      </w:r>
    </w:p>
    <w:p w14:paraId="64F5C7D6" w14:textId="77777777" w:rsidR="00933449" w:rsidRPr="00EB76F6" w:rsidRDefault="00933449" w:rsidP="00933449"/>
    <w:p w14:paraId="44005082" w14:textId="77777777" w:rsidR="00933449" w:rsidRPr="00EB76F6" w:rsidRDefault="00DA2AEE" w:rsidP="00DA2AEE">
      <w:pPr>
        <w:pStyle w:val="Heading4"/>
      </w:pPr>
      <w:r w:rsidRPr="00EB76F6">
        <w:t>Biden signaling support for fossil fuels – new infrastructure demonstrates</w:t>
      </w:r>
    </w:p>
    <w:p w14:paraId="5B1D570D" w14:textId="77777777" w:rsidR="00933449" w:rsidRPr="00EB76F6" w:rsidRDefault="00933449" w:rsidP="00DA2AEE">
      <w:r w:rsidRPr="00EB76F6">
        <w:rPr>
          <w:rStyle w:val="Style13ptBold"/>
        </w:rPr>
        <w:t>Lefebvre ’23</w:t>
      </w:r>
      <w:r w:rsidRPr="00EB76F6">
        <w:t xml:space="preserve"> [Ben, </w:t>
      </w:r>
      <w:r w:rsidR="00815785">
        <w:t xml:space="preserve">Interviewed by John Yang, </w:t>
      </w:r>
      <w:r w:rsidRPr="00EB76F6">
        <w:t>4/2/23, PBS, “Biden’s complex relationship with oil and gas, despite campaign promises” https://www.pbs.org/newshour/show/bidens-complex-relationship-with-oil-and-gas-despite-campaign-promises 6/23/23, JR]</w:t>
      </w:r>
    </w:p>
    <w:p w14:paraId="0FA18709" w14:textId="77777777" w:rsidR="00933449" w:rsidRPr="00EB76F6" w:rsidRDefault="00933449" w:rsidP="00933449">
      <w:r w:rsidRPr="00EB76F6">
        <w:t xml:space="preserve">In 2020, Joe Biden promised to move the U.S. away from fossil fuels. But the </w:t>
      </w:r>
      <w:r w:rsidRPr="00EB76F6">
        <w:rPr>
          <w:u w:val="single"/>
        </w:rPr>
        <w:t>Biden administration has</w:t>
      </w:r>
      <w:r w:rsidRPr="00EB76F6">
        <w:t xml:space="preserve"> a </w:t>
      </w:r>
      <w:r w:rsidRPr="00EB76F6">
        <w:rPr>
          <w:rStyle w:val="StyleUnderline"/>
        </w:rPr>
        <w:t>complicated relationship with the oil and gas industry — it has moved forward on plans to drill federally owned lands, auctioned</w:t>
      </w:r>
      <w:r w:rsidRPr="00EB76F6">
        <w:rPr>
          <w:u w:val="single"/>
        </w:rPr>
        <w:t xml:space="preserve"> off 73 million acres in the Gulf of Mexico, and approved the controversial Willow project in Alaska.</w:t>
      </w:r>
      <w:r w:rsidRPr="00EB76F6">
        <w:t xml:space="preserve"> POLITICO energy reporter Ben Lefebvre joins John Yang to discuss.</w:t>
      </w:r>
    </w:p>
    <w:p w14:paraId="42C61AAB" w14:textId="77777777" w:rsidR="00933449" w:rsidRPr="00EB76F6" w:rsidRDefault="00933449" w:rsidP="00933449">
      <w:r w:rsidRPr="00EB76F6">
        <w:t>Read the Full Transcript</w:t>
      </w:r>
    </w:p>
    <w:p w14:paraId="44F9E704" w14:textId="77777777" w:rsidR="00933449" w:rsidRPr="00EB76F6" w:rsidRDefault="00933449" w:rsidP="00933449">
      <w:r w:rsidRPr="00EB76F6">
        <w:t>John Yang:</w:t>
      </w:r>
    </w:p>
    <w:p w14:paraId="42205693" w14:textId="77777777" w:rsidR="00933449" w:rsidRPr="00EB76F6" w:rsidRDefault="00933449" w:rsidP="00933449">
      <w:pPr>
        <w:rPr>
          <w:u w:val="single"/>
        </w:rPr>
      </w:pPr>
      <w:r w:rsidRPr="00EB76F6">
        <w:t xml:space="preserve">For the second time in the last three weeks, the </w:t>
      </w:r>
      <w:r w:rsidRPr="00EB76F6">
        <w:rPr>
          <w:u w:val="single"/>
        </w:rPr>
        <w:t>Biden administration has moved forward on plans to drill for oil in federally owned lands. This week, it auctioned off a massive stretch of the Gulf of Mexico 73 million acres, roughly the size of Arizona.</w:t>
      </w:r>
    </w:p>
    <w:p w14:paraId="6DA6223C" w14:textId="77777777" w:rsidR="00933449" w:rsidRPr="00EB76F6" w:rsidRDefault="00933449" w:rsidP="00933449">
      <w:r w:rsidRPr="00EB76F6">
        <w:t xml:space="preserve">Earlier, the </w:t>
      </w:r>
      <w:r w:rsidRPr="00EB76F6">
        <w:rPr>
          <w:u w:val="single"/>
        </w:rPr>
        <w:t xml:space="preserve">administration approved the controversial Willow project in Alaska, an $8 billion oil drilling venture. </w:t>
      </w:r>
      <w:r w:rsidRPr="00EB76F6">
        <w:t>As a candidate, Biden promised to move the United States away from fossil fuels.</w:t>
      </w:r>
    </w:p>
    <w:p w14:paraId="197C5A06" w14:textId="77777777" w:rsidR="00933449" w:rsidRPr="00EB76F6" w:rsidRDefault="00933449" w:rsidP="00933449">
      <w:r w:rsidRPr="00EB76F6">
        <w:t>Ben Lefebvre covers the energy industry for politico. Ben, as a candidate in 2020, he said, Mr. Biden said no more drilling on federal lands. No more drilling, including offshore, no ability for the oil industry to continue to drill, period. So what happened? What's going on?</w:t>
      </w:r>
    </w:p>
    <w:p w14:paraId="52966654" w14:textId="77777777" w:rsidR="00933449" w:rsidRPr="00EB76F6" w:rsidRDefault="00933449" w:rsidP="00933449">
      <w:r w:rsidRPr="00EB76F6">
        <w:t>Ben Lefebvre, POLITICO:</w:t>
      </w:r>
    </w:p>
    <w:p w14:paraId="6EE08FA9" w14:textId="77777777" w:rsidR="00933449" w:rsidRPr="00EB76F6" w:rsidRDefault="00933449" w:rsidP="00933449">
      <w:r w:rsidRPr="00EB76F6">
        <w:t xml:space="preserve">What happened was we always see </w:t>
      </w:r>
      <w:r w:rsidRPr="00EB76F6">
        <w:rPr>
          <w:u w:val="single"/>
        </w:rPr>
        <w:t>candidates run for office promising one thing</w:t>
      </w:r>
      <w:r w:rsidRPr="00EB76F6">
        <w:t xml:space="preserve"> and most likely intending to do that thing once they get into office. But then as soon as they step foot inside the Oval Office, </w:t>
      </w:r>
      <w:r w:rsidRPr="00EB76F6">
        <w:rPr>
          <w:u w:val="single"/>
        </w:rPr>
        <w:t>reality steps in and changes those plans</w:t>
      </w:r>
      <w:r w:rsidRPr="00EB76F6">
        <w:t>.</w:t>
      </w:r>
    </w:p>
    <w:p w14:paraId="37F43CDB" w14:textId="77777777" w:rsidR="00933449" w:rsidRPr="00EB76F6" w:rsidRDefault="00933449" w:rsidP="00933449">
      <w:r w:rsidRPr="00EB76F6">
        <w:t xml:space="preserve">So, </w:t>
      </w:r>
      <w:r w:rsidRPr="00EB76F6">
        <w:rPr>
          <w:u w:val="single"/>
        </w:rPr>
        <w:t xml:space="preserve">with this latest oil sale lease sale in the Gulf of </w:t>
      </w:r>
      <w:r w:rsidRPr="00EB76F6">
        <w:rPr>
          <w:rStyle w:val="StyleUnderline"/>
        </w:rPr>
        <w:t xml:space="preserve">Mexico, Biden pretty much had to follow the law. These lease sales are run, you know, twice a year. </w:t>
      </w:r>
      <w:r w:rsidRPr="00EB76F6">
        <w:t>They got away with not having any last year, but I think their time ran out legally and they had to do it this time around.</w:t>
      </w:r>
    </w:p>
    <w:p w14:paraId="2FCF7E24" w14:textId="77777777" w:rsidR="00933449" w:rsidRPr="00EB76F6" w:rsidRDefault="00933449" w:rsidP="00933449">
      <w:r w:rsidRPr="00EB76F6">
        <w:t>------cut here---------</w:t>
      </w:r>
    </w:p>
    <w:p w14:paraId="46270A16" w14:textId="77777777" w:rsidR="00933449" w:rsidRPr="00EB76F6" w:rsidRDefault="00933449" w:rsidP="00933449">
      <w:r w:rsidRPr="00EB76F6">
        <w:t>John Yang:</w:t>
      </w:r>
    </w:p>
    <w:p w14:paraId="62BAD41E" w14:textId="77777777" w:rsidR="00933449" w:rsidRPr="00EB76F6" w:rsidRDefault="00933449" w:rsidP="00933449">
      <w:r w:rsidRPr="00EB76F6">
        <w:t>I also read somewhere that they need the revenue from this for budget reasons.</w:t>
      </w:r>
    </w:p>
    <w:p w14:paraId="346872D8" w14:textId="77777777" w:rsidR="00933449" w:rsidRPr="00EB76F6" w:rsidRDefault="00933449" w:rsidP="00933449">
      <w:r w:rsidRPr="00EB76F6">
        <w:t>Ben Lefebvre:</w:t>
      </w:r>
    </w:p>
    <w:p w14:paraId="260A8A2F" w14:textId="77777777" w:rsidR="00933449" w:rsidRPr="00EB76F6" w:rsidRDefault="00933449" w:rsidP="00933449">
      <w:r w:rsidRPr="00EB76F6">
        <w:t>Yes, drilling for oil in pretty much anywhere on public land, the government gets a cut of the proceeds. I think local governments generally get half of the proceeds, and then the rest kind of goes to conservation efforts.</w:t>
      </w:r>
    </w:p>
    <w:p w14:paraId="7D63EC03" w14:textId="77777777" w:rsidR="00933449" w:rsidRPr="00EB76F6" w:rsidRDefault="00933449" w:rsidP="00933449">
      <w:r w:rsidRPr="00EB76F6">
        <w:t>So, it's a big chunk of change. I mean, this last lease sale on Wednesday resulted in 200, and I think it was $64 million. That was the highest amount that the government's gotten for one of these Gulf lease sales since 2014, I think.</w:t>
      </w:r>
    </w:p>
    <w:p w14:paraId="7D621F1B" w14:textId="77777777" w:rsidR="00933449" w:rsidRPr="00EB76F6" w:rsidRDefault="00933449" w:rsidP="00933449">
      <w:r w:rsidRPr="00EB76F6">
        <w:t>John Yang:</w:t>
      </w:r>
    </w:p>
    <w:p w14:paraId="38503DEE" w14:textId="77777777" w:rsidR="00933449" w:rsidRPr="00EB76F6" w:rsidRDefault="00933449" w:rsidP="00933449">
      <w:r w:rsidRPr="00EB76F6">
        <w:t>What has this done to his relationship with environmentalists?</w:t>
      </w:r>
    </w:p>
    <w:p w14:paraId="79649552" w14:textId="77777777" w:rsidR="00933449" w:rsidRPr="00EB76F6" w:rsidRDefault="00933449" w:rsidP="00933449">
      <w:r w:rsidRPr="00EB76F6">
        <w:t>Ben Lefebvre:</w:t>
      </w:r>
    </w:p>
    <w:p w14:paraId="22C15E08" w14:textId="77777777" w:rsidR="00933449" w:rsidRPr="00EB76F6" w:rsidRDefault="00933449" w:rsidP="00933449">
      <w:r w:rsidRPr="00EB76F6">
        <w:t>It's not made it easy. I mean, especially as you mentioned, after Willow, environmentalists were already angry at the administration. This time around, the Biden administration didn't even put out, really, a press release with the results of this. I kind of think it shows how sensitive they are to being seen as kind of facilitating oil development.</w:t>
      </w:r>
    </w:p>
    <w:p w14:paraId="6F411A77" w14:textId="77777777" w:rsidR="00933449" w:rsidRPr="00EB76F6" w:rsidRDefault="00933449" w:rsidP="00933449">
      <w:r w:rsidRPr="00EB76F6">
        <w:t>They had to do this to basically keep the legal promises to the oil industry. And I think, as we've seen with this and Willow, when the administration tries to hew to the middle of the road, it ends up getting hit by a lot of political cars.</w:t>
      </w:r>
    </w:p>
    <w:p w14:paraId="2FA144F6" w14:textId="77777777" w:rsidR="00933449" w:rsidRPr="00EB76F6" w:rsidRDefault="00933449" w:rsidP="00933449">
      <w:r w:rsidRPr="00EB76F6">
        <w:t>John Yang:</w:t>
      </w:r>
    </w:p>
    <w:p w14:paraId="58DF636A" w14:textId="77777777" w:rsidR="00933449" w:rsidRPr="00EB76F6" w:rsidRDefault="00933449" w:rsidP="00933449">
      <w:r w:rsidRPr="00EB76F6">
        <w:t xml:space="preserve">What's the </w:t>
      </w:r>
      <w:r w:rsidRPr="00EB76F6">
        <w:rPr>
          <w:u w:val="single"/>
        </w:rPr>
        <w:t>Biden administration's relationship</w:t>
      </w:r>
      <w:r w:rsidRPr="00EB76F6">
        <w:t xml:space="preserve">, like </w:t>
      </w:r>
      <w:r w:rsidRPr="00EB76F6">
        <w:rPr>
          <w:u w:val="single"/>
        </w:rPr>
        <w:t>with the oil industry</w:t>
      </w:r>
      <w:r w:rsidRPr="00EB76F6">
        <w:t>?</w:t>
      </w:r>
    </w:p>
    <w:p w14:paraId="0CF5AF61" w14:textId="77777777" w:rsidR="00933449" w:rsidRPr="00EB76F6" w:rsidRDefault="00933449" w:rsidP="00933449">
      <w:r w:rsidRPr="00EB76F6">
        <w:t>Ben Lefebvre:</w:t>
      </w:r>
    </w:p>
    <w:p w14:paraId="4855D5DC" w14:textId="77777777" w:rsidR="00933449" w:rsidRPr="00EB76F6" w:rsidRDefault="00933449" w:rsidP="00933449">
      <w:r w:rsidRPr="00EB76F6">
        <w:rPr>
          <w:rStyle w:val="StyleUnderline"/>
        </w:rPr>
        <w:t>It's gotten</w:t>
      </w:r>
      <w:r w:rsidRPr="00EB76F6">
        <w:rPr>
          <w:u w:val="single"/>
        </w:rPr>
        <w:t xml:space="preserve"> better</w:t>
      </w:r>
      <w:r w:rsidRPr="00EB76F6">
        <w:t xml:space="preserve">. I mean, when they first came into office, they were pretty much at each other's throats. Over the past two years, especially with Russia's invasion of Ukraine helping to kind of scramble trade flows and commodity markets, the industry and the administration have been talking more often. I don't think they're maybe in love with each other by any means, </w:t>
      </w:r>
      <w:r w:rsidRPr="00D43469">
        <w:t xml:space="preserve">but </w:t>
      </w:r>
      <w:r w:rsidRPr="00EB76F6">
        <w:rPr>
          <w:u w:val="single"/>
        </w:rPr>
        <w:t xml:space="preserve">there seems to be at least a grudging respect and a kind of </w:t>
      </w:r>
      <w:r w:rsidRPr="00EB76F6">
        <w:rPr>
          <w:rStyle w:val="Emphasis"/>
        </w:rPr>
        <w:t>thawing of relationships</w:t>
      </w:r>
      <w:r w:rsidRPr="00EB76F6">
        <w:t>.</w:t>
      </w:r>
    </w:p>
    <w:p w14:paraId="1FFA268D" w14:textId="77777777" w:rsidR="00933449" w:rsidRPr="00EB76F6" w:rsidRDefault="00933449" w:rsidP="00933449"/>
    <w:p w14:paraId="5AA5A997" w14:textId="77777777" w:rsidR="00110CF8" w:rsidRPr="00EB76F6" w:rsidRDefault="00110CF8" w:rsidP="00933449"/>
    <w:p w14:paraId="2067F2CE" w14:textId="77777777" w:rsidR="007E6DFB" w:rsidRPr="00EB76F6" w:rsidRDefault="007E6DFB" w:rsidP="007E6DFB">
      <w:pPr>
        <w:pStyle w:val="Heading3"/>
      </w:pPr>
      <w:r w:rsidRPr="00EB76F6">
        <w:t>2nc Uniqueness – Clean Energy Declining</w:t>
      </w:r>
    </w:p>
    <w:p w14:paraId="4EDA805B" w14:textId="77777777" w:rsidR="007E6DFB" w:rsidRPr="00EB76F6" w:rsidRDefault="007E6DFB" w:rsidP="007E6DFB"/>
    <w:p w14:paraId="2F7B13C1" w14:textId="77777777" w:rsidR="007E6DFB" w:rsidRPr="00EB76F6" w:rsidRDefault="007E6DFB" w:rsidP="007E6DFB">
      <w:pPr>
        <w:pStyle w:val="Heading4"/>
      </w:pPr>
      <w:r w:rsidRPr="00EB76F6">
        <w:t xml:space="preserve">Clean energy transition unlikely now because it is too costly and mineral intensive </w:t>
      </w:r>
    </w:p>
    <w:p w14:paraId="1FB18DC9" w14:textId="77777777" w:rsidR="007E6DFB" w:rsidRPr="00EB76F6" w:rsidRDefault="007E6DFB" w:rsidP="008C5768">
      <w:pPr>
        <w:pStyle w:val="ListParagraph"/>
        <w:numPr>
          <w:ilvl w:val="0"/>
          <w:numId w:val="1"/>
        </w:numPr>
      </w:pPr>
      <w:r w:rsidRPr="00EB76F6">
        <w:t>Move away from oil will cause rampant inflation</w:t>
      </w:r>
    </w:p>
    <w:p w14:paraId="7999141C" w14:textId="77777777" w:rsidR="007E6DFB" w:rsidRPr="00EB76F6" w:rsidRDefault="007E6DFB" w:rsidP="008C5768">
      <w:pPr>
        <w:pStyle w:val="ListParagraph"/>
        <w:numPr>
          <w:ilvl w:val="0"/>
          <w:numId w:val="1"/>
        </w:numPr>
      </w:pPr>
      <w:r w:rsidRPr="00EB76F6">
        <w:t xml:space="preserve">Subsidies for clean energy will become politically, or financially, untenable </w:t>
      </w:r>
    </w:p>
    <w:p w14:paraId="00A569F1" w14:textId="77777777" w:rsidR="007E6DFB" w:rsidRPr="00EB76F6" w:rsidRDefault="007E6DFB" w:rsidP="008C5768">
      <w:pPr>
        <w:pStyle w:val="ListParagraph"/>
        <w:numPr>
          <w:ilvl w:val="0"/>
          <w:numId w:val="1"/>
        </w:numPr>
      </w:pPr>
      <w:r w:rsidRPr="00EB76F6">
        <w:t xml:space="preserve">Electric cars require six times the minerals that conventional oil-based cars </w:t>
      </w:r>
    </w:p>
    <w:p w14:paraId="64DDE817" w14:textId="77777777" w:rsidR="007E6DFB" w:rsidRPr="00EB76F6" w:rsidRDefault="007E6DFB" w:rsidP="008C5768">
      <w:pPr>
        <w:pStyle w:val="ListParagraph"/>
        <w:numPr>
          <w:ilvl w:val="0"/>
          <w:numId w:val="1"/>
        </w:numPr>
      </w:pPr>
      <w:r w:rsidRPr="00EB76F6">
        <w:t>Energy narrative is skewed by pro-renewable journalists</w:t>
      </w:r>
    </w:p>
    <w:p w14:paraId="301D9446" w14:textId="77777777" w:rsidR="007E6DFB" w:rsidRPr="00EB76F6" w:rsidRDefault="007E6DFB" w:rsidP="008C5768">
      <w:pPr>
        <w:pStyle w:val="ListParagraph"/>
        <w:numPr>
          <w:ilvl w:val="0"/>
          <w:numId w:val="1"/>
        </w:numPr>
      </w:pPr>
      <w:r w:rsidRPr="00EB76F6">
        <w:t>Reducing oil demand will lower its price and result in more oil demand</w:t>
      </w:r>
    </w:p>
    <w:p w14:paraId="79CDFF2B" w14:textId="77777777" w:rsidR="007E6DFB" w:rsidRPr="00EB76F6" w:rsidRDefault="007E6DFB" w:rsidP="007E6DFB">
      <w:r w:rsidRPr="00EB76F6">
        <w:rPr>
          <w:rStyle w:val="Style13ptBold"/>
        </w:rPr>
        <w:t>Clemente, 23</w:t>
      </w:r>
      <w:r w:rsidRPr="00EB76F6">
        <w:t xml:space="preserve"> ---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(Feb 19, 2023,07:00pm EST, Jude, “The Overprivileged West’s Delusion Of ‘Transitioning Away From Oil’” https://www.forbes.com/sites/judeclemente/2023/02/19/the-overprivileged-wests-delusion-of-transitioning-away-from-oil/?sh=3389ce6d3f1c, JMP))</w:t>
      </w:r>
    </w:p>
    <w:p w14:paraId="6EC3083C" w14:textId="77777777" w:rsidR="007E6DFB" w:rsidRPr="00EB76F6" w:rsidRDefault="007E6DFB" w:rsidP="007E6DFB">
      <w:pPr>
        <w:rPr>
          <w:sz w:val="14"/>
        </w:rPr>
      </w:pPr>
      <w:r w:rsidRPr="00EB76F6">
        <w:rPr>
          <w:sz w:val="14"/>
        </w:rPr>
        <w:t>Over 15 years in the business, easily the smartest people I’ve met in energy reside in Calgary and Toronto:</w:t>
      </w:r>
    </w:p>
    <w:p w14:paraId="4B1FCA20" w14:textId="77777777" w:rsidR="007E6DFB" w:rsidRPr="00EB76F6" w:rsidRDefault="007E6DFB" w:rsidP="008C5768">
      <w:pPr>
        <w:numPr>
          <w:ilvl w:val="0"/>
          <w:numId w:val="3"/>
        </w:numPr>
        <w:rPr>
          <w:sz w:val="14"/>
        </w:rPr>
      </w:pPr>
      <w:r w:rsidRPr="00EB76F6">
        <w:rPr>
          <w:i/>
          <w:iCs/>
          <w:sz w:val="14"/>
        </w:rPr>
        <w:t>“Don’t get caught up in the supply story. The demand is insatiable. It’s unstoppable. And it’s growing aggressively globally. And the world has become selfish since Covid came along...you’re protecting yourself and to protect yourself you will throw out all of your environmental concerns...and look to protect yourself and that means burning more oil...in the developing world there’s a scramble to get out of poverty...it’s even accelerated because of Covid because of the lack of attention those countries got from the developed world,”</w:t>
      </w:r>
      <w:r w:rsidRPr="00EB76F6">
        <w:rPr>
          <w:sz w:val="14"/>
        </w:rPr>
        <w:t xml:space="preserve"> Rafi Tahmazian, Senior Portfolio Manager, Canoe Financial, 2022 </w:t>
      </w:r>
    </w:p>
    <w:p w14:paraId="1D9A0FDC" w14:textId="77777777" w:rsidR="007E6DFB" w:rsidRPr="00EB76F6" w:rsidRDefault="007E6DFB" w:rsidP="007E6DFB">
      <w:pPr>
        <w:rPr>
          <w:sz w:val="14"/>
        </w:rPr>
      </w:pPr>
      <w:r w:rsidRPr="00EB76F6">
        <w:rPr>
          <w:sz w:val="14"/>
        </w:rPr>
        <w:t xml:space="preserve">Just like essentials like air, water, and food, </w:t>
      </w:r>
      <w:r w:rsidRPr="00EB76F6">
        <w:rPr>
          <w:rStyle w:val="StyleUnderline"/>
        </w:rPr>
        <w:t>oil is as important as anything in our world</w:t>
      </w:r>
      <w:r w:rsidRPr="00EB76F6">
        <w:rPr>
          <w:sz w:val="14"/>
        </w:rPr>
        <w:t>.</w:t>
      </w:r>
    </w:p>
    <w:p w14:paraId="3A5F236B" w14:textId="77777777" w:rsidR="007E6DFB" w:rsidRPr="00EB76F6" w:rsidRDefault="007E6DFB" w:rsidP="007E6DFB">
      <w:pPr>
        <w:rPr>
          <w:rStyle w:val="StyleUnderline"/>
        </w:rPr>
      </w:pPr>
      <w:r w:rsidRPr="00EB76F6">
        <w:rPr>
          <w:rStyle w:val="StyleUnderline"/>
        </w:rPr>
        <w:t xml:space="preserve">Oil is the world’s most critical energy resource, the </w:t>
      </w:r>
      <w:r w:rsidRPr="00EB76F6">
        <w:rPr>
          <w:rStyle w:val="Emphasis"/>
        </w:rPr>
        <w:t>sustaining fuel behind a global economy</w:t>
      </w:r>
      <w:r w:rsidRPr="00EB76F6">
        <w:rPr>
          <w:rStyle w:val="StyleUnderline"/>
        </w:rPr>
        <w:t xml:space="preserve"> of $100 trillion and population of over 8 billion.</w:t>
      </w:r>
    </w:p>
    <w:p w14:paraId="6EDE980F" w14:textId="77777777" w:rsidR="007E6DFB" w:rsidRPr="00EB76F6" w:rsidRDefault="007E6DFB" w:rsidP="007E6DFB">
      <w:pPr>
        <w:rPr>
          <w:sz w:val="14"/>
        </w:rPr>
      </w:pPr>
      <w:r w:rsidRPr="00EB76F6">
        <w:rPr>
          <w:sz w:val="14"/>
        </w:rPr>
        <w:t>I will never understand this newfound hatred for oil, especially coming from the West that has benefited unimaginably from the oil age that kicked off with Edwin Drake in 1859.</w:t>
      </w:r>
    </w:p>
    <w:p w14:paraId="6C7C6FA2" w14:textId="77777777" w:rsidR="007E6DFB" w:rsidRPr="00EB76F6" w:rsidRDefault="007E6DFB" w:rsidP="007E6DFB">
      <w:pPr>
        <w:rPr>
          <w:rStyle w:val="StyleUnderline"/>
        </w:rPr>
      </w:pPr>
      <w:r w:rsidRPr="00EB76F6">
        <w:rPr>
          <w:rStyle w:val="StyleUnderline"/>
        </w:rPr>
        <w:t xml:space="preserve">Oil is the black gold that has </w:t>
      </w:r>
      <w:r w:rsidRPr="00EB76F6">
        <w:rPr>
          <w:rStyle w:val="Emphasis"/>
        </w:rPr>
        <w:t>no substitute whatsoever</w:t>
      </w:r>
      <w:r w:rsidRPr="00EB76F6">
        <w:rPr>
          <w:rStyle w:val="StyleUnderline"/>
        </w:rPr>
        <w:t>.</w:t>
      </w:r>
    </w:p>
    <w:p w14:paraId="7CD3812D" w14:textId="77777777" w:rsidR="007E6DFB" w:rsidRPr="00EB76F6" w:rsidRDefault="007E6DFB" w:rsidP="007E6DFB">
      <w:pPr>
        <w:rPr>
          <w:sz w:val="14"/>
        </w:rPr>
      </w:pPr>
      <w:r w:rsidRPr="00EB76F6">
        <w:rPr>
          <w:sz w:val="14"/>
        </w:rPr>
        <w:t>Oil is the transportation fuel that powers a global auto fleet of over 1.4 billion, as compared to a tiny electric car fleet of less than 20 million.</w:t>
      </w:r>
    </w:p>
    <w:p w14:paraId="590F87C5" w14:textId="77777777" w:rsidR="007E6DFB" w:rsidRPr="00EB76F6" w:rsidRDefault="007E6DFB" w:rsidP="007E6DFB">
      <w:pPr>
        <w:rPr>
          <w:sz w:val="14"/>
        </w:rPr>
      </w:pPr>
      <w:r w:rsidRPr="00EB76F6">
        <w:rPr>
          <w:rStyle w:val="StyleUnderline"/>
        </w:rPr>
        <w:t xml:space="preserve">Oil is literally the </w:t>
      </w:r>
      <w:r w:rsidRPr="00EB76F6">
        <w:rPr>
          <w:rStyle w:val="Emphasis"/>
        </w:rPr>
        <w:t>basis of globalization</w:t>
      </w:r>
      <w:r w:rsidRPr="00EB76F6">
        <w:rPr>
          <w:sz w:val="14"/>
        </w:rPr>
        <w:t>, the sine qua non of human physical interaction.</w:t>
      </w:r>
    </w:p>
    <w:p w14:paraId="43D8641D" w14:textId="77777777" w:rsidR="007E6DFB" w:rsidRPr="00EB76F6" w:rsidRDefault="007E6DFB" w:rsidP="007E6DFB">
      <w:pPr>
        <w:rPr>
          <w:sz w:val="14"/>
        </w:rPr>
      </w:pPr>
      <w:r w:rsidRPr="00EB76F6">
        <w:rPr>
          <w:sz w:val="14"/>
        </w:rPr>
        <w:t>The push for renewables such as wind and solar to displace oil prove an energy ignorance that can only come from a country where one in four adults think the Sun orbits the Earth.</w:t>
      </w:r>
    </w:p>
    <w:p w14:paraId="5F857451" w14:textId="77777777" w:rsidR="007E6DFB" w:rsidRPr="00EB76F6" w:rsidRDefault="007E6DFB" w:rsidP="007E6DFB">
      <w:pPr>
        <w:rPr>
          <w:sz w:val="14"/>
        </w:rPr>
      </w:pPr>
      <w:r w:rsidRPr="00EB76F6">
        <w:rPr>
          <w:sz w:val="14"/>
        </w:rPr>
        <w:t>Wind and solar only compete in the power sector (20-25% of the way in which humans consume energy), while oil overwhelms in the transportation sector.</w:t>
      </w:r>
    </w:p>
    <w:p w14:paraId="1DCC21B7" w14:textId="77777777" w:rsidR="007E6DFB" w:rsidRPr="00EB76F6" w:rsidRDefault="007E6DFB" w:rsidP="007E6DFB">
      <w:pPr>
        <w:rPr>
          <w:sz w:val="14"/>
        </w:rPr>
      </w:pPr>
      <w:r w:rsidRPr="00EB76F6">
        <w:rPr>
          <w:sz w:val="14"/>
        </w:rPr>
        <w:t>An endless amount of more wind and solar will do about zero to lower the daily U.S. oil requirement of 19-20 million b/d, most importantly a gasoline gorge of over 400 million gallons a day.</w:t>
      </w:r>
    </w:p>
    <w:p w14:paraId="3B363E9A" w14:textId="77777777" w:rsidR="007E6DFB" w:rsidRPr="00EB76F6" w:rsidRDefault="007E6DFB" w:rsidP="007E6DFB">
      <w:pPr>
        <w:rPr>
          <w:rStyle w:val="StyleUnderline"/>
        </w:rPr>
      </w:pPr>
      <w:r w:rsidRPr="00EB76F6">
        <w:rPr>
          <w:rStyle w:val="StyleUnderline"/>
        </w:rPr>
        <w:t xml:space="preserve">The mindless goal to “not invest in oil” inevitably means higher costs for everything and </w:t>
      </w:r>
      <w:r w:rsidRPr="00EB76F6">
        <w:rPr>
          <w:rStyle w:val="Emphasis"/>
        </w:rPr>
        <w:t>rampant inflation</w:t>
      </w:r>
      <w:r w:rsidRPr="00EB76F6">
        <w:rPr>
          <w:rStyle w:val="StyleUnderline"/>
        </w:rPr>
        <w:t xml:space="preserve"> because oil is ingrained in about every single thing that we do or consume.</w:t>
      </w:r>
    </w:p>
    <w:p w14:paraId="2B0C5A9C" w14:textId="77777777" w:rsidR="007E6DFB" w:rsidRPr="00EB76F6" w:rsidRDefault="007E6DFB" w:rsidP="007E6DFB">
      <w:pPr>
        <w:rPr>
          <w:rStyle w:val="StyleUnderline"/>
        </w:rPr>
      </w:pPr>
      <w:r w:rsidRPr="00EB76F6">
        <w:rPr>
          <w:rStyle w:val="StyleUnderline"/>
        </w:rPr>
        <w:t xml:space="preserve">With </w:t>
      </w:r>
      <w:r w:rsidRPr="00EB76F6">
        <w:rPr>
          <w:rStyle w:val="Emphasis"/>
        </w:rPr>
        <w:t>demand “set to explode,”</w:t>
      </w:r>
      <w:r w:rsidRPr="00EB76F6">
        <w:rPr>
          <w:rStyle w:val="StyleUnderline"/>
        </w:rPr>
        <w:t xml:space="preserve"> petrochemicals are pervasive in our world: over 6,000 everyday products have oil as an integral component.</w:t>
      </w:r>
    </w:p>
    <w:p w14:paraId="13FCE326" w14:textId="77777777" w:rsidR="007E6DFB" w:rsidRPr="00EB76F6" w:rsidRDefault="007E6DFB" w:rsidP="007E6DFB">
      <w:pPr>
        <w:rPr>
          <w:sz w:val="14"/>
        </w:rPr>
      </w:pPr>
      <w:r w:rsidRPr="00EB76F6">
        <w:rPr>
          <w:sz w:val="14"/>
        </w:rPr>
        <w:t>And, oh by the way, this includes the production and transport of renewables and electric cars themselves (the purported “dual panacea” technologies to fight climate change).</w:t>
      </w:r>
    </w:p>
    <w:p w14:paraId="67A2DF6D" w14:textId="77777777" w:rsidR="007E6DFB" w:rsidRPr="00EB76F6" w:rsidRDefault="007E6DFB" w:rsidP="007E6DFB">
      <w:pPr>
        <w:rPr>
          <w:rStyle w:val="StyleUnderline"/>
        </w:rPr>
      </w:pPr>
      <w:r w:rsidRPr="00EB76F6">
        <w:rPr>
          <w:rStyle w:val="StyleUnderline"/>
        </w:rPr>
        <w:t>As the immense mining revolution required to construct more wind, solar, and electric cars plays out, and the demand for them continues to mount, their costs will inevitably rise by much more than many want you to think.</w:t>
      </w:r>
    </w:p>
    <w:p w14:paraId="6E624265" w14:textId="77777777" w:rsidR="007E6DFB" w:rsidRPr="00EB76F6" w:rsidRDefault="007E6DFB" w:rsidP="007E6DFB">
      <w:pPr>
        <w:rPr>
          <w:sz w:val="14"/>
        </w:rPr>
      </w:pPr>
      <w:r w:rsidRPr="00EB76F6">
        <w:rPr>
          <w:sz w:val="14"/>
        </w:rPr>
        <w:t xml:space="preserve">In fact, </w:t>
      </w:r>
      <w:r w:rsidRPr="00EB76F6">
        <w:rPr>
          <w:rStyle w:val="StyleUnderline"/>
        </w:rPr>
        <w:t>even so early on in the “energy transition,” we’re already seeing some of that, and the “dual panacea” need for unfair high subsidies</w:t>
      </w:r>
      <w:r w:rsidRPr="00EB76F6">
        <w:rPr>
          <w:sz w:val="14"/>
        </w:rPr>
        <w:t xml:space="preserve"> (a reverse Robin Hood taking tax money from poor people to give to those rich people in the market to buy an electric car) </w:t>
      </w:r>
      <w:r w:rsidRPr="00EB76F6">
        <w:rPr>
          <w:rStyle w:val="StyleUnderline"/>
        </w:rPr>
        <w:t xml:space="preserve">are </w:t>
      </w:r>
      <w:r w:rsidRPr="00EB76F6">
        <w:rPr>
          <w:rStyle w:val="Emphasis"/>
        </w:rPr>
        <w:t>bound to become politically, or financially, untenable</w:t>
      </w:r>
      <w:r w:rsidRPr="00EB76F6">
        <w:rPr>
          <w:rStyle w:val="StyleUnderline"/>
        </w:rPr>
        <w:t xml:space="preserve"> at some point</w:t>
      </w:r>
      <w:r w:rsidRPr="00EB76F6">
        <w:rPr>
          <w:sz w:val="14"/>
        </w:rPr>
        <w:t>.</w:t>
      </w:r>
    </w:p>
    <w:p w14:paraId="4A9A08D0" w14:textId="77777777" w:rsidR="007E6DFB" w:rsidRPr="00EB76F6" w:rsidRDefault="007E6DFB" w:rsidP="007E6DFB">
      <w:pPr>
        <w:rPr>
          <w:sz w:val="14"/>
        </w:rPr>
      </w:pPr>
      <w:r w:rsidRPr="00EB76F6">
        <w:rPr>
          <w:sz w:val="14"/>
        </w:rPr>
        <w:t>Just ask the dangerously unrealistic Europeans how their “dual panacea” has worked out under Putin’s thumb: “Germany goes back to burning coal as its energy crisis deepens.”</w:t>
      </w:r>
    </w:p>
    <w:p w14:paraId="1250F19A" w14:textId="77777777" w:rsidR="007E6DFB" w:rsidRPr="00EB76F6" w:rsidRDefault="007E6DFB" w:rsidP="007E6DFB">
      <w:pPr>
        <w:rPr>
          <w:sz w:val="14"/>
        </w:rPr>
      </w:pPr>
      <w:r w:rsidRPr="00EB76F6">
        <w:rPr>
          <w:rStyle w:val="StyleUnderline"/>
        </w:rPr>
        <w:t>Physics</w:t>
      </w:r>
      <w:r w:rsidRPr="00EB76F6">
        <w:rPr>
          <w:sz w:val="14"/>
        </w:rPr>
        <w:t xml:space="preserve"> (e.g., </w:t>
      </w:r>
      <w:r w:rsidRPr="00EB76F6">
        <w:rPr>
          <w:rStyle w:val="StyleUnderline"/>
        </w:rPr>
        <w:t xml:space="preserve">gasoline has 100 times the energy density of a lithium-ion battery) and higher than rosily modeled costs will </w:t>
      </w:r>
      <w:r w:rsidRPr="00EB76F6">
        <w:rPr>
          <w:rStyle w:val="Emphasis"/>
        </w:rPr>
        <w:t>eventually force</w:t>
      </w:r>
      <w:r w:rsidRPr="00EB76F6">
        <w:rPr>
          <w:rStyle w:val="StyleUnderline"/>
        </w:rPr>
        <w:t xml:space="preserve"> </w:t>
      </w:r>
      <w:r w:rsidRPr="00EB76F6">
        <w:rPr>
          <w:sz w:val="14"/>
        </w:rPr>
        <w:t xml:space="preserve">our emerging European-like </w:t>
      </w:r>
      <w:r w:rsidRPr="00EB76F6">
        <w:rPr>
          <w:rStyle w:val="Emphasis"/>
        </w:rPr>
        <w:t>climate-energy goals to be pulled back</w:t>
      </w:r>
      <w:r w:rsidRPr="00EB76F6">
        <w:rPr>
          <w:rStyle w:val="StyleUnderline"/>
        </w:rPr>
        <w:t xml:space="preserve"> here in the U.S.</w:t>
      </w:r>
      <w:r w:rsidRPr="00EB76F6">
        <w:rPr>
          <w:sz w:val="14"/>
        </w:rPr>
        <w:t xml:space="preserve"> (e.g., only EV sales in California after 2035).</w:t>
      </w:r>
    </w:p>
    <w:p w14:paraId="465152D9" w14:textId="77777777" w:rsidR="007E6DFB" w:rsidRPr="00EB76F6" w:rsidRDefault="007E6DFB" w:rsidP="007E6DFB">
      <w:pPr>
        <w:rPr>
          <w:sz w:val="14"/>
        </w:rPr>
      </w:pPr>
      <w:r w:rsidRPr="00EB76F6">
        <w:rPr>
          <w:rStyle w:val="StyleUnderline"/>
        </w:rPr>
        <w:t xml:space="preserve">Electric cars, for instance, require </w:t>
      </w:r>
      <w:r w:rsidRPr="00EB76F6">
        <w:rPr>
          <w:rStyle w:val="Emphasis"/>
        </w:rPr>
        <w:t>six times the minerals</w:t>
      </w:r>
      <w:r w:rsidRPr="00EB76F6">
        <w:rPr>
          <w:rStyle w:val="StyleUnderline"/>
        </w:rPr>
        <w:t xml:space="preserve"> that conventional oil-based cars require</w:t>
      </w:r>
      <w:r w:rsidRPr="00EB76F6">
        <w:rPr>
          <w:sz w:val="14"/>
        </w:rPr>
        <w:t xml:space="preserve"> - nowhere near as “clean” as advertised.</w:t>
      </w:r>
    </w:p>
    <w:p w14:paraId="38E4279F" w14:textId="77777777" w:rsidR="007E6DFB" w:rsidRPr="00EB76F6" w:rsidRDefault="007E6DFB" w:rsidP="007E6DFB">
      <w:pPr>
        <w:rPr>
          <w:sz w:val="14"/>
        </w:rPr>
      </w:pPr>
      <w:r w:rsidRPr="00EB76F6">
        <w:rPr>
          <w:rStyle w:val="StyleUnderline"/>
        </w:rPr>
        <w:t>We should all be shocked that environmental groups are so supportive of that amount of extraction and potential land destruction</w:t>
      </w:r>
      <w:r w:rsidRPr="00EB76F6">
        <w:rPr>
          <w:sz w:val="14"/>
        </w:rPr>
        <w:t>, not to mention the child labor inherent in the EV industry.</w:t>
      </w:r>
    </w:p>
    <w:p w14:paraId="23D0E1F8" w14:textId="77777777" w:rsidR="007E6DFB" w:rsidRPr="00EB76F6" w:rsidRDefault="007E6DFB" w:rsidP="007E6DFB">
      <w:pPr>
        <w:rPr>
          <w:rStyle w:val="StyleUnderline"/>
        </w:rPr>
      </w:pPr>
      <w:r w:rsidRPr="00EB76F6">
        <w:rPr>
          <w:sz w:val="14"/>
        </w:rPr>
        <w:t xml:space="preserve">Maybe all this explains why </w:t>
      </w:r>
      <w:r w:rsidRPr="00EB76F6">
        <w:rPr>
          <w:rStyle w:val="StyleUnderline"/>
        </w:rPr>
        <w:t>the world’s largest automaker is already sounding the alarm: “Toyota Rethinks EV Strategy With New CEO.”</w:t>
      </w:r>
    </w:p>
    <w:p w14:paraId="1F79AD74" w14:textId="77777777" w:rsidR="007E6DFB" w:rsidRPr="00EB76F6" w:rsidRDefault="007E6DFB" w:rsidP="007E6DFB">
      <w:pPr>
        <w:rPr>
          <w:sz w:val="14"/>
        </w:rPr>
      </w:pPr>
      <w:r w:rsidRPr="00EB76F6">
        <w:rPr>
          <w:sz w:val="14"/>
        </w:rPr>
        <w:t>Our Forbes expert Michael Lynch has written all about the EV problems that nobody wants to talk about.</w:t>
      </w:r>
    </w:p>
    <w:p w14:paraId="1A000420" w14:textId="77777777" w:rsidR="007E6DFB" w:rsidRPr="00EB76F6" w:rsidRDefault="007E6DFB" w:rsidP="007E6DFB">
      <w:pPr>
        <w:rPr>
          <w:sz w:val="14"/>
        </w:rPr>
      </w:pPr>
      <w:r w:rsidRPr="00EB76F6">
        <w:rPr>
          <w:rStyle w:val="StyleUnderline"/>
        </w:rPr>
        <w:t>The numbers in favor of oil cars are so overwhelming that to fight climate change an obsession with efficiency and performance improvements for the internal combustion engine would be way more helpful than the obsession with electric cars</w:t>
      </w:r>
      <w:r w:rsidRPr="00EB76F6">
        <w:rPr>
          <w:sz w:val="14"/>
        </w:rPr>
        <w:t>, which are impractical and too expensive (up 13% last year to $66,000 a unit) for the average consumer.</w:t>
      </w:r>
    </w:p>
    <w:p w14:paraId="0DAAEFF5" w14:textId="77777777" w:rsidR="007E6DFB" w:rsidRPr="00EB76F6" w:rsidRDefault="007E6DFB" w:rsidP="007E6DFB">
      <w:pPr>
        <w:rPr>
          <w:sz w:val="14"/>
        </w:rPr>
      </w:pPr>
      <w:r w:rsidRPr="00EB76F6">
        <w:rPr>
          <w:sz w:val="14"/>
        </w:rPr>
        <w:t xml:space="preserve">Indeed, I think that </w:t>
      </w:r>
      <w:r w:rsidRPr="00EB76F6">
        <w:rPr>
          <w:rStyle w:val="StyleUnderline"/>
        </w:rPr>
        <w:t>one of our biggest climate-energy problems is the fact that young Western journalists</w:t>
      </w:r>
      <w:r w:rsidRPr="00EB76F6">
        <w:rPr>
          <w:sz w:val="14"/>
        </w:rPr>
        <w:t xml:space="preserve"> (</w:t>
      </w:r>
      <w:r w:rsidRPr="00EB76F6">
        <w:rPr>
          <w:rStyle w:val="StyleUnderline"/>
        </w:rPr>
        <w:t>aided by</w:t>
      </w:r>
      <w:r w:rsidRPr="00EB76F6">
        <w:rPr>
          <w:sz w:val="14"/>
        </w:rPr>
        <w:t xml:space="preserve"> fossil fuel devouring climate scientists and </w:t>
      </w:r>
      <w:r w:rsidRPr="00EB76F6">
        <w:rPr>
          <w:rStyle w:val="StyleUnderline"/>
        </w:rPr>
        <w:t>renewable energy consultants that have taken over academia) have completely usurped the climate-energy conversation - non-market experts controlling the narrative is increasingly leading to higher costs and less reliability</w:t>
      </w:r>
      <w:r w:rsidRPr="00EB76F6">
        <w:rPr>
          <w:sz w:val="14"/>
        </w:rPr>
        <w:t>.</w:t>
      </w:r>
    </w:p>
    <w:p w14:paraId="71C4438C" w14:textId="77777777" w:rsidR="007E6DFB" w:rsidRPr="00EB76F6" w:rsidRDefault="007E6DFB" w:rsidP="007E6DFB">
      <w:pPr>
        <w:rPr>
          <w:sz w:val="14"/>
        </w:rPr>
      </w:pPr>
      <w:r w:rsidRPr="00EB76F6">
        <w:rPr>
          <w:sz w:val="14"/>
        </w:rPr>
        <w:t>But their secret hides in plain sight: they demand a de-growth plan of less money and less humans.</w:t>
      </w:r>
    </w:p>
    <w:p w14:paraId="11603EE2" w14:textId="77777777" w:rsidR="007E6DFB" w:rsidRPr="00EB76F6" w:rsidRDefault="007E6DFB" w:rsidP="007E6DFB">
      <w:pPr>
        <w:rPr>
          <w:sz w:val="14"/>
        </w:rPr>
      </w:pPr>
      <w:r w:rsidRPr="00EB76F6">
        <w:rPr>
          <w:rStyle w:val="StyleUnderline"/>
        </w:rPr>
        <w:t>This overprivileged lot enjoys a world where they can solely focus on climate change and completely ignore the very real issues of energy affordability, energy reliability, energy security</w:t>
      </w:r>
      <w:r w:rsidRPr="00EB76F6">
        <w:rPr>
          <w:sz w:val="14"/>
        </w:rPr>
        <w:t>, and the gigantic need for more...in a world that is overwhelmingly poor, worried most about where their next meal will come from.</w:t>
      </w:r>
    </w:p>
    <w:p w14:paraId="345922AB" w14:textId="77777777" w:rsidR="007E6DFB" w:rsidRPr="00EB76F6" w:rsidRDefault="007E6DFB" w:rsidP="007E6DFB">
      <w:pPr>
        <w:rPr>
          <w:sz w:val="14"/>
        </w:rPr>
      </w:pPr>
      <w:r w:rsidRPr="00EB76F6">
        <w:rPr>
          <w:sz w:val="14"/>
        </w:rPr>
        <w:t xml:space="preserve">Shocking I know, but </w:t>
      </w:r>
      <w:r w:rsidRPr="00EB76F6">
        <w:rPr>
          <w:rStyle w:val="Emphasis"/>
        </w:rPr>
        <w:t>Putin and China love Western energy policy dictated by teenage Swedish girls</w:t>
      </w:r>
      <w:r w:rsidRPr="00EB76F6">
        <w:rPr>
          <w:sz w:val="14"/>
        </w:rPr>
        <w:t>.</w:t>
      </w:r>
    </w:p>
    <w:p w14:paraId="5A93C74C" w14:textId="77777777" w:rsidR="007E6DFB" w:rsidRPr="00EB76F6" w:rsidRDefault="007E6DFB" w:rsidP="007E6DFB">
      <w:pPr>
        <w:rPr>
          <w:sz w:val="14"/>
        </w:rPr>
      </w:pPr>
      <w:r w:rsidRPr="00EB76F6">
        <w:rPr>
          <w:sz w:val="14"/>
        </w:rPr>
        <w:t>And as the world’s main fuel, that inevitable “more” centers on more oil (along with its sister fuel natural gas, combining for 65% of the world’s energy).</w:t>
      </w:r>
    </w:p>
    <w:p w14:paraId="72518BE4" w14:textId="77777777" w:rsidR="007E6DFB" w:rsidRPr="00EB76F6" w:rsidRDefault="007E6DFB" w:rsidP="007E6DFB">
      <w:pPr>
        <w:rPr>
          <w:rStyle w:val="StyleUnderline"/>
        </w:rPr>
      </w:pPr>
      <w:r w:rsidRPr="00EB76F6">
        <w:rPr>
          <w:rStyle w:val="StyleUnderline"/>
        </w:rPr>
        <w:t>The anti-oilers face a very real price Catch 22 that they could’ve learned in that economics class they never took: “any absolute reduction in oil demand will simply lower oil’s price, which will simply encourage more oil demand.”</w:t>
      </w:r>
    </w:p>
    <w:p w14:paraId="3D70AF80" w14:textId="77777777" w:rsidR="007E6DFB" w:rsidRPr="00EB76F6" w:rsidRDefault="007E6DFB" w:rsidP="007E6DFB">
      <w:pPr>
        <w:rPr>
          <w:sz w:val="14"/>
        </w:rPr>
      </w:pPr>
      <w:r w:rsidRPr="00EB76F6">
        <w:rPr>
          <w:sz w:val="14"/>
        </w:rPr>
        <w:t>Regardless, passenger vehicles account for just 25-30% of the world’s oil consumption - so the EV obsession is limited in reducing our need for black gold.</w:t>
      </w:r>
    </w:p>
    <w:p w14:paraId="27099D24" w14:textId="77777777" w:rsidR="007E6DFB" w:rsidRPr="00EB76F6" w:rsidRDefault="007E6DFB" w:rsidP="007E6DFB">
      <w:pPr>
        <w:rPr>
          <w:sz w:val="14"/>
        </w:rPr>
      </w:pPr>
      <w:r w:rsidRPr="00EB76F6">
        <w:rPr>
          <w:sz w:val="14"/>
        </w:rPr>
        <w:t>Not just a growing fleet of internal combustion engine oil cars, petrochemicals, jet fuel, and heavy duty trucking are just a few of the markets to know when it comes to our ability, or lack there of, to “transition away from oil.”</w:t>
      </w:r>
    </w:p>
    <w:p w14:paraId="36DE272D" w14:textId="77777777" w:rsidR="007E6DFB" w:rsidRPr="00EB76F6" w:rsidRDefault="007E6DFB" w:rsidP="007E6DFB">
      <w:pPr>
        <w:rPr>
          <w:sz w:val="14"/>
        </w:rPr>
      </w:pPr>
      <w:r w:rsidRPr="00EB76F6">
        <w:rPr>
          <w:sz w:val="14"/>
        </w:rPr>
        <w:t>With 85% of the world (over 7 billion humans) struggling in still developing countries, watching the overprivileged West devour huge amounts of oil to install the highest living standards in human history, place your bets on global oil needs being much higher than we Westerners like to tell ourselves.</w:t>
      </w:r>
    </w:p>
    <w:p w14:paraId="0391AC90" w14:textId="77777777" w:rsidR="007E6DFB" w:rsidRPr="00EB76F6" w:rsidRDefault="007E6DFB" w:rsidP="007E6DFB">
      <w:pPr>
        <w:rPr>
          <w:sz w:val="14"/>
        </w:rPr>
      </w:pPr>
      <w:r w:rsidRPr="00EB76F6">
        <w:rPr>
          <w:sz w:val="14"/>
        </w:rPr>
        <w:t>Even the European oil companies, under tremendous climate pressure to say things about the “end of oil” that they themselves must know are untrue, seem less scared these days to defend themselves: “BP defends transition strategy after curbing retreat from oil and gas.”</w:t>
      </w:r>
    </w:p>
    <w:p w14:paraId="0695C12B" w14:textId="77777777" w:rsidR="007E6DFB" w:rsidRPr="00EB76F6" w:rsidRDefault="007E6DFB" w:rsidP="007E6DFB">
      <w:pPr>
        <w:rPr>
          <w:sz w:val="14"/>
        </w:rPr>
      </w:pPr>
      <w:r w:rsidRPr="00EB76F6">
        <w:rPr>
          <w:sz w:val="14"/>
        </w:rPr>
        <w:t xml:space="preserve">I’ve been saying for nearly a year now that </w:t>
      </w:r>
      <w:r w:rsidRPr="00EB76F6">
        <w:rPr>
          <w:rStyle w:val="StyleUnderline"/>
        </w:rPr>
        <w:t>the silver lining in Putin’s illegal war is that he has woken up some of the sleepiest in the overprivileged West</w:t>
      </w:r>
      <w:r w:rsidRPr="00EB76F6">
        <w:rPr>
          <w:sz w:val="14"/>
        </w:rPr>
        <w:t>.</w:t>
      </w:r>
    </w:p>
    <w:p w14:paraId="3A205295" w14:textId="77777777" w:rsidR="007E6DFB" w:rsidRPr="00EB76F6" w:rsidRDefault="007E6DFB" w:rsidP="007E6DFB">
      <w:pPr>
        <w:rPr>
          <w:sz w:val="14"/>
        </w:rPr>
      </w:pPr>
      <w:r w:rsidRPr="00EB76F6">
        <w:rPr>
          <w:sz w:val="14"/>
        </w:rPr>
        <w:t>After dropping last year for the first time since 1990, China’s rebound from Covid lockdowns this year should push the world past 102 million b/d of consumption.</w:t>
      </w:r>
    </w:p>
    <w:p w14:paraId="050CEE4E" w14:textId="77777777" w:rsidR="007E6DFB" w:rsidRPr="00EB76F6" w:rsidRDefault="007E6DFB" w:rsidP="007E6DFB">
      <w:pPr>
        <w:rPr>
          <w:sz w:val="14"/>
        </w:rPr>
      </w:pPr>
      <w:r w:rsidRPr="00EB76F6">
        <w:rPr>
          <w:sz w:val="14"/>
        </w:rPr>
        <w:t>Don’t expect a non-stop surge but the clear historical trend is that global oil demand grows with global economic and population growth - because oil is that irreplaceable.</w:t>
      </w:r>
    </w:p>
    <w:p w14:paraId="5C1EE772" w14:textId="77777777" w:rsidR="007E6DFB" w:rsidRPr="00EB76F6" w:rsidRDefault="007E6DFB" w:rsidP="007E6DFB">
      <w:pPr>
        <w:rPr>
          <w:sz w:val="14"/>
        </w:rPr>
      </w:pPr>
      <w:r w:rsidRPr="00EB76F6">
        <w:rPr>
          <w:sz w:val="14"/>
        </w:rPr>
        <w:t>And we will be doubling the global GDP and adding over 2 billion humans by 2050.</w:t>
      </w:r>
    </w:p>
    <w:p w14:paraId="28A1FAB3" w14:textId="77777777" w:rsidR="007E6DFB" w:rsidRPr="00EB76F6" w:rsidRDefault="007E6DFB" w:rsidP="007E6DFB">
      <w:pPr>
        <w:rPr>
          <w:sz w:val="14"/>
        </w:rPr>
      </w:pPr>
      <w:r w:rsidRPr="00EB76F6">
        <w:rPr>
          <w:sz w:val="14"/>
        </w:rPr>
        <w:t>The dangers of the anti-oil business, however, are hardly going away.</w:t>
      </w:r>
    </w:p>
    <w:p w14:paraId="691B6949" w14:textId="77777777" w:rsidR="007E6DFB" w:rsidRPr="00EB76F6" w:rsidRDefault="007E6DFB" w:rsidP="007E6DFB">
      <w:pPr>
        <w:rPr>
          <w:sz w:val="14"/>
        </w:rPr>
      </w:pPr>
      <w:r w:rsidRPr="00EB76F6">
        <w:rPr>
          <w:sz w:val="14"/>
        </w:rPr>
        <w:t>ESG, for instance, was unimaginably favoring Russian oil companies controlled by Putin over Canadian ones that compete in a free market in one of the world’s freest countries.</w:t>
      </w:r>
    </w:p>
    <w:p w14:paraId="5BA30191" w14:textId="77777777" w:rsidR="007E6DFB" w:rsidRPr="00EB76F6" w:rsidRDefault="007E6DFB" w:rsidP="007E6DFB">
      <w:pPr>
        <w:rPr>
          <w:sz w:val="14"/>
        </w:rPr>
      </w:pPr>
      <w:r w:rsidRPr="00EB76F6">
        <w:rPr>
          <w:sz w:val="14"/>
        </w:rPr>
        <w:t>Exposed to the world by Putin, ESG has jumped the shark once again over the past year - even ESG pioneer BlackRock has become unafraid of pushing back on the unrealism.</w:t>
      </w:r>
    </w:p>
    <w:p w14:paraId="177FEEAC" w14:textId="77777777" w:rsidR="007E6DFB" w:rsidRPr="00EB76F6" w:rsidRDefault="007E6DFB" w:rsidP="007E6DFB">
      <w:pPr>
        <w:rPr>
          <w:sz w:val="14"/>
        </w:rPr>
      </w:pPr>
      <w:r w:rsidRPr="00EB76F6">
        <w:rPr>
          <w:rStyle w:val="StyleUnderline"/>
        </w:rPr>
        <w:t>Our investments in oil must remain continuous because it’s an indispensable product whose fields face annual natural decline rates of 6-9%</w:t>
      </w:r>
    </w:p>
    <w:p w14:paraId="21F3EB8B" w14:textId="77777777" w:rsidR="007E6DFB" w:rsidRPr="00EB76F6" w:rsidRDefault="007E6DFB" w:rsidP="007E6DFB">
      <w:pPr>
        <w:rPr>
          <w:sz w:val="14"/>
        </w:rPr>
      </w:pPr>
      <w:r w:rsidRPr="00EB76F6">
        <w:rPr>
          <w:sz w:val="14"/>
        </w:rPr>
        <w:t xml:space="preserve">In other words, </w:t>
      </w:r>
      <w:r w:rsidRPr="00EB76F6">
        <w:rPr>
          <w:rStyle w:val="StyleUnderline"/>
        </w:rPr>
        <w:t>the world needs to invest hundreds of billions of dollars each year in oil simply to stand still</w:t>
      </w:r>
      <w:r w:rsidRPr="00EB76F6">
        <w:rPr>
          <w:sz w:val="14"/>
        </w:rPr>
        <w:t>.</w:t>
      </w:r>
    </w:p>
    <w:p w14:paraId="259FE9AC" w14:textId="77777777" w:rsidR="007E6DFB" w:rsidRPr="00EB76F6" w:rsidRDefault="007E6DFB" w:rsidP="007E6DFB">
      <w:pPr>
        <w:rPr>
          <w:sz w:val="14"/>
        </w:rPr>
      </w:pPr>
      <w:r w:rsidRPr="00EB76F6">
        <w:rPr>
          <w:sz w:val="14"/>
        </w:rPr>
        <w:t xml:space="preserve">Larry Fink is right in that </w:t>
      </w:r>
      <w:r w:rsidRPr="00EB76F6">
        <w:rPr>
          <w:rStyle w:val="StyleUnderline"/>
        </w:rPr>
        <w:t>environmentalists need to seek an alliance with our oil companies, not a hypocritical hatred of them</w:t>
      </w:r>
      <w:r w:rsidRPr="00EB76F6">
        <w:rPr>
          <w:sz w:val="14"/>
        </w:rPr>
        <w:t>.</w:t>
      </w:r>
    </w:p>
    <w:p w14:paraId="02D42B7A" w14:textId="77777777" w:rsidR="007E6DFB" w:rsidRPr="00EB76F6" w:rsidRDefault="007E6DFB" w:rsidP="007E6DFB">
      <w:pPr>
        <w:rPr>
          <w:sz w:val="14"/>
        </w:rPr>
      </w:pPr>
      <w:r w:rsidRPr="00EB76F6">
        <w:rPr>
          <w:sz w:val="14"/>
        </w:rPr>
        <w:t>Don’t hold your breath.</w:t>
      </w:r>
    </w:p>
    <w:p w14:paraId="20949F72" w14:textId="77777777" w:rsidR="007E6DFB" w:rsidRPr="00EB76F6" w:rsidRDefault="007E6DFB" w:rsidP="007E6DFB"/>
    <w:p w14:paraId="00B58DC5" w14:textId="77777777" w:rsidR="007E6DFB" w:rsidRPr="00EB76F6" w:rsidRDefault="007E6DFB" w:rsidP="007E6DFB">
      <w:pPr>
        <w:pStyle w:val="Heading4"/>
      </w:pPr>
      <w:r w:rsidRPr="00EB76F6">
        <w:t>Ukraine conflict has thrown cold water on clean energy transition --- there will be a greater reliance on fossil fuels</w:t>
      </w:r>
    </w:p>
    <w:p w14:paraId="500C6F45" w14:textId="77777777" w:rsidR="007E6DFB" w:rsidRPr="00EB76F6" w:rsidRDefault="007E6DFB" w:rsidP="007E6DFB">
      <w:r w:rsidRPr="00EB76F6">
        <w:rPr>
          <w:rStyle w:val="Style13ptBold"/>
        </w:rPr>
        <w:t>Clemente, 5/8</w:t>
      </w:r>
      <w:r w:rsidRPr="00EB76F6">
        <w:t>/2023 ---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08, 2023, Jude, “Wind and Solar Aren’t Nearly Enough: Why Biden Is Suddenly Supporting Fossil Fuels,” https://www.realclearenergy.org/articles/2023/05/08/wind_and_solar_are_not_nearly_enough_why_biden_is_suddenly_supporting_fossil_fuels_897517.html, JMP))</w:t>
      </w:r>
    </w:p>
    <w:p w14:paraId="08158675" w14:textId="77777777" w:rsidR="007E6DFB" w:rsidRPr="00EB76F6" w:rsidRDefault="007E6DFB" w:rsidP="007E6DFB">
      <w:r w:rsidRPr="00EB76F6">
        <w:t xml:space="preserve">Nobody loves the Biden administration’s new EPA regulations to force huge amounts of electric cars onto the power grid more than the beleaguered coal industry. </w:t>
      </w:r>
    </w:p>
    <w:p w14:paraId="3CD3F405" w14:textId="77777777" w:rsidR="007E6DFB" w:rsidRPr="00EB76F6" w:rsidRDefault="007E6DFB" w:rsidP="007E6DFB">
      <w:r w:rsidRPr="00EB76F6">
        <w:t xml:space="preserve">Electric cars and the overarching goal of electrification will surely surge U.S. electricity demand, a sector that has been flat at 4,100 terawatt hours since the Great Recession 15 years ago (see figure).  </w:t>
      </w:r>
    </w:p>
    <w:p w14:paraId="2A454287" w14:textId="77777777" w:rsidR="007E6DFB" w:rsidRPr="00EB76F6" w:rsidRDefault="007E6DFB" w:rsidP="007E6DFB">
      <w:pPr>
        <w:rPr>
          <w:u w:val="single"/>
        </w:rPr>
      </w:pPr>
      <w:r w:rsidRPr="00EB76F6">
        <w:t xml:space="preserve">Ultimately, </w:t>
      </w:r>
      <w:r w:rsidRPr="00EB76F6">
        <w:rPr>
          <w:rStyle w:val="StyleUnderline"/>
        </w:rPr>
        <w:t xml:space="preserve">renewables and electric cars share the same outlook: “growing markets but </w:t>
      </w:r>
      <w:r w:rsidRPr="00EB76F6">
        <w:rPr>
          <w:rStyle w:val="Emphasis"/>
        </w:rPr>
        <w:t>nowhere near taking over the market</w:t>
      </w:r>
      <w:r w:rsidRPr="00EB76F6">
        <w:rPr>
          <w:rStyle w:val="StyleUnderline"/>
        </w:rPr>
        <w:t>.”</w:t>
      </w:r>
    </w:p>
    <w:p w14:paraId="3E15FF4C" w14:textId="77777777" w:rsidR="007E6DFB" w:rsidRPr="00EB76F6" w:rsidRDefault="007E6DFB" w:rsidP="007E6DFB">
      <w:r w:rsidRPr="00EB76F6">
        <w:rPr>
          <w:rStyle w:val="StyleUnderline"/>
        </w:rPr>
        <w:t>Physics and higher than expected costs</w:t>
      </w:r>
      <w:r w:rsidRPr="00EB76F6">
        <w:t xml:space="preserve"> (e.g., only 10-15% of Americans can now afford an electric car) </w:t>
      </w:r>
      <w:r w:rsidRPr="00EB76F6">
        <w:rPr>
          <w:rStyle w:val="StyleUnderline"/>
        </w:rPr>
        <w:t xml:space="preserve">will ensure that many of the policies we’re hearing about today will be </w:t>
      </w:r>
      <w:r w:rsidRPr="00EB76F6">
        <w:rPr>
          <w:rStyle w:val="Emphasis"/>
        </w:rPr>
        <w:t>pulled back and/or drastically watered down</w:t>
      </w:r>
      <w:r w:rsidRPr="00EB76F6">
        <w:t xml:space="preserve">. </w:t>
      </w:r>
    </w:p>
    <w:p w14:paraId="6CEFE0AC" w14:textId="77777777" w:rsidR="007E6DFB" w:rsidRPr="00EB76F6" w:rsidRDefault="007E6DFB" w:rsidP="007E6DFB">
      <w:pPr>
        <w:rPr>
          <w:rStyle w:val="StyleUnderline"/>
        </w:rPr>
      </w:pPr>
      <w:r w:rsidRPr="00EB76F6">
        <w:rPr>
          <w:rStyle w:val="StyleUnderline"/>
        </w:rPr>
        <w:t xml:space="preserve">When the rubber hits the road, </w:t>
      </w:r>
      <w:r w:rsidRPr="00EB76F6">
        <w:rPr>
          <w:rStyle w:val="Emphasis"/>
        </w:rPr>
        <w:t>energy dreams die hard</w:t>
      </w:r>
      <w:r w:rsidRPr="00EB76F6">
        <w:rPr>
          <w:rStyle w:val="StyleUnderline"/>
        </w:rPr>
        <w:t>: “Despite climate commitments, the EU is going back to coal.”</w:t>
      </w:r>
    </w:p>
    <w:p w14:paraId="498B0D10" w14:textId="77777777" w:rsidR="007E6DFB" w:rsidRPr="00EB76F6" w:rsidRDefault="007E6DFB" w:rsidP="007E6DFB">
      <w:r w:rsidRPr="00EB76F6">
        <w:rPr>
          <w:rStyle w:val="StyleUnderline"/>
        </w:rPr>
        <w:t>The lavish, wasteful subsidies for renewables and electric cars are bound to become politically untenable at some point</w:t>
      </w:r>
      <w:r w:rsidRPr="00EB76F6">
        <w:t>: “Ford Is Losing $66,446 On Every EV It Sells.”</w:t>
      </w:r>
    </w:p>
    <w:p w14:paraId="7680EBE9" w14:textId="77777777" w:rsidR="007E6DFB" w:rsidRPr="00EB76F6" w:rsidRDefault="007E6DFB" w:rsidP="007E6DFB">
      <w:pPr>
        <w:rPr>
          <w:u w:val="single"/>
        </w:rPr>
      </w:pPr>
      <w:r w:rsidRPr="00EB76F6">
        <w:t xml:space="preserve">Indeed, </w:t>
      </w:r>
      <w:r w:rsidRPr="00EB76F6">
        <w:rPr>
          <w:rStyle w:val="StyleUnderline"/>
        </w:rPr>
        <w:t>after promising “no more drilling”</w:t>
      </w:r>
      <w:r w:rsidRPr="00EB76F6">
        <w:t xml:space="preserve"> during his presidential campaign, President </w:t>
      </w:r>
      <w:r w:rsidRPr="00EB76F6">
        <w:rPr>
          <w:rStyle w:val="StyleUnderline"/>
        </w:rPr>
        <w:t>Biden has a newfound affinity for the reliable resources that meet 80% of our energy needs: “Another big Alaska fossil fuel project gets Biden team’s blessing.”</w:t>
      </w:r>
    </w:p>
    <w:p w14:paraId="4AE74653" w14:textId="77777777" w:rsidR="007E6DFB" w:rsidRPr="00EB76F6" w:rsidRDefault="007E6DFB" w:rsidP="007E6DFB">
      <w:r w:rsidRPr="00EB76F6">
        <w:t xml:space="preserve">And just a few weeks ago, the </w:t>
      </w:r>
      <w:r w:rsidRPr="00EB76F6">
        <w:rPr>
          <w:rStyle w:val="StyleUnderline"/>
        </w:rPr>
        <w:t>Biden</w:t>
      </w:r>
      <w:r w:rsidRPr="00EB76F6">
        <w:t xml:space="preserve"> administration </w:t>
      </w:r>
      <w:r w:rsidRPr="00EB76F6">
        <w:rPr>
          <w:rStyle w:val="StyleUnderline"/>
        </w:rPr>
        <w:t>gave approval to two more giant projects to export natural gas</w:t>
      </w:r>
      <w:r w:rsidRPr="00EB76F6">
        <w:t xml:space="preserve">, Texas LNG and Rio Grande LNG. </w:t>
      </w:r>
    </w:p>
    <w:p w14:paraId="2581C196" w14:textId="77777777" w:rsidR="007E6DFB" w:rsidRPr="00EB76F6" w:rsidRDefault="007E6DFB" w:rsidP="007E6DFB">
      <w:pPr>
        <w:rPr>
          <w:rStyle w:val="StyleUnderline"/>
        </w:rPr>
      </w:pPr>
      <w:r w:rsidRPr="00EB76F6">
        <w:t xml:space="preserve">It turns out that Vladimir </w:t>
      </w:r>
      <w:r w:rsidRPr="00EB76F6">
        <w:rPr>
          <w:rStyle w:val="StyleUnderline"/>
        </w:rPr>
        <w:t xml:space="preserve">Putin’s war has brought the sleepwalking West the </w:t>
      </w:r>
      <w:r w:rsidRPr="00EB76F6">
        <w:rPr>
          <w:rStyle w:val="Emphasis"/>
        </w:rPr>
        <w:t>great energy reality check</w:t>
      </w:r>
      <w:r w:rsidRPr="00EB76F6">
        <w:rPr>
          <w:rStyle w:val="StyleUnderline"/>
        </w:rPr>
        <w:t xml:space="preserve"> that it so desperately needed – and that includes even the most “climate ambitious administration in U.S. history.” </w:t>
      </w:r>
    </w:p>
    <w:p w14:paraId="7DEC4C63" w14:textId="77777777" w:rsidR="007E6DFB" w:rsidRPr="00EB76F6" w:rsidRDefault="007E6DFB" w:rsidP="007E6DFB"/>
    <w:p w14:paraId="6D3B7B4E" w14:textId="77777777" w:rsidR="007E6DFB" w:rsidRPr="00EB76F6" w:rsidRDefault="007E6DFB" w:rsidP="007E6DFB">
      <w:pPr>
        <w:pStyle w:val="Heading4"/>
      </w:pPr>
      <w:r w:rsidRPr="00EB76F6">
        <w:t>Transition to clean energy plagued by number of barriers --- natural gas still in demand</w:t>
      </w:r>
    </w:p>
    <w:p w14:paraId="1DF65D98" w14:textId="77777777" w:rsidR="007E6DFB" w:rsidRPr="00EB76F6" w:rsidRDefault="007E6DFB" w:rsidP="007E6DFB">
      <w:r w:rsidRPr="00EB76F6">
        <w:rPr>
          <w:rStyle w:val="Style13ptBold"/>
        </w:rPr>
        <w:t>Clemente, 5/8</w:t>
      </w:r>
      <w:r w:rsidRPr="00EB76F6">
        <w:t>/2023 ---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08, 2023, Jude, “Wind and Solar Aren’t Nearly Enough: Why Biden Is Suddenly Supporting Fossil Fuels,” https://www.realclearenergy.org/articles/2023/05/08/wind_and_solar_are_not_nearly_enough_why_biden_is_suddenly_supporting_fossil_fuels_897517.html, JMP))</w:t>
      </w:r>
    </w:p>
    <w:p w14:paraId="0F71463F" w14:textId="77777777" w:rsidR="007E6DFB" w:rsidRPr="00EB76F6" w:rsidRDefault="007E6DFB" w:rsidP="007E6DFB">
      <w:r w:rsidRPr="00EB76F6">
        <w:rPr>
          <w:rStyle w:val="StyleUnderline"/>
        </w:rPr>
        <w:t xml:space="preserve">Progress towards an energy transition appears to be </w:t>
      </w:r>
      <w:r w:rsidRPr="00EB76F6">
        <w:rPr>
          <w:rStyle w:val="Emphasis"/>
        </w:rPr>
        <w:t>significantly lagging</w:t>
      </w:r>
      <w:r w:rsidRPr="00EB76F6">
        <w:rPr>
          <w:rStyle w:val="StyleUnderline"/>
        </w:rPr>
        <w:t xml:space="preserve"> the optimistic projections</w:t>
      </w:r>
      <w:r w:rsidRPr="00EB76F6">
        <w:t xml:space="preserve"> and any reduction in government mandates and subsidies could make many investments unprofitable, and </w:t>
      </w:r>
      <w:r w:rsidRPr="00EB76F6">
        <w:rPr>
          <w:rStyle w:val="StyleUnderline"/>
        </w:rPr>
        <w:t xml:space="preserve">at least some elements of the energy transition appear to be driven by </w:t>
      </w:r>
      <w:r w:rsidRPr="00EB76F6">
        <w:rPr>
          <w:rStyle w:val="Emphasis"/>
        </w:rPr>
        <w:t>irrational exuberance</w:t>
      </w:r>
      <w:r w:rsidRPr="00EB76F6">
        <w:t xml:space="preserve"> – Michael Lynch, Energy Policy Research Foundation, 2022</w:t>
      </w:r>
    </w:p>
    <w:p w14:paraId="07A090F1" w14:textId="77777777" w:rsidR="007E6DFB" w:rsidRPr="00EB76F6" w:rsidRDefault="007E6DFB" w:rsidP="007E6DFB">
      <w:r w:rsidRPr="00EB76F6">
        <w:t xml:space="preserve">The loudening </w:t>
      </w:r>
      <w:r w:rsidRPr="00EB76F6">
        <w:rPr>
          <w:rStyle w:val="StyleUnderline"/>
        </w:rPr>
        <w:t>insistence that renewables should displace, not just supplement, fossil fuels and nuclear energy in the power sector has some undeniable problems</w:t>
      </w:r>
      <w:r w:rsidRPr="00EB76F6">
        <w:t xml:space="preserve">. </w:t>
      </w:r>
      <w:r w:rsidRPr="00EB76F6">
        <w:rPr>
          <w:rStyle w:val="StyleUnderline"/>
        </w:rPr>
        <w:t xml:space="preserve"> </w:t>
      </w:r>
    </w:p>
    <w:p w14:paraId="35E52DEA" w14:textId="77777777" w:rsidR="007E6DFB" w:rsidRPr="00EB76F6" w:rsidRDefault="007E6DFB" w:rsidP="007E6DFB">
      <w:r w:rsidRPr="00EB76F6">
        <w:t xml:space="preserve">In electricity jargon, politically favored wind and solar power are “non-dispatchable” resources (with capacity factors lower than 35%), while fossil fuels and nuclear are “dispatchable” (with capacity factors 85% and higher). This means that </w:t>
      </w:r>
      <w:r w:rsidRPr="00EB76F6">
        <w:rPr>
          <w:rStyle w:val="StyleUnderline"/>
        </w:rPr>
        <w:t>cost comparisons between wind and solar (intermittent, usually unavailable) versus fossil fuels and nuclear (baseload, almost always available) are much more imaginary than real.</w:t>
      </w:r>
      <w:r w:rsidRPr="00EB76F6">
        <w:t xml:space="preserve"> </w:t>
      </w:r>
    </w:p>
    <w:p w14:paraId="341F44F9" w14:textId="77777777" w:rsidR="007E6DFB" w:rsidRPr="00EB76F6" w:rsidRDefault="007E6DFB" w:rsidP="007E6DFB">
      <w:r w:rsidRPr="00EB76F6">
        <w:t xml:space="preserve">And much more wind and solar faces the growing obstacle of “high grading,” where the best spots (the low-hanging fruit) get picked first. In other words, each incremental build for wind and solar farms will, naturally, be in areas that are less windy and less sunny because their best locations are finite.  </w:t>
      </w:r>
    </w:p>
    <w:p w14:paraId="2EA5CB91" w14:textId="77777777" w:rsidR="007E6DFB" w:rsidRPr="00EB76F6" w:rsidRDefault="007E6DFB" w:rsidP="007E6DFB">
      <w:r w:rsidRPr="00EB76F6">
        <w:t xml:space="preserve">Cloudy Germany, for instance, made the major mistake of over-focusing on solar power. </w:t>
      </w:r>
    </w:p>
    <w:p w14:paraId="297F3B9D" w14:textId="77777777" w:rsidR="007E6DFB" w:rsidRPr="00EB76F6" w:rsidRDefault="007E6DFB" w:rsidP="007E6DFB">
      <w:r w:rsidRPr="00EB76F6">
        <w:t xml:space="preserve">As reported by Bloomberg last July, wind power in sweltering Texas was performing at just 8% of its capacity, and frequently much lower than that – as it turns out, the wind doesn’t blow when it’s 100 degrees outside. </w:t>
      </w:r>
    </w:p>
    <w:p w14:paraId="111EC9E2" w14:textId="77777777" w:rsidR="007E6DFB" w:rsidRPr="00EB76F6" w:rsidRDefault="007E6DFB" w:rsidP="007E6DFB">
      <w:r w:rsidRPr="00EB76F6">
        <w:t xml:space="preserve">This means that for wind and solar to displace 2,000 megawatts of gas or coal capacity, for instance, around 8,000 megawatts or even more are required. </w:t>
      </w:r>
    </w:p>
    <w:p w14:paraId="6533A064" w14:textId="77777777" w:rsidR="007E6DFB" w:rsidRPr="00EB76F6" w:rsidRDefault="007E6DFB" w:rsidP="007E6DFB">
      <w:r w:rsidRPr="00EB76F6">
        <w:t xml:space="preserve">But it’s impossible to even calculate that number since wind and solar are naturally intermittent and thus, naturally, unpredictable. </w:t>
      </w:r>
    </w:p>
    <w:p w14:paraId="089D0C80" w14:textId="77777777" w:rsidR="007E6DFB" w:rsidRPr="00EB76F6" w:rsidRDefault="007E6DFB" w:rsidP="007E6DFB">
      <w:r w:rsidRPr="00EB76F6">
        <w:t xml:space="preserve">Indeed, advocates love to cite capacity additions for wind and solar, but it’s only actual generation and power-portfolio penetration that matter. </w:t>
      </w:r>
    </w:p>
    <w:p w14:paraId="0BF53AC2" w14:textId="77777777" w:rsidR="007E6DFB" w:rsidRPr="00EB76F6" w:rsidRDefault="007E6DFB" w:rsidP="007E6DFB">
      <w:r w:rsidRPr="00EB76F6">
        <w:t xml:space="preserve">In the competitive energy marketplace, usually unavailable “alternatives” are much more “supplemental” when it comes to displacing fossil fuels and nuclear. </w:t>
      </w:r>
    </w:p>
    <w:p w14:paraId="59DBD70D" w14:textId="77777777" w:rsidR="007E6DFB" w:rsidRPr="00EB76F6" w:rsidRDefault="007E6DFB" w:rsidP="007E6DFB">
      <w:r w:rsidRPr="00EB76F6">
        <w:t xml:space="preserve">And as we saw last year, costs for wind and solar can often rise (up 34% in 2022), not always declining like advocates insist, due to surging prices for the raw materials that comprise them (supply chains disastrously controlled by China). </w:t>
      </w:r>
    </w:p>
    <w:p w14:paraId="61D5FEDD" w14:textId="77777777" w:rsidR="007E6DFB" w:rsidRPr="00EB76F6" w:rsidRDefault="007E6DFB" w:rsidP="007E6DFB">
      <w:r w:rsidRPr="00EB76F6">
        <w:rPr>
          <w:rStyle w:val="StyleUnderline"/>
        </w:rPr>
        <w:t>Demand for</w:t>
      </w:r>
      <w:r w:rsidRPr="00EB76F6">
        <w:t xml:space="preserve"> these </w:t>
      </w:r>
      <w:r w:rsidRPr="00EB76F6">
        <w:rPr>
          <w:rStyle w:val="StyleUnderline"/>
        </w:rPr>
        <w:t>raw materials is growing fast globally, so</w:t>
      </w:r>
      <w:r w:rsidRPr="00EB76F6">
        <w:t xml:space="preserve"> it’s a safe bet that </w:t>
      </w:r>
      <w:r w:rsidRPr="00EB76F6">
        <w:rPr>
          <w:rStyle w:val="StyleUnderline"/>
        </w:rPr>
        <w:t>costs for renewables and batteries will be much higher than currently projected</w:t>
      </w:r>
      <w:r w:rsidRPr="00EB76F6">
        <w:t xml:space="preserve">. </w:t>
      </w:r>
    </w:p>
    <w:p w14:paraId="699F48C3" w14:textId="77777777" w:rsidR="007E6DFB" w:rsidRPr="00EB76F6" w:rsidRDefault="007E6DFB" w:rsidP="007E6DFB">
      <w:r w:rsidRPr="00EB76F6">
        <w:rPr>
          <w:rStyle w:val="StyleUnderline"/>
        </w:rPr>
        <w:t xml:space="preserve">Germany and California, the world’s two “greenest governments” over the past 20 years, are </w:t>
      </w:r>
      <w:r w:rsidRPr="00EB76F6">
        <w:rPr>
          <w:rStyle w:val="Emphasis"/>
        </w:rPr>
        <w:t>needing much more natural gas</w:t>
      </w:r>
      <w:r w:rsidRPr="00EB76F6">
        <w:rPr>
          <w:rStyle w:val="StyleUnderline"/>
        </w:rPr>
        <w:t xml:space="preserve"> than they ever said they would</w:t>
      </w:r>
      <w:r w:rsidRPr="00EB76F6">
        <w:t xml:space="preserve">.   </w:t>
      </w:r>
    </w:p>
    <w:p w14:paraId="1EB750EF" w14:textId="77777777" w:rsidR="007E6DFB" w:rsidRPr="00EB76F6" w:rsidRDefault="007E6DFB" w:rsidP="007E6DFB">
      <w:r w:rsidRPr="00EB76F6">
        <w:t xml:space="preserve">Germany is now looking to build at least eight liquefied natural gas (LNG) import terminals to “get away from Putin’s gas,” which it also promised that it would do a long time ago. </w:t>
      </w:r>
    </w:p>
    <w:p w14:paraId="79A8B078" w14:textId="77777777" w:rsidR="007E6DFB" w:rsidRPr="00EB76F6" w:rsidRDefault="007E6DFB" w:rsidP="007E6DFB">
      <w:r w:rsidRPr="00EB76F6">
        <w:t xml:space="preserve">And the German government admits that now ending the nuclear power fleet will mean greater reliance on more reliable coal and natural gas, not more wind and solar.  </w:t>
      </w:r>
    </w:p>
    <w:p w14:paraId="5786EF04" w14:textId="77777777" w:rsidR="007E6DFB" w:rsidRPr="00EB76F6" w:rsidRDefault="007E6DFB" w:rsidP="007E6DFB">
      <w:r w:rsidRPr="00EB76F6">
        <w:rPr>
          <w:rStyle w:val="StyleUnderline"/>
        </w:rPr>
        <w:t>California utilized natural gas to generate over 60% of power during its heat wave late last summer</w:t>
      </w:r>
      <w:r w:rsidRPr="00EB76F6">
        <w:t xml:space="preserve"> – when smoke from wildfires blocked solar panels from performing. </w:t>
      </w:r>
    </w:p>
    <w:p w14:paraId="6E8C5D5E" w14:textId="77777777" w:rsidR="007E6DFB" w:rsidRPr="00EB76F6" w:rsidRDefault="007E6DFB" w:rsidP="007E6DFB">
      <w:r w:rsidRPr="00EB76F6">
        <w:t xml:space="preserve">We already know what climate-focused policies bring: Germany has the highest electricity prices in the world, and California’s are the highest in the continental U.S., some 75% above the U.S. average. </w:t>
      </w:r>
    </w:p>
    <w:p w14:paraId="19E6D517" w14:textId="77777777" w:rsidR="007E6DFB" w:rsidRPr="00EB76F6" w:rsidRDefault="007E6DFB" w:rsidP="007E6DFB">
      <w:r w:rsidRPr="00EB76F6">
        <w:t xml:space="preserve">They promised us that it would be all so different. </w:t>
      </w:r>
    </w:p>
    <w:p w14:paraId="4789833C" w14:textId="77777777" w:rsidR="007E6DFB" w:rsidRPr="00EB76F6" w:rsidRDefault="007E6DFB" w:rsidP="007E6DFB">
      <w:r w:rsidRPr="00EB76F6">
        <w:rPr>
          <w:rStyle w:val="StyleUnderline"/>
        </w:rPr>
        <w:t>The renewable build-out is facing another giant obstacle in getting the transmission lines built to get them onto the U.S. power grid.</w:t>
      </w:r>
      <w:r w:rsidRPr="00EB76F6">
        <w:t xml:space="preserve"> The very green Rocky Mountain Institute says that </w:t>
      </w:r>
      <w:r w:rsidRPr="00EB76F6">
        <w:rPr>
          <w:rStyle w:val="StyleUnderline"/>
        </w:rPr>
        <w:t>we will need to double or even triple the size of our transmission grid</w:t>
      </w:r>
      <w:r w:rsidRPr="00EB76F6">
        <w:t xml:space="preserve"> to make huge amounts of wind and solar viable.  </w:t>
      </w:r>
    </w:p>
    <w:p w14:paraId="017C7143" w14:textId="77777777" w:rsidR="007E6DFB" w:rsidRPr="00EB76F6" w:rsidRDefault="007E6DFB" w:rsidP="007E6DFB">
      <w:pPr>
        <w:rPr>
          <w:rStyle w:val="StyleUnderline"/>
        </w:rPr>
      </w:pPr>
      <w:r w:rsidRPr="00EB76F6">
        <w:rPr>
          <w:rStyle w:val="StyleUnderline"/>
        </w:rPr>
        <w:t xml:space="preserve">At current growth rates, that would </w:t>
      </w:r>
      <w:r w:rsidRPr="00EB76F6">
        <w:rPr>
          <w:rStyle w:val="Emphasis"/>
        </w:rPr>
        <w:t>take over 200 years</w:t>
      </w:r>
      <w:r w:rsidRPr="00EB76F6">
        <w:rPr>
          <w:rStyle w:val="StyleUnderline"/>
        </w:rPr>
        <w:t xml:space="preserve">. </w:t>
      </w:r>
    </w:p>
    <w:p w14:paraId="1E11D05D" w14:textId="77777777" w:rsidR="007E6DFB" w:rsidRPr="00EB76F6" w:rsidRDefault="007E6DFB" w:rsidP="007E6DFB">
      <w:r w:rsidRPr="00EB76F6">
        <w:t xml:space="preserve">Along with their desperately needed but expensive battery-storage projects, wind and solar power generators wait in yearslong lines to come onto the grid, and then they face huge interconnection fees that they simply can’t afford. </w:t>
      </w:r>
    </w:p>
    <w:p w14:paraId="2C733C08" w14:textId="77777777" w:rsidR="007E6DFB" w:rsidRPr="00EB76F6" w:rsidRDefault="007E6DFB" w:rsidP="007E6DFB">
      <w:r w:rsidRPr="00EB76F6">
        <w:t xml:space="preserve">The interconnection application process takes an incredibly long time, and more wind and solar require major upgrades to the grid, which are often so expensive that power generators are forced to back out. </w:t>
      </w:r>
    </w:p>
    <w:p w14:paraId="5BD2BF61" w14:textId="77777777" w:rsidR="007E6DFB" w:rsidRPr="00EB76F6" w:rsidRDefault="007E6DFB" w:rsidP="007E6DFB">
      <w:r w:rsidRPr="00EB76F6">
        <w:t xml:space="preserve">The </w:t>
      </w:r>
      <w:r w:rsidRPr="00EB76F6">
        <w:rPr>
          <w:rStyle w:val="Emphasis"/>
        </w:rPr>
        <w:t>F</w:t>
      </w:r>
      <w:r w:rsidRPr="00EB76F6">
        <w:t xml:space="preserve">ederal </w:t>
      </w:r>
      <w:r w:rsidRPr="00EB76F6">
        <w:rPr>
          <w:rStyle w:val="Emphasis"/>
        </w:rPr>
        <w:t>E</w:t>
      </w:r>
      <w:r w:rsidRPr="00EB76F6">
        <w:t xml:space="preserve">nergy </w:t>
      </w:r>
      <w:r w:rsidRPr="00EB76F6">
        <w:rPr>
          <w:rStyle w:val="Emphasis"/>
        </w:rPr>
        <w:t>R</w:t>
      </w:r>
      <w:r w:rsidRPr="00EB76F6">
        <w:t xml:space="preserve">egulatory </w:t>
      </w:r>
      <w:r w:rsidRPr="00EB76F6">
        <w:rPr>
          <w:rStyle w:val="Emphasis"/>
        </w:rPr>
        <w:t>C</w:t>
      </w:r>
      <w:r w:rsidRPr="00EB76F6">
        <w:t xml:space="preserve">ommission </w:t>
      </w:r>
      <w:r w:rsidRPr="00EB76F6">
        <w:rPr>
          <w:rStyle w:val="StyleUnderline"/>
        </w:rPr>
        <w:t>reports that the vast majority of wind and solar projects in the works today will never see the light of day</w:t>
      </w:r>
      <w:r w:rsidRPr="00EB76F6">
        <w:t xml:space="preserve">. </w:t>
      </w:r>
    </w:p>
    <w:p w14:paraId="3F04E4D6" w14:textId="77777777" w:rsidR="007E6DFB" w:rsidRPr="00EB76F6" w:rsidRDefault="007E6DFB" w:rsidP="007E6DFB">
      <w:r w:rsidRPr="00EB76F6">
        <w:t>Even when looking at our two most progressive states for energy policy, the progress made is paltry: “the California Independent System Operator region has an 13% completion rate and the New York Independent System Operator region is at 15%.”</w:t>
      </w:r>
    </w:p>
    <w:p w14:paraId="39CBB9D0" w14:textId="77777777" w:rsidR="007E6DFB" w:rsidRPr="00EB76F6" w:rsidRDefault="007E6DFB" w:rsidP="007E6DFB">
      <w:r w:rsidRPr="00EB76F6">
        <w:t xml:space="preserve">And then </w:t>
      </w:r>
      <w:r w:rsidRPr="00EB76F6">
        <w:rPr>
          <w:rStyle w:val="StyleUnderline"/>
        </w:rPr>
        <w:t>there is the widening NIMBY opposition against the wind and solar build-out</w:t>
      </w:r>
      <w:r w:rsidRPr="00EB76F6">
        <w:t xml:space="preserve">, explaining why JP Morgan’s CEO Jamie Dimon disturbingly wants the U.S. government to seize private land to install more wind and solar farms. </w:t>
      </w:r>
    </w:p>
    <w:p w14:paraId="57A432C2" w14:textId="77777777" w:rsidR="007E6DFB" w:rsidRPr="00EB76F6" w:rsidRDefault="007E6DFB" w:rsidP="007E6DFB">
      <w:r w:rsidRPr="00EB76F6">
        <w:t xml:space="preserve">Land-devouring wind and solar farms are every bit as unwanted as the oil and gas pipelines that renewable advocates love to hate. </w:t>
      </w:r>
    </w:p>
    <w:p w14:paraId="513C2048" w14:textId="77777777" w:rsidR="007E6DFB" w:rsidRPr="00EB76F6" w:rsidRDefault="007E6DFB" w:rsidP="007E6DFB">
      <w:r w:rsidRPr="00EB76F6">
        <w:t xml:space="preserve">That Renewable Rejection Database is mounting much quicker than the Biden administration apparently realizes.  </w:t>
      </w:r>
    </w:p>
    <w:p w14:paraId="0AAF41E7" w14:textId="77777777" w:rsidR="007E6DFB" w:rsidRPr="00EB76F6" w:rsidRDefault="007E6DFB" w:rsidP="007E6DFB"/>
    <w:p w14:paraId="007FE2EF" w14:textId="77777777" w:rsidR="007E6DFB" w:rsidRPr="00EB76F6" w:rsidRDefault="007E6DFB" w:rsidP="007E6DFB">
      <w:pPr>
        <w:pStyle w:val="Heading3"/>
      </w:pPr>
      <w:r w:rsidRPr="00EB76F6">
        <w:t>--- XT: Ukraine Conflict Revitalizing Traditional Energy</w:t>
      </w:r>
    </w:p>
    <w:p w14:paraId="45319E26" w14:textId="77777777" w:rsidR="007E6DFB" w:rsidRPr="00EB76F6" w:rsidRDefault="007E6DFB" w:rsidP="007E6DFB"/>
    <w:p w14:paraId="1B8D01E8" w14:textId="77777777" w:rsidR="007E6DFB" w:rsidRPr="00EB76F6" w:rsidRDefault="007E6DFB" w:rsidP="007E6DFB">
      <w:pPr>
        <w:pStyle w:val="Heading4"/>
      </w:pPr>
      <w:r w:rsidRPr="00EB76F6">
        <w:t>Ukraine conflict revitalizing support for traditional energy sources at the expense of clean energy</w:t>
      </w:r>
    </w:p>
    <w:p w14:paraId="0B8EE804" w14:textId="77777777" w:rsidR="007E6DFB" w:rsidRPr="00EB76F6" w:rsidRDefault="007E6DFB" w:rsidP="007E6DFB">
      <w:r w:rsidRPr="00EB76F6">
        <w:rPr>
          <w:rStyle w:val="Style13ptBold"/>
        </w:rPr>
        <w:t>Clemente, 22</w:t>
      </w:r>
      <w:r w:rsidRPr="00EB76F6">
        <w:t>---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22, 2022,07:00pm EDT, Jude, “Exposed By Putin, The Energy Know-Nothings Must Now Go Away,” https://www.forbes.com/sites/judeclemente/2022/05/22/exposed-by-putin-the-energy-know-nothings-must-now-go-away/?sh=12096306135b, JMP))</w:t>
      </w:r>
    </w:p>
    <w:p w14:paraId="0467A6EA" w14:textId="77777777" w:rsidR="007E6DFB" w:rsidRPr="00EB76F6" w:rsidRDefault="007E6DFB" w:rsidP="007E6DFB">
      <w:pPr>
        <w:rPr>
          <w:sz w:val="14"/>
        </w:rPr>
      </w:pPr>
      <w:r w:rsidRPr="00EB76F6">
        <w:rPr>
          <w:sz w:val="14"/>
        </w:rPr>
        <w:t xml:space="preserve">I’m convinced that </w:t>
      </w:r>
      <w:r w:rsidRPr="00EB76F6">
        <w:rPr>
          <w:sz w:val="14"/>
          <w:szCs w:val="14"/>
        </w:rPr>
        <w:t xml:space="preserve">the silver lining in this horrific war is that </w:t>
      </w:r>
      <w:r w:rsidRPr="00EB76F6">
        <w:rPr>
          <w:rStyle w:val="StyleUnderline"/>
        </w:rPr>
        <w:t>Putin has awoken the West from its energy slumber</w:t>
      </w:r>
      <w:r w:rsidRPr="00EB76F6">
        <w:rPr>
          <w:sz w:val="14"/>
        </w:rPr>
        <w:t>.</w:t>
      </w:r>
    </w:p>
    <w:p w14:paraId="177B2119" w14:textId="77777777" w:rsidR="007E6DFB" w:rsidRPr="00EB76F6" w:rsidRDefault="007E6DFB" w:rsidP="007E6DFB">
      <w:pPr>
        <w:rPr>
          <w:sz w:val="14"/>
        </w:rPr>
      </w:pPr>
      <w:r w:rsidRPr="00EB76F6">
        <w:rPr>
          <w:sz w:val="14"/>
        </w:rPr>
        <w:t>Even the most blind are beginning to see.</w:t>
      </w:r>
    </w:p>
    <w:p w14:paraId="69B1777F" w14:textId="77777777" w:rsidR="007E6DFB" w:rsidRPr="00EB76F6" w:rsidRDefault="007E6DFB" w:rsidP="007E6DFB">
      <w:pPr>
        <w:rPr>
          <w:sz w:val="14"/>
        </w:rPr>
      </w:pPr>
      <w:r w:rsidRPr="00EB76F6">
        <w:rPr>
          <w:sz w:val="14"/>
        </w:rPr>
        <w:t>I’ve seen too many good signs not to truly believe (err, hope) that.</w:t>
      </w:r>
    </w:p>
    <w:p w14:paraId="584244E9" w14:textId="77777777" w:rsidR="007E6DFB" w:rsidRPr="00EB76F6" w:rsidRDefault="007E6DFB" w:rsidP="007E6DFB">
      <w:pPr>
        <w:rPr>
          <w:sz w:val="14"/>
        </w:rPr>
      </w:pPr>
      <w:r w:rsidRPr="00EB76F6">
        <w:rPr>
          <w:rStyle w:val="StyleUnderline"/>
        </w:rPr>
        <w:t>John Kerry publicly supporting natural gas</w:t>
      </w:r>
      <w:r w:rsidRPr="00EB76F6">
        <w:rPr>
          <w:sz w:val="14"/>
        </w:rPr>
        <w:t xml:space="preserve"> (kinda, sorta), </w:t>
      </w:r>
      <w:r w:rsidRPr="00EB76F6">
        <w:rPr>
          <w:rStyle w:val="StyleUnderline"/>
        </w:rPr>
        <w:t>more U.S. LNG exports continually gaining bipartisan steam, Europe talking about drilling in the North Sea, California looking at keeping its Diablo Canyon nuclear plant online, FERC pulling back its incredibly inflated, ivory tower mumbo jumbo “social cost of carbon” estimates when considering pipeline approvals....the list goes on</w:t>
      </w:r>
      <w:r w:rsidRPr="00EB76F6">
        <w:rPr>
          <w:sz w:val="14"/>
        </w:rPr>
        <w:t>.</w:t>
      </w:r>
    </w:p>
    <w:p w14:paraId="015A8F91" w14:textId="77777777" w:rsidR="007E6DFB" w:rsidRPr="00EB76F6" w:rsidRDefault="007E6DFB" w:rsidP="007E6DFB">
      <w:pPr>
        <w:rPr>
          <w:sz w:val="14"/>
        </w:rPr>
      </w:pPr>
      <w:r w:rsidRPr="00EB76F6">
        <w:rPr>
          <w:sz w:val="14"/>
        </w:rPr>
        <w:t>Impressively and thankfully so because it’s never too late to do the smart thing.</w:t>
      </w:r>
    </w:p>
    <w:p w14:paraId="0A4256E4" w14:textId="77777777" w:rsidR="007E6DFB" w:rsidRPr="00EB76F6" w:rsidRDefault="007E6DFB" w:rsidP="007E6DFB">
      <w:pPr>
        <w:rPr>
          <w:sz w:val="14"/>
        </w:rPr>
      </w:pPr>
      <w:r w:rsidRPr="00EB76F6">
        <w:rPr>
          <w:sz w:val="14"/>
        </w:rPr>
        <w:t>For many of us Energy Realists, you know, those of us that live here on planet Earth, we finally feel like we’re winning.</w:t>
      </w:r>
    </w:p>
    <w:p w14:paraId="2E0C188F" w14:textId="77777777" w:rsidR="007E6DFB" w:rsidRPr="00EB76F6" w:rsidRDefault="007E6DFB" w:rsidP="007E6DFB">
      <w:pPr>
        <w:rPr>
          <w:sz w:val="14"/>
        </w:rPr>
      </w:pPr>
      <w:r w:rsidRPr="00EB76F6">
        <w:rPr>
          <w:sz w:val="14"/>
        </w:rPr>
        <w:t xml:space="preserve">Yet while the tide is indeed turning, </w:t>
      </w:r>
      <w:r w:rsidRPr="00EB76F6">
        <w:rPr>
          <w:rStyle w:val="StyleUnderline"/>
        </w:rPr>
        <w:t>the Energy Know-Nothings are still out there</w:t>
      </w:r>
      <w:r w:rsidRPr="00EB76F6">
        <w:rPr>
          <w:sz w:val="14"/>
        </w:rPr>
        <w:t>.</w:t>
      </w:r>
    </w:p>
    <w:p w14:paraId="2116FFFA" w14:textId="77777777" w:rsidR="007E6DFB" w:rsidRPr="00EB76F6" w:rsidRDefault="007E6DFB" w:rsidP="007E6DFB">
      <w:pPr>
        <w:rPr>
          <w:sz w:val="14"/>
        </w:rPr>
      </w:pPr>
      <w:r w:rsidRPr="00EB76F6">
        <w:rPr>
          <w:sz w:val="14"/>
        </w:rPr>
        <w:t>Like Michael Myers’ constant stalk of Laurie Strode, the boogeyman is always still out there.</w:t>
      </w:r>
    </w:p>
    <w:p w14:paraId="0A66E9BC" w14:textId="77777777" w:rsidR="007E6DFB" w:rsidRPr="00EB76F6" w:rsidRDefault="007E6DFB" w:rsidP="007E6DFB">
      <w:pPr>
        <w:rPr>
          <w:u w:val="single"/>
        </w:rPr>
      </w:pPr>
      <w:r w:rsidRPr="00EB76F6">
        <w:rPr>
          <w:rStyle w:val="StyleUnderline"/>
        </w:rPr>
        <w:t xml:space="preserve">Waiting for us to go back to sleep, so he can once again push the unrealism that </w:t>
      </w:r>
      <w:r w:rsidRPr="00EB76F6">
        <w:rPr>
          <w:rStyle w:val="Emphasis"/>
        </w:rPr>
        <w:t>allowed Putin to pounce in the first place</w:t>
      </w:r>
      <w:r w:rsidRPr="00EB76F6">
        <w:rPr>
          <w:rStyle w:val="StyleUnderline"/>
        </w:rPr>
        <w:t>.</w:t>
      </w:r>
    </w:p>
    <w:p w14:paraId="29218D34" w14:textId="77777777" w:rsidR="007E6DFB" w:rsidRPr="00EB76F6" w:rsidRDefault="007E6DFB" w:rsidP="007E6DFB">
      <w:pPr>
        <w:rPr>
          <w:sz w:val="14"/>
        </w:rPr>
      </w:pPr>
      <w:r w:rsidRPr="00EB76F6">
        <w:rPr>
          <w:sz w:val="14"/>
        </w:rPr>
        <w:t>We Energy Realists must constantly remain vigilant.</w:t>
      </w:r>
    </w:p>
    <w:p w14:paraId="0732D30E" w14:textId="77777777" w:rsidR="007E6DFB" w:rsidRPr="00EB76F6" w:rsidRDefault="007E6DFB" w:rsidP="007E6DFB">
      <w:pPr>
        <w:rPr>
          <w:sz w:val="14"/>
        </w:rPr>
      </w:pPr>
      <w:r w:rsidRPr="00EB76F6">
        <w:rPr>
          <w:sz w:val="14"/>
        </w:rPr>
        <w:t>So my first contribution in a while is an oil wakeup call.</w:t>
      </w:r>
    </w:p>
    <w:p w14:paraId="43D78309" w14:textId="77777777" w:rsidR="007E6DFB" w:rsidRPr="00EB76F6" w:rsidRDefault="007E6DFB" w:rsidP="007E6DFB">
      <w:pPr>
        <w:rPr>
          <w:sz w:val="14"/>
        </w:rPr>
      </w:pPr>
      <w:r w:rsidRPr="00EB76F6">
        <w:rPr>
          <w:sz w:val="14"/>
        </w:rPr>
        <w:t>It’s for those of you that’ve been telling us about the coming “end of oil.”</w:t>
      </w:r>
    </w:p>
    <w:p w14:paraId="3DCAC247" w14:textId="77777777" w:rsidR="007E6DFB" w:rsidRPr="00EB76F6" w:rsidRDefault="007E6DFB" w:rsidP="007E6DFB">
      <w:pPr>
        <w:rPr>
          <w:sz w:val="14"/>
        </w:rPr>
      </w:pPr>
      <w:r w:rsidRPr="00EB76F6">
        <w:rPr>
          <w:sz w:val="14"/>
        </w:rPr>
        <w:t>It’s for those of you that demand we don’t drill for the fuels that power humanity because it won’t make a difference anyways and only exacerbates climate change.</w:t>
      </w:r>
    </w:p>
    <w:p w14:paraId="268C0366" w14:textId="77777777" w:rsidR="007E6DFB" w:rsidRPr="00EB76F6" w:rsidRDefault="007E6DFB" w:rsidP="007E6DFB">
      <w:pPr>
        <w:rPr>
          <w:sz w:val="14"/>
        </w:rPr>
      </w:pPr>
      <w:r w:rsidRPr="00EB76F6">
        <w:rPr>
          <w:sz w:val="14"/>
        </w:rPr>
        <w:t>It’s for those of you that block oil and gas progress at every turn, have given us structurally higher cost energy, and have now installed the worst inflation in 40 years at 8.3% because of your unrealism.</w:t>
      </w:r>
    </w:p>
    <w:p w14:paraId="646B1F38" w14:textId="77777777" w:rsidR="007E6DFB" w:rsidRPr="00EB76F6" w:rsidRDefault="007E6DFB" w:rsidP="007E6DFB">
      <w:pPr>
        <w:rPr>
          <w:sz w:val="14"/>
        </w:rPr>
      </w:pPr>
      <w:r w:rsidRPr="00EB76F6">
        <w:rPr>
          <w:sz w:val="14"/>
        </w:rPr>
        <w:t>“Offshore will take a decade!”...they chanted in the early-2000s.</w:t>
      </w:r>
    </w:p>
    <w:p w14:paraId="7C9985E6" w14:textId="77777777" w:rsidR="007E6DFB" w:rsidRPr="00EB76F6" w:rsidRDefault="007E6DFB" w:rsidP="007E6DFB">
      <w:pPr>
        <w:rPr>
          <w:sz w:val="14"/>
        </w:rPr>
      </w:pPr>
      <w:r w:rsidRPr="00EB76F6">
        <w:rPr>
          <w:sz w:val="14"/>
        </w:rPr>
        <w:t>“It’s a global oil market, what we do doesn't matter!”...</w:t>
      </w:r>
      <w:r w:rsidRPr="00EB76F6">
        <w:rPr>
          <w:rStyle w:val="StyleUnderline"/>
        </w:rPr>
        <w:t>the Know-Nothings that should have stopped talking after the American Shale Revolution taking flight in 2008 obliterated their</w:t>
      </w:r>
      <w:r w:rsidRPr="00EB76F6">
        <w:rPr>
          <w:sz w:val="14"/>
        </w:rPr>
        <w:t xml:space="preserve"> Know-Nothing </w:t>
      </w:r>
      <w:r w:rsidRPr="00EB76F6">
        <w:rPr>
          <w:rStyle w:val="StyleUnderline"/>
        </w:rPr>
        <w:t>talking points</w:t>
      </w:r>
      <w:r w:rsidRPr="00EB76F6">
        <w:rPr>
          <w:sz w:val="14"/>
        </w:rPr>
        <w:t>.</w:t>
      </w:r>
    </w:p>
    <w:p w14:paraId="28B2D19A" w14:textId="77777777" w:rsidR="007E6DFB" w:rsidRPr="00EB76F6" w:rsidRDefault="007E6DFB" w:rsidP="007E6DFB">
      <w:pPr>
        <w:rPr>
          <w:sz w:val="14"/>
        </w:rPr>
      </w:pPr>
      <w:r w:rsidRPr="00EB76F6">
        <w:rPr>
          <w:sz w:val="14"/>
        </w:rPr>
        <w:t>Ronald Reagan was right: you’ve all been proven so catastrophically wrong.</w:t>
      </w:r>
    </w:p>
    <w:p w14:paraId="6F1FBCF6" w14:textId="77777777" w:rsidR="007E6DFB" w:rsidRPr="00EB76F6" w:rsidRDefault="007E6DFB" w:rsidP="007E6DFB">
      <w:pPr>
        <w:rPr>
          <w:sz w:val="14"/>
        </w:rPr>
      </w:pPr>
      <w:r w:rsidRPr="00EB76F6">
        <w:rPr>
          <w:sz w:val="14"/>
        </w:rPr>
        <w:t>Listen and learn, just like you should’ve done 15 years ago, so tens of billions of dollars in Western energy purchases wouldn’t now be funding a war criminal, even still today, nearly three months into his Hitler-like aggression against our friend the Ukraine.</w:t>
      </w:r>
    </w:p>
    <w:p w14:paraId="2FA1162A" w14:textId="77777777" w:rsidR="007E6DFB" w:rsidRPr="00EB76F6" w:rsidRDefault="007E6DFB" w:rsidP="007E6DFB">
      <w:pPr>
        <w:rPr>
          <w:rStyle w:val="StyleUnderline"/>
        </w:rPr>
      </w:pPr>
      <w:r w:rsidRPr="00EB76F6">
        <w:rPr>
          <w:rStyle w:val="StyleUnderline"/>
        </w:rPr>
        <w:t>Physics is the problem for your “renewables and electric cars only,” not “a lack of investment,” as you are still insisting that Europe “doubles down” on them.</w:t>
      </w:r>
    </w:p>
    <w:p w14:paraId="51DC1935" w14:textId="77777777" w:rsidR="007E6DFB" w:rsidRPr="00EB76F6" w:rsidRDefault="007E6DFB" w:rsidP="007E6DFB">
      <w:pPr>
        <w:rPr>
          <w:sz w:val="14"/>
        </w:rPr>
      </w:pPr>
      <w:r w:rsidRPr="00EB76F6">
        <w:rPr>
          <w:sz w:val="14"/>
        </w:rPr>
        <w:t>What’s that definition of insanity again?</w:t>
      </w:r>
    </w:p>
    <w:p w14:paraId="03BFD8D4" w14:textId="77777777" w:rsidR="007E6DFB" w:rsidRPr="00EB76F6" w:rsidRDefault="007E6DFB" w:rsidP="007E6DFB">
      <w:pPr>
        <w:rPr>
          <w:sz w:val="14"/>
        </w:rPr>
      </w:pPr>
      <w:r w:rsidRPr="00EB76F6">
        <w:rPr>
          <w:sz w:val="14"/>
        </w:rPr>
        <w:t>To the tune of hundreds of billions, if not trillions, of dollars, Europe has quintupled down on renewables and electric cars since 2005 (when the Kyoto Protocol came into force), but still had to build oil and gas pipelines to Russia, still at the mercy of a madman that wrote his PhD dissertation on how to manipulate YOU on energy.</w:t>
      </w:r>
    </w:p>
    <w:p w14:paraId="71EDF6EF" w14:textId="77777777" w:rsidR="007E6DFB" w:rsidRPr="00EB76F6" w:rsidRDefault="007E6DFB" w:rsidP="007E6DFB">
      <w:pPr>
        <w:rPr>
          <w:sz w:val="14"/>
        </w:rPr>
      </w:pPr>
      <w:r w:rsidRPr="00EB76F6">
        <w:rPr>
          <w:sz w:val="14"/>
        </w:rPr>
        <w:t>Here in the U.S., “Putin’s price hike” is the biggest provably false excuse I’ve seen in my 15-year career in the energy business.</w:t>
      </w:r>
    </w:p>
    <w:p w14:paraId="51271853" w14:textId="77777777" w:rsidR="007E6DFB" w:rsidRPr="00EB76F6" w:rsidRDefault="007E6DFB" w:rsidP="007E6DFB">
      <w:pPr>
        <w:rPr>
          <w:sz w:val="14"/>
        </w:rPr>
      </w:pPr>
      <w:r w:rsidRPr="00EB76F6">
        <w:rPr>
          <w:sz w:val="14"/>
        </w:rPr>
        <w:t>My evidence is undeniable.</w:t>
      </w:r>
    </w:p>
    <w:p w14:paraId="63DCF866" w14:textId="77777777" w:rsidR="007E6DFB" w:rsidRPr="00EB76F6" w:rsidRDefault="007E6DFB" w:rsidP="007E6DFB">
      <w:pPr>
        <w:rPr>
          <w:sz w:val="14"/>
        </w:rPr>
      </w:pPr>
      <w:r w:rsidRPr="00EB76F6">
        <w:rPr>
          <w:noProof/>
          <w:sz w:val="14"/>
        </w:rPr>
        <w:drawing>
          <wp:inline distT="0" distB="0" distL="0" distR="0" wp14:anchorId="54B9AC2D" wp14:editId="720F18AE">
            <wp:extent cx="2409825" cy="155908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9726" cy="1584904"/>
                    </a:xfrm>
                    <a:prstGeom prst="rect">
                      <a:avLst/>
                    </a:prstGeom>
                  </pic:spPr>
                </pic:pic>
              </a:graphicData>
            </a:graphic>
          </wp:inline>
        </w:drawing>
      </w:r>
    </w:p>
    <w:p w14:paraId="2F324F80" w14:textId="77777777" w:rsidR="007E6DFB" w:rsidRPr="00EB76F6" w:rsidRDefault="007E6DFB" w:rsidP="007E6DFB">
      <w:pPr>
        <w:rPr>
          <w:sz w:val="14"/>
        </w:rPr>
      </w:pPr>
      <w:r w:rsidRPr="00EB76F6">
        <w:rPr>
          <w:sz w:val="14"/>
        </w:rPr>
        <w:t>Alexandria Ocasio-Cortez’s insulting solution for more wind and solar (electricity sector) to lower gasoline prices (transport sector) epitomizes the energy ignorance that has engulfed us for a scarily long time.</w:t>
      </w:r>
    </w:p>
    <w:p w14:paraId="3820B14D" w14:textId="77777777" w:rsidR="007E6DFB" w:rsidRPr="00EB76F6" w:rsidRDefault="007E6DFB" w:rsidP="007E6DFB">
      <w:pPr>
        <w:rPr>
          <w:sz w:val="14"/>
        </w:rPr>
      </w:pPr>
      <w:r w:rsidRPr="00EB76F6">
        <w:rPr>
          <w:sz w:val="14"/>
        </w:rPr>
        <w:t>But considering that they are less than 1% of our fleet, less convenient, and far more expensive, the “hey, we just need more electric cars” solution might actually be worse.</w:t>
      </w:r>
    </w:p>
    <w:p w14:paraId="593E9B9B" w14:textId="77777777" w:rsidR="007E6DFB" w:rsidRPr="00EB76F6" w:rsidRDefault="007E6DFB" w:rsidP="007E6DFB">
      <w:pPr>
        <w:rPr>
          <w:sz w:val="14"/>
        </w:rPr>
      </w:pPr>
      <w:r w:rsidRPr="00EB76F6">
        <w:rPr>
          <w:sz w:val="14"/>
        </w:rPr>
        <w:t>That’s because its the ultimate non-solution for a family-crushing problem: “Americans shelling out $5,000 a year on gasoline as prices skyrocket.”</w:t>
      </w:r>
    </w:p>
    <w:p w14:paraId="51E471D5" w14:textId="77777777" w:rsidR="007E6DFB" w:rsidRPr="00EB76F6" w:rsidRDefault="007E6DFB" w:rsidP="007E6DFB">
      <w:pPr>
        <w:rPr>
          <w:sz w:val="14"/>
        </w:rPr>
      </w:pPr>
      <w:r w:rsidRPr="00EB76F6">
        <w:rPr>
          <w:sz w:val="14"/>
        </w:rPr>
        <w:t>Not to mention that electric cars are actually getting even more expensive – the exact opposite of what the unrealists have bent over backwards trying to convince us of.</w:t>
      </w:r>
    </w:p>
    <w:p w14:paraId="43EFE121" w14:textId="77777777" w:rsidR="007E6DFB" w:rsidRPr="00EB76F6" w:rsidRDefault="007E6DFB" w:rsidP="007E6DFB">
      <w:pPr>
        <w:rPr>
          <w:sz w:val="14"/>
        </w:rPr>
      </w:pPr>
      <w:r w:rsidRPr="00EB76F6">
        <w:rPr>
          <w:noProof/>
          <w:sz w:val="14"/>
        </w:rPr>
        <w:drawing>
          <wp:inline distT="0" distB="0" distL="0" distR="0" wp14:anchorId="4832BF5A" wp14:editId="5DE3A826">
            <wp:extent cx="2223407" cy="1454781"/>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1200" cy="1472966"/>
                    </a:xfrm>
                    <a:prstGeom prst="rect">
                      <a:avLst/>
                    </a:prstGeom>
                  </pic:spPr>
                </pic:pic>
              </a:graphicData>
            </a:graphic>
          </wp:inline>
        </w:drawing>
      </w:r>
    </w:p>
    <w:p w14:paraId="649C8647" w14:textId="77777777" w:rsidR="007E6DFB" w:rsidRPr="00EB76F6" w:rsidRDefault="007E6DFB" w:rsidP="007E6DFB">
      <w:pPr>
        <w:rPr>
          <w:sz w:val="14"/>
        </w:rPr>
      </w:pPr>
      <w:r w:rsidRPr="00EB76F6">
        <w:rPr>
          <w:rStyle w:val="StyleUnderline"/>
        </w:rPr>
        <w:t>As we soar back to pre-Covid levels</w:t>
      </w:r>
      <w:r w:rsidRPr="00EB76F6">
        <w:rPr>
          <w:sz w:val="14"/>
        </w:rPr>
        <w:t xml:space="preserve"> (even with aviation needs still lagging), </w:t>
      </w:r>
      <w:r w:rsidRPr="00EB76F6">
        <w:rPr>
          <w:rStyle w:val="StyleUnderline"/>
        </w:rPr>
        <w:t>the entire premise of “oil demand is in structural decline!,” has been proven as insidious speculation.</w:t>
      </w:r>
    </w:p>
    <w:p w14:paraId="63D84315" w14:textId="77777777" w:rsidR="007E6DFB" w:rsidRPr="00EB76F6" w:rsidRDefault="007E6DFB" w:rsidP="007E6DFB">
      <w:pPr>
        <w:rPr>
          <w:sz w:val="14"/>
        </w:rPr>
      </w:pPr>
      <w:r w:rsidRPr="00EB76F6">
        <w:rPr>
          <w:sz w:val="14"/>
        </w:rPr>
        <w:t>Even a gigantic uptick in electric vehicles will take decades to replace the ~1,300 million oil-based cars around the world; today, there are ~13 million electric cars globally.</w:t>
      </w:r>
    </w:p>
    <w:p w14:paraId="7A926F0B" w14:textId="77777777" w:rsidR="007E6DFB" w:rsidRPr="00EB76F6" w:rsidRDefault="007E6DFB" w:rsidP="007E6DFB">
      <w:pPr>
        <w:rPr>
          <w:sz w:val="14"/>
        </w:rPr>
      </w:pPr>
      <w:r w:rsidRPr="00EB76F6">
        <w:rPr>
          <w:sz w:val="14"/>
        </w:rPr>
        <w:t>Always improving in performance, oil car sales are constantly growing, especially in the still developing world of nearly 7 billion people.</w:t>
      </w:r>
    </w:p>
    <w:p w14:paraId="5EBAE0D8" w14:textId="77777777" w:rsidR="007E6DFB" w:rsidRPr="00EB76F6" w:rsidRDefault="007E6DFB" w:rsidP="007E6DFB">
      <w:pPr>
        <w:rPr>
          <w:rStyle w:val="StyleUnderline"/>
        </w:rPr>
      </w:pPr>
      <w:r w:rsidRPr="00EB76F6">
        <w:rPr>
          <w:rStyle w:val="StyleUnderline"/>
        </w:rPr>
        <w:t xml:space="preserve">The “electricity replacing oil” is an </w:t>
      </w:r>
      <w:r w:rsidRPr="00EB76F6">
        <w:rPr>
          <w:rStyle w:val="Emphasis"/>
        </w:rPr>
        <w:t>incredibly gradual turn, if ever</w:t>
      </w:r>
      <w:r w:rsidRPr="00EB76F6">
        <w:rPr>
          <w:rStyle w:val="StyleUnderline"/>
        </w:rPr>
        <w:t>.</w:t>
      </w:r>
    </w:p>
    <w:p w14:paraId="4250B561" w14:textId="77777777" w:rsidR="007E6DFB" w:rsidRPr="00EB76F6" w:rsidRDefault="007E6DFB" w:rsidP="007E6DFB">
      <w:pPr>
        <w:rPr>
          <w:sz w:val="14"/>
        </w:rPr>
      </w:pPr>
      <w:r w:rsidRPr="00EB76F6">
        <w:rPr>
          <w:sz w:val="14"/>
        </w:rPr>
        <w:t>And in any event, most forget that passenger vehicles constitute less than 30% of the ways in which humans consume oil.</w:t>
      </w:r>
    </w:p>
    <w:p w14:paraId="2D4B2E32" w14:textId="77777777" w:rsidR="007E6DFB" w:rsidRPr="00EB76F6" w:rsidRDefault="007E6DFB" w:rsidP="007E6DFB">
      <w:pPr>
        <w:rPr>
          <w:sz w:val="14"/>
        </w:rPr>
      </w:pPr>
      <w:r w:rsidRPr="00EB76F6">
        <w:rPr>
          <w:sz w:val="14"/>
        </w:rPr>
        <w:t>Petrochemicals, concrete, agriculture, jetliners, heavy trucking, and just about every other consumable thing in the world will keep the oil requirement much higher than the anti-oil business wants you to know.</w:t>
      </w:r>
    </w:p>
    <w:p w14:paraId="3837F37B" w14:textId="77777777" w:rsidR="007E6DFB" w:rsidRPr="00EB76F6" w:rsidRDefault="007E6DFB" w:rsidP="007E6DFB">
      <w:pPr>
        <w:rPr>
          <w:sz w:val="14"/>
        </w:rPr>
      </w:pPr>
      <w:r w:rsidRPr="00EB76F6">
        <w:rPr>
          <w:sz w:val="14"/>
        </w:rPr>
        <w:t>In fact, even the worst economic times usually give us the same thing: slowed growth in oil demand, not an absolute decline in oil demand (see the great Javier Blas at Bloomberg to help us eradicate the ignorance).</w:t>
      </w:r>
    </w:p>
    <w:p w14:paraId="55847BD1" w14:textId="77777777" w:rsidR="007E6DFB" w:rsidRPr="00EB76F6" w:rsidRDefault="007E6DFB" w:rsidP="007E6DFB">
      <w:pPr>
        <w:rPr>
          <w:sz w:val="14"/>
        </w:rPr>
      </w:pPr>
      <w:r w:rsidRPr="00EB76F6">
        <w:rPr>
          <w:sz w:val="14"/>
        </w:rPr>
        <w:t>No kidding: oil is the ultimate indispensable product with no significant substitute.</w:t>
      </w:r>
    </w:p>
    <w:p w14:paraId="568EDB5D" w14:textId="77777777" w:rsidR="007E6DFB" w:rsidRPr="00EB76F6" w:rsidRDefault="007E6DFB" w:rsidP="007E6DFB">
      <w:pPr>
        <w:rPr>
          <w:sz w:val="14"/>
        </w:rPr>
      </w:pPr>
      <w:r w:rsidRPr="00EB76F6">
        <w:rPr>
          <w:sz w:val="14"/>
        </w:rPr>
        <w:t xml:space="preserve">But beyond never being able to admit they were deadly wrong, the worst part of </w:t>
      </w:r>
      <w:r w:rsidRPr="00EB76F6">
        <w:rPr>
          <w:rStyle w:val="StyleUnderline"/>
        </w:rPr>
        <w:t>the Energy Know-Nothings</w:t>
      </w:r>
      <w:r w:rsidRPr="00EB76F6">
        <w:rPr>
          <w:sz w:val="14"/>
        </w:rPr>
        <w:t xml:space="preserve"> is that they’ve </w:t>
      </w:r>
      <w:r w:rsidRPr="00EB76F6">
        <w:rPr>
          <w:rStyle w:val="StyleUnderline"/>
        </w:rPr>
        <w:t>almost assuredly eroded public support for renewables, electric vehicles, electrification, and, likely, even decarbonization</w:t>
      </w:r>
      <w:r w:rsidRPr="00EB76F6">
        <w:rPr>
          <w:sz w:val="14"/>
        </w:rPr>
        <w:t>.</w:t>
      </w:r>
    </w:p>
    <w:p w14:paraId="418261D7" w14:textId="77777777" w:rsidR="007E6DFB" w:rsidRPr="00EB76F6" w:rsidRDefault="007E6DFB" w:rsidP="007E6DFB">
      <w:pPr>
        <w:rPr>
          <w:sz w:val="14"/>
        </w:rPr>
      </w:pPr>
      <w:r w:rsidRPr="00EB76F6">
        <w:rPr>
          <w:sz w:val="14"/>
        </w:rPr>
        <w:t>As we fight to lower emissions, these might be the worst things they’ve done.</w:t>
      </w:r>
    </w:p>
    <w:p w14:paraId="41F053E4" w14:textId="77777777" w:rsidR="007E6DFB" w:rsidRPr="00EB76F6" w:rsidRDefault="007E6DFB" w:rsidP="007E6DFB">
      <w:pPr>
        <w:rPr>
          <w:sz w:val="14"/>
        </w:rPr>
      </w:pPr>
      <w:r w:rsidRPr="00EB76F6">
        <w:rPr>
          <w:sz w:val="14"/>
        </w:rPr>
        <w:t>No study from Big Green Academia (that’s where the consulting money is now) will tell you as much, of course, but their push for higher cost, less reliable, and, often even non-commercial energy sources has proven tragic in a thousand ways.</w:t>
      </w:r>
    </w:p>
    <w:p w14:paraId="3BCF230D" w14:textId="77777777" w:rsidR="007E6DFB" w:rsidRPr="00EB76F6" w:rsidRDefault="007E6DFB" w:rsidP="007E6DFB">
      <w:pPr>
        <w:rPr>
          <w:sz w:val="14"/>
        </w:rPr>
      </w:pPr>
      <w:r w:rsidRPr="00EB76F6">
        <w:rPr>
          <w:sz w:val="14"/>
        </w:rPr>
        <w:t>So finally, after forcing coal, nuclear, and gas to retire prematurely...blocking oil development and new pipelines at every turn...suing the oil and gas companies that supply 70% of the energy that sustains our country “in the name of climate change!”...forcing wind or solar where it isn’t windy or it isn’t sunny...handing out hundreds of billions of dollars in subsidies to renewables that distort market dynamics...passing laws that mandate an unrealistic percentage of electricity comes from renewables....blocking infrastructure to send gas from Western Europe eastward to lower reliance on Putin...I always knew that I was right...</w:t>
      </w:r>
    </w:p>
    <w:p w14:paraId="14807FAB" w14:textId="77777777" w:rsidR="007E6DFB" w:rsidRPr="00EB76F6" w:rsidRDefault="007E6DFB" w:rsidP="007E6DFB">
      <w:pPr>
        <w:rPr>
          <w:sz w:val="14"/>
        </w:rPr>
      </w:pPr>
      <w:r w:rsidRPr="00EB76F6">
        <w:rPr>
          <w:sz w:val="14"/>
        </w:rPr>
        <w:t>This, from a left-leaning outfit and the former Secretary-General of NATO mind you, would turn out to be the most telling energy headline of the past 20 years:</w:t>
      </w:r>
    </w:p>
    <w:p w14:paraId="20AE83B6" w14:textId="77777777" w:rsidR="007E6DFB" w:rsidRPr="00EB76F6" w:rsidRDefault="007E6DFB" w:rsidP="007E6DFB">
      <w:pPr>
        <w:ind w:firstLine="720"/>
        <w:rPr>
          <w:sz w:val="14"/>
        </w:rPr>
      </w:pPr>
      <w:r w:rsidRPr="00EB76F6">
        <w:rPr>
          <w:sz w:val="14"/>
        </w:rPr>
        <w:t>“Russia 'secretly working with environmentalists to oppose fracking,” The Guardian, June 19, 2014</w:t>
      </w:r>
    </w:p>
    <w:p w14:paraId="61FFA69F" w14:textId="77777777" w:rsidR="007E6DFB" w:rsidRPr="00EB76F6" w:rsidRDefault="007E6DFB" w:rsidP="007E6DFB">
      <w:pPr>
        <w:rPr>
          <w:sz w:val="14"/>
        </w:rPr>
      </w:pPr>
      <w:r w:rsidRPr="00EB76F6">
        <w:rPr>
          <w:sz w:val="14"/>
        </w:rPr>
        <w:t>Indeed, the Energy Know-Nothings must now go away.</w:t>
      </w:r>
    </w:p>
    <w:p w14:paraId="27A802DF" w14:textId="77777777" w:rsidR="007E6DFB" w:rsidRPr="00EB76F6" w:rsidRDefault="007E6DFB" w:rsidP="007E6DFB">
      <w:pPr>
        <w:rPr>
          <w:sz w:val="14"/>
        </w:rPr>
      </w:pPr>
      <w:r w:rsidRPr="00EB76F6">
        <w:rPr>
          <w:noProof/>
          <w:sz w:val="14"/>
        </w:rPr>
        <w:drawing>
          <wp:inline distT="0" distB="0" distL="0" distR="0" wp14:anchorId="01B6AC73" wp14:editId="580267CE">
            <wp:extent cx="2469696" cy="1645248"/>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187" cy="1662229"/>
                    </a:xfrm>
                    <a:prstGeom prst="rect">
                      <a:avLst/>
                    </a:prstGeom>
                  </pic:spPr>
                </pic:pic>
              </a:graphicData>
            </a:graphic>
          </wp:inline>
        </w:drawing>
      </w:r>
    </w:p>
    <w:p w14:paraId="7382E812" w14:textId="77777777" w:rsidR="007E6DFB" w:rsidRPr="00EB76F6" w:rsidRDefault="007E6DFB" w:rsidP="007E6DFB"/>
    <w:p w14:paraId="000DEA30" w14:textId="77777777" w:rsidR="007E6DFB" w:rsidRPr="00EB76F6" w:rsidRDefault="007E6DFB" w:rsidP="00045B9F"/>
    <w:p w14:paraId="30DDD96D" w14:textId="77777777" w:rsidR="009C6FA5" w:rsidRPr="00EB76F6" w:rsidRDefault="009C6FA5" w:rsidP="009C6FA5">
      <w:pPr>
        <w:pStyle w:val="Heading3"/>
      </w:pPr>
      <w:r w:rsidRPr="00EB76F6">
        <w:t xml:space="preserve">AT: Non-Unique – Renewables Now </w:t>
      </w:r>
    </w:p>
    <w:p w14:paraId="49EB07F6" w14:textId="77777777" w:rsidR="009C6FA5" w:rsidRPr="00EB76F6" w:rsidRDefault="009C6FA5" w:rsidP="009C6FA5"/>
    <w:p w14:paraId="589D35EB" w14:textId="77777777" w:rsidR="0094078F" w:rsidRPr="00EB76F6" w:rsidRDefault="0094078F" w:rsidP="0094078F">
      <w:pPr>
        <w:pStyle w:val="Heading4"/>
      </w:pPr>
      <w:r w:rsidRPr="00EB76F6">
        <w:t xml:space="preserve">Biden’s signal of support is giving oil and gas industries </w:t>
      </w:r>
      <w:r w:rsidRPr="00EB76F6">
        <w:rPr>
          <w:u w:val="single"/>
        </w:rPr>
        <w:t>confidence</w:t>
      </w:r>
      <w:r w:rsidRPr="00EB76F6">
        <w:t xml:space="preserve"> now </w:t>
      </w:r>
      <w:r w:rsidRPr="00EB76F6">
        <w:rPr>
          <w:u w:val="single"/>
        </w:rPr>
        <w:t>despite</w:t>
      </w:r>
      <w:r w:rsidRPr="00EB76F6">
        <w:t xml:space="preserve"> existing renewables </w:t>
      </w:r>
    </w:p>
    <w:p w14:paraId="222A5223" w14:textId="77777777" w:rsidR="00390881" w:rsidRPr="00EB76F6" w:rsidRDefault="00390881" w:rsidP="00390881">
      <w:r w:rsidRPr="00EB76F6">
        <w:rPr>
          <w:rStyle w:val="Style13ptBold"/>
        </w:rPr>
        <w:t>Friedman, 23 – New York Times climate and environment writer</w:t>
      </w:r>
      <w:r w:rsidRPr="00EB76F6">
        <w:t xml:space="preserve"> [Lisa; March 14; Lisa Friedman is a reporter on the climate desk, focusing on climate and environmental policy in Washington. She has covered eight international climate talks and chased climate-related stories from the bottom of a Chinese coal mine to the top of snow-capped Himalaya Mountains; New York Times, “Big Oil Gets It’s Mojo Back, Huge profits and higher demand have empowered the industry.” https://www.nytimes.com/2023/03/14/climate/oil-gas-industry.html, LK]</w:t>
      </w:r>
    </w:p>
    <w:p w14:paraId="4C9DD36B" w14:textId="77777777" w:rsidR="0094078F" w:rsidRPr="00EB76F6" w:rsidRDefault="0094078F" w:rsidP="0094078F">
      <w:pPr>
        <w:rPr>
          <w:u w:val="single"/>
        </w:rPr>
      </w:pPr>
      <w:r w:rsidRPr="00EB76F6">
        <w:t xml:space="preserve">To sum it up, </w:t>
      </w:r>
      <w:r w:rsidRPr="00EB76F6">
        <w:rPr>
          <w:rStyle w:val="Emphasis"/>
        </w:rPr>
        <w:t>confidence is high in the oil and gas world</w:t>
      </w:r>
      <w:r w:rsidRPr="00EB76F6">
        <w:t xml:space="preserve">. That’s </w:t>
      </w:r>
      <w:r w:rsidRPr="00EB76F6">
        <w:rPr>
          <w:rStyle w:val="StyleUnderline"/>
        </w:rPr>
        <w:t>very different from where we were</w:t>
      </w:r>
      <w:r w:rsidRPr="00EB76F6">
        <w:t xml:space="preserve"> just </w:t>
      </w:r>
      <w:r w:rsidRPr="00EB76F6">
        <w:rPr>
          <w:rStyle w:val="StyleUnderline"/>
        </w:rPr>
        <w:t xml:space="preserve">a couple of years ago </w:t>
      </w:r>
      <w:r w:rsidRPr="00E24BA3">
        <w:t>and it has important implications for the global transition to cleaner energy. </w:t>
      </w:r>
    </w:p>
    <w:p w14:paraId="5DC48D61" w14:textId="77777777" w:rsidR="0094078F" w:rsidRPr="00EB76F6" w:rsidRDefault="0094078F" w:rsidP="0094078F">
      <w:r w:rsidRPr="00EB76F6">
        <w:t>A huge decision on Alaska </w:t>
      </w:r>
    </w:p>
    <w:p w14:paraId="5870B673" w14:textId="77777777" w:rsidR="0094078F" w:rsidRPr="00EB76F6" w:rsidRDefault="0094078F" w:rsidP="0094078F">
      <w:r w:rsidRPr="00EB76F6">
        <w:t xml:space="preserve">You might have read my articles over the past few days about the Willow project in Alaska. That’s an $8 billion plan to extract 600 million barrels of oil from the largest remaining expanse of wilderness in the United States. President </w:t>
      </w:r>
      <w:r w:rsidRPr="00EB76F6">
        <w:rPr>
          <w:rStyle w:val="StyleUnderline"/>
        </w:rPr>
        <w:t>Biden approved Willow</w:t>
      </w:r>
      <w:r w:rsidRPr="00EB76F6">
        <w:t xml:space="preserve"> on Monday, much to the displeasure of environmentalists. </w:t>
      </w:r>
    </w:p>
    <w:p w14:paraId="77144F69" w14:textId="77777777" w:rsidR="0094078F" w:rsidRPr="00EB76F6" w:rsidRDefault="0094078F" w:rsidP="0094078F">
      <w:r w:rsidRPr="00EB76F6">
        <w:t>When he did, he also enacted some new protections designed to limit fallout in the drilling area, which lies about 200 miles north of the Arctic Circle. They included a ban on offshore drilling in the Arctic Ocean and safeguards for some nearby wetlands. </w:t>
      </w:r>
    </w:p>
    <w:p w14:paraId="61377617" w14:textId="77777777" w:rsidR="0094078F" w:rsidRPr="00EB76F6" w:rsidRDefault="0094078F" w:rsidP="0094078F">
      <w:r w:rsidRPr="00EB76F6">
        <w:t>How did the oil industry react? In a sign of that newly restored swagger, rather than just taking the tremendous victory of Willow and laying low, executives generally made a point of criticizing the new environmental protections. </w:t>
      </w:r>
    </w:p>
    <w:p w14:paraId="27BA2F71" w14:textId="77777777" w:rsidR="0094078F" w:rsidRPr="00EB76F6" w:rsidRDefault="0094078F" w:rsidP="0094078F">
      <w:r w:rsidRPr="00EB76F6">
        <w:t>“In the current energy crisis, the Biden administration should be focused on strengthening U.S. energy security and standing with the working families of Alaska by supporting the responsible development of federal lands and waters, not acting to restrict it,” said Frank Macchiarola, a senior vice president at the American Petroleum Institute, a trade organization. </w:t>
      </w:r>
    </w:p>
    <w:p w14:paraId="2CBAC8C9" w14:textId="77777777" w:rsidR="0094078F" w:rsidRPr="00EB76F6" w:rsidRDefault="0094078F" w:rsidP="0094078F">
      <w:r w:rsidRPr="00EB76F6">
        <w:rPr>
          <w:rStyle w:val="StyleUnderline"/>
        </w:rPr>
        <w:t>Even before</w:t>
      </w:r>
      <w:r w:rsidRPr="00EB76F6">
        <w:t xml:space="preserve"> the </w:t>
      </w:r>
      <w:r w:rsidRPr="00EB76F6">
        <w:rPr>
          <w:rStyle w:val="StyleUnderline"/>
        </w:rPr>
        <w:t>Willow</w:t>
      </w:r>
      <w:r w:rsidRPr="00EB76F6">
        <w:t xml:space="preserve"> decision, though, </w:t>
      </w:r>
      <w:r w:rsidRPr="00EB76F6">
        <w:rPr>
          <w:rStyle w:val="StyleUnderline"/>
        </w:rPr>
        <w:t xml:space="preserve">you could sense the </w:t>
      </w:r>
      <w:r w:rsidRPr="00EB76F6">
        <w:rPr>
          <w:rStyle w:val="Emphasis"/>
        </w:rPr>
        <w:t>industry’s growing optimism</w:t>
      </w:r>
      <w:r w:rsidRPr="00EB76F6">
        <w:t>. I saw it for myself this month at CERAWeek, an annual energy conference in Houston. </w:t>
      </w:r>
    </w:p>
    <w:p w14:paraId="14B58C7B" w14:textId="77777777" w:rsidR="0094078F" w:rsidRPr="00EB76F6" w:rsidRDefault="0094078F" w:rsidP="0094078F">
      <w:r w:rsidRPr="00EB76F6">
        <w:t>Backpedaling on promises </w:t>
      </w:r>
    </w:p>
    <w:p w14:paraId="13DB0CC6" w14:textId="77777777" w:rsidR="0094078F" w:rsidRPr="00EB76F6" w:rsidRDefault="0094078F" w:rsidP="0094078F">
      <w:pPr>
        <w:rPr>
          <w:u w:val="single"/>
        </w:rPr>
      </w:pPr>
      <w:r w:rsidRPr="00EB76F6">
        <w:t xml:space="preserve">Two years ago, as the Covid-19 pandemic drove down demand for oil and </w:t>
      </w:r>
      <w:r w:rsidRPr="00EB76F6">
        <w:rPr>
          <w:rStyle w:val="StyleUnderline"/>
        </w:rPr>
        <w:t>Biden took office promising to steer the country away from fossil fuels</w:t>
      </w:r>
      <w:r w:rsidRPr="00EB76F6">
        <w:t>, the industry was on its heels. Leading companies were promising to reduce the carbon emissions that come from their products and that are heating the planet to dangerous levels. </w:t>
      </w:r>
    </w:p>
    <w:p w14:paraId="5585C359" w14:textId="77777777" w:rsidR="0094078F" w:rsidRPr="00EB76F6" w:rsidRDefault="0094078F" w:rsidP="0094078F">
      <w:pPr>
        <w:rPr>
          <w:u w:val="single"/>
        </w:rPr>
      </w:pPr>
      <w:r w:rsidRPr="00EB76F6">
        <w:t xml:space="preserve">But </w:t>
      </w:r>
      <w:r w:rsidRPr="00EB76F6">
        <w:rPr>
          <w:rStyle w:val="StyleUnderline"/>
        </w:rPr>
        <w:t xml:space="preserve">that started to </w:t>
      </w:r>
      <w:r w:rsidRPr="00EB76F6">
        <w:rPr>
          <w:rStyle w:val="Emphasis"/>
        </w:rPr>
        <w:t>shift last year</w:t>
      </w:r>
      <w:r w:rsidRPr="00EB76F6">
        <w:t xml:space="preserve">. </w:t>
      </w:r>
      <w:r w:rsidRPr="00EB76F6">
        <w:rPr>
          <w:rStyle w:val="StyleUnderline"/>
        </w:rPr>
        <w:t>Russia’s invasion of Ukraine scrambled global energy markets, spiked gas prices and led</w:t>
      </w:r>
      <w:r w:rsidRPr="00EB76F6">
        <w:t xml:space="preserve"> the </w:t>
      </w:r>
      <w:r w:rsidRPr="00EB76F6">
        <w:rPr>
          <w:rStyle w:val="StyleUnderline"/>
        </w:rPr>
        <w:t>Biden</w:t>
      </w:r>
      <w:r w:rsidRPr="00EB76F6">
        <w:t xml:space="preserve"> administration </w:t>
      </w:r>
      <w:r w:rsidRPr="00EB76F6">
        <w:rPr>
          <w:rStyle w:val="StyleUnderline"/>
        </w:rPr>
        <w:t>to plead with oil and gas producers to increase production to ease the pain at the pump during an election year</w:t>
      </w:r>
      <w:r w:rsidRPr="00EB76F6">
        <w:t>. </w:t>
      </w:r>
    </w:p>
    <w:p w14:paraId="07A408C0" w14:textId="77777777" w:rsidR="0094078F" w:rsidRPr="00EB76F6" w:rsidRDefault="0094078F" w:rsidP="0094078F">
      <w:pPr>
        <w:rPr>
          <w:u w:val="single"/>
        </w:rPr>
      </w:pPr>
      <w:r w:rsidRPr="00EB76F6">
        <w:t xml:space="preserve">Now, after raking in record profits, </w:t>
      </w:r>
      <w:r w:rsidRPr="00EB76F6">
        <w:rPr>
          <w:rStyle w:val="StyleUnderline"/>
        </w:rPr>
        <w:t>several oil giants seem to be backtracking on promises they had made to reduce their contributions to global warming</w:t>
      </w:r>
      <w:r w:rsidRPr="00EB76F6">
        <w:t>. </w:t>
      </w:r>
    </w:p>
    <w:p w14:paraId="3AF051F1" w14:textId="77777777" w:rsidR="0094078F" w:rsidRPr="00EB76F6" w:rsidRDefault="0094078F" w:rsidP="0094078F">
      <w:r w:rsidRPr="00EB76F6">
        <w:t>Exxon, for example, has dropped a project to produce environmentally friendly fuels from algae, one of the company’s most publicized climate efforts. Shell pumped the brakes on its renewable energy spending, saying its investments in wind, solar and biofuels will stay flat after hitting a high in 2022. </w:t>
      </w:r>
    </w:p>
    <w:p w14:paraId="30845A20" w14:textId="77777777" w:rsidR="0094078F" w:rsidRPr="00EB76F6" w:rsidRDefault="0094078F" w:rsidP="0094078F">
      <w:r w:rsidRPr="00EB76F6">
        <w:t>And BP, which announced three years ago that it would transform, stop looking for oil and gas in new areas and slash fossil fuel production, has watered down its ambitions. Last month, the company revised its plan to cut production by 40 percent by 2030, setting a new target of 25 percent. The company’s share price surged on the news. </w:t>
      </w:r>
    </w:p>
    <w:p w14:paraId="608253B7" w14:textId="77777777" w:rsidR="0094078F" w:rsidRPr="00EB76F6" w:rsidRDefault="0094078F" w:rsidP="0094078F">
      <w:pPr>
        <w:rPr>
          <w:rStyle w:val="StyleUnderline"/>
        </w:rPr>
      </w:pPr>
      <w:r w:rsidRPr="00EB76F6">
        <w:t xml:space="preserve">Bernard </w:t>
      </w:r>
      <w:r w:rsidRPr="00EB76F6">
        <w:rPr>
          <w:rStyle w:val="StyleUnderline"/>
        </w:rPr>
        <w:t>Looney, the BP chief executive, told</w:t>
      </w:r>
      <w:r w:rsidRPr="00EB76F6">
        <w:t xml:space="preserve"> the gathering in Houston that </w:t>
      </w:r>
      <w:r w:rsidRPr="00EB76F6">
        <w:rPr>
          <w:rStyle w:val="StyleUnderline"/>
        </w:rPr>
        <w:t>shareholders were “very pleased” by the retrenchment. “They like the fact that we could create value by investing in hydrocarbons,” or fossil fuels</w:t>
      </w:r>
      <w:r w:rsidRPr="00EB76F6">
        <w:t xml:space="preserve">, he said. Mr. </w:t>
      </w:r>
      <w:r w:rsidRPr="00EB76F6">
        <w:rPr>
          <w:rStyle w:val="StyleUnderline"/>
        </w:rPr>
        <w:t>Looney did note that BP is investing $8 billion into new renewable projects, the same amount it is putting into oil and gas. </w:t>
      </w:r>
    </w:p>
    <w:p w14:paraId="02D2885F" w14:textId="77777777" w:rsidR="0094078F" w:rsidRPr="00EB76F6" w:rsidRDefault="0094078F" w:rsidP="0094078F">
      <w:r w:rsidRPr="00EB76F6">
        <w:t>“We can’t take our eye off the system which is energy security and energy affordability today,” Mr. Looney said. But he insisted “we’re all in on trying to make the transition work.” </w:t>
      </w:r>
    </w:p>
    <w:p w14:paraId="61C665C6" w14:textId="77777777" w:rsidR="0094078F" w:rsidRPr="00EB76F6" w:rsidRDefault="0094078F" w:rsidP="0094078F">
      <w:pPr>
        <w:rPr>
          <w:rStyle w:val="StyleUnderline"/>
          <w:u w:val="none"/>
        </w:rPr>
      </w:pPr>
      <w:r w:rsidRPr="00EB76F6">
        <w:t xml:space="preserve">Jason Bordoff, dean of the Columbia University Climate School and a former senior energy official in the Obama administration, said it was clear that </w:t>
      </w:r>
      <w:r w:rsidRPr="00EB76F6">
        <w:rPr>
          <w:rStyle w:val="StyleUnderline"/>
        </w:rPr>
        <w:t xml:space="preserve">fossil fuel companies are </w:t>
      </w:r>
      <w:r w:rsidRPr="00EB76F6">
        <w:rPr>
          <w:rStyle w:val="Emphasis"/>
        </w:rPr>
        <w:t>feeling bullish about the future</w:t>
      </w:r>
      <w:r w:rsidRPr="00EB76F6">
        <w:t xml:space="preserve">. “This is an industry that’s making a lot of money right now and is going to be for several years to come at least,” Bordoff told me when we met in Houston. “I think </w:t>
      </w:r>
      <w:r w:rsidRPr="00EB76F6">
        <w:rPr>
          <w:rStyle w:val="StyleUnderline"/>
        </w:rPr>
        <w:t>it is feeling good about the economic outlook. Energy security has re-emerged to the top of the agenda.” </w:t>
      </w:r>
    </w:p>
    <w:p w14:paraId="133B3ECB" w14:textId="77777777" w:rsidR="0094078F" w:rsidRPr="00EB76F6" w:rsidRDefault="0094078F" w:rsidP="0094078F">
      <w:pPr>
        <w:rPr>
          <w:rStyle w:val="StyleUnderline"/>
        </w:rPr>
      </w:pPr>
      <w:r w:rsidRPr="00EB76F6">
        <w:rPr>
          <w:rStyle w:val="StyleUnderline"/>
        </w:rPr>
        <w:t xml:space="preserve">Even as many boasted about remaining investments in solar, hydrogen and technology to capture and store carbon dioxide, industry leaders reminded audiences at the conference that their </w:t>
      </w:r>
      <w:r w:rsidRPr="00EB76F6">
        <w:rPr>
          <w:rStyle w:val="Emphasis"/>
        </w:rPr>
        <w:t>primary job is pumping oil</w:t>
      </w:r>
      <w:r w:rsidRPr="00EB76F6">
        <w:rPr>
          <w:rStyle w:val="StyleUnderline"/>
        </w:rPr>
        <w:t>. </w:t>
      </w:r>
    </w:p>
    <w:p w14:paraId="62E49E67" w14:textId="77777777" w:rsidR="0094078F" w:rsidRPr="00EB76F6" w:rsidRDefault="0094078F" w:rsidP="0094078F">
      <w:r w:rsidRPr="00EB76F6">
        <w:t>“We saw in 2018, particularly with a lot of the climate emphasis, that people were pulling back from oil and gas,” Darren Woods, the chief executive of Exxon, said at one session. “We leaned in. We were heavily criticized for doing that at the time, but we recognized that, at some point, that supply was going to be needed.” </w:t>
      </w:r>
    </w:p>
    <w:p w14:paraId="779DB925" w14:textId="77777777" w:rsidR="0094078F" w:rsidRPr="00EB76F6" w:rsidRDefault="0094078F" w:rsidP="009C6FA5"/>
    <w:p w14:paraId="78D4B793" w14:textId="77777777" w:rsidR="005C7B6E" w:rsidRPr="00EB76F6" w:rsidRDefault="005C7B6E" w:rsidP="005C7B6E">
      <w:pPr>
        <w:pStyle w:val="Heading4"/>
      </w:pPr>
      <w:r w:rsidRPr="00EB76F6">
        <w:t xml:space="preserve">Priced in -- oil and natural gas will still remain the most consumed fuels </w:t>
      </w:r>
      <w:r w:rsidRPr="005E0F8D">
        <w:rPr>
          <w:u w:val="single"/>
        </w:rPr>
        <w:t>despite</w:t>
      </w:r>
      <w:r w:rsidRPr="00EB76F6">
        <w:t xml:space="preserve"> </w:t>
      </w:r>
      <w:r w:rsidRPr="005E0F8D">
        <w:t>current</w:t>
      </w:r>
      <w:r w:rsidRPr="00EB76F6">
        <w:t xml:space="preserve"> renewable projections</w:t>
      </w:r>
    </w:p>
    <w:p w14:paraId="13937B6A" w14:textId="77777777" w:rsidR="005C7B6E" w:rsidRPr="00EB76F6" w:rsidRDefault="005C7B6E" w:rsidP="005C7B6E">
      <w:r w:rsidRPr="00EB76F6">
        <w:rPr>
          <w:rStyle w:val="Style13ptBold"/>
        </w:rPr>
        <w:t>Chicaiza, 22</w:t>
      </w:r>
      <w:r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23 June 2023, NP]</w:t>
      </w:r>
    </w:p>
    <w:p w14:paraId="1BF25279" w14:textId="77777777" w:rsidR="005C7B6E" w:rsidRPr="00EB76F6" w:rsidRDefault="005C7B6E" w:rsidP="005C7B6E">
      <w:r w:rsidRPr="00EB76F6">
        <w:t>U.S. Energy Consumption Continued to Grow With Oil &amp; Natural Gas As Top Fuels</w:t>
      </w:r>
    </w:p>
    <w:p w14:paraId="3A52B1F1" w14:textId="77777777" w:rsidR="005C7B6E" w:rsidRPr="00EB76F6" w:rsidRDefault="005C7B6E" w:rsidP="005C7B6E">
      <w:pPr>
        <w:rPr>
          <w:rStyle w:val="StyleUnderline"/>
        </w:rPr>
      </w:pPr>
      <w:r w:rsidRPr="00EB76F6">
        <w:t xml:space="preserve">The EIA 2022 Annual Energy Outlook forecasts that </w:t>
      </w:r>
      <w:r w:rsidRPr="00EB76F6">
        <w:rPr>
          <w:rStyle w:val="StyleUnderline"/>
        </w:rPr>
        <w:t xml:space="preserve">while the renewable energy market grows steadily, </w:t>
      </w:r>
      <w:r w:rsidRPr="00EB76F6">
        <w:rPr>
          <w:rStyle w:val="Emphasis"/>
        </w:rPr>
        <w:t>oil and natural gas will remain the two most-consumed energy sources</w:t>
      </w:r>
      <w:r w:rsidRPr="00EB76F6">
        <w:rPr>
          <w:rStyle w:val="StyleUnderline"/>
        </w:rPr>
        <w:t xml:space="preserve"> in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driven by increasing population growth and economic development. From EIA:</w:t>
      </w:r>
    </w:p>
    <w:p w14:paraId="1181370E" w14:textId="77777777" w:rsidR="005C7B6E" w:rsidRPr="00EB76F6" w:rsidRDefault="005C7B6E" w:rsidP="005C7B6E">
      <w:r w:rsidRPr="00EB76F6">
        <w:rPr>
          <w:rStyle w:val="StyleUnderline"/>
        </w:rPr>
        <w:t>“We project that U.S. energy consumption will continue to grow through 2050 as population and economic growth outpace energy efficiency gains. Petroleum and other liquids will remain the most-consumed category of fuels through 2050</w:t>
      </w:r>
      <w:r w:rsidRPr="00EB76F6">
        <w:t xml:space="preserve"> in the AEO2022 Reference case.”</w:t>
      </w:r>
    </w:p>
    <w:p w14:paraId="2529D906" w14:textId="77777777" w:rsidR="005C7B6E" w:rsidRPr="00EB76F6" w:rsidRDefault="005C7B6E" w:rsidP="009C6FA5"/>
    <w:p w14:paraId="517772DA" w14:textId="77777777" w:rsidR="007F3EA5" w:rsidRPr="00EB76F6" w:rsidRDefault="007F3EA5" w:rsidP="00D217F4">
      <w:pPr>
        <w:pStyle w:val="Heading3"/>
      </w:pPr>
      <w:r w:rsidRPr="00EB76F6">
        <w:t>AT: Non-Unique – Inflation Reduction Act</w:t>
      </w:r>
    </w:p>
    <w:p w14:paraId="6E7DED75" w14:textId="77777777" w:rsidR="00BE7C9F" w:rsidRPr="00EB76F6" w:rsidRDefault="00BE7C9F" w:rsidP="00BE7C9F"/>
    <w:p w14:paraId="700BA0A8" w14:textId="77777777" w:rsidR="007F3EA5" w:rsidRPr="00EB76F6" w:rsidRDefault="007F3EA5" w:rsidP="007F3EA5">
      <w:pPr>
        <w:pStyle w:val="Heading4"/>
      </w:pPr>
      <w:r w:rsidRPr="00EB76F6">
        <w:t>Oil and gas industry were ok with the Inflation Reduction Act</w:t>
      </w:r>
    </w:p>
    <w:p w14:paraId="091F3051" w14:textId="77777777" w:rsidR="00390881" w:rsidRPr="00EB76F6" w:rsidRDefault="00390881" w:rsidP="00390881">
      <w:r w:rsidRPr="00EB76F6">
        <w:rPr>
          <w:rStyle w:val="Style13ptBold"/>
        </w:rPr>
        <w:t>Friedman, 23 – New York Times climate and environment writer</w:t>
      </w:r>
      <w:r w:rsidRPr="00EB76F6">
        <w:t xml:space="preserve"> [Lisa; March 14; Lisa Friedman is a reporter on the climate desk, focusing on climate and environmental policy in Washington. She has covered eight international climate talks and chased climate-related stories from the bottom of a Chinese coal mine to the top of snow-capped Himalaya Mountains; New York Times, “Big Oil Gets It’s Mojo Back, Huge profits and higher demand have empowered the industry.” https://www.nytimes.com/2023/03/14/climate/oil-gas-industry.html, LK]</w:t>
      </w:r>
    </w:p>
    <w:p w14:paraId="0C8D3A78" w14:textId="77777777" w:rsidR="007F3EA5" w:rsidRPr="00EB76F6" w:rsidRDefault="007F3EA5" w:rsidP="007F3EA5">
      <w:r w:rsidRPr="00EB76F6">
        <w:t>What’s next? </w:t>
      </w:r>
    </w:p>
    <w:p w14:paraId="2108B30F" w14:textId="77777777" w:rsidR="007F3EA5" w:rsidRPr="00EB76F6" w:rsidRDefault="007F3EA5" w:rsidP="007F3EA5">
      <w:pPr>
        <w:rPr>
          <w:rStyle w:val="StyleUnderline"/>
        </w:rPr>
      </w:pPr>
      <w:r w:rsidRPr="00EB76F6">
        <w:t xml:space="preserve">While the industry was opposed to </w:t>
      </w:r>
      <w:r w:rsidRPr="00EB76F6">
        <w:rPr>
          <w:rStyle w:val="StyleUnderline"/>
        </w:rPr>
        <w:t>the Inflation Reduction Act</w:t>
      </w:r>
      <w:r w:rsidRPr="00EB76F6">
        <w:t xml:space="preserve">, the landmark legislation passed last year that </w:t>
      </w:r>
      <w:r w:rsidRPr="00EB76F6">
        <w:rPr>
          <w:rStyle w:val="StyleUnderline"/>
        </w:rPr>
        <w:t xml:space="preserve">included $370 billion in incentives for clean energy development, oil and gas executives are eager for some of those technologies, like hydrogen as fuel and carbon capture technology, to become commercially viable. That means you can expect energy companies to try to </w:t>
      </w:r>
      <w:r w:rsidRPr="00EB76F6">
        <w:rPr>
          <w:rStyle w:val="Emphasis"/>
        </w:rPr>
        <w:t>cash in on some of those incentives programs</w:t>
      </w:r>
      <w:r w:rsidRPr="00EB76F6">
        <w:rPr>
          <w:rStyle w:val="StyleUnderline"/>
        </w:rPr>
        <w:t>. </w:t>
      </w:r>
    </w:p>
    <w:p w14:paraId="65CA1965" w14:textId="77777777" w:rsidR="007F3EA5" w:rsidRPr="00EB76F6" w:rsidRDefault="007F3EA5" w:rsidP="007F3EA5">
      <w:pPr>
        <w:rPr>
          <w:rStyle w:val="StyleUnderline"/>
        </w:rPr>
      </w:pPr>
      <w:r w:rsidRPr="00EB76F6">
        <w:rPr>
          <w:rStyle w:val="StyleUnderline"/>
        </w:rPr>
        <w:t xml:space="preserve">Carbon capture in particular, which would remove carbon dioxide from the atmosphere and lock it away in rocks, would </w:t>
      </w:r>
      <w:r w:rsidRPr="00EB76F6">
        <w:rPr>
          <w:rStyle w:val="Emphasis"/>
        </w:rPr>
        <w:t>guarantee a future for oil and gas</w:t>
      </w:r>
      <w:r w:rsidRPr="00EB76F6">
        <w:rPr>
          <w:rStyle w:val="StyleUnderline"/>
        </w:rPr>
        <w:t xml:space="preserve"> without the worry that burning those products would continue to heat the planet. </w:t>
      </w:r>
    </w:p>
    <w:p w14:paraId="153D1475" w14:textId="77777777" w:rsidR="007F3EA5" w:rsidRPr="00EB76F6" w:rsidRDefault="007F3EA5" w:rsidP="007F3EA5"/>
    <w:p w14:paraId="63467B08" w14:textId="77777777" w:rsidR="00C76159" w:rsidRPr="00EB76F6" w:rsidRDefault="00C76159" w:rsidP="00C76159">
      <w:pPr>
        <w:pStyle w:val="Heading4"/>
      </w:pPr>
      <w:r w:rsidRPr="00EB76F6">
        <w:t>Inflation Reduction Act was balanced – also included expansion for oil and gas production</w:t>
      </w:r>
    </w:p>
    <w:p w14:paraId="21EADA65" w14:textId="77777777" w:rsidR="00C76159" w:rsidRPr="00EB76F6" w:rsidRDefault="00C76159" w:rsidP="00C76159">
      <w:pPr>
        <w:rPr>
          <w:sz w:val="18"/>
          <w:szCs w:val="16"/>
        </w:rPr>
      </w:pPr>
      <w:r w:rsidRPr="00EB76F6">
        <w:rPr>
          <w:rStyle w:val="Style13ptBold"/>
          <w:szCs w:val="20"/>
        </w:rPr>
        <w:t xml:space="preserve">Isaacs-Thomas ’22 </w:t>
      </w:r>
      <w:r w:rsidRPr="00EB76F6">
        <w:t>[Bella, 8/17/22, PBS, “What the Inflation Reduction Act does for green energy” https://www.pbs.org/newshour/science/what-the-inflation-reduction-act-does-for-green-energy 6/23/22, JR]</w:t>
      </w:r>
    </w:p>
    <w:p w14:paraId="49C90B2A" w14:textId="77777777" w:rsidR="00C76159" w:rsidRPr="00EB76F6" w:rsidRDefault="00C76159" w:rsidP="00C76159">
      <w:r w:rsidRPr="00EB76F6">
        <w:rPr>
          <w:rStyle w:val="StyleUnderline"/>
        </w:rPr>
        <w:t>In order to win</w:t>
      </w:r>
      <w:r w:rsidRPr="00EB76F6">
        <w:t xml:space="preserve"> West Virginia Sen. Joe </w:t>
      </w:r>
      <w:r w:rsidRPr="00EB76F6">
        <w:rPr>
          <w:rStyle w:val="StyleUnderline"/>
        </w:rPr>
        <w:t xml:space="preserve">Manchin’s approval, </w:t>
      </w:r>
      <w:r w:rsidRPr="00EB76F6">
        <w:rPr>
          <w:rStyle w:val="Emphasis"/>
        </w:rPr>
        <w:t>wins for oil and gas production</w:t>
      </w:r>
      <w:r w:rsidRPr="00EB76F6">
        <w:rPr>
          <w:rStyle w:val="StyleUnderline"/>
        </w:rPr>
        <w:t xml:space="preserve"> were also added to the Inflation Reduction Act</w:t>
      </w:r>
      <w:r w:rsidRPr="00EB76F6">
        <w:t xml:space="preserve"> – a fact that environmental advocates aren’t keen on.</w:t>
      </w:r>
    </w:p>
    <w:p w14:paraId="40BE261F" w14:textId="77777777" w:rsidR="00C76159" w:rsidRPr="00EB76F6" w:rsidRDefault="00C76159" w:rsidP="007F3EA5"/>
    <w:p w14:paraId="59C94143" w14:textId="77777777" w:rsidR="007F3EA5" w:rsidRPr="00EB76F6" w:rsidRDefault="006F6A21" w:rsidP="006F6A21">
      <w:pPr>
        <w:pStyle w:val="Heading3"/>
      </w:pPr>
      <w:r w:rsidRPr="00EB76F6">
        <w:t xml:space="preserve">AT: Gas Phase-out Now </w:t>
      </w:r>
    </w:p>
    <w:p w14:paraId="18D9848E" w14:textId="77777777" w:rsidR="00C31109" w:rsidRPr="00EB76F6" w:rsidRDefault="00C31109" w:rsidP="004807AD"/>
    <w:p w14:paraId="6BBEED90" w14:textId="77777777" w:rsidR="004807AD" w:rsidRPr="00EB76F6" w:rsidRDefault="004807AD" w:rsidP="004807AD">
      <w:pPr>
        <w:pStyle w:val="Heading4"/>
      </w:pPr>
      <w:r w:rsidRPr="00EB76F6">
        <w:t>Natural gas demand will be sustained from demand for LNG and gradual phase in of renewables</w:t>
      </w:r>
    </w:p>
    <w:p w14:paraId="16AC8D13" w14:textId="77777777" w:rsidR="004807AD" w:rsidRPr="00EB76F6" w:rsidRDefault="004807AD" w:rsidP="004807AD">
      <w:r w:rsidRPr="00EB76F6">
        <w:rPr>
          <w:rStyle w:val="Style13ptBold"/>
        </w:rPr>
        <w:t>Baker, 23</w:t>
      </w:r>
      <w:r w:rsidRPr="00EB76F6">
        <w:t xml:space="preserve"> --- Natural Gas Intelligence Writer (Andrew Baker, May 19, 2023, LNG Exports Seen Boosting North American Natural Gas Demand Through Next Decade and Beyond, https://www.naturalgasintel.com/lng-exports-seen-boosting-north-american-natural-gas-demand-through-next-decade-and-beyond/, BDP)</w:t>
      </w:r>
    </w:p>
    <w:p w14:paraId="74ACCAC5" w14:textId="77777777" w:rsidR="004807AD" w:rsidRPr="00EB76F6" w:rsidRDefault="004807AD" w:rsidP="004807AD">
      <w:r w:rsidRPr="00EB76F6">
        <w:rPr>
          <w:rStyle w:val="StyleUnderline"/>
        </w:rPr>
        <w:t>North American natural gas demand is likely to grow by roughly 25% over the next 10 years and stay resilient through 2050</w:t>
      </w:r>
      <w:r w:rsidRPr="00EB76F6">
        <w:t xml:space="preserve"> as the world shifts to lower-carbon energy, according to new projections from Wood Mackenzie.</w:t>
      </w:r>
    </w:p>
    <w:p w14:paraId="23EBE29A" w14:textId="77777777" w:rsidR="004807AD" w:rsidRPr="00EB76F6" w:rsidRDefault="004807AD" w:rsidP="004807AD">
      <w:r w:rsidRPr="00EB76F6">
        <w:rPr>
          <w:rStyle w:val="StyleUnderline"/>
        </w:rPr>
        <w:t>LNG exports are expected to drive the incremental demand</w:t>
      </w:r>
      <w:r w:rsidRPr="00EB76F6">
        <w:t>, which will largely be supplied through continued growth in associated gas from the oily Permian Basin and gas-directed drilling in the Haynesville Shale, researchers said in the new report.</w:t>
      </w:r>
    </w:p>
    <w:p w14:paraId="2B60EB50" w14:textId="77777777" w:rsidR="004807AD" w:rsidRPr="00EB76F6" w:rsidRDefault="004807AD" w:rsidP="004807AD">
      <w:r w:rsidRPr="00EB76F6">
        <w:rPr>
          <w:rStyle w:val="StyleUnderline"/>
        </w:rPr>
        <w:t>Liquefied natural gas exports “will drive the market for many years but will slow substantially in the 2030s, with domestic gas demand peaking in the mid-2030s, as power sector demand gives way to greater renewables penetration, albeit at a more gradual pace</w:t>
      </w:r>
      <w:r w:rsidRPr="00EB76F6">
        <w:t xml:space="preserve"> compared to our prior outlook, due to power transmission constraints and gas market resiliency,” said Wood Mackenzie’s Dulles Wang, director, Americas Gas and LNG Research. </w:t>
      </w:r>
    </w:p>
    <w:p w14:paraId="40302CD6" w14:textId="77777777" w:rsidR="004807AD" w:rsidRPr="00EB76F6" w:rsidRDefault="004807AD" w:rsidP="004807AD">
      <w:pPr>
        <w:rPr>
          <w:rStyle w:val="StyleUnderline"/>
        </w:rPr>
      </w:pPr>
      <w:r w:rsidRPr="00EB76F6">
        <w:rPr>
          <w:rStyle w:val="StyleUnderline"/>
        </w:rPr>
        <w:t>“As the gas industry continues to innovate and transform, these low carbon alternatives will help both sustain natural gas demand and support emission reduction goals in North America.”</w:t>
      </w:r>
    </w:p>
    <w:p w14:paraId="1334E03E" w14:textId="77777777" w:rsidR="004807AD" w:rsidRPr="00EB76F6" w:rsidRDefault="004807AD" w:rsidP="004807AD">
      <w:r w:rsidRPr="00EB76F6">
        <w:t>Wang expects North America’s gas market to stabilize at around 150 Bcf/d in the 2040s, a 2 Bcf/d increase from Wood Mackenzie’s update in October.</w:t>
      </w:r>
    </w:p>
    <w:p w14:paraId="6E8B5D79" w14:textId="77777777" w:rsidR="004807AD" w:rsidRPr="00EB76F6" w:rsidRDefault="004807AD" w:rsidP="004807AD">
      <w:r w:rsidRPr="00EB76F6">
        <w:t>Beyond 2035, “decarbonization initiatives could create a pathway for the continued momentum of gas demand, particularly in the industrial sector, driven by carbon capture and underground storage (CCUS), blue hydrogen, renewable natural gas (RNG) and certified gas programs,” researchers found.</w:t>
      </w:r>
    </w:p>
    <w:p w14:paraId="738DD893" w14:textId="77777777" w:rsidR="004807AD" w:rsidRPr="00EB76F6" w:rsidRDefault="004807AD" w:rsidP="004807AD">
      <w:r w:rsidRPr="00EB76F6">
        <w:t>A proposed rule change announced earlier this month by the Environmental Protection Agency would require base load natural gas-fired power plants to begin either capturing the bulk of emissions or co-firing low-greenhouse gas hydrogen starting next decade in order to curb emissions.</w:t>
      </w:r>
    </w:p>
    <w:p w14:paraId="23BA75B7" w14:textId="77777777" w:rsidR="004807AD" w:rsidRPr="00EB76F6" w:rsidRDefault="004807AD" w:rsidP="004807AD">
      <w:r w:rsidRPr="00EB76F6">
        <w:t>Meanwhile, the Lower 48’s largest producers are increasingly looking to certify their production as independently sourced, in order to compete in the global LNG market.</w:t>
      </w:r>
    </w:p>
    <w:p w14:paraId="4342C020" w14:textId="77777777" w:rsidR="004807AD" w:rsidRPr="00EB76F6" w:rsidRDefault="004807AD" w:rsidP="004807AD">
      <w:r w:rsidRPr="00EB76F6">
        <w:t>RNG production continues to grow steadily as well, though its share of the overall gas market remains negligible.</w:t>
      </w:r>
    </w:p>
    <w:p w14:paraId="72D172E0" w14:textId="77777777" w:rsidR="004807AD" w:rsidRPr="00EB76F6" w:rsidRDefault="004807AD" w:rsidP="004807AD">
      <w:r w:rsidRPr="00EB76F6">
        <w:rPr>
          <w:rStyle w:val="StyleUnderline"/>
        </w:rPr>
        <w:t>“When it comes to the energy transition, resilient gas demand and emissions reduction may not be mutually exclusive,”</w:t>
      </w:r>
      <w:r w:rsidRPr="00EB76F6">
        <w:t xml:space="preserve"> said Wang. “Our outlook shows that </w:t>
      </w:r>
      <w:r w:rsidRPr="00EB76F6">
        <w:rPr>
          <w:rStyle w:val="Emphasis"/>
        </w:rPr>
        <w:t>natural gas will play a pivotal role</w:t>
      </w:r>
      <w:r w:rsidRPr="00EB76F6">
        <w:rPr>
          <w:rStyle w:val="StyleUnderline"/>
        </w:rPr>
        <w:t xml:space="preserve"> in the North America energy transition with the rise of blue hydrogen production, low-carbon industrial projects and back-up for renewable generation. </w:t>
      </w:r>
    </w:p>
    <w:p w14:paraId="6830E0C0" w14:textId="77777777" w:rsidR="004807AD" w:rsidRPr="00EB76F6" w:rsidRDefault="004807AD" w:rsidP="004807AD">
      <w:r w:rsidRPr="00EB76F6">
        <w:t>“Tax credits and policy support through the Inflation Reduction Act (IRA) and various state and local initiatives in the industrial and transport sectors are carving a pathway for natural gas utility beyond its traditional form.”</w:t>
      </w:r>
    </w:p>
    <w:p w14:paraId="362B1CD0" w14:textId="77777777" w:rsidR="004807AD" w:rsidRPr="00EB76F6" w:rsidRDefault="004807AD" w:rsidP="004807AD">
      <w:r w:rsidRPr="00EB76F6">
        <w:t>The IRA expanded and extended the Internal Revenue Service Section 45Q tax credit for CCUS, and created new tax incentives for production of clean hydrogen and RNG.</w:t>
      </w:r>
    </w:p>
    <w:p w14:paraId="2EFD2317" w14:textId="77777777" w:rsidR="00C31109" w:rsidRDefault="00C31109" w:rsidP="00C31109"/>
    <w:p w14:paraId="403806CB" w14:textId="77777777" w:rsidR="0030650A" w:rsidRPr="00EB76F6" w:rsidRDefault="0030650A" w:rsidP="0030650A">
      <w:pPr>
        <w:pStyle w:val="Heading2"/>
      </w:pPr>
      <w:r w:rsidRPr="00EB76F6">
        <w:t>Links &amp; Internal Links</w:t>
      </w:r>
    </w:p>
    <w:p w14:paraId="406960A1" w14:textId="77777777" w:rsidR="0030650A" w:rsidRPr="00EB76F6" w:rsidRDefault="0030650A" w:rsidP="0030650A"/>
    <w:p w14:paraId="25ACD3E3" w14:textId="77777777" w:rsidR="00BA78FB" w:rsidRPr="00EB76F6" w:rsidRDefault="00F66ECE" w:rsidP="00BA78FB">
      <w:pPr>
        <w:pStyle w:val="Heading3"/>
      </w:pPr>
      <w:r w:rsidRPr="00EB76F6">
        <w:t>Link</w:t>
      </w:r>
      <w:r w:rsidR="00BA78FB" w:rsidRPr="00EB76F6">
        <w:t xml:space="preserve"> – Carbon Tax </w:t>
      </w:r>
    </w:p>
    <w:p w14:paraId="7249654F" w14:textId="77777777" w:rsidR="00BA78FB" w:rsidRPr="00EB76F6" w:rsidRDefault="00BA78FB" w:rsidP="00BA78FB"/>
    <w:p w14:paraId="04C06A3C" w14:textId="77777777" w:rsidR="00BA78FB" w:rsidRPr="00EB76F6" w:rsidRDefault="00DE4D71" w:rsidP="00BA78FB">
      <w:pPr>
        <w:pStyle w:val="Heading4"/>
      </w:pPr>
      <w:r>
        <w:t>Affirmative author</w:t>
      </w:r>
      <w:r w:rsidR="00F6770C">
        <w:t xml:space="preserve"> admit</w:t>
      </w:r>
      <w:r>
        <w:t>s</w:t>
      </w:r>
      <w:r w:rsidR="00F6770C">
        <w:t xml:space="preserve"> a c</w:t>
      </w:r>
      <w:r w:rsidR="008B6B9A">
        <w:t>arbon tax will undermine</w:t>
      </w:r>
      <w:r w:rsidR="00BA78FB" w:rsidRPr="00EB76F6">
        <w:t xml:space="preserve"> the natural gas </w:t>
      </w:r>
      <w:r w:rsidR="008556CC">
        <w:t>industry</w:t>
      </w:r>
      <w:r w:rsidR="00BA78FB" w:rsidRPr="00EB76F6">
        <w:t xml:space="preserve"> </w:t>
      </w:r>
      <w:r w:rsidR="00FE4BE3">
        <w:t xml:space="preserve">--- </w:t>
      </w:r>
      <w:r w:rsidR="00EE69F4">
        <w:t>stop</w:t>
      </w:r>
      <w:r w:rsidR="00FE4BE3">
        <w:t>s</w:t>
      </w:r>
      <w:r w:rsidR="008965D9">
        <w:t xml:space="preserve"> </w:t>
      </w:r>
      <w:r w:rsidR="00EE69F4">
        <w:t>pipelines and shipping terminals</w:t>
      </w:r>
    </w:p>
    <w:p w14:paraId="64B82DE0" w14:textId="77777777" w:rsidR="00BA78FB" w:rsidRPr="00EB76F6" w:rsidRDefault="00BA78FB" w:rsidP="00BA78FB">
      <w:r w:rsidRPr="00EB76F6">
        <w:rPr>
          <w:rStyle w:val="Style13ptBold"/>
        </w:rPr>
        <w:t>Hsu, 21</w:t>
      </w:r>
      <w:r w:rsidRPr="00EB76F6">
        <w:t xml:space="preserve"> --- D'Alemberte Professor, Florida State University College of Law (Summer, 2021, Shi-Ling Hsu, ECONOMIC JUSTICE: Carbon Taxes and Economic Inequality, 15 Harv. L. &amp; Pol'y Rev. 551, Nexis Uni, JMP)</w:t>
      </w:r>
      <w:r w:rsidR="0000368B" w:rsidRPr="00EB76F6">
        <w:t>)</w:t>
      </w:r>
    </w:p>
    <w:p w14:paraId="08C4DF6B" w14:textId="77777777" w:rsidR="00BA78FB" w:rsidRPr="00EB76F6" w:rsidRDefault="00BA78FB" w:rsidP="00BA78FB">
      <w:r w:rsidRPr="00EB76F6">
        <w:t xml:space="preserve">Of course, there is much, much more work to be done, well beyond the decline in coal usage. </w:t>
      </w:r>
      <w:r w:rsidRPr="00EB76F6">
        <w:rPr>
          <w:rStyle w:val="StyleUnderline"/>
        </w:rPr>
        <w:t>The next stage of decarbonization is the phasing out of fossil fuels generally</w:t>
      </w:r>
      <w:r w:rsidRPr="00EB76F6">
        <w:t xml:space="preserve">, which it now appears, must take place sooner rather than later. 48 </w:t>
      </w:r>
      <w:r w:rsidRPr="00EB76F6">
        <w:rPr>
          <w:rStyle w:val="StyleUnderline"/>
        </w:rPr>
        <w:t xml:space="preserve">A carbon price must emerge soon to </w:t>
      </w:r>
      <w:r w:rsidRPr="006C1FBD">
        <w:rPr>
          <w:rStyle w:val="Emphasis"/>
        </w:rPr>
        <w:t>slow down natural gas exploration</w:t>
      </w:r>
      <w:r w:rsidRPr="00EB76F6">
        <w:rPr>
          <w:rStyle w:val="StyleUnderline"/>
        </w:rPr>
        <w:t xml:space="preserve">, and </w:t>
      </w:r>
      <w:r w:rsidRPr="00EB76F6">
        <w:rPr>
          <w:rStyle w:val="Emphasis"/>
        </w:rPr>
        <w:t>stall the quest for new pipelines and shipping terminals</w:t>
      </w:r>
      <w:r w:rsidRPr="00EB76F6">
        <w:rPr>
          <w:rStyle w:val="StyleUnderline"/>
        </w:rPr>
        <w:t>.</w:t>
      </w:r>
      <w:r w:rsidRPr="00EB76F6">
        <w:t xml:space="preserve"> That capacity must be replaced with </w:t>
      </w:r>
      <w:r w:rsidRPr="00EB76F6">
        <w:rPr>
          <w:rStyle w:val="StyleUnderline"/>
        </w:rPr>
        <w:t xml:space="preserve">renewable energy and energy storage </w:t>
      </w:r>
      <w:r w:rsidRPr="00FB333B">
        <w:rPr>
          <w:rStyle w:val="StyleUnderline"/>
        </w:rPr>
        <w:t>technologies, which will require a carbon price in order to</w:t>
      </w:r>
      <w:r w:rsidRPr="00EB76F6">
        <w:rPr>
          <w:rStyle w:val="StyleUnderline"/>
        </w:rPr>
        <w:t xml:space="preserve"> </w:t>
      </w:r>
      <w:r w:rsidRPr="00EB76F6">
        <w:rPr>
          <w:rStyle w:val="Emphasis"/>
        </w:rPr>
        <w:t>supplant natural gas</w:t>
      </w:r>
      <w:r w:rsidRPr="00EB76F6">
        <w:rPr>
          <w:rStyle w:val="StyleUnderline"/>
        </w:rPr>
        <w:t xml:space="preserve"> as the fuel of choice for electricity generation</w:t>
      </w:r>
      <w:r w:rsidRPr="00EB76F6">
        <w:t xml:space="preserve">. The economics of natural gas and renewable energy sources are different, but despite historically low gas prices, 49 wind and solar energy are competitive: the levelized cost of electricity for wind and solar energy 50 has declined rapidly, so that they are clearly lower than coal and generally (but not uniformly) lower than efficient  [*561] combined cycle natural gas plants. 51 That does not necessarily translate into a cost advantage, as many considerations go into fuel choice, such as intermittency, traditionally a problem with renewable energy sources. 52 However, </w:t>
      </w:r>
      <w:r w:rsidRPr="00EB76F6">
        <w:rPr>
          <w:rStyle w:val="StyleUnderline"/>
        </w:rPr>
        <w:t>a carbon tax of $ 30 per ton of CO2 would add about $ 5.50 to a megawatthour of electricity generated by natural gas</w:t>
      </w:r>
      <w:r w:rsidRPr="00EB76F6">
        <w:t xml:space="preserve">, which has levelized costs in the neighborhood of $ 30-40 per MWhr, 53 </w:t>
      </w:r>
      <w:r w:rsidRPr="00EB76F6">
        <w:rPr>
          <w:rStyle w:val="StyleUnderline"/>
        </w:rPr>
        <w:t>and</w:t>
      </w:r>
      <w:r w:rsidRPr="00EB76F6">
        <w:t xml:space="preserve"> could thus </w:t>
      </w:r>
      <w:r w:rsidRPr="00EB76F6">
        <w:rPr>
          <w:rStyle w:val="Emphasis"/>
        </w:rPr>
        <w:t>provide a decided advantage to renewable energy</w:t>
      </w:r>
      <w:r w:rsidRPr="00EB76F6">
        <w:rPr>
          <w:rStyle w:val="StyleUnderline"/>
        </w:rPr>
        <w:t xml:space="preserve"> and energy storage technologies</w:t>
      </w:r>
      <w:r w:rsidRPr="00EB76F6">
        <w:t>. That may bring about yet another transformation of the energy industry. Of course, a higher carbon tax would make that outcome a greater certainty.</w:t>
      </w:r>
    </w:p>
    <w:p w14:paraId="03BBB4B6" w14:textId="77777777" w:rsidR="00BA78FB" w:rsidRPr="00EB76F6" w:rsidRDefault="00BA78FB" w:rsidP="00BA78FB"/>
    <w:p w14:paraId="53105D5E" w14:textId="77777777" w:rsidR="001361D7" w:rsidRPr="00EB76F6" w:rsidRDefault="001361D7" w:rsidP="00CB12B2">
      <w:pPr>
        <w:pStyle w:val="Heading4"/>
      </w:pPr>
      <w:r w:rsidRPr="00EB76F6">
        <w:t>Carbon tax will increase price of natural gas</w:t>
      </w:r>
      <w:r w:rsidR="009E57CD">
        <w:t xml:space="preserve"> and incentivize transition to</w:t>
      </w:r>
      <w:r w:rsidR="00EA7690">
        <w:t xml:space="preserve"> renewables</w:t>
      </w:r>
    </w:p>
    <w:p w14:paraId="35DAC248" w14:textId="77777777" w:rsidR="001361D7" w:rsidRPr="00EB76F6" w:rsidRDefault="001361D7" w:rsidP="001361D7">
      <w:pPr>
        <w:rPr>
          <w:rStyle w:val="Style13ptBold"/>
          <w:sz w:val="20"/>
          <w:szCs w:val="16"/>
        </w:rPr>
      </w:pPr>
      <w:r w:rsidRPr="00EB76F6">
        <w:rPr>
          <w:rStyle w:val="Style13ptBold"/>
          <w:sz w:val="24"/>
          <w:szCs w:val="20"/>
        </w:rPr>
        <w:t>Parry ’19 - Principal Environmental Fiscal Policy Expert at International Monetary Fund</w:t>
      </w:r>
      <w:r w:rsidR="0098197A">
        <w:rPr>
          <w:szCs w:val="20"/>
        </w:rPr>
        <w:t xml:space="preserve"> </w:t>
      </w:r>
      <w:r w:rsidRPr="00CA3622">
        <w:t>[Ian, 06/19, Finance and Development, “What Is Carbon Taxation” https://www.imf.org/en/Publications/fandd/issues/2019/06/what-is-carbon-taxation-basics</w:t>
      </w:r>
      <w:r w:rsidR="0098197A" w:rsidRPr="00CA3622">
        <w:t>, JR]</w:t>
      </w:r>
    </w:p>
    <w:p w14:paraId="245C038C" w14:textId="77777777" w:rsidR="001361D7" w:rsidRPr="00EB76F6" w:rsidRDefault="001361D7" w:rsidP="001361D7">
      <w:r w:rsidRPr="00EB76F6">
        <w:rPr>
          <w:u w:val="single"/>
        </w:rPr>
        <w:t>Carbon taxes</w:t>
      </w:r>
      <w:r w:rsidRPr="00EB76F6">
        <w:t xml:space="preserve">, </w:t>
      </w:r>
      <w:r w:rsidRPr="00EB76F6">
        <w:rPr>
          <w:u w:val="single"/>
        </w:rPr>
        <w:t>levied on</w:t>
      </w:r>
      <w:r w:rsidRPr="00EB76F6">
        <w:t xml:space="preserve"> coal, oil products, and </w:t>
      </w:r>
      <w:r w:rsidRPr="00EB76F6">
        <w:rPr>
          <w:u w:val="single"/>
        </w:rPr>
        <w:t>natural gas</w:t>
      </w:r>
      <w:r w:rsidRPr="00EB76F6">
        <w:t xml:space="preserve"> in proportion to their carbon content, can be collected from fuel suppliers. They in turn </w:t>
      </w:r>
      <w:r w:rsidRPr="00EB76F6">
        <w:rPr>
          <w:u w:val="single"/>
        </w:rPr>
        <w:t xml:space="preserve">will </w:t>
      </w:r>
      <w:r w:rsidRPr="00EB76F6">
        <w:rPr>
          <w:rStyle w:val="Emphasis"/>
        </w:rPr>
        <w:t>pass on the tax in</w:t>
      </w:r>
      <w:r w:rsidRPr="009E57CD">
        <w:rPr>
          <w:rStyle w:val="StyleUnderline"/>
        </w:rPr>
        <w:t xml:space="preserve"> the form </w:t>
      </w:r>
      <w:r w:rsidRPr="00EB76F6">
        <w:rPr>
          <w:u w:val="single"/>
        </w:rPr>
        <w:t xml:space="preserve">of </w:t>
      </w:r>
      <w:r w:rsidRPr="00EB76F6">
        <w:rPr>
          <w:rStyle w:val="Emphasis"/>
        </w:rPr>
        <w:t>higher prices</w:t>
      </w:r>
      <w:r w:rsidRPr="00EB76F6">
        <w:t xml:space="preserve"> for electricity, gasoline, heating oil, and so on, as well as for the products and services that depend on them. </w:t>
      </w:r>
      <w:r w:rsidRPr="0062544C">
        <w:rPr>
          <w:rStyle w:val="StyleUnderline"/>
        </w:rPr>
        <w:t>This provides incentives</w:t>
      </w:r>
      <w:r w:rsidRPr="00EB76F6">
        <w:t xml:space="preserve"> for producers and consumers alike </w:t>
      </w:r>
      <w:r w:rsidRPr="0062544C">
        <w:rPr>
          <w:rStyle w:val="StyleUnderline"/>
        </w:rPr>
        <w:t xml:space="preserve">to reduce energy use and </w:t>
      </w:r>
      <w:r w:rsidRPr="0062544C">
        <w:rPr>
          <w:rStyle w:val="Emphasis"/>
        </w:rPr>
        <w:t>shift to lower-carbon fuels or renewable energy</w:t>
      </w:r>
      <w:r w:rsidRPr="00EB76F6">
        <w:t xml:space="preserve"> sources through investment or behavior.</w:t>
      </w:r>
    </w:p>
    <w:p w14:paraId="7900DEF5" w14:textId="77777777" w:rsidR="001361D7" w:rsidRPr="00EB76F6" w:rsidRDefault="001361D7" w:rsidP="00BA78FB"/>
    <w:p w14:paraId="317659B0" w14:textId="77777777" w:rsidR="00CD1EBF" w:rsidRPr="00EB76F6" w:rsidRDefault="00CD1EBF" w:rsidP="00CD1EBF">
      <w:pPr>
        <w:pStyle w:val="Heading4"/>
      </w:pPr>
      <w:r w:rsidRPr="00EB76F6">
        <w:t>Carbon taxing only the U.S. will move pollution abroad and undermine U.S. domestic manufacturing base</w:t>
      </w:r>
    </w:p>
    <w:p w14:paraId="245B7202" w14:textId="77777777" w:rsidR="00CD1EBF" w:rsidRPr="00EB76F6" w:rsidRDefault="00CD1EBF" w:rsidP="00CD1EBF">
      <w:r w:rsidRPr="00EB76F6">
        <w:rPr>
          <w:rStyle w:val="Style13ptBold"/>
        </w:rPr>
        <w:t>Muresianu and Bray 22 --- Policy Analyst, Director of European Policy at the Tax Foundation</w:t>
      </w:r>
      <w:r w:rsidRPr="00EB76F6">
        <w:t xml:space="preserve"> (</w:t>
      </w:r>
      <w:r w:rsidR="00130F6B">
        <w:t xml:space="preserve">November 3, 2022, </w:t>
      </w:r>
      <w:r w:rsidRPr="00EB76F6">
        <w:t>Alex, Sean, “Carbon Taxes, Trade, and American Competitiveness</w:t>
      </w:r>
      <w:r w:rsidR="00422E43">
        <w:t>,</w:t>
      </w:r>
      <w:r w:rsidR="00316B8E">
        <w:t>”</w:t>
      </w:r>
      <w:r w:rsidRPr="00EB76F6">
        <w:t xml:space="preserve"> https://taxfoundation.org/border-adjusted-carbon-tax-revenue/ Tax Foundation, NK)</w:t>
      </w:r>
    </w:p>
    <w:p w14:paraId="63316BA0" w14:textId="77777777" w:rsidR="00CD1EBF" w:rsidRPr="00EB76F6" w:rsidRDefault="00CD1EBF" w:rsidP="00CD1EBF">
      <w:r w:rsidRPr="00EB76F6">
        <w:rPr>
          <w:rStyle w:val="StyleUnderline"/>
        </w:rPr>
        <w:t>Economists tend to favor carbon taxes as an ideal policy solution to address climate change</w:t>
      </w:r>
      <w:r w:rsidRPr="00EB76F6">
        <w:t>.[1] By making the market reflect the social costs of carbon emissions, such a tax would incentivize emissions reduction and innovation, without creating a specific bias for or against different technologies.</w:t>
      </w:r>
    </w:p>
    <w:p w14:paraId="79FABC1A" w14:textId="77777777" w:rsidR="00CD1EBF" w:rsidRPr="00EB76F6" w:rsidRDefault="00CD1EBF" w:rsidP="00CD1EBF">
      <w:r w:rsidRPr="00EB76F6">
        <w:t xml:space="preserve">But </w:t>
      </w:r>
      <w:r w:rsidRPr="00EB76F6">
        <w:rPr>
          <w:rStyle w:val="StyleUnderline"/>
        </w:rPr>
        <w:t>how carbon taxes interact with a globalized economy is</w:t>
      </w:r>
      <w:r w:rsidRPr="00EB76F6">
        <w:t xml:space="preserve"> more </w:t>
      </w:r>
      <w:r w:rsidRPr="00EB76F6">
        <w:rPr>
          <w:rStyle w:val="StyleUnderline"/>
        </w:rPr>
        <w:t>complicated</w:t>
      </w:r>
      <w:r w:rsidRPr="00EB76F6">
        <w:t xml:space="preserve">. For one, it is possible that </w:t>
      </w:r>
      <w:r w:rsidRPr="00EB76F6">
        <w:rPr>
          <w:rStyle w:val="StyleUnderline"/>
        </w:rPr>
        <w:t xml:space="preserve">a carbon tax enacted only in America could merely </w:t>
      </w:r>
      <w:r w:rsidRPr="00EB76F6">
        <w:rPr>
          <w:rStyle w:val="Emphasis"/>
        </w:rPr>
        <w:t>move polluting activity abroad</w:t>
      </w:r>
      <w:r w:rsidRPr="00EB76F6">
        <w:rPr>
          <w:rStyle w:val="StyleUnderline"/>
        </w:rPr>
        <w:t xml:space="preserve"> rather than drive down the overall level of carbon emissions</w:t>
      </w:r>
      <w:r w:rsidRPr="00EB76F6">
        <w:t>.</w:t>
      </w:r>
    </w:p>
    <w:p w14:paraId="230F2FA0" w14:textId="77777777" w:rsidR="00CD1EBF" w:rsidRPr="00EB76F6" w:rsidRDefault="00CD1EBF" w:rsidP="00CD1EBF">
      <w:r w:rsidRPr="00EB76F6">
        <w:t xml:space="preserve">Furthermore, increased </w:t>
      </w:r>
      <w:r w:rsidRPr="00EB76F6">
        <w:rPr>
          <w:rStyle w:val="StyleUnderline"/>
        </w:rPr>
        <w:t>geopolitical tensions with China and supply chain disruptions associated with</w:t>
      </w:r>
      <w:r w:rsidRPr="00EB76F6">
        <w:t xml:space="preserve"> both the </w:t>
      </w:r>
      <w:r w:rsidRPr="00EB76F6">
        <w:rPr>
          <w:rStyle w:val="StyleUnderline"/>
        </w:rPr>
        <w:t>COVID</w:t>
      </w:r>
      <w:r w:rsidRPr="00EB76F6">
        <w:t xml:space="preserve">-19 pandemic and the Russian invasion of Ukraine </w:t>
      </w:r>
      <w:r w:rsidRPr="00EB76F6">
        <w:rPr>
          <w:rStyle w:val="StyleUnderline"/>
        </w:rPr>
        <w:t>have increased interest in bringing manufacturing operations, particularly in high-tech or strategically important industries, back to the</w:t>
      </w:r>
      <w:r w:rsidRPr="00EB76F6">
        <w:t xml:space="preserve"> </w:t>
      </w:r>
      <w:r w:rsidRPr="00EB76F6">
        <w:rPr>
          <w:rStyle w:val="Emphasis"/>
        </w:rPr>
        <w:t>U</w:t>
      </w:r>
      <w:r w:rsidRPr="00EB76F6">
        <w:t xml:space="preserve">nited </w:t>
      </w:r>
      <w:r w:rsidRPr="00EB76F6">
        <w:rPr>
          <w:rStyle w:val="Emphasis"/>
        </w:rPr>
        <w:t>S</w:t>
      </w:r>
      <w:r w:rsidRPr="00EB76F6">
        <w:t xml:space="preserve">tates.[2] In that context, </w:t>
      </w:r>
      <w:r w:rsidRPr="00EB76F6">
        <w:rPr>
          <w:rStyle w:val="StyleUnderline"/>
        </w:rPr>
        <w:t>a carbon tax could hinder the development</w:t>
      </w:r>
      <w:r w:rsidRPr="00EB76F6">
        <w:t xml:space="preserve">, or redevelopment, </w:t>
      </w:r>
      <w:r w:rsidRPr="00EB76F6">
        <w:rPr>
          <w:rStyle w:val="StyleUnderline"/>
        </w:rPr>
        <w:t xml:space="preserve">of the domestic </w:t>
      </w:r>
      <w:r w:rsidRPr="00EB76F6">
        <w:rPr>
          <w:rStyle w:val="Emphasis"/>
        </w:rPr>
        <w:t>manufacturing base</w:t>
      </w:r>
      <w:r w:rsidRPr="00EB76F6">
        <w:rPr>
          <w:rStyle w:val="StyleUnderline"/>
        </w:rPr>
        <w:t xml:space="preserve"> in industries that are both </w:t>
      </w:r>
      <w:r w:rsidRPr="00EB76F6">
        <w:rPr>
          <w:rStyle w:val="Emphasis"/>
        </w:rPr>
        <w:t>strategically important and energy-intensive</w:t>
      </w:r>
      <w:r w:rsidRPr="00EB76F6">
        <w:t>.</w:t>
      </w:r>
    </w:p>
    <w:p w14:paraId="18A2E279" w14:textId="77777777" w:rsidR="00CD1EBF" w:rsidRPr="00EB76F6" w:rsidRDefault="00CD1EBF" w:rsidP="00CD1EBF">
      <w:pPr>
        <w:shd w:val="clear" w:color="auto" w:fill="FEFEFE"/>
        <w:spacing w:beforeAutospacing="1" w:afterAutospacing="1"/>
        <w:textAlignment w:val="baseline"/>
        <w:rPr>
          <w:rFonts w:ascii="Arial" w:eastAsia="Times New Roman" w:hAnsi="Arial" w:cs="Arial"/>
          <w:sz w:val="26"/>
          <w:szCs w:val="26"/>
        </w:rPr>
      </w:pPr>
    </w:p>
    <w:p w14:paraId="3BD6EB2A" w14:textId="77777777" w:rsidR="00CD1EBF" w:rsidRPr="00EB76F6" w:rsidRDefault="00CD1EBF" w:rsidP="00BA78FB"/>
    <w:p w14:paraId="3F086E5E" w14:textId="77777777" w:rsidR="0030650A" w:rsidRPr="00EB76F6" w:rsidRDefault="0030650A" w:rsidP="0030650A">
      <w:pPr>
        <w:pStyle w:val="Heading3"/>
      </w:pPr>
      <w:r w:rsidRPr="00EB76F6">
        <w:t>Link – Green New Deal</w:t>
      </w:r>
    </w:p>
    <w:p w14:paraId="417EEA42" w14:textId="77777777" w:rsidR="0030650A" w:rsidRPr="00EB76F6" w:rsidRDefault="0030650A" w:rsidP="0030650A"/>
    <w:p w14:paraId="3CEDC536" w14:textId="77777777" w:rsidR="00ED6E25" w:rsidRPr="00EB76F6" w:rsidRDefault="00A36F9C" w:rsidP="00ED6E25">
      <w:pPr>
        <w:pStyle w:val="Heading4"/>
      </w:pPr>
      <w:r>
        <w:t>Green New Deal eradicates natural gas which is a</w:t>
      </w:r>
      <w:r w:rsidR="00ED6E25" w:rsidRPr="00EB76F6">
        <w:t xml:space="preserve"> cheap, clean energy source that reduces global emissions</w:t>
      </w:r>
    </w:p>
    <w:p w14:paraId="08B37D4A" w14:textId="77777777" w:rsidR="00A329C3" w:rsidRPr="00EB76F6" w:rsidRDefault="00A329C3" w:rsidP="008C5768">
      <w:pPr>
        <w:pStyle w:val="ListParagraph"/>
        <w:numPr>
          <w:ilvl w:val="0"/>
          <w:numId w:val="1"/>
        </w:numPr>
      </w:pPr>
      <w:r w:rsidRPr="00EB76F6">
        <w:t xml:space="preserve">LNG exports to China, India and Japan create shift away from dirtier coal </w:t>
      </w:r>
    </w:p>
    <w:p w14:paraId="68DA3D19" w14:textId="77777777" w:rsidR="00A329C3" w:rsidRPr="00EB76F6" w:rsidRDefault="00A329C3" w:rsidP="00A329C3">
      <w:r w:rsidRPr="00EB76F6">
        <w:rPr>
          <w:rStyle w:val="Style13ptBold"/>
        </w:rPr>
        <w:t>Weinstein, 19</w:t>
      </w:r>
      <w:r w:rsidRPr="00EB76F6">
        <w:t xml:space="preserve"> --- </w:t>
      </w:r>
      <w:r w:rsidRPr="00EB76F6">
        <w:rPr>
          <w:rStyle w:val="Style13ptBold"/>
        </w:rPr>
        <w:t>adjunct professor of business economics at Southern Methodist University</w:t>
      </w:r>
      <w:r w:rsidR="00ED6E25" w:rsidRPr="00EB76F6">
        <w:t xml:space="preserve"> (07/31/19,</w:t>
      </w:r>
      <w:r w:rsidR="00E5385F" w:rsidRPr="00EB76F6">
        <w:t xml:space="preserve"> BERNARD L., </w:t>
      </w:r>
      <w:r w:rsidRPr="00EB76F6">
        <w:t xml:space="preserve">“Natural gas is the ‘real’ green new deal,” </w:t>
      </w:r>
      <w:r w:rsidR="00B310FC" w:rsidRPr="00EB76F6">
        <w:t>https://thehill.com/opinion/energy-environment/454824-natural-gas-is</w:t>
      </w:r>
      <w:r w:rsidR="006D2CB3" w:rsidRPr="00EB76F6">
        <w:t>-the-real-green-new-deal/, NK)</w:t>
      </w:r>
    </w:p>
    <w:p w14:paraId="1766D149" w14:textId="77777777" w:rsidR="00A329C3" w:rsidRPr="00EB76F6" w:rsidRDefault="00A329C3" w:rsidP="00A329C3">
      <w:r w:rsidRPr="00EB76F6">
        <w:t xml:space="preserve">Early this year, with great fanfare, several members of Congress proposed a </w:t>
      </w:r>
      <w:r w:rsidRPr="00EB76F6">
        <w:rPr>
          <w:rStyle w:val="StyleUnderline"/>
        </w:rPr>
        <w:t>“Green New Deal”</w:t>
      </w:r>
      <w:r w:rsidRPr="00EB76F6">
        <w:t xml:space="preserve"> to battle climate change through a rapid and drastic reduction in the production and consumption of fossil fuels. Specifically, the program </w:t>
      </w:r>
      <w:r w:rsidRPr="00EB76F6">
        <w:rPr>
          <w:rStyle w:val="StyleUnderline"/>
        </w:rPr>
        <w:t xml:space="preserve">called for eliminating pollution and greenhouse </w:t>
      </w:r>
      <w:r w:rsidRPr="00EB76F6">
        <w:t xml:space="preserve">gas </w:t>
      </w:r>
      <w:r w:rsidRPr="00EB76F6">
        <w:rPr>
          <w:rStyle w:val="StyleUnderline"/>
        </w:rPr>
        <w:t>emissions</w:t>
      </w:r>
      <w:r w:rsidRPr="00EB76F6">
        <w:t xml:space="preserve"> (GHGs) </w:t>
      </w:r>
      <w:r w:rsidRPr="00EB76F6">
        <w:rPr>
          <w:rStyle w:val="StyleUnderline"/>
        </w:rPr>
        <w:t>by “greening” all new and existing buildings</w:t>
      </w:r>
      <w:r w:rsidRPr="00EB76F6">
        <w:t xml:space="preserve"> in the U.S., embracing distributed power generation and smart grids, </w:t>
      </w:r>
      <w:r w:rsidRPr="00EB76F6">
        <w:rPr>
          <w:rStyle w:val="StyleUnderline"/>
        </w:rPr>
        <w:t>and meeting 100 percent of electricity demand</w:t>
      </w:r>
      <w:r w:rsidRPr="00EB76F6">
        <w:t xml:space="preserve"> by 2030 </w:t>
      </w:r>
      <w:r w:rsidRPr="00EB76F6">
        <w:rPr>
          <w:rStyle w:val="StyleUnderline"/>
        </w:rPr>
        <w:t>with zero-emission energy sources</w:t>
      </w:r>
      <w:r w:rsidRPr="00EB76F6">
        <w:t xml:space="preserve"> — i.e., </w:t>
      </w:r>
      <w:r w:rsidRPr="00EB76F6">
        <w:rPr>
          <w:rStyle w:val="Emphasis"/>
        </w:rPr>
        <w:t>no fossil fuels and no nukes</w:t>
      </w:r>
      <w:r w:rsidRPr="00EB76F6">
        <w:t xml:space="preserve">. </w:t>
      </w:r>
    </w:p>
    <w:p w14:paraId="5E7791E5" w14:textId="77777777" w:rsidR="00A329C3" w:rsidRPr="00EB76F6" w:rsidRDefault="00A329C3" w:rsidP="00A329C3">
      <w:r w:rsidRPr="00EB76F6">
        <w:t>In late March, a procedural vote on the Green New Deal failed in the Senate, killing any possible action through the end of 2020. Nonetheless, climate change promises to be a major issue in next year’s presidential and congressional elections.</w:t>
      </w:r>
    </w:p>
    <w:p w14:paraId="2C24D6C2" w14:textId="77777777" w:rsidR="00A329C3" w:rsidRPr="00EB76F6" w:rsidRDefault="00A329C3" w:rsidP="00A329C3">
      <w:r w:rsidRPr="00EB76F6">
        <w:t>As proposed, the Green New Deal was naively impractical and prohibitively expensive. For example, according to a study by the Mises Institute, transition to a power sector with net zero emissions of greenhouse gases in 10 years would require a capital investment of $5.4 trillion by 2029. In addition, the annual operation, maintenance and capital-recovery costs would exceed $387 billion.</w:t>
      </w:r>
    </w:p>
    <w:p w14:paraId="1C4F9EC7" w14:textId="77777777" w:rsidR="00A329C3" w:rsidRPr="00EB76F6" w:rsidRDefault="00A329C3" w:rsidP="00A329C3">
      <w:r w:rsidRPr="00EB76F6">
        <w:t xml:space="preserve">Amid all the brouhaha over climate change, a major milestone has been ignored — namely, that </w:t>
      </w:r>
      <w:r w:rsidRPr="00EB76F6">
        <w:rPr>
          <w:rStyle w:val="StyleUnderline"/>
        </w:rPr>
        <w:t>America’s greenhouse gas emissions are 13 percent lower today than in 2005, even with an economy that is a third larger</w:t>
      </w:r>
      <w:r w:rsidRPr="00EB76F6">
        <w:t xml:space="preserve">. </w:t>
      </w:r>
      <w:r w:rsidRPr="00EB76F6">
        <w:rPr>
          <w:rStyle w:val="StyleUnderline"/>
        </w:rPr>
        <w:t>This</w:t>
      </w:r>
      <w:r w:rsidRPr="00EB76F6">
        <w:t xml:space="preserve"> achievement </w:t>
      </w:r>
      <w:r w:rsidRPr="00EB76F6">
        <w:rPr>
          <w:rStyle w:val="StyleUnderline"/>
        </w:rPr>
        <w:t>isn’t the result of environmental regulations</w:t>
      </w:r>
      <w:r w:rsidRPr="00EB76F6">
        <w:t xml:space="preserve"> or the huge subsidies available to wind and solar investors; rather, </w:t>
      </w:r>
      <w:r w:rsidRPr="00EB76F6">
        <w:rPr>
          <w:rStyle w:val="StyleUnderline"/>
        </w:rPr>
        <w:t xml:space="preserve">it has been the increased use of natural gas that has </w:t>
      </w:r>
      <w:r w:rsidRPr="00EB76F6">
        <w:rPr>
          <w:rStyle w:val="Emphasis"/>
        </w:rPr>
        <w:t>helped reduce GHGs</w:t>
      </w:r>
      <w:r w:rsidRPr="00EB76F6">
        <w:rPr>
          <w:rStyle w:val="StyleUnderline"/>
        </w:rPr>
        <w:t xml:space="preserve"> in the U.S.</w:t>
      </w:r>
    </w:p>
    <w:p w14:paraId="358B0B04" w14:textId="77777777" w:rsidR="00A329C3" w:rsidRPr="00EB76F6" w:rsidRDefault="00A329C3" w:rsidP="00A329C3">
      <w:r w:rsidRPr="00EB76F6">
        <w:t xml:space="preserve">It is a well-known fact that </w:t>
      </w:r>
      <w:r w:rsidRPr="00EB76F6">
        <w:rPr>
          <w:rStyle w:val="StyleUnderline"/>
        </w:rPr>
        <w:t>natural gas burns a lot cleaner than coal or oil</w:t>
      </w:r>
      <w:r w:rsidRPr="00EB76F6">
        <w:t xml:space="preserve">. At the same time, </w:t>
      </w:r>
      <w:r w:rsidRPr="00EB76F6">
        <w:rPr>
          <w:rStyle w:val="StyleUnderline"/>
        </w:rPr>
        <w:t xml:space="preserve">thanks to the “shale revolution,” </w:t>
      </w:r>
      <w:r w:rsidRPr="00EB76F6">
        <w:rPr>
          <w:rStyle w:val="Emphasis"/>
        </w:rPr>
        <w:t>natural gas is abundant, inexpensive</w:t>
      </w:r>
      <w:r w:rsidRPr="00EB76F6">
        <w:t xml:space="preserve"> and likely to remain so for the foreseeable future.</w:t>
      </w:r>
    </w:p>
    <w:p w14:paraId="3232604F" w14:textId="77777777" w:rsidR="00A329C3" w:rsidRPr="00EB76F6" w:rsidRDefault="00A329C3" w:rsidP="00A329C3">
      <w:r w:rsidRPr="00EB76F6">
        <w:t>Consequently, the power generation sector, which is responsible for about 25 percent of GHGs in the U.S., has moved quickly to adopt natural gas. Electric utilities have shuttered more than 250 coal plants since 2010 and a dozen more will be closed this year. A decade ago, coal-fired generation accounted for about 50 percent of the electrons coursing through the nation’s power grids but by last year, that percentage had dropped to 27. No utility in the nation has plans to build a new coal plant.</w:t>
      </w:r>
    </w:p>
    <w:p w14:paraId="51A597F5" w14:textId="77777777" w:rsidR="00A329C3" w:rsidRPr="00EB76F6" w:rsidRDefault="00A329C3" w:rsidP="00A329C3">
      <w:r w:rsidRPr="00EB76F6">
        <w:t xml:space="preserve">Opponents of fossil fuels acknowledge that gas has a smaller carbon footprint than coal but nonetheless object to its use because of methane (CH4) releases associated with its production and transportation. Because the heat-trapping characteristics of methane are 20 times greater than carbon dioxide, environmentalists have good reason to be concerned. But here again they fail to acknowledge the </w:t>
      </w:r>
      <w:r w:rsidRPr="00EB76F6">
        <w:rPr>
          <w:rStyle w:val="Emphasis"/>
        </w:rPr>
        <w:t>tremendous progress</w:t>
      </w:r>
      <w:r w:rsidRPr="00EB76F6">
        <w:t xml:space="preserve"> that </w:t>
      </w:r>
      <w:r w:rsidRPr="00EB76F6">
        <w:rPr>
          <w:rStyle w:val="StyleUnderline"/>
        </w:rPr>
        <w:t xml:space="preserve">has been made in recent years to </w:t>
      </w:r>
      <w:r w:rsidRPr="00EB76F6">
        <w:rPr>
          <w:rStyle w:val="Emphasis"/>
        </w:rPr>
        <w:t>contain methane emissions</w:t>
      </w:r>
      <w:r w:rsidRPr="00EB76F6">
        <w:t>.</w:t>
      </w:r>
    </w:p>
    <w:p w14:paraId="58C36300" w14:textId="77777777" w:rsidR="00A329C3" w:rsidRPr="00EB76F6" w:rsidRDefault="00A329C3" w:rsidP="00A329C3">
      <w:r w:rsidRPr="00EB76F6">
        <w:t xml:space="preserve">According to recent data from the U.S. Environmental Protection Agency and the Energy Information Administration, methane emissions from onshore oil and natural gas production fell 24 percent between 2011 and 2017, even as production increased by almost 50 percent and 730,000 miles of new transmission and distribution pipelines were added. What’s more, </w:t>
      </w:r>
      <w:r w:rsidRPr="00EB76F6">
        <w:rPr>
          <w:rStyle w:val="StyleUnderline"/>
        </w:rPr>
        <w:t>the Oil and Gas Climate Initiative</w:t>
      </w:r>
      <w:r w:rsidRPr="00EB76F6">
        <w:t xml:space="preserve"> (OGCI), </w:t>
      </w:r>
      <w:r w:rsidRPr="00EB76F6">
        <w:rPr>
          <w:rStyle w:val="StyleUnderline"/>
        </w:rPr>
        <w:t>a coalition of global energy companies, has committed to cutting average methane intensity by at least 20 percent and total GHG emission levels by one-third by 2025</w:t>
      </w:r>
      <w:r w:rsidRPr="00EB76F6">
        <w:t>. Already, participants have conducted more than 156,000 leak-monitoring surveys across 78,000 production sites in the U.S.</w:t>
      </w:r>
    </w:p>
    <w:p w14:paraId="5AB9DE66" w14:textId="77777777" w:rsidR="00A329C3" w:rsidRPr="00EB76F6" w:rsidRDefault="00A329C3" w:rsidP="00A329C3">
      <w:r w:rsidRPr="00EB76F6">
        <w:rPr>
          <w:rStyle w:val="StyleUnderline"/>
        </w:rPr>
        <w:t xml:space="preserve">America’s natural gas boom also is helping to </w:t>
      </w:r>
      <w:r w:rsidRPr="00EB76F6">
        <w:rPr>
          <w:rStyle w:val="Emphasis"/>
        </w:rPr>
        <w:t>reduce greenhouse gas emissions abroad</w:t>
      </w:r>
      <w:r w:rsidRPr="00EB76F6">
        <w:rPr>
          <w:rStyle w:val="StyleUnderline"/>
        </w:rPr>
        <w:t>.</w:t>
      </w:r>
      <w:r w:rsidRPr="00EB76F6">
        <w:t xml:space="preserve"> From virtually zero a few years ago, liquefied natural gas (</w:t>
      </w:r>
      <w:r w:rsidRPr="00EB76F6">
        <w:rPr>
          <w:rStyle w:val="StyleUnderline"/>
        </w:rPr>
        <w:t>LNG</w:t>
      </w:r>
      <w:r w:rsidRPr="00EB76F6">
        <w:t xml:space="preserve">) exports approached 800 billion cubic feet last year. With capacity expected to double by the end of this year, export volumes </w:t>
      </w:r>
      <w:r w:rsidRPr="00EB76F6">
        <w:rPr>
          <w:rStyle w:val="StyleUnderline"/>
        </w:rPr>
        <w:t xml:space="preserve">will continue to </w:t>
      </w:r>
      <w:r w:rsidRPr="00EB76F6">
        <w:rPr>
          <w:rStyle w:val="Emphasis"/>
        </w:rPr>
        <w:t>grow exponentially</w:t>
      </w:r>
      <w:r w:rsidRPr="00EB76F6">
        <w:t xml:space="preserve">. Indeed, by 2024 the U.S. is projected to be the world’s second largest exporter of LNG, after Qatar. </w:t>
      </w:r>
    </w:p>
    <w:p w14:paraId="2795E25F" w14:textId="77777777" w:rsidR="00A329C3" w:rsidRPr="00EB76F6" w:rsidRDefault="00A329C3" w:rsidP="00A329C3">
      <w:r w:rsidRPr="00EB76F6">
        <w:t xml:space="preserve">Countries such as </w:t>
      </w:r>
      <w:r w:rsidRPr="00EB76F6">
        <w:rPr>
          <w:rStyle w:val="Emphasis"/>
        </w:rPr>
        <w:t>China, India and Japan</w:t>
      </w:r>
      <w:r w:rsidRPr="00EB76F6">
        <w:t xml:space="preserve"> — which </w:t>
      </w:r>
      <w:r w:rsidRPr="00EB76F6">
        <w:rPr>
          <w:rStyle w:val="Emphasis"/>
        </w:rPr>
        <w:t>still rely heavily on coal</w:t>
      </w:r>
      <w:r w:rsidRPr="00EB76F6">
        <w:t xml:space="preserve"> for power generation — </w:t>
      </w:r>
      <w:r w:rsidRPr="00EB76F6">
        <w:rPr>
          <w:rStyle w:val="StyleUnderline"/>
        </w:rPr>
        <w:t>are among the largest purchasers of American LNG</w:t>
      </w:r>
      <w:r w:rsidRPr="00EB76F6">
        <w:t xml:space="preserve">. To the degree </w:t>
      </w:r>
      <w:r w:rsidRPr="00EB76F6">
        <w:rPr>
          <w:rStyle w:val="StyleUnderline"/>
        </w:rPr>
        <w:t>they substitute our “clean gas” for their</w:t>
      </w:r>
      <w:r w:rsidRPr="00EB76F6">
        <w:t xml:space="preserve"> domestic or imported </w:t>
      </w:r>
      <w:r w:rsidRPr="00EB76F6">
        <w:rPr>
          <w:rStyle w:val="StyleUnderline"/>
        </w:rPr>
        <w:t>“dirty coal,”</w:t>
      </w:r>
      <w:r w:rsidRPr="00EB76F6">
        <w:t xml:space="preserve"> the air becomes cleaner while </w:t>
      </w:r>
      <w:r w:rsidRPr="00EB76F6">
        <w:rPr>
          <w:rStyle w:val="Emphasis"/>
        </w:rPr>
        <w:t>global greenhouse gas emissions are reduced</w:t>
      </w:r>
      <w:r w:rsidRPr="00EB76F6">
        <w:t>.</w:t>
      </w:r>
    </w:p>
    <w:p w14:paraId="3C1A1EE5" w14:textId="77777777" w:rsidR="00A329C3" w:rsidRPr="00EB76F6" w:rsidRDefault="00A329C3" w:rsidP="00A329C3">
      <w:r w:rsidRPr="00EB76F6">
        <w:rPr>
          <w:rStyle w:val="StyleUnderline"/>
        </w:rPr>
        <w:t xml:space="preserve">Cheap natural gas, made available by hydraulic fracturing of deep shale, is the “real” green new deal that has </w:t>
      </w:r>
      <w:r w:rsidRPr="00EB76F6">
        <w:rPr>
          <w:rStyle w:val="Emphasis"/>
        </w:rPr>
        <w:t>made the U.S. the world leader in reducing carbon emissions</w:t>
      </w:r>
      <w:r w:rsidRPr="00EB76F6">
        <w:rPr>
          <w:rStyle w:val="StyleUnderline"/>
        </w:rPr>
        <w:t>.</w:t>
      </w:r>
      <w:r w:rsidRPr="00EB76F6">
        <w:t xml:space="preserve"> Though President Trump took us out of the Paris Climate Treaty, we will surely exceed the carbon reduction targets in that agreement, and well ahead of schedule.</w:t>
      </w:r>
    </w:p>
    <w:p w14:paraId="511FFC80" w14:textId="77777777" w:rsidR="00A329C3" w:rsidRPr="00EB76F6" w:rsidRDefault="00A329C3" w:rsidP="0030650A"/>
    <w:p w14:paraId="53269503" w14:textId="77777777" w:rsidR="0030650A" w:rsidRPr="00EB76F6" w:rsidRDefault="00434A2A" w:rsidP="00E97FA8">
      <w:pPr>
        <w:pStyle w:val="Heading4"/>
      </w:pPr>
      <w:r w:rsidRPr="00EB76F6">
        <w:t>N</w:t>
      </w:r>
      <w:r w:rsidR="004235F4" w:rsidRPr="00EB76F6">
        <w:t xml:space="preserve">atural gas creates </w:t>
      </w:r>
      <w:r w:rsidR="004235F4" w:rsidRPr="00EB76F6">
        <w:rPr>
          <w:u w:val="single"/>
        </w:rPr>
        <w:t>millions</w:t>
      </w:r>
      <w:r w:rsidR="00FA7CDC" w:rsidRPr="00EB76F6">
        <w:t xml:space="preserve"> of new jobs and U.S. LNG exports reduce</w:t>
      </w:r>
      <w:r w:rsidR="004235F4" w:rsidRPr="00EB76F6">
        <w:t xml:space="preserve"> </w:t>
      </w:r>
      <w:r w:rsidR="00FA7CDC" w:rsidRPr="00EB76F6">
        <w:rPr>
          <w:u w:val="single"/>
        </w:rPr>
        <w:t>global</w:t>
      </w:r>
      <w:r w:rsidR="00FA7CDC" w:rsidRPr="00EB76F6">
        <w:t xml:space="preserve"> </w:t>
      </w:r>
      <w:r w:rsidR="004235F4" w:rsidRPr="00EB76F6">
        <w:t>carbon emissions from dirty coal</w:t>
      </w:r>
      <w:r w:rsidR="00E97FA8" w:rsidRPr="00EB76F6">
        <w:t xml:space="preserve"> plants</w:t>
      </w:r>
      <w:r w:rsidR="00FA7CDC" w:rsidRPr="00EB76F6">
        <w:t xml:space="preserve"> and highly </w:t>
      </w:r>
      <w:r w:rsidRPr="00EB76F6">
        <w:t>– Green New Deal would foreclose those benefits</w:t>
      </w:r>
    </w:p>
    <w:p w14:paraId="0A2F7E1E" w14:textId="77777777" w:rsidR="0030650A" w:rsidRPr="00EB76F6" w:rsidRDefault="0030650A" w:rsidP="0030650A">
      <w:r w:rsidRPr="00EB76F6">
        <w:rPr>
          <w:rStyle w:val="Style13ptBold"/>
        </w:rPr>
        <w:t>Steidler, 19</w:t>
      </w:r>
      <w:r w:rsidRPr="00EB76F6">
        <w:t xml:space="preserve"> --- senior fellow with the Lexington Institute, a public policy think tank in Arlington, Virginia (February 21, 2019, “Fueling a Green New </w:t>
      </w:r>
      <w:r w:rsidR="0055611F" w:rsidRPr="00EB76F6">
        <w:t>Deal with Liquefied Natural Gas,” https://insidesources.com/fueling-a-green-new-deal-with-liquefied-natural-gas/, JMP))</w:t>
      </w:r>
    </w:p>
    <w:p w14:paraId="5B05F932" w14:textId="77777777" w:rsidR="0030650A" w:rsidRPr="00EB76F6" w:rsidRDefault="0030650A" w:rsidP="0030650A">
      <w:r w:rsidRPr="00EB76F6">
        <w:t xml:space="preserve">Freshman Congresswoman Alexandria Ocasio-Cortez has gotten much attention by proposing a </w:t>
      </w:r>
      <w:r w:rsidRPr="00EB76F6">
        <w:rPr>
          <w:rStyle w:val="StyleUnderline"/>
        </w:rPr>
        <w:t xml:space="preserve">Green New Deal, a far-ranging proposal to shift the U.S. economy </w:t>
      </w:r>
      <w:r w:rsidRPr="00EB76F6">
        <w:rPr>
          <w:rStyle w:val="Emphasis"/>
        </w:rPr>
        <w:t>away from fossil fuels</w:t>
      </w:r>
      <w:r w:rsidRPr="00EB76F6">
        <w:t xml:space="preserve"> over the next decade while somehow creating millions of good-paying jobs.</w:t>
      </w:r>
    </w:p>
    <w:p w14:paraId="0F35EB21" w14:textId="77777777" w:rsidR="0030650A" w:rsidRPr="00EB76F6" w:rsidRDefault="0030650A" w:rsidP="0030650A">
      <w:r w:rsidRPr="00EB76F6">
        <w:t xml:space="preserve">Her plan </w:t>
      </w:r>
      <w:r w:rsidRPr="00EB76F6">
        <w:rPr>
          <w:rStyle w:val="StyleUnderline"/>
        </w:rPr>
        <w:t xml:space="preserve">amounts to turning success into </w:t>
      </w:r>
      <w:r w:rsidRPr="00EB76F6">
        <w:rPr>
          <w:rStyle w:val="Emphasis"/>
        </w:rPr>
        <w:t>failure</w:t>
      </w:r>
      <w:r w:rsidRPr="00EB76F6">
        <w:rPr>
          <w:rStyle w:val="StyleUnderline"/>
        </w:rPr>
        <w:t xml:space="preserve"> by ignoring the vast economic and environmental benefits natural gas has provided to America in the past decade</w:t>
      </w:r>
      <w:r w:rsidRPr="00EB76F6">
        <w:t xml:space="preserve"> — and the opportunity to multiply these benefits in the decade ahead.</w:t>
      </w:r>
    </w:p>
    <w:p w14:paraId="2289FD0C" w14:textId="77777777" w:rsidR="0030650A" w:rsidRPr="00EB76F6" w:rsidRDefault="0030650A" w:rsidP="0030650A">
      <w:r w:rsidRPr="00EB76F6">
        <w:t xml:space="preserve">Simply put, </w:t>
      </w:r>
      <w:r w:rsidRPr="00EB76F6">
        <w:rPr>
          <w:rStyle w:val="StyleUnderline"/>
        </w:rPr>
        <w:t>the economic and environmental benefits of natural gas are proven. The Green New Deal is hypothetical at best, and most likely reckless</w:t>
      </w:r>
      <w:r w:rsidRPr="00EB76F6">
        <w:t>.</w:t>
      </w:r>
    </w:p>
    <w:p w14:paraId="22BD87B5" w14:textId="77777777" w:rsidR="0030650A" w:rsidRPr="00EB76F6" w:rsidRDefault="0030650A" w:rsidP="0030650A">
      <w:r w:rsidRPr="00EB76F6">
        <w:rPr>
          <w:rStyle w:val="StyleUnderline"/>
        </w:rPr>
        <w:t>The benefits from expanded use of natural gas include</w:t>
      </w:r>
      <w:r w:rsidRPr="00EB76F6">
        <w:t xml:space="preserve"> the following.</w:t>
      </w:r>
    </w:p>
    <w:p w14:paraId="5C0BF621" w14:textId="77777777" w:rsidR="0030650A" w:rsidRPr="00EB76F6" w:rsidRDefault="0030650A" w:rsidP="0030650A">
      <w:r w:rsidRPr="00EB76F6">
        <w:t>—</w:t>
      </w:r>
      <w:r w:rsidRPr="00EB76F6">
        <w:rPr>
          <w:rStyle w:val="StyleUnderline"/>
        </w:rPr>
        <w:t>Good paying, secure</w:t>
      </w:r>
      <w:r w:rsidRPr="00EB76F6">
        <w:t xml:space="preserve"> middle-class </w:t>
      </w:r>
      <w:r w:rsidRPr="00EB76F6">
        <w:rPr>
          <w:rStyle w:val="StyleUnderline"/>
        </w:rPr>
        <w:t>jobs</w:t>
      </w:r>
      <w:r w:rsidRPr="00EB76F6">
        <w:t xml:space="preserve">. According to the National Bureau of Economic Research, </w:t>
      </w:r>
      <w:r w:rsidRPr="00EB76F6">
        <w:rPr>
          <w:rStyle w:val="StyleUnderline"/>
        </w:rPr>
        <w:t>4.6 million jobs have been created from the shale boom</w:t>
      </w:r>
      <w:r w:rsidRPr="00EB76F6">
        <w:t>. More will be generated as production rises and steps are taken to increase liquefied natural gas exports worldwide.</w:t>
      </w:r>
    </w:p>
    <w:p w14:paraId="51EE45DA" w14:textId="77777777" w:rsidR="0030650A" w:rsidRPr="00EB76F6" w:rsidRDefault="0030650A" w:rsidP="0030650A">
      <w:r w:rsidRPr="00EB76F6">
        <w:t>—</w:t>
      </w:r>
      <w:r w:rsidRPr="00EB76F6">
        <w:rPr>
          <w:rStyle w:val="Emphasis"/>
        </w:rPr>
        <w:t>Reduced carbon emissions</w:t>
      </w:r>
      <w:r w:rsidRPr="00EB76F6">
        <w:t xml:space="preserve">. </w:t>
      </w:r>
      <w:r w:rsidRPr="00EB76F6">
        <w:rPr>
          <w:rStyle w:val="StyleUnderline"/>
        </w:rPr>
        <w:t>With half the carbon emissions of coal, natural gas is an effective and immediate way to reduce carbon and other toxic emissions.</w:t>
      </w:r>
      <w:r w:rsidRPr="00EB76F6">
        <w:t xml:space="preserve"> In October, the Environmental Protection Agency reported that emissions from large power plants were down 4.5 percent since 2016 and 19.7 percent since 2011. This is also a key factor in the country’s total greenhouse gas emissions declining 2.7 percent from 2016 to 2017.</w:t>
      </w:r>
    </w:p>
    <w:p w14:paraId="3CFA8B52" w14:textId="77777777" w:rsidR="0030650A" w:rsidRPr="00EB76F6" w:rsidRDefault="0030650A" w:rsidP="0030650A">
      <w:r w:rsidRPr="00EB76F6">
        <w:t>—</w:t>
      </w:r>
      <w:r w:rsidRPr="00EB76F6">
        <w:rPr>
          <w:rStyle w:val="Emphasis"/>
        </w:rPr>
        <w:t>Export boom</w:t>
      </w:r>
      <w:r w:rsidRPr="00EB76F6">
        <w:rPr>
          <w:rStyle w:val="StyleUnderline"/>
        </w:rPr>
        <w:t>. China, Poland, Mexico and many other countries are importing a great deal of American</w:t>
      </w:r>
      <w:r w:rsidRPr="00EB76F6">
        <w:t xml:space="preserve"> liquefied natural gas (</w:t>
      </w:r>
      <w:r w:rsidRPr="00EB76F6">
        <w:rPr>
          <w:rStyle w:val="StyleUnderline"/>
        </w:rPr>
        <w:t>LNG</w:t>
      </w:r>
      <w:r w:rsidRPr="00EB76F6">
        <w:t>). The  Energy Information Administration projects that U.S. LNG export capacity will double in 2019, making America the world’s third-largest exporter.</w:t>
      </w:r>
    </w:p>
    <w:p w14:paraId="72BF9B6F" w14:textId="77777777" w:rsidR="0030650A" w:rsidRPr="00EB76F6" w:rsidRDefault="0030650A" w:rsidP="0030650A">
      <w:pPr>
        <w:rPr>
          <w:u w:val="single"/>
        </w:rPr>
      </w:pPr>
      <w:r w:rsidRPr="00EB76F6">
        <w:rPr>
          <w:rStyle w:val="StyleUnderline"/>
        </w:rPr>
        <w:t xml:space="preserve">LNG not only </w:t>
      </w:r>
      <w:r w:rsidRPr="00EB76F6">
        <w:rPr>
          <w:rStyle w:val="Emphasis"/>
        </w:rPr>
        <w:t>replaces dirty coal plants</w:t>
      </w:r>
      <w:r w:rsidRPr="00EB76F6">
        <w:rPr>
          <w:rStyle w:val="StyleUnderline"/>
        </w:rPr>
        <w:t>. It brings electricity to many places of the world that did not have it and were relying on burning dung or brush, both very unhealthy and high-polluting activities. Natural gas is cleaner than gasoline and a cleaner fuel to power electric vehicles.</w:t>
      </w:r>
    </w:p>
    <w:p w14:paraId="3BBAD893" w14:textId="77777777" w:rsidR="0030650A" w:rsidRPr="00EB76F6" w:rsidRDefault="0030650A" w:rsidP="0030650A">
      <w:r w:rsidRPr="00EB76F6">
        <w:t xml:space="preserve">Close to home, America’s neighbors in </w:t>
      </w:r>
      <w:r w:rsidRPr="00EB76F6">
        <w:rPr>
          <w:rStyle w:val="StyleUnderline"/>
        </w:rPr>
        <w:t>the Caribbean have begun to benefit from using LNG and should accelerate use of this clean, low-cost fuel</w:t>
      </w:r>
      <w:r w:rsidRPr="00EB76F6">
        <w:t xml:space="preserve">. It is ironic that </w:t>
      </w:r>
      <w:r w:rsidRPr="00EB76F6">
        <w:rPr>
          <w:rStyle w:val="StyleUnderline"/>
        </w:rPr>
        <w:t>many countries in this</w:t>
      </w:r>
      <w:r w:rsidRPr="00EB76F6">
        <w:t xml:space="preserve"> </w:t>
      </w:r>
      <w:r w:rsidRPr="00EB76F6">
        <w:rPr>
          <w:rStyle w:val="StyleUnderline"/>
        </w:rPr>
        <w:t xml:space="preserve">picturesque region still receive much of their electricity from </w:t>
      </w:r>
      <w:r w:rsidRPr="00EB76F6">
        <w:rPr>
          <w:rStyle w:val="Emphasis"/>
        </w:rPr>
        <w:t>highly toxic oil</w:t>
      </w:r>
      <w:r w:rsidRPr="00EB76F6">
        <w:t>.</w:t>
      </w:r>
    </w:p>
    <w:p w14:paraId="0A1364EF" w14:textId="77777777" w:rsidR="0030650A" w:rsidRPr="00EB76F6" w:rsidRDefault="0030650A" w:rsidP="0030650A">
      <w:r w:rsidRPr="00EB76F6">
        <w:t>According to the Energy Information Administration, 47 percent of Puerto Rico’s electricity is from petroleum, which keeps Puerto Rican power prices higher than those of any state, except Alaska and Hawaii. By contrast, the United States gets less than 1 percent of its electricity from oil. Even oil-rich countries shun using oil for electricity.</w:t>
      </w:r>
    </w:p>
    <w:p w14:paraId="2513DD06" w14:textId="77777777" w:rsidR="0030650A" w:rsidRPr="00EB76F6" w:rsidRDefault="0030650A" w:rsidP="0030650A">
      <w:pPr>
        <w:rPr>
          <w:rStyle w:val="StyleUnderline"/>
        </w:rPr>
      </w:pPr>
      <w:r w:rsidRPr="00EB76F6">
        <w:t xml:space="preserve">According to the International Energy Agency, </w:t>
      </w:r>
      <w:r w:rsidRPr="00EB76F6">
        <w:rPr>
          <w:rStyle w:val="StyleUnderline"/>
        </w:rPr>
        <w:t>Haiti, Cuba, the Dominican Republic, Nicaragua and El Salvador all receive at least 40 percent of their electricity from oil.</w:t>
      </w:r>
    </w:p>
    <w:p w14:paraId="0612EB80" w14:textId="77777777" w:rsidR="0030650A" w:rsidRPr="00EB76F6" w:rsidRDefault="0030650A" w:rsidP="0030650A">
      <w:r w:rsidRPr="00EB76F6">
        <w:rPr>
          <w:rStyle w:val="StyleUnderline"/>
        </w:rPr>
        <w:t xml:space="preserve">This has </w:t>
      </w:r>
      <w:r w:rsidRPr="00EB76F6">
        <w:rPr>
          <w:rStyle w:val="Emphasis"/>
        </w:rPr>
        <w:t>severe consequences</w:t>
      </w:r>
      <w:r w:rsidRPr="00EB76F6">
        <w:t xml:space="preserve"> as the International Monetary Fund found in a 2016 report: “The cost of electricity in the Caribbean has been persistently high over the past two decades and has eroded competitiveness. This is largely due to serious inefficiencies in the power sector and dependence on expensive imported petroleum products.”</w:t>
      </w:r>
    </w:p>
    <w:p w14:paraId="1EE14972" w14:textId="77777777" w:rsidR="0030650A" w:rsidRPr="00EB76F6" w:rsidRDefault="0030650A" w:rsidP="0030650A">
      <w:r w:rsidRPr="00EB76F6">
        <w:t>The push toward greater U.S. use of natural gas and LNG export creates a win-win for U.S. and overseas businesses, as well as for our respective economies and environments.</w:t>
      </w:r>
    </w:p>
    <w:p w14:paraId="43CB59E1" w14:textId="77777777" w:rsidR="0030650A" w:rsidRPr="00EB76F6" w:rsidRDefault="0030650A" w:rsidP="0030650A">
      <w:r w:rsidRPr="00EB76F6">
        <w:rPr>
          <w:rStyle w:val="StyleUnderline"/>
        </w:rPr>
        <w:t xml:space="preserve">Rather than summarily </w:t>
      </w:r>
      <w:r w:rsidRPr="00EB76F6">
        <w:rPr>
          <w:rStyle w:val="Emphasis"/>
        </w:rPr>
        <w:t>dismissing the benefits of natural gas</w:t>
      </w:r>
      <w:r w:rsidRPr="00EB76F6">
        <w:rPr>
          <w:rStyle w:val="StyleUnderline"/>
        </w:rPr>
        <w:t>, those favoring a Green New Deal should look for ways that its expanded use can be part of a broader environmental strategy.</w:t>
      </w:r>
      <w:r w:rsidRPr="00C8012F">
        <w:t xml:space="preserve"> </w:t>
      </w:r>
      <w:r w:rsidRPr="00EB76F6">
        <w:t xml:space="preserve">And they should exercise some humility. </w:t>
      </w:r>
      <w:r w:rsidRPr="00EB76F6">
        <w:rPr>
          <w:rStyle w:val="StyleUnderline"/>
        </w:rPr>
        <w:t>The benefits of natural gas are clear, well-established and they will soon be even greater.</w:t>
      </w:r>
    </w:p>
    <w:p w14:paraId="6B43E0CE" w14:textId="77777777" w:rsidR="0030650A" w:rsidRPr="00EB76F6" w:rsidRDefault="0030650A" w:rsidP="0030650A">
      <w:r w:rsidRPr="00EB76F6">
        <w:t xml:space="preserve">At best, </w:t>
      </w:r>
      <w:r w:rsidRPr="00EB76F6">
        <w:rPr>
          <w:rStyle w:val="StyleUnderline"/>
        </w:rPr>
        <w:t>this remains to be seen with the Green New Deal</w:t>
      </w:r>
      <w:r w:rsidRPr="00EB76F6">
        <w:t>.</w:t>
      </w:r>
    </w:p>
    <w:p w14:paraId="26143766" w14:textId="77777777" w:rsidR="0030650A" w:rsidRPr="00EB76F6" w:rsidRDefault="0030650A" w:rsidP="0030650A"/>
    <w:p w14:paraId="709E0191" w14:textId="77777777" w:rsidR="005370FC" w:rsidRPr="00EB76F6" w:rsidRDefault="005370FC" w:rsidP="005370FC">
      <w:pPr>
        <w:pStyle w:val="Heading4"/>
      </w:pPr>
      <w:r w:rsidRPr="00EB76F6">
        <w:t xml:space="preserve">Green New Deal seeks to </w:t>
      </w:r>
      <w:r w:rsidRPr="00EB76F6">
        <w:rPr>
          <w:u w:val="single"/>
        </w:rPr>
        <w:t>end natural gas</w:t>
      </w:r>
      <w:r w:rsidRPr="00EB76F6">
        <w:t xml:space="preserve"> -- economically disastrous for impoverished communities in the US</w:t>
      </w:r>
    </w:p>
    <w:p w14:paraId="78AF1CBF" w14:textId="77777777" w:rsidR="005370FC" w:rsidRPr="00EB76F6" w:rsidRDefault="005370FC" w:rsidP="005370FC">
      <w:r w:rsidRPr="00EB76F6">
        <w:rPr>
          <w:rStyle w:val="Style13ptBold"/>
        </w:rPr>
        <w:t xml:space="preserve">CEA, 21 </w:t>
      </w:r>
      <w:r w:rsidRPr="00EB76F6">
        <w:t>(April 20, Consumer Energy Alliance, “Green New Deal Would Cost American Consumers More Than $258 Billion – in JUST Four Appliances” https://consumerenergyalliance.org/2021/04/green-new-deal-would-cost-american-consumers-more-than-258-billion-in-just-four-appliances/, NK)</w:t>
      </w:r>
    </w:p>
    <w:p w14:paraId="70EEBC00" w14:textId="77777777" w:rsidR="005370FC" w:rsidRPr="00EB76F6" w:rsidRDefault="005370FC" w:rsidP="005370FC">
      <w:r w:rsidRPr="00EB76F6">
        <w:rPr>
          <w:u w:val="single"/>
        </w:rPr>
        <w:t>The “Green New Deal” is not such a good deal for American energy consumers.</w:t>
      </w:r>
      <w:r w:rsidRPr="00EB76F6">
        <w:t xml:space="preserve"> </w:t>
      </w:r>
      <w:r w:rsidRPr="00EB76F6">
        <w:rPr>
          <w:rStyle w:val="StyleUnderline"/>
        </w:rPr>
        <w:t xml:space="preserve">Designed to </w:t>
      </w:r>
      <w:r w:rsidRPr="00EB76F6">
        <w:rPr>
          <w:rStyle w:val="Emphasis"/>
        </w:rPr>
        <w:t>completely replace</w:t>
      </w:r>
      <w:r w:rsidRPr="00EB76F6">
        <w:rPr>
          <w:rStyle w:val="StyleUnderline"/>
        </w:rPr>
        <w:t xml:space="preserve"> America’s use of abundant and affordable energy sources such as natural gas, the resolution’s goal is to make the country </w:t>
      </w:r>
      <w:r w:rsidRPr="00EB76F6">
        <w:rPr>
          <w:rStyle w:val="Emphasis"/>
        </w:rPr>
        <w:t>entirely dependent upon renewable energy</w:t>
      </w:r>
      <w:r w:rsidRPr="00EB76F6">
        <w:rPr>
          <w:rStyle w:val="StyleUnderline"/>
        </w:rPr>
        <w:t>.</w:t>
      </w:r>
      <w:r w:rsidRPr="00EB76F6">
        <w:t xml:space="preserve">  The Green New Deal is </w:t>
      </w:r>
      <w:r w:rsidRPr="00EB76F6">
        <w:rPr>
          <w:u w:val="single"/>
        </w:rPr>
        <w:t>not a practical solution</w:t>
      </w:r>
      <w:r w:rsidRPr="00EB76F6">
        <w:t xml:space="preserve"> for American consumers, </w:t>
      </w:r>
      <w:r w:rsidRPr="00EB76F6">
        <w:rPr>
          <w:u w:val="single"/>
        </w:rPr>
        <w:t xml:space="preserve">us many common household appliances, such as furnaces, water heaters, stoves, and dryers, are powered by natural gas </w:t>
      </w:r>
      <w:r w:rsidRPr="00EB76F6">
        <w:t xml:space="preserve">and would </w:t>
      </w:r>
      <w:r w:rsidRPr="00EB76F6">
        <w:rPr>
          <w:u w:val="single"/>
        </w:rPr>
        <w:t>have to be replaced at the expense of hardworking families across the country</w:t>
      </w:r>
      <w:r w:rsidRPr="00EB76F6">
        <w:t>.</w:t>
      </w:r>
    </w:p>
    <w:p w14:paraId="11AF4C81" w14:textId="77777777" w:rsidR="005370FC" w:rsidRPr="00EB76F6" w:rsidRDefault="005370FC" w:rsidP="005370FC">
      <w:r w:rsidRPr="00EB76F6">
        <w:t>Most American households rely on natural gas for cooking, cleaning, or heating their homes.  About 59.5 million households rely upon natural gas for heat.((https://www.eia.gov/consumption/residential/data/2015/hc/php/hc1.1.php))  At minimum, a new electric furnace and installation costs $2,500 for a total of more than $148.7 billion nationwide.((https://www.homeadvisor.com/cost/heating-and-cooling/install-a-furnace/))</w:t>
      </w:r>
    </w:p>
    <w:p w14:paraId="0D16B820" w14:textId="77777777" w:rsidR="005370FC" w:rsidRPr="00EB76F6" w:rsidRDefault="005370FC" w:rsidP="005370FC">
      <w:r w:rsidRPr="00EB76F6">
        <w:rPr>
          <w:rStyle w:val="StyleUnderline"/>
        </w:rPr>
        <w:t>The Green New Deal would also require replacing all natural gas home water heaters</w:t>
      </w:r>
      <w:r w:rsidRPr="00EB76F6">
        <w:t xml:space="preserve"> for 56.3 million American households.((https://www.eia.gov/consumption/residential/data/2015/hc/php/hc1.1.php))  For households to comply, they would have to shell out an average of $1,180((https://www.homeadvisor.com/cost/plumbing/install-a-water-heater/)) (for a total of more than $66.4 billion across the U.S.). Furthermore, 39 million households would have to replace their natural gas cooking range. Even if they chose a low-end electric range, the additional expense would be $767 (for a total cost of almost $30 billion nationwide).((https://www.homewyse.com/costs/cost_of_electric_ovens.html))  Then add insult to injury and consider the 17.9 million new electric clothes dryers that would need to replace gas dryers at an average installed cost of almost $749 (or more than $13.4 billion nationwide).((https://www.eia.gov/consumption/residential/data/2015/hc/php/hc3.1.php))((https://www.homewyse.com/services/cost_to_replace_electric_dryer.html))</w:t>
      </w:r>
    </w:p>
    <w:p w14:paraId="3BA24D23" w14:textId="77777777" w:rsidR="005370FC" w:rsidRPr="00EB76F6" w:rsidRDefault="005370FC" w:rsidP="005370FC">
      <w:r w:rsidRPr="00EB76F6">
        <w:t>The total for replacement of these four common household appliances under the Green New Deal is more than $258 billion.((Total cost of replacing natural gas furnaces ($148.7 billion), water heaters ($66.4 billion), cooking ranges ($30 billion) and clothes dryers ($13.4 billion) nationwide.))</w:t>
      </w:r>
    </w:p>
    <w:p w14:paraId="5C760351" w14:textId="77777777" w:rsidR="005370FC" w:rsidRPr="00EB76F6" w:rsidRDefault="005370FC" w:rsidP="005370FC">
      <w:r w:rsidRPr="00EB76F6">
        <w:rPr>
          <w:rStyle w:val="StyleUnderline"/>
        </w:rPr>
        <w:t>The replacement costs, sadly, are a greater burden for the 34 million Americans living at or below the poverty line</w:t>
      </w:r>
      <w:r w:rsidRPr="00EB76F6">
        <w:rPr>
          <w:b/>
          <w:bCs/>
        </w:rPr>
        <w:t>.</w:t>
      </w:r>
      <w:r w:rsidRPr="00EB76F6">
        <w:t xml:space="preserve">((https://talkpoverty.org/poverty/))  </w:t>
      </w:r>
      <w:r w:rsidRPr="00EB76F6">
        <w:rPr>
          <w:u w:val="single"/>
        </w:rPr>
        <w:t>Moreover, this is not accounting for most Americans who lack the financial resources to replace even the most essential appliances mandated by the Green New Deal</w:t>
      </w:r>
      <w:r w:rsidRPr="00EB76F6">
        <w:t>. That is because a recent survey found that 61 percent of Americans have less than $1,000 in their savings account.((https://www.cbsnews.com/news/financial-emergency-savings-americans-cover/)) American consumers need practical energy solutions that come from our nation’s affordable energy resources. The Green New Deal does not offer solutions for American energy consumers.</w:t>
      </w:r>
    </w:p>
    <w:p w14:paraId="366A1ED5" w14:textId="77777777" w:rsidR="005370FC" w:rsidRPr="00EB76F6" w:rsidRDefault="005370FC" w:rsidP="0030650A"/>
    <w:p w14:paraId="202D9424" w14:textId="77777777" w:rsidR="00D77240" w:rsidRPr="00EB76F6" w:rsidRDefault="00D77240" w:rsidP="00D77240">
      <w:pPr>
        <w:pStyle w:val="Heading3"/>
      </w:pPr>
      <w:r w:rsidRPr="00EB76F6">
        <w:t>Link – Renewable Energy</w:t>
      </w:r>
      <w:r w:rsidR="000A1199" w:rsidRPr="00EB76F6">
        <w:t xml:space="preserve"> – Competition with Gas</w:t>
      </w:r>
    </w:p>
    <w:p w14:paraId="0F98FCDA" w14:textId="77777777" w:rsidR="00D77240" w:rsidRPr="00EB76F6" w:rsidRDefault="00D77240" w:rsidP="00D77240"/>
    <w:p w14:paraId="7B28ED84" w14:textId="77777777" w:rsidR="003F5B84" w:rsidRPr="00EB76F6" w:rsidRDefault="003F5B84" w:rsidP="003F5B84">
      <w:pPr>
        <w:pStyle w:val="Heading4"/>
      </w:pPr>
      <w:r w:rsidRPr="00EB76F6">
        <w:t>Natural</w:t>
      </w:r>
      <w:r w:rsidR="00EC1577" w:rsidRPr="00EB76F6">
        <w:t xml:space="preserve"> gas and renewables compete </w:t>
      </w:r>
      <w:r w:rsidR="00EC1577" w:rsidRPr="00EB76F6">
        <w:rPr>
          <w:u w:val="single"/>
        </w:rPr>
        <w:t>but</w:t>
      </w:r>
      <w:r w:rsidR="00EC1577" w:rsidRPr="00EB76F6">
        <w:t xml:space="preserve"> it’s </w:t>
      </w:r>
      <w:r w:rsidRPr="00EB76F6">
        <w:t>too early to discount gas</w:t>
      </w:r>
    </w:p>
    <w:p w14:paraId="6C2CD53D" w14:textId="77777777" w:rsidR="003F5B84" w:rsidRPr="00EB76F6" w:rsidRDefault="003F5B84" w:rsidP="003F5B84">
      <w:r w:rsidRPr="00EB76F6">
        <w:rPr>
          <w:rStyle w:val="Style13ptBold"/>
          <w:sz w:val="24"/>
          <w:szCs w:val="20"/>
        </w:rPr>
        <w:t xml:space="preserve">Cohen ’21 – Senior Fellow at the Atlantic Council, Founding Principal of International Market Analysis </w:t>
      </w:r>
      <w:r w:rsidRPr="00EB76F6">
        <w:t>[Ariel, 7/8/21, Forbes, “Why The Green Transition Can’t Happen Without Natural Gas” https://www.forbes.com/sites/arielcohen/2021/07/08/how-natural-gas-can-help-fuel-the-green-revolution/?sh=192d2ca73d82 6/23/23, JR]</w:t>
      </w:r>
    </w:p>
    <w:p w14:paraId="0EFD81C5" w14:textId="77777777" w:rsidR="003F5B84" w:rsidRPr="00EB76F6" w:rsidRDefault="003F5B84" w:rsidP="003F5B84">
      <w:r w:rsidRPr="00EB76F6">
        <w:rPr>
          <w:rStyle w:val="StyleUnderline"/>
        </w:rPr>
        <w:t xml:space="preserve">Just as natural gas has competed with coal as the prime fuel for electricity in the last decades, renewables are putting pressure on the blue, clean-burning source of energy. The </w:t>
      </w:r>
      <w:r w:rsidRPr="00EB76F6">
        <w:rPr>
          <w:rStyle w:val="Emphasis"/>
        </w:rPr>
        <w:t>competition is fierce</w:t>
      </w:r>
      <w:r w:rsidRPr="00EB76F6">
        <w:rPr>
          <w:u w:val="single"/>
        </w:rPr>
        <w:t xml:space="preserve"> and will likely get worse</w:t>
      </w:r>
      <w:r w:rsidRPr="00EB76F6">
        <w:rPr>
          <w:rStyle w:val="StyleUnderline"/>
        </w:rPr>
        <w:t xml:space="preserve">. Yet, it is </w:t>
      </w:r>
      <w:r w:rsidRPr="00EB76F6">
        <w:rPr>
          <w:rStyle w:val="Emphasis"/>
        </w:rPr>
        <w:t>still too early to discount gas</w:t>
      </w:r>
      <w:r w:rsidRPr="00EB76F6">
        <w:rPr>
          <w:rStyle w:val="StyleUnderline"/>
        </w:rPr>
        <w:t>.</w:t>
      </w:r>
      <w:r w:rsidRPr="00EB76F6">
        <w:t xml:space="preserve"> This was the message at the 36th  International Gas Congress in Croatia, where I spoke on Joe Biden’s plan to stop drilling on federal lands.</w:t>
      </w:r>
    </w:p>
    <w:p w14:paraId="2E6818BE" w14:textId="77777777" w:rsidR="003F5B84" w:rsidRPr="00EB76F6" w:rsidRDefault="003F5B84" w:rsidP="003F5B84">
      <w:pPr>
        <w:rPr>
          <w:u w:val="single"/>
        </w:rPr>
      </w:pPr>
      <w:r w:rsidRPr="00EB76F6">
        <w:t xml:space="preserve">The International Gas Union (IGU), with over 160 members from the U.S. to Qatar, is a non-profit that advocates for natural gas as an integral part of the global energy system. The Vice President and the future (2025) President of IGU Andrea Stegher, a Senior Vice President Commercial &amp; Stakeholder Engagement in the Italian energy giant SNAM, is convinced that the gas industry is facing a historic challenge but also a great opportunity. </w:t>
      </w:r>
      <w:r w:rsidRPr="00EB76F6">
        <w:rPr>
          <w:u w:val="single"/>
        </w:rPr>
        <w:t xml:space="preserve">Gas was long hailed as a “transition” fuel from hydrocarbons to renewables. Given what we know about the state of technology and energy poverty around the world, </w:t>
      </w:r>
      <w:r w:rsidRPr="00EB76F6">
        <w:rPr>
          <w:rStyle w:val="Emphasis"/>
        </w:rPr>
        <w:t>gas should be around for many decades</w:t>
      </w:r>
      <w:r w:rsidRPr="00EB76F6">
        <w:rPr>
          <w:u w:val="single"/>
        </w:rPr>
        <w:t>.</w:t>
      </w:r>
    </w:p>
    <w:p w14:paraId="6A89F103" w14:textId="77777777" w:rsidR="003F5B84" w:rsidRPr="00EB76F6" w:rsidRDefault="003F5B84" w:rsidP="003F5B84">
      <w:r w:rsidRPr="00EB76F6">
        <w:t>However, Stegher believes that the industry has not articulated its message clearly enough: “in the past, the industry wanted to be invisible, like our pipes,” Stegher says.  This may not be working as well in the era of fierce energy competition, where coal is fighting for its life while renewables are treated as a world-saving panacea</w:t>
      </w:r>
    </w:p>
    <w:p w14:paraId="48EFDE93" w14:textId="77777777" w:rsidR="003F5B84" w:rsidRPr="00EB76F6" w:rsidRDefault="003F5B84" w:rsidP="00D77240">
      <w:pPr>
        <w:rPr>
          <w:rStyle w:val="StyleUnderline"/>
        </w:rPr>
      </w:pPr>
      <w:r w:rsidRPr="00EB76F6">
        <w:rPr>
          <w:rStyle w:val="StyleUnderline"/>
        </w:rPr>
        <w:t xml:space="preserve">“Fuel switching from dirty coal and oil applications to clean gas is a </w:t>
      </w:r>
      <w:r w:rsidRPr="00EB76F6">
        <w:rPr>
          <w:rStyle w:val="Emphasis"/>
        </w:rPr>
        <w:t>proven solution</w:t>
      </w:r>
      <w:r w:rsidRPr="00EB76F6">
        <w:t xml:space="preserve"> that works now</w:t>
      </w:r>
      <w:r w:rsidRPr="00EB76F6">
        <w:rPr>
          <w:sz w:val="18"/>
          <w:szCs w:val="18"/>
        </w:rPr>
        <w:t xml:space="preserve">,” </w:t>
      </w:r>
      <w:r w:rsidRPr="00EB76F6">
        <w:t xml:space="preserve">comments Stegher. </w:t>
      </w:r>
      <w:r w:rsidRPr="00EB76F6">
        <w:rPr>
          <w:rStyle w:val="StyleUnderline"/>
        </w:rPr>
        <w:t>“We shouldn’t</w:t>
      </w:r>
      <w:r w:rsidRPr="00EB76F6">
        <w:rPr>
          <w:u w:val="single"/>
        </w:rPr>
        <w:t xml:space="preserve"> just focus on future unproven or non-commercial technology ‘perfect’ solutions </w:t>
      </w:r>
      <w:r w:rsidRPr="00EB76F6">
        <w:rPr>
          <w:rStyle w:val="StyleUnderline"/>
        </w:rPr>
        <w:t>and forget what can have a significant beneficial effect today.”</w:t>
      </w:r>
    </w:p>
    <w:p w14:paraId="353A891E" w14:textId="77777777" w:rsidR="000A1199" w:rsidRPr="00EB76F6" w:rsidRDefault="000A1199" w:rsidP="00D77240">
      <w:pPr>
        <w:rPr>
          <w:u w:val="single"/>
        </w:rPr>
      </w:pPr>
    </w:p>
    <w:p w14:paraId="21AB03F7" w14:textId="77777777" w:rsidR="00D77240" w:rsidRPr="00EB76F6" w:rsidRDefault="00D77240" w:rsidP="00D77240">
      <w:pPr>
        <w:pStyle w:val="Heading4"/>
        <w:rPr>
          <w:rStyle w:val="Style13ptBold"/>
          <w:b/>
          <w:bCs w:val="0"/>
        </w:rPr>
      </w:pPr>
      <w:r w:rsidRPr="00EB76F6">
        <w:rPr>
          <w:rStyle w:val="Style13ptBold"/>
          <w:b/>
        </w:rPr>
        <w:t xml:space="preserve">Renewable compete with natural gas – decisions by some states prove the tradeoff </w:t>
      </w:r>
      <w:r w:rsidRPr="00EB76F6">
        <w:rPr>
          <w:rStyle w:val="Style13ptBold"/>
        </w:rPr>
        <w:t xml:space="preserve">           </w:t>
      </w:r>
    </w:p>
    <w:p w14:paraId="38C3D9D2" w14:textId="77777777" w:rsidR="00D77240" w:rsidRPr="00EB76F6" w:rsidRDefault="00D77240" w:rsidP="00D77240">
      <w:pPr>
        <w:rPr>
          <w:b/>
          <w:bCs/>
          <w:sz w:val="32"/>
          <w:szCs w:val="28"/>
        </w:rPr>
      </w:pPr>
      <w:r w:rsidRPr="00EB76F6">
        <w:rPr>
          <w:rStyle w:val="Style13ptBold"/>
        </w:rPr>
        <w:t xml:space="preserve">Saha, 19 – Director of US Clean Energy Economy Program, Ph.D. in Public Policy University of Texas at Austin </w:t>
      </w:r>
      <w:r w:rsidRPr="00EB76F6">
        <w:t>[Devashree, 07/08/2019, World Resources Institute, “Natural Gas Beat Coal in the US. Will Renewables and Storage Soon Beat Natural Gas?” https://www.wri.org/technical-perspectives/natural-gas-beat-coal-us-will-renewables-and-storage-soon-beat-natural-gas 6/21/2023, JR]</w:t>
      </w:r>
    </w:p>
    <w:p w14:paraId="4C8824E1" w14:textId="77777777" w:rsidR="00D77240" w:rsidRPr="00EB76F6" w:rsidRDefault="00D77240" w:rsidP="00D77240">
      <w:r w:rsidRPr="00EB76F6">
        <w:t xml:space="preserve">In April 2019, in the heart of coal country, </w:t>
      </w:r>
      <w:r w:rsidRPr="00EB76F6">
        <w:rPr>
          <w:rStyle w:val="StyleUnderline"/>
        </w:rPr>
        <w:t>Indiana regulators rejected a proposal by its electric and gas utility, Vectren, to replace baseload coal plants with a new $900 million, 850 megawatt (MW) natural gas-fired power plant. Regulators were concerned that with the dramatic decline in the cost of renewable energy</w:t>
      </w:r>
      <w:r w:rsidRPr="00EB76F6">
        <w:t>, maturation of energy storage and rapidly changing customer demand, such a major gas plant investment could become a stranded, uneconomic asset in the future. Regulators are now pushing Vectren to consider more decentralized, lower-carbon resources such as wind, solar and storage that would offer greater resource diversity, flexibility and cost effectiveness.</w:t>
      </w:r>
    </w:p>
    <w:p w14:paraId="1DFBB28B" w14:textId="77777777" w:rsidR="00D77240" w:rsidRPr="00EB76F6" w:rsidRDefault="00D77240" w:rsidP="00D77240">
      <w:r w:rsidRPr="00EB76F6">
        <w:t>This decision is notable in a state where coal is still the primary energy fuel. At the same time, the Indiana decision hints at a broader transformation happening across the United States.</w:t>
      </w:r>
    </w:p>
    <w:p w14:paraId="5BFD3A10" w14:textId="77777777" w:rsidR="00D77240" w:rsidRPr="00EB76F6" w:rsidRDefault="00D77240" w:rsidP="00D77240">
      <w:r w:rsidRPr="00EB76F6">
        <w:t>Coal, the long-reigning king of the U.S. power sector, was officially dethroned by cheap, abundant natural gas in 2016. In 2018, natural gas fueled more than 60 percent of newly installed electric-generating capacity and accounted for 35 percent of total U.S. electricity generation.</w:t>
      </w:r>
    </w:p>
    <w:p w14:paraId="1CA9612A" w14:textId="77777777" w:rsidR="00D77240" w:rsidRPr="00EB76F6" w:rsidRDefault="00D77240" w:rsidP="00D77240">
      <w:r w:rsidRPr="00EB76F6">
        <w:t xml:space="preserve">But that may be about to change. </w:t>
      </w:r>
      <w:r w:rsidRPr="00EB76F6">
        <w:rPr>
          <w:rStyle w:val="StyleUnderline"/>
        </w:rPr>
        <w:t xml:space="preserve">Natural gas faces </w:t>
      </w:r>
      <w:r w:rsidRPr="00EB76F6">
        <w:rPr>
          <w:rStyle w:val="Emphasis"/>
        </w:rPr>
        <w:t>intensifying pressure</w:t>
      </w:r>
      <w:r w:rsidRPr="00EB76F6">
        <w:rPr>
          <w:rStyle w:val="StyleUnderline"/>
        </w:rPr>
        <w:t xml:space="preserve"> from wind and solar power combined with storage technologies. Renewable energy resources such as solar and wind are expected to be the fastest growing source of electricity generation, </w:t>
      </w:r>
      <w:r w:rsidRPr="00EB76F6">
        <w:rPr>
          <w:rStyle w:val="Emphasis"/>
        </w:rPr>
        <w:t>outpacing gas</w:t>
      </w:r>
      <w:r w:rsidRPr="00EB76F6">
        <w:rPr>
          <w:rStyle w:val="StyleUnderline"/>
        </w:rPr>
        <w:t xml:space="preserve"> for at least the next two years</w:t>
      </w:r>
      <w:r w:rsidRPr="00EB76F6">
        <w:t>. Electricity generation from utility-scale solar is expected to grow by 17 percent in 2020 and that from wind by 14 percent during the next two years</w:t>
      </w:r>
    </w:p>
    <w:p w14:paraId="29014A92" w14:textId="77777777" w:rsidR="00D77240" w:rsidRPr="00EB76F6" w:rsidRDefault="00D77240" w:rsidP="00D77240">
      <w:r w:rsidRPr="00EB76F6">
        <w:t>Some Regulators Have Begun Turning Their Backs on New Natural Gas Investments</w:t>
      </w:r>
    </w:p>
    <w:p w14:paraId="3196935D" w14:textId="77777777" w:rsidR="00D77240" w:rsidRPr="00EB76F6" w:rsidRDefault="00D77240" w:rsidP="00D77240">
      <w:r w:rsidRPr="00EB76F6">
        <w:rPr>
          <w:rStyle w:val="StyleUnderline"/>
        </w:rPr>
        <w:t xml:space="preserve">Utility regulators from a range of states have </w:t>
      </w:r>
      <w:r w:rsidRPr="00EB76F6">
        <w:rPr>
          <w:rStyle w:val="Emphasis"/>
        </w:rPr>
        <w:t>begun to question</w:t>
      </w:r>
      <w:r w:rsidRPr="00EB76F6">
        <w:t xml:space="preserve"> </w:t>
      </w:r>
      <w:r w:rsidRPr="00EB76F6">
        <w:rPr>
          <w:rStyle w:val="StyleUnderline"/>
        </w:rPr>
        <w:t>continued</w:t>
      </w:r>
      <w:r w:rsidRPr="00EB76F6">
        <w:rPr>
          <w:rStyle w:val="Emphasis"/>
        </w:rPr>
        <w:t xml:space="preserve"> investments in new natural gas</w:t>
      </w:r>
      <w:r w:rsidRPr="00EB76F6">
        <w:rPr>
          <w:rStyle w:val="StyleUnderline"/>
        </w:rPr>
        <w:t xml:space="preserve"> </w:t>
      </w:r>
      <w:r w:rsidRPr="00EB76F6">
        <w:t>generation, instead turning to low cost wind and solar. Here are five examples from U.S. states:</w:t>
      </w:r>
    </w:p>
    <w:p w14:paraId="78A025D5" w14:textId="77777777" w:rsidR="00D77240" w:rsidRPr="00EB76F6" w:rsidRDefault="00D77240" w:rsidP="00D77240">
      <w:pPr>
        <w:rPr>
          <w:sz w:val="14"/>
        </w:rPr>
      </w:pPr>
      <w:r w:rsidRPr="00EB76F6">
        <w:rPr>
          <w:sz w:val="14"/>
        </w:rPr>
        <w:t>Arizona</w:t>
      </w:r>
    </w:p>
    <w:p w14:paraId="32D84E6C" w14:textId="77777777" w:rsidR="00D77240" w:rsidRPr="00EB76F6" w:rsidRDefault="00D77240" w:rsidP="00D77240">
      <w:pPr>
        <w:rPr>
          <w:sz w:val="14"/>
        </w:rPr>
      </w:pPr>
      <w:r w:rsidRPr="00EB76F6">
        <w:rPr>
          <w:sz w:val="14"/>
        </w:rPr>
        <w:t>Earlier this year, the Arizona Corporation Commission placed a moratorium on new gas plants 150 megawatts (MW) or larger through August 1 of this year. In the meantime, the state is considering an energy modernization plan for utilities to source 80% of their electricity from renewables and nuclear by 2050. The plan also involves deployment of 3,000 MW of energy storage by 2030, to help provide peak power as an alternative to gas plants that can provide extra power during peak demand periods.</w:t>
      </w:r>
    </w:p>
    <w:p w14:paraId="2F454A65" w14:textId="77777777" w:rsidR="00D77240" w:rsidRPr="00EB76F6" w:rsidRDefault="00D77240" w:rsidP="00D77240">
      <w:pPr>
        <w:rPr>
          <w:sz w:val="14"/>
        </w:rPr>
      </w:pPr>
      <w:r w:rsidRPr="00EB76F6">
        <w:rPr>
          <w:sz w:val="14"/>
        </w:rPr>
        <w:t>Last year Arizona regulators also declined to recognize the 15-year IRP filed by the state's investor-owned utilities for their disproportionate reliance on massive gas plants, to the exclusion of more renewable energy.</w:t>
      </w:r>
    </w:p>
    <w:p w14:paraId="1043D145" w14:textId="77777777" w:rsidR="00D77240" w:rsidRPr="00EB76F6" w:rsidRDefault="00D77240" w:rsidP="00D77240">
      <w:pPr>
        <w:rPr>
          <w:sz w:val="14"/>
        </w:rPr>
      </w:pPr>
      <w:r w:rsidRPr="00EB76F6">
        <w:rPr>
          <w:sz w:val="14"/>
        </w:rPr>
        <w:t>California</w:t>
      </w:r>
    </w:p>
    <w:p w14:paraId="14C00FF9" w14:textId="77777777" w:rsidR="00D77240" w:rsidRPr="00EB76F6" w:rsidRDefault="00D77240" w:rsidP="00D77240">
      <w:pPr>
        <w:rPr>
          <w:sz w:val="14"/>
        </w:rPr>
      </w:pPr>
      <w:r w:rsidRPr="00EB76F6">
        <w:rPr>
          <w:sz w:val="14"/>
        </w:rPr>
        <w:t>Natural gas-fired power plants accounted for approximately half of California's in-state power in 2016, but new gas construction is becoming a rarity as market and policy headwinds intensify. The state is pushing its utilities to replace natural gas power plants with renewables and other resources. Recently, Southern California Edison (SCE) selected a portfolio of battery plants totaling 195 MW, instead of a 262 MW gas "peaker" plant (plants that kick in with additional power when demand for energy is especially high) it had chosen previously. In addition, Los Angeles decided to shutter three gas-fired coastal power plants over the next decade; the city will instead invest in renewable energy. California is expecting to retire more gas plants in the coming years—1,380 MW of gas power plant capacity to be retired in 2019 and another 4,600 MW in 2020—and they are more likely to be replaced by renewables and storage.</w:t>
      </w:r>
    </w:p>
    <w:p w14:paraId="27317702" w14:textId="77777777" w:rsidR="00D77240" w:rsidRPr="00EB76F6" w:rsidRDefault="00D77240" w:rsidP="0030650A"/>
    <w:p w14:paraId="2FAF605E" w14:textId="77777777" w:rsidR="000A1199" w:rsidRPr="00EB76F6" w:rsidRDefault="000A1199" w:rsidP="000A1199">
      <w:pPr>
        <w:pStyle w:val="Heading3"/>
      </w:pPr>
      <w:r w:rsidRPr="00EB76F6">
        <w:t xml:space="preserve">Link – Renewables – Increase </w:t>
      </w:r>
      <w:r w:rsidR="00BA6187" w:rsidRPr="00EB76F6">
        <w:t xml:space="preserve">Domestic </w:t>
      </w:r>
      <w:r w:rsidRPr="00EB76F6">
        <w:t>Demand for Natural Gas</w:t>
      </w:r>
    </w:p>
    <w:p w14:paraId="7610CB6A" w14:textId="77777777" w:rsidR="000A1199" w:rsidRPr="00EB76F6" w:rsidRDefault="000A1199" w:rsidP="000A1199"/>
    <w:p w14:paraId="7D589678" w14:textId="77777777" w:rsidR="00030C1D" w:rsidRPr="00EB76F6" w:rsidRDefault="00030C1D" w:rsidP="00030C1D">
      <w:pPr>
        <w:pStyle w:val="Heading4"/>
      </w:pPr>
      <w:r w:rsidRPr="00EB76F6">
        <w:t xml:space="preserve">Expanding renewables would increase </w:t>
      </w:r>
      <w:r w:rsidRPr="00EB76F6">
        <w:rPr>
          <w:u w:val="single"/>
        </w:rPr>
        <w:t>domestic</w:t>
      </w:r>
      <w:r w:rsidRPr="00EB76F6">
        <w:t xml:space="preserve"> demand for natural gas</w:t>
      </w:r>
    </w:p>
    <w:p w14:paraId="4A916843" w14:textId="77777777" w:rsidR="00030C1D" w:rsidRPr="00EB76F6" w:rsidRDefault="00030C1D" w:rsidP="00030C1D">
      <w:r w:rsidRPr="00EB76F6">
        <w:rPr>
          <w:rStyle w:val="Style13ptBold"/>
        </w:rPr>
        <w:t xml:space="preserve">Mooney ’16 </w:t>
      </w:r>
      <w:r w:rsidRPr="00EB76F6">
        <w:t>[Chris, 8/11/16, The Washington Post, “Turns out wind and solar have a secret friend: Natural Gas” https://www.washingtonpost.com/news/energy-environment/wp/2016/08/11/turns-out-wind-and-solar-have-a-secret-friend-natural-gas/ 6/23/2023, JR]</w:t>
      </w:r>
    </w:p>
    <w:p w14:paraId="4759B71E" w14:textId="77777777" w:rsidR="00030C1D" w:rsidRPr="00EB76F6" w:rsidRDefault="00030C1D" w:rsidP="00030C1D">
      <w:pPr>
        <w:rPr>
          <w:szCs w:val="18"/>
        </w:rPr>
      </w:pPr>
      <w:r w:rsidRPr="00EB76F6">
        <w:t>We’re at a time of deeply ambitious plans for clean energy growth. Two of the U.S.’s largest states by population, California and New York, have both mandated that power companies get fully 50 percent of their electricity from renewable sources by the year 2030.</w:t>
      </w:r>
    </w:p>
    <w:p w14:paraId="57D2DF80" w14:textId="77777777" w:rsidR="00030C1D" w:rsidRPr="00EB76F6" w:rsidRDefault="00030C1D" w:rsidP="00030C1D">
      <w:pPr>
        <w:rPr>
          <w:rStyle w:val="StyleUnderline"/>
        </w:rPr>
      </w:pPr>
      <w:r w:rsidRPr="00EB76F6">
        <w:t xml:space="preserve">Only, there’s a problem: Because of the particular nature of clean energy </w:t>
      </w:r>
      <w:r w:rsidRPr="00EB76F6">
        <w:rPr>
          <w:u w:val="single"/>
        </w:rPr>
        <w:t>sources like solar and wind</w:t>
      </w:r>
      <w:r w:rsidRPr="00EB76F6">
        <w:t xml:space="preserve">, you </w:t>
      </w:r>
      <w:r w:rsidRPr="00EB76F6">
        <w:rPr>
          <w:rStyle w:val="Emphasis"/>
        </w:rPr>
        <w:t>can’t</w:t>
      </w:r>
      <w:r w:rsidRPr="00EB76F6">
        <w:rPr>
          <w:u w:val="single"/>
        </w:rPr>
        <w:t xml:space="preserve"> simply</w:t>
      </w:r>
      <w:r w:rsidRPr="00EB76F6">
        <w:t xml:space="preserve"> </w:t>
      </w:r>
      <w:r w:rsidRPr="00EB76F6">
        <w:rPr>
          <w:u w:val="single"/>
        </w:rPr>
        <w:t>add</w:t>
      </w:r>
      <w:r w:rsidRPr="00EB76F6">
        <w:t xml:space="preserve"> them </w:t>
      </w:r>
      <w:r w:rsidRPr="00EB76F6">
        <w:rPr>
          <w:u w:val="single"/>
        </w:rPr>
        <w:t>to</w:t>
      </w:r>
      <w:r w:rsidRPr="00EB76F6">
        <w:t xml:space="preserve"> the </w:t>
      </w:r>
      <w:r w:rsidRPr="00EB76F6">
        <w:rPr>
          <w:u w:val="single"/>
        </w:rPr>
        <w:t>grid in large volumes</w:t>
      </w:r>
      <w:r w:rsidRPr="00EB76F6">
        <w:t xml:space="preserve"> and think that’s the end of the story. Rather, because these </w:t>
      </w:r>
      <w:r w:rsidRPr="00EB76F6">
        <w:rPr>
          <w:u w:val="single"/>
        </w:rPr>
        <w:t>sources</w:t>
      </w:r>
      <w:r w:rsidRPr="00EB76F6">
        <w:t xml:space="preserve"> of electricity generation</w:t>
      </w:r>
      <w:r w:rsidRPr="00EB76F6">
        <w:rPr>
          <w:u w:val="single"/>
        </w:rPr>
        <w:t xml:space="preserve"> are “</w:t>
      </w:r>
      <w:r w:rsidRPr="00EB76F6">
        <w:rPr>
          <w:rStyle w:val="Emphasis"/>
        </w:rPr>
        <w:t>intermittent</w:t>
      </w:r>
      <w:r w:rsidRPr="00EB76F6">
        <w:t xml:space="preserve">” — solar fluctuates with weather and the daily cycle, wind fluctuates with the wind — there has to be some means of continuing to provide electricity even when they go dark. And </w:t>
      </w:r>
      <w:r w:rsidRPr="00EB76F6">
        <w:rPr>
          <w:rStyle w:val="StyleUnderline"/>
        </w:rPr>
        <w:t xml:space="preserve">the </w:t>
      </w:r>
      <w:r w:rsidRPr="00EB76F6">
        <w:rPr>
          <w:rStyle w:val="Emphasis"/>
        </w:rPr>
        <w:t>more renewables</w:t>
      </w:r>
      <w:r w:rsidRPr="00EB76F6">
        <w:rPr>
          <w:rStyle w:val="StyleUnderline"/>
        </w:rPr>
        <w:t xml:space="preserve"> you have, the </w:t>
      </w:r>
      <w:r w:rsidRPr="00EB76F6">
        <w:rPr>
          <w:rStyle w:val="Emphasis"/>
        </w:rPr>
        <w:t>bigger this problem can be</w:t>
      </w:r>
      <w:r w:rsidRPr="00EB76F6">
        <w:t>.</w:t>
      </w:r>
    </w:p>
    <w:p w14:paraId="4FD51707" w14:textId="77777777" w:rsidR="00030C1D" w:rsidRPr="00EB76F6" w:rsidRDefault="00030C1D" w:rsidP="00030C1D">
      <w:pPr>
        <w:rPr>
          <w:rStyle w:val="StyleUnderline"/>
        </w:rPr>
      </w:pPr>
      <w:r w:rsidRPr="00EB76F6">
        <w:t xml:space="preserve">Now, a new </w:t>
      </w:r>
      <w:r w:rsidRPr="00EB76F6">
        <w:rPr>
          <w:u w:val="single"/>
        </w:rPr>
        <w:t>study suggest</w:t>
      </w:r>
      <w:r w:rsidRPr="00EB76F6">
        <w:t xml:space="preserve">s that at least so far, </w:t>
      </w:r>
      <w:r w:rsidRPr="00EB76F6">
        <w:rPr>
          <w:u w:val="single"/>
        </w:rPr>
        <w:t xml:space="preserve">solving </w:t>
      </w:r>
      <w:r w:rsidRPr="00EB76F6">
        <w:t xml:space="preserve">that </w:t>
      </w:r>
      <w:r w:rsidRPr="00EB76F6">
        <w:rPr>
          <w:rStyle w:val="Emphasis"/>
        </w:rPr>
        <w:t xml:space="preserve">problem </w:t>
      </w:r>
      <w:r w:rsidRPr="00EB76F6">
        <w:t xml:space="preserve">has ironically </w:t>
      </w:r>
      <w:r w:rsidRPr="00EB76F6">
        <w:rPr>
          <w:rStyle w:val="Emphasis"/>
        </w:rPr>
        <w:t>involved more fossil fuels</w:t>
      </w:r>
      <w:r w:rsidRPr="00EB76F6">
        <w:t xml:space="preserve"> — and more </w:t>
      </w:r>
      <w:r w:rsidRPr="00EB76F6">
        <w:rPr>
          <w:rStyle w:val="StyleUnderline"/>
        </w:rPr>
        <w:t xml:space="preserve">particularly, </w:t>
      </w:r>
      <w:r w:rsidRPr="00EB76F6">
        <w:rPr>
          <w:rStyle w:val="Emphasis"/>
        </w:rPr>
        <w:t>installing a large number of fast-ramping natural gas plants</w:t>
      </w:r>
      <w:r w:rsidRPr="00EB76F6">
        <w:rPr>
          <w:rStyle w:val="StyleUnderline"/>
        </w:rPr>
        <w:t>, which can fill in quickly whenever renewable generation slips.</w:t>
      </w:r>
    </w:p>
    <w:p w14:paraId="3CE1461A" w14:textId="77777777" w:rsidR="00030C1D" w:rsidRPr="00EB76F6" w:rsidRDefault="00030C1D" w:rsidP="00030C1D">
      <w:r w:rsidRPr="00EB76F6">
        <w:t>The new research, published recently as a working paper by the National Bureau of Economic Research, was conducted by Elena Verdolini of the Euro-Mediterranean Center on Climate Change and the Fondazione Eni Enrico Mattei in Milan, Italy, along with colleagues from Syracuse University and the French Economic Observatory.</w:t>
      </w:r>
    </w:p>
    <w:p w14:paraId="294B3621" w14:textId="77777777" w:rsidR="00030C1D" w:rsidRPr="00EB76F6" w:rsidRDefault="00030C1D" w:rsidP="00030C1D">
      <w:r w:rsidRPr="00EB76F6">
        <w:t>In the study, the researchers took a broad look at the erection of wind, solar, and other renewable energy plants (not including large hydropower or biomass projects) across 26 countries that are members of an international council known as the Organisation for Economic Co-operation and Development over the period between the year 1990 and 2013. And they found a surprisingly tight relationship between renewables on the one hand, and gas on the other.</w:t>
      </w:r>
    </w:p>
    <w:p w14:paraId="45684BEE" w14:textId="77777777" w:rsidR="00030C1D" w:rsidRPr="00EB76F6" w:rsidRDefault="00030C1D" w:rsidP="00030C1D">
      <w:r w:rsidRPr="00EB76F6">
        <w:t xml:space="preserve">“All other things equal, </w:t>
      </w:r>
      <w:r w:rsidRPr="00EB76F6">
        <w:rPr>
          <w:rStyle w:val="StyleUnderline"/>
        </w:rPr>
        <w:t>a 1% percent increase in the share of fast reacting fossil technologies is associated with a 0.88% percent increase in renewable generation capacity in the long term,</w:t>
      </w:r>
      <w:r w:rsidRPr="00EB76F6">
        <w:t>” the study reports. Again, this is over 26 separate countries, and more than two decades.</w:t>
      </w:r>
    </w:p>
    <w:p w14:paraId="4D35CF4A" w14:textId="77777777" w:rsidR="00030C1D" w:rsidRPr="00EB76F6" w:rsidRDefault="00030C1D" w:rsidP="00030C1D">
      <w:r w:rsidRPr="00EB76F6">
        <w:t xml:space="preserve">“Our paper calls attention to the fact that </w:t>
      </w:r>
      <w:r w:rsidRPr="00EB76F6">
        <w:rPr>
          <w:rStyle w:val="StyleUnderline"/>
        </w:rPr>
        <w:t>renewables and fast-reacting fossil technologies appear as</w:t>
      </w:r>
      <w:r w:rsidRPr="00EB76F6">
        <w:t xml:space="preserve"> </w:t>
      </w:r>
      <w:r w:rsidRPr="00EB76F6">
        <w:rPr>
          <w:rStyle w:val="Emphasis"/>
        </w:rPr>
        <w:t>highly complementary</w:t>
      </w:r>
      <w:r w:rsidRPr="00EB76F6">
        <w:rPr>
          <w:u w:val="single"/>
        </w:rPr>
        <w:t xml:space="preserve"> </w:t>
      </w:r>
      <w:r w:rsidRPr="00EB76F6">
        <w:t xml:space="preserve">and that they </w:t>
      </w:r>
      <w:r w:rsidRPr="00EB76F6">
        <w:rPr>
          <w:rStyle w:val="Emphasis"/>
        </w:rPr>
        <w:t>should be jointly installed</w:t>
      </w:r>
      <w:r w:rsidRPr="00EB76F6">
        <w:rPr>
          <w:u w:val="single"/>
        </w:rPr>
        <w:t xml:space="preserve"> to meet</w:t>
      </w:r>
      <w:r w:rsidRPr="00EB76F6">
        <w:t xml:space="preserve"> the </w:t>
      </w:r>
      <w:r w:rsidRPr="00EB76F6">
        <w:rPr>
          <w:u w:val="single"/>
        </w:rPr>
        <w:t xml:space="preserve">goals of cutting emissions </w:t>
      </w:r>
      <w:r w:rsidRPr="00EB76F6">
        <w:t>and ensuring a stable supply,” the paper adds.</w:t>
      </w:r>
    </w:p>
    <w:p w14:paraId="245E1DF4" w14:textId="77777777" w:rsidR="00030C1D" w:rsidRPr="00EB76F6" w:rsidRDefault="00030C1D" w:rsidP="00030C1D">
      <w:r w:rsidRPr="00EB76F6">
        <w:rPr>
          <w:rStyle w:val="StyleUnderline"/>
        </w:rPr>
        <w:t>The type of “fast-reacting fossil technologies” being referred to here is natural gas plants that fire up quickly</w:t>
      </w:r>
      <w:r w:rsidRPr="00EB76F6">
        <w:t>. For example, General Electric and EDF Energy currently feature a natural gas plant in France that “is capable of reaching full power in less than 30 minutes.” Full power, in this case, means rapidly adding over 600 megawatts, or million watts, of electricity to the grid.</w:t>
      </w:r>
    </w:p>
    <w:p w14:paraId="49AFEBD6" w14:textId="77777777" w:rsidR="00030C1D" w:rsidRPr="00EB76F6" w:rsidRDefault="00030C1D" w:rsidP="00030C1D">
      <w:r w:rsidRPr="00EB76F6">
        <w:rPr>
          <w:rStyle w:val="StyleUnderline"/>
        </w:rPr>
        <w:t>“This allows partners to respond quickly to grid demand fluctuations, integrating renewables as necessary</w:t>
      </w:r>
      <w:r w:rsidRPr="00EB76F6">
        <w:t>,” note the companies.</w:t>
      </w:r>
    </w:p>
    <w:p w14:paraId="7CF7548B" w14:textId="77777777" w:rsidR="00030C1D" w:rsidRPr="00EB76F6" w:rsidRDefault="00030C1D" w:rsidP="00030C1D">
      <w:r w:rsidRPr="00EB76F6">
        <w:rPr>
          <w:rStyle w:val="StyleUnderline"/>
        </w:rPr>
        <w:t>“When people assume that we can switch from fossil fuels to renewables they assume we can completely switch out of one path</w:t>
      </w:r>
      <w:r w:rsidRPr="00EB76F6">
        <w:t xml:space="preserve">, to another path,” says Verdolini. But, she adds, </w:t>
      </w:r>
      <w:r w:rsidRPr="00EB76F6">
        <w:rPr>
          <w:rStyle w:val="Emphasis"/>
        </w:rPr>
        <w:t>the study suggests otherwise</w:t>
      </w:r>
      <w:r w:rsidRPr="00EB76F6">
        <w:t>.</w:t>
      </w:r>
    </w:p>
    <w:p w14:paraId="3773569A" w14:textId="77777777" w:rsidR="00030C1D" w:rsidRPr="00EB76F6" w:rsidRDefault="00030C1D" w:rsidP="000A1199"/>
    <w:p w14:paraId="5ECE2065" w14:textId="77777777" w:rsidR="00C26AA3" w:rsidRPr="00EB76F6" w:rsidRDefault="00C26AA3" w:rsidP="00253CFB">
      <w:pPr>
        <w:pStyle w:val="Heading4"/>
      </w:pPr>
      <w:r w:rsidRPr="00EB76F6">
        <w:t xml:space="preserve">Renewables would require more domestic natural gas for backup power --- </w:t>
      </w:r>
      <w:r w:rsidR="00253CFB" w:rsidRPr="00EB76F6">
        <w:t>a</w:t>
      </w:r>
      <w:r w:rsidRPr="00EB76F6">
        <w:t xml:space="preserve"> </w:t>
      </w:r>
      <w:r w:rsidRPr="00EB76F6">
        <w:rPr>
          <w:u w:val="single"/>
        </w:rPr>
        <w:t>renewables only</w:t>
      </w:r>
      <w:r w:rsidRPr="00EB76F6">
        <w:t xml:space="preserve"> focus leads to energy poverty</w:t>
      </w:r>
    </w:p>
    <w:p w14:paraId="24BDA35A" w14:textId="77777777" w:rsidR="000A1199" w:rsidRPr="00EB76F6" w:rsidRDefault="000A1199" w:rsidP="000A1199">
      <w:pPr>
        <w:rPr>
          <w:rStyle w:val="Style13ptBold"/>
          <w:b w:val="0"/>
          <w:bCs w:val="0"/>
          <w:szCs w:val="18"/>
        </w:rPr>
      </w:pPr>
      <w:r w:rsidRPr="00EB76F6">
        <w:rPr>
          <w:rStyle w:val="Style13ptBold"/>
          <w:sz w:val="24"/>
          <w:szCs w:val="20"/>
        </w:rPr>
        <w:t xml:space="preserve">Cohen ’21 – Senior Fellow at the Atlantic Council, Founding Principal of International Market Analysis </w:t>
      </w:r>
      <w:r w:rsidRPr="00EB76F6">
        <w:t xml:space="preserve">[Ariel, 7/8/21, Forbes, “Why The Green Transition Can’t Happen Without Natural Gas” https://www.forbes.com/sites/arielcohen/2021/07/08/how-natural-gas-can-help-fuel-the-green-revolution/?sh=192d2ca73d82 6/23/23, JR] </w:t>
      </w:r>
      <w:r w:rsidRPr="00EB76F6">
        <w:rPr>
          <w:b/>
        </w:rPr>
        <w:t>***Note --- Andrea Stegher is President of the International Gas Union and a Senior Vice President Commercial &amp; Stakeholder Engagement in the Italian energy giant SNAM</w:t>
      </w:r>
    </w:p>
    <w:p w14:paraId="1A307350" w14:textId="77777777" w:rsidR="000A1199" w:rsidRPr="00EB76F6" w:rsidRDefault="000A1199" w:rsidP="000A1199">
      <w:r w:rsidRPr="00EB76F6">
        <w:t xml:space="preserve">In a way, </w:t>
      </w:r>
      <w:r w:rsidRPr="00EB76F6">
        <w:rPr>
          <w:rStyle w:val="StyleUnderline"/>
        </w:rPr>
        <w:t>renewables are benefitting from the grids that were built before solar and wind expansion and which are serving to provide security and flexibility to the system</w:t>
      </w:r>
      <w:r w:rsidRPr="00EB76F6">
        <w:t xml:space="preserve">.  </w:t>
      </w:r>
      <w:r w:rsidRPr="00EB76F6">
        <w:rPr>
          <w:u w:val="single"/>
        </w:rPr>
        <w:t>“</w:t>
      </w:r>
      <w:r w:rsidRPr="00EB76F6">
        <w:rPr>
          <w:rStyle w:val="StyleUnderline"/>
        </w:rPr>
        <w:t>Gas is not in competition with renewables,”</w:t>
      </w:r>
      <w:r w:rsidRPr="00EB76F6">
        <w:t xml:space="preserve"> comments Stegher. </w:t>
      </w:r>
      <w:r w:rsidRPr="00EB76F6">
        <w:rPr>
          <w:rStyle w:val="StyleUnderline"/>
        </w:rPr>
        <w:t>“Gas is the catalyst for and foundation of enhanced renewable capacity.”</w:t>
      </w:r>
    </w:p>
    <w:p w14:paraId="4FC47FB4" w14:textId="77777777" w:rsidR="000A1199" w:rsidRPr="00EB76F6" w:rsidRDefault="000A1199" w:rsidP="000A1199">
      <w:r w:rsidRPr="00EB76F6">
        <w:rPr>
          <w:rStyle w:val="StyleUnderline"/>
        </w:rPr>
        <w:t>“The integrated gas-based grids are essential when renewables are less effective due to bad weather, or the lack of wind or sunshine</w:t>
      </w:r>
      <w:r w:rsidRPr="00EB76F6">
        <w:t>, as has been the case in the UK for the past month and has happened in California and Texas more dramatically,” Stegher argues. A fair distribution of costs in grid expansion needs to be addressed by policy makers.</w:t>
      </w:r>
    </w:p>
    <w:p w14:paraId="40640CB5" w14:textId="77777777" w:rsidR="000A1199" w:rsidRPr="00EB76F6" w:rsidRDefault="000A1199" w:rsidP="000A1199">
      <w:r w:rsidRPr="00EB76F6">
        <w:rPr>
          <w:rStyle w:val="StyleUnderline"/>
        </w:rPr>
        <w:t xml:space="preserve">“In my native Italy, 10 percent of the population live in energy poverty. Overreliance on distributed generation and </w:t>
      </w:r>
      <w:r w:rsidRPr="00EB76F6">
        <w:rPr>
          <w:rStyle w:val="Emphasis"/>
        </w:rPr>
        <w:t>casting the electric renewables as the only ‘definitive solution’ is dangerous</w:t>
      </w:r>
      <w:r w:rsidRPr="00EB76F6">
        <w:rPr>
          <w:rStyle w:val="StyleUnderline"/>
        </w:rPr>
        <w:t>, as the recent events in California and Texas demonstrated,”</w:t>
      </w:r>
      <w:r w:rsidRPr="00EB76F6">
        <w:t xml:space="preserve"> Stegher believes. </w:t>
      </w:r>
    </w:p>
    <w:p w14:paraId="5948604E" w14:textId="77777777" w:rsidR="000A1199" w:rsidRPr="00EB76F6" w:rsidRDefault="000A1199" w:rsidP="000A1199"/>
    <w:p w14:paraId="48A38766" w14:textId="77777777" w:rsidR="00EF10AA" w:rsidRPr="00EB76F6" w:rsidRDefault="00EF10AA" w:rsidP="00EF10AA">
      <w:pPr>
        <w:pStyle w:val="Heading3"/>
      </w:pPr>
      <w:r w:rsidRPr="00EB76F6">
        <w:t>Link – Clean Energy</w:t>
      </w:r>
      <w:r w:rsidR="00D77240" w:rsidRPr="00EB76F6">
        <w:t xml:space="preserve"> =&gt; Economic Dislocation</w:t>
      </w:r>
    </w:p>
    <w:p w14:paraId="448E1F95" w14:textId="77777777" w:rsidR="00EF10AA" w:rsidRPr="00EB76F6" w:rsidRDefault="00EF10AA" w:rsidP="00EF10AA">
      <w:pPr>
        <w:rPr>
          <w:rFonts w:asciiTheme="minorHAnsi" w:hAnsiTheme="minorHAnsi" w:cstheme="minorHAnsi"/>
        </w:rPr>
      </w:pPr>
    </w:p>
    <w:p w14:paraId="1B5E7491" w14:textId="77777777" w:rsidR="006B4CF9" w:rsidRPr="00EB76F6" w:rsidRDefault="006B4CF9" w:rsidP="006B4CF9">
      <w:pPr>
        <w:pStyle w:val="Heading4"/>
      </w:pPr>
      <w:r w:rsidRPr="00EB76F6">
        <w:t>Industry is moving to reduce emissions but we can’t move too quickly to force new energy sources in transition</w:t>
      </w:r>
    </w:p>
    <w:p w14:paraId="11AAA590" w14:textId="77777777" w:rsidR="006B4CF9" w:rsidRPr="00EB76F6" w:rsidRDefault="0033564E" w:rsidP="006B4CF9">
      <w:r w:rsidRPr="00EB76F6">
        <w:rPr>
          <w:rStyle w:val="Style13ptBold"/>
        </w:rPr>
        <w:t>Friedman, 2</w:t>
      </w:r>
      <w:r w:rsidR="006B4CF9" w:rsidRPr="00EB76F6">
        <w:rPr>
          <w:rStyle w:val="Style13ptBold"/>
        </w:rPr>
        <w:t xml:space="preserve">3 </w:t>
      </w:r>
      <w:r w:rsidRPr="00EB76F6">
        <w:rPr>
          <w:rStyle w:val="Style13ptBold"/>
        </w:rPr>
        <w:t>– New York Times climate and environment writer</w:t>
      </w:r>
      <w:r w:rsidRPr="00EB76F6">
        <w:t xml:space="preserve"> </w:t>
      </w:r>
      <w:r w:rsidR="006B4CF9" w:rsidRPr="00EB76F6">
        <w:t>[Lisa; March 14; Lisa Friedman is a reporter on the climate desk, focusing on climate and environmental policy in Washington. She has covered eight international climate talks and chased climate-related stories from the bottom of a Chinese coal mine to the top of snow-capped Himalaya Mountains; New York Times, “Big Oil Gets It’s Mojo Back, Huge profits and higher demand have empowered the industry.” https://www.nytimes.com/2023/03/14/climate/oil-gas-industry.html, LK]</w:t>
      </w:r>
    </w:p>
    <w:p w14:paraId="5A9E3258" w14:textId="77777777" w:rsidR="006B4CF9" w:rsidRPr="00EB76F6" w:rsidRDefault="006B4CF9" w:rsidP="006B4CF9">
      <w:r w:rsidRPr="00EB76F6">
        <w:t xml:space="preserve">What’s next? </w:t>
      </w:r>
    </w:p>
    <w:p w14:paraId="01FE3A2E" w14:textId="77777777" w:rsidR="006B4CF9" w:rsidRPr="00EB76F6" w:rsidRDefault="006B4CF9" w:rsidP="006B4CF9">
      <w:r w:rsidRPr="00EB76F6">
        <w:t xml:space="preserve">While the industry was opposed to </w:t>
      </w:r>
      <w:r w:rsidRPr="00EB76F6">
        <w:rPr>
          <w:rStyle w:val="StyleUnderline"/>
        </w:rPr>
        <w:t>the Inflation Reduction Act</w:t>
      </w:r>
      <w:r w:rsidRPr="00EB76F6">
        <w:t xml:space="preserve">, the landmark legislation passed last year that </w:t>
      </w:r>
      <w:r w:rsidRPr="00EB76F6">
        <w:rPr>
          <w:rStyle w:val="StyleUnderline"/>
        </w:rPr>
        <w:t xml:space="preserve">included $370 billion in incentives for clean energy development, oil and gas executives are eager for some of those technologies, like hydrogen as fuel and carbon capture technology, to become commercially viable. </w:t>
      </w:r>
      <w:r w:rsidRPr="00EB76F6">
        <w:t xml:space="preserve">That means you can expect energy companies to try to cash in on some of those incentives programs. </w:t>
      </w:r>
    </w:p>
    <w:p w14:paraId="110AB2E2" w14:textId="77777777" w:rsidR="006B4CF9" w:rsidRPr="00EB76F6" w:rsidRDefault="006B4CF9" w:rsidP="006B4CF9">
      <w:r w:rsidRPr="00EB76F6">
        <w:rPr>
          <w:rStyle w:val="StyleUnderline"/>
        </w:rPr>
        <w:t>Carbon capture</w:t>
      </w:r>
      <w:r w:rsidRPr="00EB76F6">
        <w:t xml:space="preserve"> in particular, which would remove carbon dioxide from the atmosphere and lock it away in rocks, </w:t>
      </w:r>
      <w:r w:rsidRPr="00EB76F6">
        <w:rPr>
          <w:rStyle w:val="StyleUnderline"/>
        </w:rPr>
        <w:t>would guarantee a future for oil and gas without the worry that burning those products would continue to heat the plane</w:t>
      </w:r>
      <w:r w:rsidRPr="00EB76F6">
        <w:t xml:space="preserve">t. </w:t>
      </w:r>
    </w:p>
    <w:p w14:paraId="627D361C" w14:textId="77777777" w:rsidR="006B4CF9" w:rsidRPr="00EB76F6" w:rsidRDefault="006B4CF9" w:rsidP="006B4CF9">
      <w:pPr>
        <w:rPr>
          <w:rStyle w:val="StyleUnderline"/>
        </w:rPr>
      </w:pPr>
      <w:r w:rsidRPr="00EB76F6">
        <w:rPr>
          <w:rStyle w:val="StyleUnderline"/>
        </w:rPr>
        <w:t>“The issue of how we best move toward a lower-carbon energy system is one that is getting reframed,” said</w:t>
      </w:r>
      <w:r w:rsidRPr="00EB76F6">
        <w:t xml:space="preserve"> Mike </w:t>
      </w:r>
      <w:r w:rsidRPr="00EB76F6">
        <w:rPr>
          <w:rStyle w:val="StyleUnderline"/>
        </w:rPr>
        <w:t xml:space="preserve">Wirth, the Chevron chief executive, who said that a </w:t>
      </w:r>
      <w:r w:rsidRPr="00EB76F6">
        <w:rPr>
          <w:rStyle w:val="Emphasis"/>
        </w:rPr>
        <w:t>“disorderly transition” to clean energy could be dangerous</w:t>
      </w:r>
      <w:r w:rsidRPr="00EB76F6">
        <w:rPr>
          <w:rStyle w:val="StyleUnderline"/>
        </w:rPr>
        <w:t>. </w:t>
      </w:r>
    </w:p>
    <w:p w14:paraId="7891AEE1" w14:textId="77777777" w:rsidR="006B4CF9" w:rsidRPr="00EB76F6" w:rsidRDefault="006B4CF9" w:rsidP="006B4CF9">
      <w:r w:rsidRPr="00EB76F6">
        <w:rPr>
          <w:rStyle w:val="StyleUnderline"/>
        </w:rPr>
        <w:t xml:space="preserve">“We have to be very careful about </w:t>
      </w:r>
      <w:r w:rsidRPr="00EB76F6">
        <w:rPr>
          <w:rStyle w:val="Emphasis"/>
        </w:rPr>
        <w:t>turning System A off prematurely</w:t>
      </w:r>
      <w:r w:rsidRPr="00CC0F69">
        <w:rPr>
          <w:rStyle w:val="StyleUnderline"/>
        </w:rPr>
        <w:t xml:space="preserve"> </w:t>
      </w:r>
      <w:r w:rsidRPr="00EB76F6">
        <w:rPr>
          <w:rStyle w:val="StyleUnderline"/>
        </w:rPr>
        <w:t>and depending on a system that doesn’t yet exist and hasn’t been proven,”</w:t>
      </w:r>
      <w:r w:rsidRPr="00EB76F6">
        <w:t xml:space="preserve"> he said. (For the record: carbon capture itself has yet to be proven at scale.) </w:t>
      </w:r>
    </w:p>
    <w:p w14:paraId="07EEDE5C" w14:textId="77777777" w:rsidR="006B4CF9" w:rsidRPr="00EB76F6" w:rsidRDefault="006B4CF9" w:rsidP="006B4CF9">
      <w:r w:rsidRPr="00EB76F6">
        <w:t>I also sat down with John Kerry, Biden’s special envoy for climate change. Kerry said he saw some encouraging signals from companies, including the interest in carbon capture and hydrogen, but he said the industry as a whole was not making a serious enough effort to cut emissions and move away from fossil fuel development. </w:t>
      </w:r>
    </w:p>
    <w:p w14:paraId="71D52332" w14:textId="77777777" w:rsidR="006B4CF9" w:rsidRPr="00EB76F6" w:rsidRDefault="006B4CF9" w:rsidP="006B4CF9">
      <w:r w:rsidRPr="00EB76F6">
        <w:t>“There is a need to make this transition as rapidly as we can,” Kerry said. “I think there’s a big question mark about what they’re really prepared to do.” </w:t>
      </w:r>
    </w:p>
    <w:p w14:paraId="18B422B6" w14:textId="77777777" w:rsidR="00EF10AA" w:rsidRPr="00EB76F6" w:rsidRDefault="00EF10AA" w:rsidP="00EF10AA"/>
    <w:p w14:paraId="51A4692C" w14:textId="77777777" w:rsidR="0080673F" w:rsidRDefault="0080673F" w:rsidP="0080673F">
      <w:pPr>
        <w:pStyle w:val="Heading3"/>
      </w:pPr>
      <w:r w:rsidRPr="00EB76F6">
        <w:t xml:space="preserve">Link – UBI </w:t>
      </w:r>
    </w:p>
    <w:p w14:paraId="2B639AA5" w14:textId="77777777" w:rsidR="009A7E1F" w:rsidRDefault="009A7E1F" w:rsidP="009A7E1F"/>
    <w:p w14:paraId="273087BB" w14:textId="77777777" w:rsidR="009A7E1F" w:rsidRDefault="009A7E1F" w:rsidP="009A7E1F"/>
    <w:p w14:paraId="0BD3D7F8" w14:textId="77777777" w:rsidR="009A7E1F" w:rsidRDefault="009A7E1F" w:rsidP="009A7E1F">
      <w:pPr>
        <w:pStyle w:val="Heading4"/>
      </w:pPr>
      <w:r>
        <w:t>UBI facilitates green energy transition and GND</w:t>
      </w:r>
    </w:p>
    <w:p w14:paraId="59110010" w14:textId="77777777" w:rsidR="009A7E1F" w:rsidRPr="009A7E1F" w:rsidRDefault="009A7E1F" w:rsidP="009A7E1F">
      <w:r w:rsidRPr="009A7E1F">
        <w:rPr>
          <w:rStyle w:val="Style13ptBold"/>
        </w:rPr>
        <w:t>Schuppert, ’21 – prof. at Universität Potsdam, PhD</w:t>
      </w:r>
      <w:r>
        <w:t xml:space="preserve"> [Fabian, 03/21/19, The Conversation, “Green New Deal: universal basic income could make green transition feasible” https://theconversation.com/green-new-deal-universal-basic-income-could-make-green-transition-feasible-112898 6/22/23, JR] </w:t>
      </w:r>
    </w:p>
    <w:p w14:paraId="7C3C3DC6" w14:textId="77777777" w:rsidR="0080673F" w:rsidRPr="00EB76F6" w:rsidRDefault="0080673F" w:rsidP="0080673F">
      <w:r w:rsidRPr="00EB76F6">
        <w:t xml:space="preserve">Introducing a universal </w:t>
      </w:r>
      <w:r w:rsidRPr="00EB76F6">
        <w:rPr>
          <w:rStyle w:val="StyleUnderline"/>
        </w:rPr>
        <w:t xml:space="preserve">basic income would have advantages for </w:t>
      </w:r>
      <w:r w:rsidRPr="00EB76F6">
        <w:rPr>
          <w:rStyle w:val="Emphasis"/>
        </w:rPr>
        <w:t>delivering a Green New Deal</w:t>
      </w:r>
      <w:r w:rsidRPr="00EB76F6">
        <w:rPr>
          <w:rStyle w:val="StyleUnderline"/>
        </w:rPr>
        <w:t>.</w:t>
      </w:r>
      <w:r w:rsidRPr="00EB76F6">
        <w:t xml:space="preserve"> If the radical changes of the Green New Deal aren’t supposed to punish workers in the current fossil-fuel dependent economy, </w:t>
      </w:r>
      <w:r w:rsidRPr="00EB76F6">
        <w:rPr>
          <w:u w:val="single"/>
        </w:rPr>
        <w:t xml:space="preserve">giving </w:t>
      </w:r>
      <w:r w:rsidRPr="00EB76F6">
        <w:t xml:space="preserve">these </w:t>
      </w:r>
      <w:r w:rsidRPr="00EB76F6">
        <w:rPr>
          <w:u w:val="single"/>
        </w:rPr>
        <w:t>people, who</w:t>
      </w:r>
      <w:r w:rsidRPr="00EB76F6">
        <w:t xml:space="preserve"> most likely </w:t>
      </w:r>
      <w:r w:rsidRPr="00EB76F6">
        <w:rPr>
          <w:u w:val="single"/>
        </w:rPr>
        <w:t xml:space="preserve">will lose their jobs, a guaranteed alternative </w:t>
      </w:r>
      <w:r w:rsidRPr="00EB76F6">
        <w:rPr>
          <w:b/>
          <w:bCs/>
          <w:u w:val="single"/>
        </w:rPr>
        <w:t>would create support for the transition</w:t>
      </w:r>
      <w:r w:rsidRPr="00EB76F6">
        <w:t xml:space="preserve"> and make sure that those most vulnerable to the proposed changes don’t get left behind.</w:t>
      </w:r>
    </w:p>
    <w:p w14:paraId="2E1ADE93" w14:textId="77777777" w:rsidR="0080673F" w:rsidRPr="00EB76F6" w:rsidRDefault="0080673F" w:rsidP="0080673F">
      <w:pPr>
        <w:rPr>
          <w:rStyle w:val="StyleUnderline"/>
        </w:rPr>
      </w:pPr>
      <w:r w:rsidRPr="00EB76F6">
        <w:rPr>
          <w:rStyle w:val="StyleUnderline"/>
        </w:rPr>
        <w:t xml:space="preserve">Instead of creating state-funded jobs just for the sake of employing people, the state could empower many of its citizens to lead more sustainable lives as part of the </w:t>
      </w:r>
      <w:r w:rsidRPr="00EB76F6">
        <w:rPr>
          <w:rStyle w:val="Emphasis"/>
        </w:rPr>
        <w:t>green transition</w:t>
      </w:r>
      <w:r w:rsidRPr="00EB76F6">
        <w:t xml:space="preserve">. A universal basic income might offer citizens time to engage in fulfilling community-based work that doesn’t generate profit but which has social value. </w:t>
      </w:r>
      <w:r w:rsidRPr="00EB76F6">
        <w:rPr>
          <w:rStyle w:val="StyleUnderline"/>
        </w:rPr>
        <w:t>Taking them out of their cars in long lines of commuter traffic and putting them in allotments growing food or in parks enjoying nature could help usher a whole new way of life.</w:t>
      </w:r>
    </w:p>
    <w:p w14:paraId="57D97ACD" w14:textId="77777777" w:rsidR="0080673F" w:rsidRPr="00EB76F6" w:rsidRDefault="0080673F" w:rsidP="0080673F">
      <w:pPr>
        <w:rPr>
          <w:rStyle w:val="StyleUnderline"/>
        </w:rPr>
      </w:pPr>
      <w:r w:rsidRPr="00EB76F6">
        <w:rPr>
          <w:rStyle w:val="StyleUnderline"/>
        </w:rPr>
        <w:t>A generous universal basic income</w:t>
      </w:r>
      <w:r w:rsidRPr="00EB76F6">
        <w:t xml:space="preserve"> would destigmatise work outside of paid employment, such as domestic care work and volunteering in the arts and community sectors and it </w:t>
      </w:r>
      <w:r w:rsidRPr="00EB76F6">
        <w:rPr>
          <w:rStyle w:val="StyleUnderline"/>
        </w:rPr>
        <w:t xml:space="preserve">would allow people to refuse environmentally harmful and badly paid jobs. New income detached from wage labour would mean new flows of money in the economy, </w:t>
      </w:r>
      <w:r w:rsidRPr="00EB76F6">
        <w:rPr>
          <w:rStyle w:val="Emphasis"/>
        </w:rPr>
        <w:t>breaking the cycle of energy-intensive production and consumption</w:t>
      </w:r>
      <w:r w:rsidRPr="00EB76F6">
        <w:rPr>
          <w:rStyle w:val="StyleUnderline"/>
        </w:rPr>
        <w:t xml:space="preserve"> which drives much of emissions.</w:t>
      </w:r>
    </w:p>
    <w:p w14:paraId="4D48FCAA" w14:textId="77777777" w:rsidR="0080673F" w:rsidRPr="00EB76F6" w:rsidRDefault="0080673F" w:rsidP="0080673F">
      <w:r w:rsidRPr="00EB76F6">
        <w:t xml:space="preserve">To win popular support for the Green New Deal its benefits must be truly universal. </w:t>
      </w:r>
      <w:r w:rsidRPr="00EB76F6">
        <w:rPr>
          <w:rStyle w:val="StyleUnderline"/>
        </w:rPr>
        <w:t>What better way to guarantee a just, green transition and ensure no one is left behind than universal basic income?</w:t>
      </w:r>
    </w:p>
    <w:p w14:paraId="0411D8B5" w14:textId="77777777" w:rsidR="0080673F" w:rsidRPr="00EB76F6" w:rsidRDefault="0080673F" w:rsidP="0080673F"/>
    <w:p w14:paraId="3BB34E27" w14:textId="77777777" w:rsidR="00E67176" w:rsidRPr="00EB76F6" w:rsidRDefault="00E67176" w:rsidP="00E67176">
      <w:pPr>
        <w:pStyle w:val="Heading4"/>
      </w:pPr>
      <w:r w:rsidRPr="00EB76F6">
        <w:t xml:space="preserve">UBI would increase support for green policies </w:t>
      </w:r>
    </w:p>
    <w:p w14:paraId="68CA030F" w14:textId="77777777" w:rsidR="00E67176" w:rsidRPr="00EB76F6" w:rsidRDefault="00E67176" w:rsidP="00E67176">
      <w:r w:rsidRPr="00EB76F6">
        <w:rPr>
          <w:rStyle w:val="Style13ptBold"/>
        </w:rPr>
        <w:t xml:space="preserve">Büchs </w:t>
      </w:r>
      <w:r w:rsidR="00CE2221">
        <w:rPr>
          <w:rStyle w:val="Style13ptBold"/>
        </w:rPr>
        <w:t>’</w:t>
      </w:r>
      <w:r w:rsidRPr="00963D44">
        <w:rPr>
          <w:rStyle w:val="Style13ptBold"/>
        </w:rPr>
        <w:t>21</w:t>
      </w:r>
      <w:r w:rsidR="00CE2221">
        <w:rPr>
          <w:rStyle w:val="Style13ptBold"/>
        </w:rPr>
        <w:t xml:space="preserve"> </w:t>
      </w:r>
      <w:r w:rsidRPr="00963D44">
        <w:rPr>
          <w:rStyle w:val="Style13ptBold"/>
        </w:rPr>
        <w:t>– PhD Humboldt University Berlin, MSc University of Berlin</w:t>
      </w:r>
      <w:r w:rsidRPr="00EB76F6">
        <w:t xml:space="preserve"> [Milena, 07/22/2021, ScienceDirect, “Sustainable welfare: How do universal basic income and universal basic services compare?” https://www.sciencedirect.com/science/article/pii/S092180092100210X 6/22/23, JR]</w:t>
      </w:r>
    </w:p>
    <w:p w14:paraId="28E44EF0" w14:textId="77777777" w:rsidR="00E67176" w:rsidRPr="00EB76F6" w:rsidRDefault="00E67176" w:rsidP="00E67176">
      <w:r w:rsidRPr="00EB76F6">
        <w:t xml:space="preserve">UBI could improve democracy as it would give people greater freedom over their use of time and hence greater capacity to participate in democratic processes (Casassas, 2016; Raventós, 2007). However, this only holds if supply of labour really decreases under UBI as its supporters claim. Furthermore, whether or not greater availability of time would result in increased participation and more democratic policy-making would depend on the design of democratic institutions. In more general terms, several UBI trials have shown that </w:t>
      </w:r>
      <w:r w:rsidRPr="00EB76F6">
        <w:rPr>
          <w:rStyle w:val="StyleUnderline"/>
        </w:rPr>
        <w:t>UBI can change people's self-perceptions and relationships in ways that could be beneficial for political participation and support for green policies. In several trials, the receipt of UBI was associated with lower stress and anxiety levels</w:t>
      </w:r>
      <w:r w:rsidRPr="00EB76F6">
        <w:t xml:space="preserve"> (Lawhon and McCreary, 2020), perhaps because the payment gave people a greater sense of social security. Potentially, </w:t>
      </w:r>
      <w:r w:rsidRPr="00EB76F6">
        <w:rPr>
          <w:rStyle w:val="StyleUnderline"/>
        </w:rPr>
        <w:t xml:space="preserve">UBI could thus make people feel more connected to the state and reduce perceptions of individual risk, which could increase political </w:t>
      </w:r>
      <w:r w:rsidRPr="00EB76F6">
        <w:rPr>
          <w:rStyle w:val="Emphasis"/>
        </w:rPr>
        <w:t>support for green policies</w:t>
      </w:r>
      <w:r w:rsidRPr="00EB76F6">
        <w:t xml:space="preserve"> (ibid.).</w:t>
      </w:r>
    </w:p>
    <w:p w14:paraId="59B503A9" w14:textId="77777777" w:rsidR="00724C1F" w:rsidRPr="00EB76F6" w:rsidRDefault="00724C1F" w:rsidP="0080673F"/>
    <w:p w14:paraId="105A4643" w14:textId="77777777" w:rsidR="00C10E16" w:rsidRPr="00EB76F6" w:rsidRDefault="00C10E16" w:rsidP="00C10E16">
      <w:pPr>
        <w:pStyle w:val="Heading3"/>
      </w:pPr>
      <w:r w:rsidRPr="00EB76F6">
        <w:t>AT: Turn – We Free Up Gas For Europe</w:t>
      </w:r>
    </w:p>
    <w:p w14:paraId="72461FF9" w14:textId="77777777" w:rsidR="00C10E16" w:rsidRDefault="00C10E16" w:rsidP="00C10E16"/>
    <w:p w14:paraId="07459709" w14:textId="77777777" w:rsidR="00C10E16" w:rsidRPr="00256994" w:rsidRDefault="00C10E16" w:rsidP="00C10E16">
      <w:pPr>
        <w:rPr>
          <w:b/>
          <w:i/>
        </w:rPr>
      </w:pPr>
      <w:r w:rsidRPr="00256994">
        <w:rPr>
          <w:b/>
          <w:i/>
        </w:rPr>
        <w:t xml:space="preserve">***Note when prepping </w:t>
      </w:r>
      <w:r w:rsidR="008533B0">
        <w:rPr>
          <w:b/>
          <w:i/>
        </w:rPr>
        <w:t xml:space="preserve">file – this evidence is also currently in the </w:t>
      </w:r>
      <w:r>
        <w:rPr>
          <w:b/>
          <w:i/>
        </w:rPr>
        <w:t>1nc but included here because it might be replaced by a specific link in some instances</w:t>
      </w:r>
      <w:r w:rsidRPr="00256994">
        <w:rPr>
          <w:b/>
          <w:i/>
        </w:rPr>
        <w:t>.</w:t>
      </w:r>
    </w:p>
    <w:p w14:paraId="13BFE640" w14:textId="77777777" w:rsidR="00C10E16" w:rsidRPr="00EB76F6" w:rsidRDefault="00C10E16" w:rsidP="00C10E16">
      <w:pPr>
        <w:pStyle w:val="Heading4"/>
      </w:pPr>
      <w:r>
        <w:t>Oil and natural g</w:t>
      </w:r>
      <w:r w:rsidRPr="00EB76F6">
        <w:t xml:space="preserve">as production </w:t>
      </w:r>
      <w:r>
        <w:t>maintain a stable</w:t>
      </w:r>
      <w:r w:rsidRPr="00EB76F6">
        <w:t xml:space="preserve"> U</w:t>
      </w:r>
      <w:r>
        <w:t>.</w:t>
      </w:r>
      <w:r w:rsidRPr="00EB76F6">
        <w:t>S</w:t>
      </w:r>
      <w:r>
        <w:t>. economy and protect</w:t>
      </w:r>
      <w:r w:rsidRPr="00EB76F6">
        <w:t xml:space="preserve"> allies</w:t>
      </w:r>
      <w:r>
        <w:t xml:space="preserve"> to prevent Russian expansion </w:t>
      </w:r>
      <w:r w:rsidRPr="00256994">
        <w:rPr>
          <w:u w:val="single"/>
        </w:rPr>
        <w:t>BUT</w:t>
      </w:r>
      <w:r>
        <w:t xml:space="preserve"> </w:t>
      </w:r>
      <w:r w:rsidRPr="00EB76F6">
        <w:t xml:space="preserve">government </w:t>
      </w:r>
      <w:r w:rsidRPr="00EB76F6">
        <w:rPr>
          <w:u w:val="single"/>
        </w:rPr>
        <w:t>restrictions</w:t>
      </w:r>
      <w:r w:rsidRPr="00EB76F6">
        <w:t xml:space="preserve"> </w:t>
      </w:r>
      <w:r>
        <w:t>will crush the industry</w:t>
      </w:r>
    </w:p>
    <w:p w14:paraId="43F0DEA5" w14:textId="77777777" w:rsidR="00C10E16" w:rsidRPr="00EB76F6" w:rsidRDefault="00C10E16" w:rsidP="00C10E16">
      <w:pPr>
        <w:rPr>
          <w:sz w:val="24"/>
          <w:szCs w:val="24"/>
        </w:rPr>
      </w:pPr>
      <w:r w:rsidRPr="00EB76F6">
        <w:rPr>
          <w:rStyle w:val="Style13ptBold"/>
        </w:rPr>
        <w:t>Pugliaresi 2023 – President of Energy Policy Research Foundation</w:t>
      </w:r>
      <w:r w:rsidRPr="00EB76F6">
        <w:t xml:space="preserve"> [Lucian Energy Policy Research Foundation, 29 March United States Senate Committee on the Budget Hearing on "Left Holding the Bag: The Cost of Oil Dependence in a LowCarbon World” Mr. Lucian Pugliaresi - Testimony - Senate Budget Committee, https://www.budget.senate.gov/imo/media/doc/Mr.%20Lucian%20Pugliaresi%20-%20Testimony%20-%20Senate%20Budget%20Committee1.pdf, EME]</w:t>
      </w:r>
    </w:p>
    <w:p w14:paraId="0A9A3F07" w14:textId="77777777" w:rsidR="00C10E16" w:rsidRPr="00EB76F6" w:rsidRDefault="00C10E16" w:rsidP="00C10E16">
      <w:pPr>
        <w:rPr>
          <w:u w:val="single"/>
        </w:rPr>
      </w:pPr>
      <w:r w:rsidRPr="00EB76F6">
        <w:t>Introduction</w:t>
      </w:r>
    </w:p>
    <w:p w14:paraId="5A70B646" w14:textId="77777777" w:rsidR="00C10E16" w:rsidRPr="00EB76F6" w:rsidRDefault="00C10E16" w:rsidP="00C10E16">
      <w:pPr>
        <w:rPr>
          <w:u w:val="single"/>
        </w:rPr>
      </w:pPr>
      <w:r w:rsidRPr="00EB76F6">
        <w:rPr>
          <w:u w:val="single"/>
        </w:rPr>
        <w:t xml:space="preserve">The North American oil and gas production platform is an </w:t>
      </w:r>
      <w:r w:rsidRPr="00EB76F6">
        <w:rPr>
          <w:rStyle w:val="Emphasis"/>
        </w:rPr>
        <w:t>instrument of national power</w:t>
      </w:r>
      <w:r w:rsidRPr="00EB76F6">
        <w:rPr>
          <w:u w:val="single"/>
        </w:rPr>
        <w:t xml:space="preserve"> and wealth creation that can deliver affordable, reliable, and secure energy that sustains our national economy</w:t>
      </w:r>
      <w:r w:rsidRPr="00EB76F6">
        <w:t xml:space="preserve">. Today </w:t>
      </w:r>
      <w:r w:rsidRPr="00B925D7">
        <w:t xml:space="preserve">the </w:t>
      </w:r>
      <w:r w:rsidRPr="00B925D7">
        <w:rPr>
          <w:rStyle w:val="Emphasis"/>
        </w:rPr>
        <w:t>U</w:t>
      </w:r>
      <w:r w:rsidRPr="00B925D7">
        <w:t xml:space="preserve">nited </w:t>
      </w:r>
      <w:r w:rsidRPr="00B925D7">
        <w:rPr>
          <w:rStyle w:val="Emphasis"/>
        </w:rPr>
        <w:t>S</w:t>
      </w:r>
      <w:r w:rsidRPr="00B925D7">
        <w:t xml:space="preserve">tates </w:t>
      </w:r>
      <w:r w:rsidRPr="00EB76F6">
        <w:rPr>
          <w:u w:val="single"/>
        </w:rPr>
        <w:t xml:space="preserve">is the world’s largest oil and gas producer and a net exporter of </w:t>
      </w:r>
      <w:r w:rsidRPr="00EB76F6">
        <w:t xml:space="preserve">both oil and gas to the world market. </w:t>
      </w:r>
      <w:r w:rsidRPr="00EB76F6">
        <w:rPr>
          <w:u w:val="single"/>
        </w:rPr>
        <w:t xml:space="preserve">This production platform operates at a high level of efficiency and solves a wide range of complex technical and cost challenges </w:t>
      </w:r>
      <w:r w:rsidRPr="00EB76F6">
        <w:t xml:space="preserve">starting with the exploration and production of oil and gas, its distribution to processing facilities and export markets, </w:t>
      </w:r>
      <w:r w:rsidRPr="00EB76F6">
        <w:rPr>
          <w:u w:val="single"/>
        </w:rPr>
        <w:t>and the production of transportation fuels</w:t>
      </w:r>
      <w:r w:rsidRPr="00EB76F6">
        <w:t xml:space="preserve"> to American consumers </w:t>
      </w:r>
      <w:r w:rsidRPr="00EB76F6">
        <w:rPr>
          <w:u w:val="single"/>
        </w:rPr>
        <w:t>and a wide range of essential products, including fertilizers, pharmaceuticals, and plastics.</w:t>
      </w:r>
      <w:r w:rsidRPr="00EB76F6">
        <w:t xml:space="preserve"> Both natural gas and refined products routinely move through cross-border pipelines in Canada and Mexico and waterborne supplies move in and out of U.S. ports. </w:t>
      </w:r>
      <w:r w:rsidRPr="00EB76F6">
        <w:rPr>
          <w:u w:val="single"/>
        </w:rPr>
        <w:t>Efficient operation of this production platform has placed the</w:t>
      </w:r>
      <w:r w:rsidRPr="001F26ED">
        <w:t xml:space="preserve"> </w:t>
      </w:r>
      <w:r w:rsidRPr="001F26ED">
        <w:rPr>
          <w:rStyle w:val="Emphasis"/>
        </w:rPr>
        <w:t>U</w:t>
      </w:r>
      <w:r w:rsidRPr="001F26ED">
        <w:t xml:space="preserve">nited </w:t>
      </w:r>
      <w:r w:rsidRPr="001F26ED">
        <w:rPr>
          <w:rStyle w:val="Emphasis"/>
        </w:rPr>
        <w:t>S</w:t>
      </w:r>
      <w:r w:rsidRPr="001F26ED">
        <w:t xml:space="preserve">tates </w:t>
      </w:r>
      <w:r w:rsidRPr="00EB76F6">
        <w:rPr>
          <w:u w:val="single"/>
        </w:rPr>
        <w:t xml:space="preserve">in a </w:t>
      </w:r>
      <w:r w:rsidRPr="001F26ED">
        <w:rPr>
          <w:rStyle w:val="Emphasis"/>
        </w:rPr>
        <w:t>unique position</w:t>
      </w:r>
      <w:r w:rsidRPr="00EB76F6">
        <w:rPr>
          <w:u w:val="single"/>
        </w:rPr>
        <w:t>, not only to deliver affordable energy to U.S. consumers, but also to provide a secure energy lifeline to our allies.</w:t>
      </w:r>
      <w:r w:rsidRPr="00EB76F6">
        <w:t xml:space="preserve"> As shown in Figure 1, the U.S. alone provided over 80% of world demand for oil between 2010 and 2020. </w:t>
      </w:r>
      <w:r w:rsidRPr="00EB76F6">
        <w:rPr>
          <w:u w:val="single"/>
        </w:rPr>
        <w:t>This production surge kept U.S. gasoline prices affordable for American consumers.</w:t>
      </w:r>
      <w:r w:rsidRPr="00EB76F6">
        <w:t xml:space="preserve"> More importantly, </w:t>
      </w:r>
      <w:r w:rsidRPr="00EB76F6">
        <w:rPr>
          <w:rStyle w:val="StyleUnderline"/>
        </w:rPr>
        <w:t xml:space="preserve">does anyone think the Europeans would have been able to </w:t>
      </w:r>
      <w:r w:rsidRPr="00EB76F6">
        <w:rPr>
          <w:rStyle w:val="Emphasis"/>
        </w:rPr>
        <w:t>sustain opposition to the Russian invasion</w:t>
      </w:r>
      <w:r w:rsidRPr="00EB76F6">
        <w:rPr>
          <w:rStyle w:val="StyleUnderline"/>
        </w:rPr>
        <w:t xml:space="preserve"> of Ukraine without U.S. LNG?</w:t>
      </w:r>
      <w:r w:rsidRPr="00EB76F6">
        <w:t xml:space="preserve"> </w:t>
      </w:r>
    </w:p>
    <w:p w14:paraId="310D8741" w14:textId="77777777" w:rsidR="00C10E16" w:rsidRPr="00EB76F6" w:rsidRDefault="00C10E16" w:rsidP="00C10E16">
      <w:r w:rsidRPr="00EB76F6">
        <w:t xml:space="preserve">Today, this </w:t>
      </w:r>
      <w:r w:rsidRPr="00984272">
        <w:rPr>
          <w:rStyle w:val="Emphasis"/>
        </w:rPr>
        <w:t>production platform</w:t>
      </w:r>
      <w:r w:rsidRPr="00EB76F6">
        <w:t xml:space="preserve"> and its associated assets </w:t>
      </w:r>
      <w:r w:rsidRPr="00984272">
        <w:rPr>
          <w:rStyle w:val="StyleUnderline"/>
        </w:rPr>
        <w:t>face two sources of financial</w:t>
      </w:r>
      <w:r w:rsidRPr="00EB76F6">
        <w:t xml:space="preserve"> risk; (1) an </w:t>
      </w:r>
      <w:r w:rsidRPr="00984272">
        <w:rPr>
          <w:rStyle w:val="Emphasis"/>
        </w:rPr>
        <w:t>unanticipated</w:t>
      </w:r>
      <w:r w:rsidRPr="00EB76F6">
        <w:t xml:space="preserve">, sustained and long-term </w:t>
      </w:r>
      <w:r w:rsidRPr="00984272">
        <w:rPr>
          <w:rStyle w:val="StyleUnderline"/>
        </w:rPr>
        <w:t xml:space="preserve">reduction in consumer </w:t>
      </w:r>
      <w:r w:rsidRPr="00256994">
        <w:rPr>
          <w:rStyle w:val="StyleUnderline"/>
        </w:rPr>
        <w:t>demand for petroleum fuels</w:t>
      </w:r>
      <w:r w:rsidRPr="00EB76F6">
        <w:t xml:space="preserve"> and feedstocks </w:t>
      </w:r>
      <w:r w:rsidRPr="00984272">
        <w:rPr>
          <w:rStyle w:val="StyleUnderline"/>
        </w:rPr>
        <w:t xml:space="preserve">from a </w:t>
      </w:r>
      <w:r w:rsidRPr="00984272">
        <w:rPr>
          <w:rStyle w:val="Emphasis"/>
        </w:rPr>
        <w:t>rapidly implemented energy transition</w:t>
      </w:r>
      <w:r w:rsidRPr="00EB76F6">
        <w:t xml:space="preserve">, and (2) policy initiatives from U.S. and other governments to restrict the use of petroleum and other fossil fuels, i.e., a government mandated transition. As outlined in this testimony, the risk of stranded petroleum assets from a precipitous and permanent decline in demand remains quite low. </w:t>
      </w:r>
      <w:r w:rsidRPr="00EB76F6">
        <w:rPr>
          <w:rStyle w:val="StyleUnderline"/>
        </w:rPr>
        <w:t xml:space="preserve">The </w:t>
      </w:r>
      <w:r w:rsidRPr="00EB76F6">
        <w:rPr>
          <w:rStyle w:val="Emphasis"/>
        </w:rPr>
        <w:t>most significant risks</w:t>
      </w:r>
      <w:r w:rsidRPr="00EB76F6">
        <w:rPr>
          <w:rStyle w:val="StyleUnderline"/>
        </w:rPr>
        <w:t xml:space="preserve"> are directly related to </w:t>
      </w:r>
      <w:r w:rsidRPr="00EB76F6">
        <w:rPr>
          <w:rStyle w:val="Emphasis"/>
        </w:rPr>
        <w:t>government policies</w:t>
      </w:r>
      <w:r w:rsidRPr="00EB76F6">
        <w:rPr>
          <w:rStyle w:val="StyleUnderline"/>
        </w:rPr>
        <w:t xml:space="preserve"> and mandates that seek to </w:t>
      </w:r>
      <w:r w:rsidRPr="00EB76F6">
        <w:rPr>
          <w:rStyle w:val="Emphasis"/>
        </w:rPr>
        <w:t>halt domestic petroleum investment or restrict its development</w:t>
      </w:r>
      <w:r w:rsidRPr="00EB76F6">
        <w:rPr>
          <w:rStyle w:val="StyleUnderline"/>
        </w:rPr>
        <w:t>.</w:t>
      </w:r>
      <w:r w:rsidRPr="00EB76F6">
        <w:t xml:space="preserve"> Financial institutions responding to environmental, social and governance criteria that restrict investment in fossil fuel can also contribute to the risk of stranded petroleum assets.</w:t>
      </w:r>
    </w:p>
    <w:p w14:paraId="6F0A8AB3" w14:textId="77777777" w:rsidR="00C10E16" w:rsidRDefault="00C10E16" w:rsidP="00C10E16"/>
    <w:p w14:paraId="0277D6D0" w14:textId="77777777" w:rsidR="00C10E16" w:rsidRPr="00256994" w:rsidRDefault="00C10E16" w:rsidP="00C10E16">
      <w:pPr>
        <w:rPr>
          <w:b/>
          <w:i/>
        </w:rPr>
      </w:pPr>
      <w:r w:rsidRPr="00256994">
        <w:rPr>
          <w:b/>
          <w:i/>
        </w:rPr>
        <w:t xml:space="preserve">***Note when prepping file – this evidence is also in </w:t>
      </w:r>
      <w:r>
        <w:rPr>
          <w:b/>
          <w:i/>
        </w:rPr>
        <w:t>the “2nc Uniqueness / Link” section too.</w:t>
      </w:r>
    </w:p>
    <w:p w14:paraId="4A789EB0" w14:textId="77777777" w:rsidR="00C10E16" w:rsidRPr="00EB76F6" w:rsidRDefault="00C10E16" w:rsidP="00C10E16">
      <w:pPr>
        <w:pStyle w:val="Heading4"/>
      </w:pPr>
      <w:r w:rsidRPr="00EB76F6">
        <w:t>Oil and gas production likely to</w:t>
      </w:r>
      <w:r w:rsidR="00A8227A">
        <w:t xml:space="preserve"> increase through 2050 and </w:t>
      </w:r>
      <w:r w:rsidRPr="00EB76F6">
        <w:t>facilitat</w:t>
      </w:r>
      <w:r w:rsidR="00A8227A">
        <w:t>es</w:t>
      </w:r>
      <w:r w:rsidRPr="00EB76F6">
        <w:t xml:space="preserve"> LNG exports </w:t>
      </w:r>
      <w:r w:rsidRPr="0098559C">
        <w:rPr>
          <w:u w:val="single"/>
        </w:rPr>
        <w:t>but less availability</w:t>
      </w:r>
      <w:r w:rsidRPr="00EB76F6">
        <w:t xml:space="preserve"> will </w:t>
      </w:r>
      <w:r w:rsidRPr="00EB76F6">
        <w:rPr>
          <w:u w:val="single"/>
        </w:rPr>
        <w:t>increase prices</w:t>
      </w:r>
      <w:r w:rsidRPr="00EB76F6">
        <w:t xml:space="preserve"> and </w:t>
      </w:r>
      <w:r w:rsidRPr="00EB76F6">
        <w:rPr>
          <w:u w:val="single"/>
        </w:rPr>
        <w:t>cause exports to decline</w:t>
      </w:r>
    </w:p>
    <w:p w14:paraId="106C9777" w14:textId="77777777" w:rsidR="00C10E16" w:rsidRPr="00EB76F6" w:rsidRDefault="00C10E16" w:rsidP="00C10E16">
      <w:r w:rsidRPr="00EB76F6">
        <w:rPr>
          <w:rStyle w:val="Style13ptBold"/>
        </w:rPr>
        <w:t>U.S. Energy Information Administration</w:t>
      </w:r>
      <w:r w:rsidRPr="00EB76F6">
        <w:t>, 3-3-20</w:t>
      </w:r>
      <w:r w:rsidRPr="00EB76F6">
        <w:rPr>
          <w:rStyle w:val="Style13ptBold"/>
        </w:rPr>
        <w:t>22</w:t>
      </w:r>
      <w:r w:rsidRPr="00EB76F6">
        <w:t xml:space="preserve"> [U.S. Energy Information Administration, 27 April, U.S. Energy Information Administration, “Annual Energy Outlook 2022” https://www.eia.gov/outlooks/aeo/narrative/production/sub-topic-01.php Accessed on 23 June, NP]</w:t>
      </w:r>
    </w:p>
    <w:p w14:paraId="30FB6C53" w14:textId="77777777" w:rsidR="00C10E16" w:rsidRPr="00EB76F6" w:rsidRDefault="00C10E16" w:rsidP="00C10E16">
      <w:r w:rsidRPr="00EB76F6">
        <w:rPr>
          <w:rStyle w:val="StyleUnderline"/>
        </w:rPr>
        <w:t>We project U.S. consumption and production of petroleum and other liquids to grow through 2050.</w:t>
      </w:r>
      <w:r w:rsidRPr="00EB76F6">
        <w:t xml:space="preserve"> Domestic consumption and production levels of petroleum and other liquids remain relatively close to one another through most of the projection period in the Reference case. Consumption increases by 15%, and production increases by 17% from 2021 to 2050. However, consumption and production of specific petroleum products vary. </w:t>
      </w:r>
      <w:r w:rsidRPr="00EB76F6">
        <w:rPr>
          <w:rStyle w:val="StyleUnderline"/>
        </w:rPr>
        <w:t>We also project consumption and production of natural gas to grow through 2050. During the projection period, natural gas production grows by almost 24%, approximately twice as fast as consumption. Much of this growth in natural gas production is exported as</w:t>
      </w:r>
      <w:r w:rsidRPr="00EB76F6">
        <w:t xml:space="preserve"> liquefied natural gas (</w:t>
      </w:r>
      <w:r w:rsidRPr="00EB76F6">
        <w:rPr>
          <w:rStyle w:val="StyleUnderline"/>
        </w:rPr>
        <w:t>LNG</w:t>
      </w:r>
      <w:r w:rsidRPr="00EB76F6">
        <w:t xml:space="preserve">). By 2050, we project that </w:t>
      </w:r>
      <w:r w:rsidRPr="00EB76F6">
        <w:rPr>
          <w:rStyle w:val="StyleUnderline"/>
        </w:rPr>
        <w:t>approximately 25% more natural gas will be produced than consumed in the</w:t>
      </w:r>
      <w:r w:rsidRPr="00EB76F6">
        <w:t xml:space="preserve"> </w:t>
      </w:r>
      <w:r w:rsidRPr="00EB76F6">
        <w:rPr>
          <w:rStyle w:val="Emphasis"/>
        </w:rPr>
        <w:t>U</w:t>
      </w:r>
      <w:r w:rsidRPr="00EB76F6">
        <w:t xml:space="preserve">nited </w:t>
      </w:r>
      <w:r w:rsidRPr="00EB76F6">
        <w:rPr>
          <w:rStyle w:val="Emphasis"/>
        </w:rPr>
        <w:t>S</w:t>
      </w:r>
      <w:r w:rsidRPr="00EB76F6">
        <w:t>tates. Together, these Reference case trends highlight the continued growth in demand for U.S. natural gas and petroleum products.</w:t>
      </w:r>
    </w:p>
    <w:p w14:paraId="3877798E" w14:textId="77777777" w:rsidR="00C10E16" w:rsidRPr="00EB76F6" w:rsidRDefault="00C10E16" w:rsidP="00C10E16">
      <w:r w:rsidRPr="00EB76F6">
        <w:t>NATURAL GAS EXPORTS INCREASE WITH PRODUCTION, DRIVEN BY GLOBAL DEMAND AND CONTINUED CONSTRUCTION OF NEW LNG EXPORT FACILITIES</w:t>
      </w:r>
    </w:p>
    <w:p w14:paraId="5A7F0869" w14:textId="77777777" w:rsidR="00C10E16" w:rsidRPr="00EB76F6" w:rsidRDefault="00C10E16" w:rsidP="00C10E16">
      <w:r w:rsidRPr="00EB76F6">
        <w:t>Figure 22.</w:t>
      </w:r>
    </w:p>
    <w:p w14:paraId="56729D74" w14:textId="77777777" w:rsidR="00C10E16" w:rsidRPr="00EB76F6" w:rsidRDefault="00C10E16" w:rsidP="00C10E16">
      <w:r w:rsidRPr="00EB76F6">
        <w:t>In the Reference case, U.S. natural gas production increases through 2050, and more than 35% of gross additions are exported. U.S. natural gas production increases in all cases except in the Low Oil and Gas Supply case. Projected U.S. natural gas exports rise through 2050, primarily driven by increased LNG capacity and growing global natural gas consumption.3 Increases in pipeline exports to Mexico and Canada also contribute to the increase in U.S. natural gas exports.</w:t>
      </w:r>
    </w:p>
    <w:p w14:paraId="060F47E8" w14:textId="77777777" w:rsidR="00C10E16" w:rsidRPr="00EB76F6" w:rsidRDefault="00C10E16" w:rsidP="00C10E16">
      <w:r w:rsidRPr="00EB76F6">
        <w:t>Figure 23.</w:t>
      </w:r>
    </w:p>
    <w:p w14:paraId="13463DD1" w14:textId="77777777" w:rsidR="00C10E16" w:rsidRPr="00EB76F6" w:rsidRDefault="00C10E16" w:rsidP="00C10E16">
      <w:r w:rsidRPr="00EB76F6">
        <w:t>In 2021, U.S. natural gas exports reached a record high. We project continued growth in natural gas exports through 2025 because of increases in LNG capacity from facilities currently under construction. LNG export facilities at Sabine Pass, Calcasieu Pass, and Golden Pass will likely enter service much earlier than we had anticipated in the AEO2021, increasing the amount of infrastructure available for converting natural gas to LNG for export. Additional completed natural gas pipeline infrastructure will also increase takeaway capacity into Mexico.</w:t>
      </w:r>
    </w:p>
    <w:p w14:paraId="08BE26B0" w14:textId="77777777" w:rsidR="00C10E16" w:rsidRPr="00EB76F6" w:rsidRDefault="00C10E16" w:rsidP="00C10E16">
      <w:r w:rsidRPr="00EB76F6">
        <w:t xml:space="preserve">Beyond 2025, we project that natural gas production will ramp up to meet growing export demand, the majority of which will be LNG. </w:t>
      </w:r>
      <w:r w:rsidRPr="00EB76F6">
        <w:rPr>
          <w:rStyle w:val="StyleUnderline"/>
        </w:rPr>
        <w:t>We project global demand for U.S. natural gas to exceed current and announced LNG export capacity; therefore, additional LNG export facilities will be economical to build.</w:t>
      </w:r>
      <w:r w:rsidRPr="00EB76F6">
        <w:t xml:space="preserve"> These LNG capacity expansions, coupled with high demand for natural gas abroad, result in our projection of an increase in LNG exports to 5.86 trillion cubic feet (16.1 Bcf/d) by 2033 in the Reference case, prompting natural gas production growth in the medium and long term.</w:t>
      </w:r>
    </w:p>
    <w:p w14:paraId="01DEE46A" w14:textId="77777777" w:rsidR="00C10E16" w:rsidRPr="00EB76F6" w:rsidRDefault="00C10E16" w:rsidP="00C10E16">
      <w:r w:rsidRPr="00EB76F6">
        <w:rPr>
          <w:rStyle w:val="StyleUnderline"/>
        </w:rPr>
        <w:t xml:space="preserve">The oil and gas supply cases illustrate the relationship between LNG exports and production. </w:t>
      </w:r>
      <w:r w:rsidRPr="00E746CF">
        <w:rPr>
          <w:rStyle w:val="Emphasis"/>
        </w:rPr>
        <w:t>The Low Oil and Gas Supply case</w:t>
      </w:r>
      <w:r w:rsidRPr="00EB76F6">
        <w:rPr>
          <w:rStyle w:val="StyleUnderline"/>
        </w:rPr>
        <w:t xml:space="preserve"> assumes higher costs and less resource availability, which </w:t>
      </w:r>
      <w:r w:rsidRPr="00EB76F6">
        <w:rPr>
          <w:rStyle w:val="Emphasis"/>
        </w:rPr>
        <w:t>increases natural gas prices</w:t>
      </w:r>
      <w:r w:rsidRPr="00EB76F6">
        <w:rPr>
          <w:rStyle w:val="StyleUnderline"/>
        </w:rPr>
        <w:t xml:space="preserve">, so </w:t>
      </w:r>
      <w:r w:rsidRPr="00EB76F6">
        <w:rPr>
          <w:rStyle w:val="Emphasis"/>
        </w:rPr>
        <w:t>LNG exports begin to decline</w:t>
      </w:r>
      <w:r w:rsidRPr="00355129">
        <w:t xml:space="preserve"> in the mid-2030s. </w:t>
      </w:r>
      <w:r w:rsidRPr="00EB76F6">
        <w:rPr>
          <w:rStyle w:val="StyleUnderline"/>
        </w:rPr>
        <w:t>In the High Oil and Gas Supply case, which assumes lower natural gas prices, LNG exports grow twice as fast</w:t>
      </w:r>
      <w:r w:rsidRPr="00EB76F6">
        <w:t xml:space="preserve"> as in the Reference case, leveling off during the mid-2040s.</w:t>
      </w:r>
    </w:p>
    <w:p w14:paraId="5EED6C01" w14:textId="77777777" w:rsidR="00C10E16" w:rsidRDefault="00C10E16" w:rsidP="00C10E16"/>
    <w:p w14:paraId="555556BA" w14:textId="77777777" w:rsidR="00C10E16" w:rsidRPr="00EB76F6" w:rsidRDefault="00C10E16" w:rsidP="00C10E16">
      <w:pPr>
        <w:pStyle w:val="Heading4"/>
      </w:pPr>
      <w:r w:rsidRPr="00EB76F6">
        <w:t xml:space="preserve">LNG exports to Europe require </w:t>
      </w:r>
      <w:r w:rsidRPr="00EB76F6">
        <w:rPr>
          <w:u w:val="single"/>
        </w:rPr>
        <w:t>regulatory certainty</w:t>
      </w:r>
      <w:r w:rsidRPr="00EB76F6">
        <w:t xml:space="preserve"> and </w:t>
      </w:r>
      <w:r w:rsidRPr="00EB76F6">
        <w:rPr>
          <w:u w:val="single"/>
        </w:rPr>
        <w:t>strong domestic production</w:t>
      </w:r>
      <w:r w:rsidRPr="00EB76F6">
        <w:t xml:space="preserve"> to be successful</w:t>
      </w:r>
    </w:p>
    <w:p w14:paraId="45ED11C9" w14:textId="77777777" w:rsidR="00C10E16" w:rsidRPr="00EB76F6" w:rsidRDefault="00C10E16" w:rsidP="00C10E16">
      <w:pPr>
        <w:pStyle w:val="ListParagraph"/>
        <w:numPr>
          <w:ilvl w:val="0"/>
          <w:numId w:val="2"/>
        </w:numPr>
      </w:pPr>
      <w:r w:rsidRPr="00EB76F6">
        <w:t>U.S. LNG cleanest in the world – helps Europe meet climate goals</w:t>
      </w:r>
    </w:p>
    <w:p w14:paraId="32D01B4B" w14:textId="77777777" w:rsidR="00C10E16" w:rsidRPr="00EB76F6" w:rsidRDefault="00C10E16" w:rsidP="00C10E16">
      <w:r w:rsidRPr="00EB76F6">
        <w:rPr>
          <w:rStyle w:val="Style13ptBold"/>
        </w:rPr>
        <w:t>Baker, 22</w:t>
      </w:r>
      <w:r w:rsidRPr="00EB76F6">
        <w:t xml:space="preserve"> (March 28, 2022, Andrew, “Plan to Send More U.S. LNG to Europe Met With Optimism by Natural Gas Industry,” https://www.naturalgasintel.com/plan-to-send-more-u-s-lng-to-europe-met-with-optimism-by-natural-gas-industry/, JMP)</w:t>
      </w:r>
    </w:p>
    <w:p w14:paraId="74B3ECD3" w14:textId="77777777" w:rsidR="00C10E16" w:rsidRPr="00967BB9" w:rsidRDefault="00C10E16" w:rsidP="00C10E16">
      <w:r w:rsidRPr="00967BB9">
        <w:rPr>
          <w:rStyle w:val="StyleUnderline"/>
        </w:rPr>
        <w:t>The oil and natural gas industry praised</w:t>
      </w:r>
      <w:r w:rsidRPr="00967BB9">
        <w:t xml:space="preserve"> the </w:t>
      </w:r>
      <w:r w:rsidRPr="00967BB9">
        <w:rPr>
          <w:rStyle w:val="StyleUnderline"/>
        </w:rPr>
        <w:t>Biden</w:t>
      </w:r>
      <w:r w:rsidRPr="00967BB9">
        <w:t xml:space="preserve"> administration</w:t>
      </w:r>
      <w:r w:rsidRPr="00967BB9">
        <w:rPr>
          <w:rStyle w:val="StyleUnderline"/>
        </w:rPr>
        <w:t>’s</w:t>
      </w:r>
      <w:r w:rsidRPr="00967BB9">
        <w:t xml:space="preserve"> </w:t>
      </w:r>
      <w:r w:rsidRPr="00967BB9">
        <w:rPr>
          <w:rStyle w:val="StyleUnderline"/>
        </w:rPr>
        <w:t>announcement</w:t>
      </w:r>
      <w:r w:rsidRPr="00967BB9">
        <w:t xml:space="preserve"> last week of a joint U.S.-European Union (EU) task force </w:t>
      </w:r>
      <w:r w:rsidRPr="00967BB9">
        <w:rPr>
          <w:rStyle w:val="StyleUnderline"/>
        </w:rPr>
        <w:t>to increase</w:t>
      </w:r>
      <w:r w:rsidRPr="00967BB9">
        <w:t xml:space="preserve"> liquefied natural gas (</w:t>
      </w:r>
      <w:r w:rsidRPr="00967BB9">
        <w:rPr>
          <w:rStyle w:val="StyleUnderline"/>
        </w:rPr>
        <w:t>LNG</w:t>
      </w:r>
      <w:r w:rsidRPr="00967BB9">
        <w:t xml:space="preserve">) supply </w:t>
      </w:r>
      <w:r w:rsidRPr="00967BB9">
        <w:rPr>
          <w:rStyle w:val="StyleUnderline"/>
        </w:rPr>
        <w:t>to Europe</w:t>
      </w:r>
      <w:r w:rsidRPr="00967BB9">
        <w:t>.</w:t>
      </w:r>
    </w:p>
    <w:p w14:paraId="35916007" w14:textId="77777777" w:rsidR="00C10E16" w:rsidRPr="00967BB9" w:rsidRDefault="00C10E16" w:rsidP="00C10E16">
      <w:r w:rsidRPr="00967BB9">
        <w:t xml:space="preserve">The White House said </w:t>
      </w:r>
      <w:r w:rsidRPr="00967BB9">
        <w:rPr>
          <w:rStyle w:val="StyleUnderline"/>
        </w:rPr>
        <w:t>it would seek to expedite approvals of pending LNG export projects</w:t>
      </w:r>
      <w:r w:rsidRPr="00967BB9">
        <w:t xml:space="preserve">, a move long advocated by the industry, in order </w:t>
      </w:r>
      <w:r w:rsidRPr="00967BB9">
        <w:rPr>
          <w:rStyle w:val="StyleUnderline"/>
        </w:rPr>
        <w:t xml:space="preserve">to help the EU </w:t>
      </w:r>
      <w:r w:rsidRPr="00967BB9">
        <w:rPr>
          <w:rStyle w:val="Emphasis"/>
        </w:rPr>
        <w:t>end its reliance on Russian fossil fuels</w:t>
      </w:r>
      <w:r w:rsidRPr="00967BB9">
        <w:rPr>
          <w:rStyle w:val="StyleUnderline"/>
        </w:rPr>
        <w:t xml:space="preserve"> as soon as possible</w:t>
      </w:r>
      <w:r w:rsidRPr="00967BB9">
        <w:t xml:space="preserve">. </w:t>
      </w:r>
    </w:p>
    <w:p w14:paraId="251DAC4F" w14:textId="77777777" w:rsidR="00C10E16" w:rsidRPr="00967BB9" w:rsidRDefault="00C10E16" w:rsidP="00C10E16">
      <w:r w:rsidRPr="00967BB9">
        <w:t xml:space="preserve">“Over the past few months, American producers have significantly expanded LNG shipments to our allies, establishing Europe as the top US LNG export destination,” said </w:t>
      </w:r>
      <w:r w:rsidRPr="00967BB9">
        <w:rPr>
          <w:rStyle w:val="StyleUnderline"/>
        </w:rPr>
        <w:t>the American Petroleum Institute’s</w:t>
      </w:r>
      <w:r w:rsidRPr="00967BB9">
        <w:t xml:space="preserve"> (API) </w:t>
      </w:r>
      <w:r w:rsidRPr="00967BB9">
        <w:rPr>
          <w:rStyle w:val="StyleUnderline"/>
        </w:rPr>
        <w:t>CEO</w:t>
      </w:r>
      <w:r w:rsidRPr="00967BB9">
        <w:t xml:space="preserve"> Mike </w:t>
      </w:r>
      <w:r w:rsidRPr="00967BB9">
        <w:rPr>
          <w:rStyle w:val="StyleUnderline"/>
        </w:rPr>
        <w:t>Sommers</w:t>
      </w:r>
      <w:r w:rsidRPr="00967BB9">
        <w:t>.</w:t>
      </w:r>
    </w:p>
    <w:p w14:paraId="7E681C46" w14:textId="77777777" w:rsidR="00C10E16" w:rsidRPr="00967BB9" w:rsidRDefault="00C10E16" w:rsidP="00C10E16">
      <w:pPr>
        <w:rPr>
          <w:rStyle w:val="StyleUnderline"/>
        </w:rPr>
      </w:pPr>
      <w:r w:rsidRPr="00967BB9">
        <w:t xml:space="preserve">He </w:t>
      </w:r>
      <w:r w:rsidRPr="00967BB9">
        <w:rPr>
          <w:rStyle w:val="StyleUnderline"/>
        </w:rPr>
        <w:t xml:space="preserve">added, “We stand ready to work with the administration to </w:t>
      </w:r>
      <w:r w:rsidRPr="008533B0">
        <w:rPr>
          <w:rStyle w:val="Emphasis"/>
        </w:rPr>
        <w:t>follow this</w:t>
      </w:r>
      <w:r w:rsidRPr="00067193">
        <w:rPr>
          <w:rStyle w:val="StyleUnderline"/>
        </w:rPr>
        <w:t xml:space="preserve"> announcement</w:t>
      </w:r>
      <w:r w:rsidRPr="008533B0">
        <w:t xml:space="preserve"> </w:t>
      </w:r>
      <w:r w:rsidRPr="008533B0">
        <w:rPr>
          <w:rStyle w:val="Emphasis"/>
        </w:rPr>
        <w:t>with meaningful</w:t>
      </w:r>
      <w:r w:rsidRPr="00967BB9">
        <w:rPr>
          <w:rStyle w:val="Emphasis"/>
        </w:rPr>
        <w:t xml:space="preserve"> policy actions</w:t>
      </w:r>
      <w:r w:rsidRPr="00967BB9">
        <w:rPr>
          <w:rStyle w:val="StyleUnderline"/>
        </w:rPr>
        <w:t xml:space="preserve"> to support global energy security, including further addressing the backlog of LNG permits, reforming the permitting process, and advancing more natural gas pipeline infrastructure.”</w:t>
      </w:r>
    </w:p>
    <w:p w14:paraId="7B11B7DD" w14:textId="77777777" w:rsidR="00C10E16" w:rsidRPr="00967BB9" w:rsidRDefault="00C10E16" w:rsidP="00C10E16">
      <w:r w:rsidRPr="00967BB9">
        <w:rPr>
          <w:rStyle w:val="StyleUnderline"/>
        </w:rPr>
        <w:t>The Center for Liquefied Natural Gas’</w:t>
      </w:r>
      <w:r w:rsidRPr="00967BB9">
        <w:t xml:space="preserve"> (CLNG) Charlie </w:t>
      </w:r>
      <w:r w:rsidRPr="00967BB9">
        <w:rPr>
          <w:rStyle w:val="StyleUnderline"/>
        </w:rPr>
        <w:t xml:space="preserve">Riedl, executive director, praised the administration’s “commitment to supporting our European allies and its recognition of the importance of U.S. LNG to global energy security and </w:t>
      </w:r>
      <w:r w:rsidRPr="00967BB9">
        <w:rPr>
          <w:rStyle w:val="Emphasis"/>
        </w:rPr>
        <w:t>climate leadership</w:t>
      </w:r>
      <w:r w:rsidRPr="00967BB9">
        <w:t>. We look forward to working with the administration in its effort to streamline the regulatory process for U.S. LNG, enabling us to establish a virtual LNG pipeline to Europe that accelerates our ability to help our allies and the clean energy transition.”</w:t>
      </w:r>
    </w:p>
    <w:p w14:paraId="71C7A506" w14:textId="77777777" w:rsidR="00C10E16" w:rsidRPr="00967BB9" w:rsidRDefault="00C10E16" w:rsidP="00C10E16">
      <w:pPr>
        <w:rPr>
          <w:rStyle w:val="StyleUnderline"/>
        </w:rPr>
      </w:pPr>
      <w:r w:rsidRPr="00967BB9">
        <w:t xml:space="preserve">Riedl added, </w:t>
      </w:r>
      <w:r w:rsidRPr="00967BB9">
        <w:rPr>
          <w:rStyle w:val="StyleUnderline"/>
        </w:rPr>
        <w:t>“We are fortunate to have an abundant supply of natural gas in the</w:t>
      </w:r>
      <w:r w:rsidRPr="00967BB9">
        <w:t xml:space="preserve"> </w:t>
      </w:r>
      <w:r w:rsidRPr="00967BB9">
        <w:rPr>
          <w:rStyle w:val="Emphasis"/>
        </w:rPr>
        <w:t>U</w:t>
      </w:r>
      <w:r w:rsidRPr="00967BB9">
        <w:t xml:space="preserve">nited </w:t>
      </w:r>
      <w:r w:rsidRPr="00967BB9">
        <w:rPr>
          <w:rStyle w:val="Emphasis"/>
        </w:rPr>
        <w:t>S</w:t>
      </w:r>
      <w:r w:rsidRPr="00967BB9">
        <w:t xml:space="preserve">tates, </w:t>
      </w:r>
      <w:r w:rsidRPr="00967BB9">
        <w:rPr>
          <w:rStyle w:val="StyleUnderline"/>
        </w:rPr>
        <w:t xml:space="preserve">which has enabled us to become Europe’s largest supplier of LNG throughout its energy crisis, as well as the </w:t>
      </w:r>
      <w:r w:rsidRPr="00967BB9">
        <w:rPr>
          <w:rStyle w:val="Emphasis"/>
        </w:rPr>
        <w:t>world’s largest exporter of LNG</w:t>
      </w:r>
      <w:r w:rsidRPr="00967BB9">
        <w:rPr>
          <w:rStyle w:val="StyleUnderline"/>
        </w:rPr>
        <w:t xml:space="preserve">.”  </w:t>
      </w:r>
    </w:p>
    <w:p w14:paraId="1312CE3E" w14:textId="77777777" w:rsidR="00C10E16" w:rsidRPr="00967BB9" w:rsidRDefault="00C10E16" w:rsidP="00C10E16">
      <w:r w:rsidRPr="00967BB9">
        <w:t>Industry groups this week noted that 17 applications for additional LNG capacity were awaiting approval by the Department of Energy (DOE).</w:t>
      </w:r>
    </w:p>
    <w:p w14:paraId="537EEC20" w14:textId="77777777" w:rsidR="00C10E16" w:rsidRPr="00967BB9" w:rsidRDefault="00C10E16" w:rsidP="00C10E16">
      <w:pPr>
        <w:rPr>
          <w:u w:val="single"/>
        </w:rPr>
      </w:pPr>
      <w:r w:rsidRPr="00967BB9">
        <w:rPr>
          <w:rStyle w:val="StyleUnderline"/>
        </w:rPr>
        <w:t>“To move forward and meet the stated goals of 15</w:t>
      </w:r>
      <w:r w:rsidRPr="00967BB9">
        <w:t xml:space="preserve"> billion cubic meters (</w:t>
      </w:r>
      <w:r w:rsidRPr="00967BB9">
        <w:rPr>
          <w:rStyle w:val="StyleUnderline"/>
        </w:rPr>
        <w:t>Bcm</w:t>
      </w:r>
      <w:r w:rsidRPr="00967BB9">
        <w:t xml:space="preserve">) </w:t>
      </w:r>
      <w:r w:rsidRPr="00967BB9">
        <w:rPr>
          <w:rStyle w:val="StyleUnderline"/>
        </w:rPr>
        <w:t xml:space="preserve">this year and 50 Bcm by 2030, we will </w:t>
      </w:r>
      <w:r w:rsidRPr="00967BB9">
        <w:rPr>
          <w:rStyle w:val="Emphasis"/>
          <w:sz w:val="28"/>
        </w:rPr>
        <w:t>need regulatory certainty</w:t>
      </w:r>
      <w:r w:rsidRPr="00967BB9">
        <w:rPr>
          <w:rStyle w:val="StyleUnderline"/>
        </w:rPr>
        <w:t xml:space="preserve"> and FERC and DOE’s assistance,”</w:t>
      </w:r>
      <w:r w:rsidRPr="00967BB9">
        <w:t xml:space="preserve"> Riedl continued.  </w:t>
      </w:r>
      <w:r w:rsidRPr="00967BB9">
        <w:rPr>
          <w:rStyle w:val="StyleUnderline"/>
        </w:rPr>
        <w:t>“The LNG industry can build, but regulators must do their part to help expedite the essential infrastructure that is needed here and in Europe to meet these ambitious goals and help our European allies.”</w:t>
      </w:r>
    </w:p>
    <w:p w14:paraId="47356C07" w14:textId="77777777" w:rsidR="00C10E16" w:rsidRPr="00967BB9" w:rsidRDefault="00C10E16" w:rsidP="00C10E16">
      <w:r w:rsidRPr="00967BB9">
        <w:t xml:space="preserve">The </w:t>
      </w:r>
      <w:r w:rsidRPr="00967BB9">
        <w:rPr>
          <w:rStyle w:val="Emphasis"/>
        </w:rPr>
        <w:t>F</w:t>
      </w:r>
      <w:r w:rsidRPr="00967BB9">
        <w:t xml:space="preserve">ederal </w:t>
      </w:r>
      <w:r w:rsidRPr="00967BB9">
        <w:rPr>
          <w:rStyle w:val="Emphasis"/>
        </w:rPr>
        <w:t>E</w:t>
      </w:r>
      <w:r w:rsidRPr="00967BB9">
        <w:t xml:space="preserve">nergy </w:t>
      </w:r>
      <w:r w:rsidRPr="00967BB9">
        <w:rPr>
          <w:rStyle w:val="Emphasis"/>
        </w:rPr>
        <w:t>R</w:t>
      </w:r>
      <w:r w:rsidRPr="00967BB9">
        <w:t xml:space="preserve">egulatory </w:t>
      </w:r>
      <w:r w:rsidRPr="00967BB9">
        <w:rPr>
          <w:rStyle w:val="Emphasis"/>
        </w:rPr>
        <w:t>C</w:t>
      </w:r>
      <w:r w:rsidRPr="00967BB9">
        <w:t xml:space="preserve">ommission this week also </w:t>
      </w:r>
      <w:r w:rsidRPr="00967BB9">
        <w:rPr>
          <w:rStyle w:val="Emphasis"/>
        </w:rPr>
        <w:t>walked back</w:t>
      </w:r>
      <w:r w:rsidRPr="00967BB9">
        <w:t xml:space="preserve"> </w:t>
      </w:r>
      <w:r w:rsidRPr="00967BB9">
        <w:rPr>
          <w:rStyle w:val="StyleUnderline"/>
        </w:rPr>
        <w:t>the rollout of controversial updates to its policies for reviewing natural gas infrastructure</w:t>
      </w:r>
      <w:r w:rsidRPr="00967BB9">
        <w:t>, which had drawn criticism from the industry and lawmakers.</w:t>
      </w:r>
    </w:p>
    <w:p w14:paraId="677E31AA" w14:textId="77777777" w:rsidR="00C10E16" w:rsidRPr="00967BB9" w:rsidRDefault="00C10E16" w:rsidP="00C10E16">
      <w:r w:rsidRPr="00967BB9">
        <w:t>The American Exploration and Production Council’s CEO Anne Bradbury welcomed the U.S-EU task force, highlighting the energy security and environmental benefits of natural gas.</w:t>
      </w:r>
    </w:p>
    <w:p w14:paraId="6F4440E3" w14:textId="77777777" w:rsidR="00C10E16" w:rsidRPr="00967BB9" w:rsidRDefault="00C10E16" w:rsidP="00C10E16">
      <w:pPr>
        <w:rPr>
          <w:rStyle w:val="StyleUnderline"/>
        </w:rPr>
      </w:pPr>
      <w:r w:rsidRPr="00967BB9">
        <w:rPr>
          <w:rStyle w:val="StyleUnderline"/>
        </w:rPr>
        <w:t>“When it comes to climate, the benefits of American energy are unparalleled,”</w:t>
      </w:r>
      <w:r w:rsidRPr="00967BB9">
        <w:t xml:space="preserve"> said Bradbury. “</w:t>
      </w:r>
      <w:r w:rsidRPr="00967BB9">
        <w:rPr>
          <w:rStyle w:val="StyleUnderline"/>
        </w:rPr>
        <w:t xml:space="preserve">U.S. oil and natural gas operations adhere to the </w:t>
      </w:r>
      <w:r w:rsidRPr="00967BB9">
        <w:rPr>
          <w:rStyle w:val="Emphasis"/>
        </w:rPr>
        <w:t>highest level of environmental regulations</w:t>
      </w:r>
      <w:r w:rsidRPr="00967BB9">
        <w:rPr>
          <w:rStyle w:val="StyleUnderline"/>
        </w:rPr>
        <w:t xml:space="preserve"> in the world.”</w:t>
      </w:r>
    </w:p>
    <w:p w14:paraId="287A4784" w14:textId="77777777" w:rsidR="00C10E16" w:rsidRPr="00967BB9" w:rsidRDefault="00C10E16" w:rsidP="00C10E16">
      <w:pPr>
        <w:rPr>
          <w:u w:val="single"/>
        </w:rPr>
      </w:pPr>
      <w:r w:rsidRPr="00967BB9">
        <w:t xml:space="preserve">She added that </w:t>
      </w:r>
      <w:r w:rsidRPr="00967BB9">
        <w:rPr>
          <w:rStyle w:val="StyleUnderline"/>
        </w:rPr>
        <w:t xml:space="preserve">U.S. LNG “is the </w:t>
      </w:r>
      <w:r w:rsidRPr="00967BB9">
        <w:rPr>
          <w:rStyle w:val="Emphasis"/>
        </w:rPr>
        <w:t>cleanest, most reliable LNG in the world</w:t>
      </w:r>
      <w:r w:rsidRPr="00967BB9">
        <w:t xml:space="preserve">. </w:t>
      </w:r>
      <w:r w:rsidRPr="00967BB9">
        <w:rPr>
          <w:rStyle w:val="StyleUnderline"/>
        </w:rPr>
        <w:t>By exporting this low-emitting fuel to our friends in Europe, we provide a reliable energy source that supports the net-zero by 2050 goals that many European nations have set.”</w:t>
      </w:r>
    </w:p>
    <w:p w14:paraId="761660F3" w14:textId="77777777" w:rsidR="00C10E16" w:rsidRPr="00967BB9" w:rsidRDefault="00C10E16" w:rsidP="00C10E16">
      <w:pPr>
        <w:rPr>
          <w:u w:val="single"/>
        </w:rPr>
      </w:pPr>
      <w:r w:rsidRPr="00967BB9">
        <w:t xml:space="preserve">The </w:t>
      </w:r>
      <w:r w:rsidRPr="00967BB9">
        <w:rPr>
          <w:rStyle w:val="StyleUnderline"/>
        </w:rPr>
        <w:t>U.S. Chamber of Commerce’s</w:t>
      </w:r>
      <w:r w:rsidRPr="00967BB9">
        <w:t xml:space="preserve"> Marty </w:t>
      </w:r>
      <w:r w:rsidRPr="00967BB9">
        <w:rPr>
          <w:rStyle w:val="StyleUnderline"/>
        </w:rPr>
        <w:t xml:space="preserve">Durbin, president of the chamber’s Global Energy Institute, called the announcement “an </w:t>
      </w:r>
      <w:r w:rsidRPr="00967BB9">
        <w:rPr>
          <w:rStyle w:val="Emphasis"/>
          <w:sz w:val="28"/>
        </w:rPr>
        <w:t>important signal</w:t>
      </w:r>
      <w:r w:rsidRPr="00967BB9">
        <w:rPr>
          <w:rStyle w:val="StyleUnderline"/>
          <w:sz w:val="28"/>
        </w:rPr>
        <w:t xml:space="preserve"> </w:t>
      </w:r>
      <w:r w:rsidRPr="00967BB9">
        <w:rPr>
          <w:rStyle w:val="StyleUnderline"/>
        </w:rPr>
        <w:t xml:space="preserve">that must be </w:t>
      </w:r>
      <w:r w:rsidRPr="00967BB9">
        <w:rPr>
          <w:rStyle w:val="Emphasis"/>
          <w:sz w:val="28"/>
        </w:rPr>
        <w:t>followed up with policy and actions</w:t>
      </w:r>
      <w:r w:rsidRPr="00967BB9">
        <w:rPr>
          <w:rStyle w:val="StyleUnderline"/>
          <w:sz w:val="28"/>
        </w:rPr>
        <w:t xml:space="preserve"> </w:t>
      </w:r>
      <w:r w:rsidRPr="00967BB9">
        <w:rPr>
          <w:rStyle w:val="StyleUnderline"/>
        </w:rPr>
        <w:t xml:space="preserve">to </w:t>
      </w:r>
      <w:r w:rsidRPr="00967BB9">
        <w:rPr>
          <w:rStyle w:val="Emphasis"/>
          <w:sz w:val="28"/>
        </w:rPr>
        <w:t>enco</w:t>
      </w:r>
      <w:r w:rsidRPr="00967BB9">
        <w:rPr>
          <w:rStyle w:val="Emphasis"/>
          <w:sz w:val="28"/>
          <w:szCs w:val="28"/>
        </w:rPr>
        <w:t>urage domestic oil and natural gas production</w:t>
      </w:r>
      <w:r w:rsidRPr="00967BB9">
        <w:rPr>
          <w:rStyle w:val="StyleUnderline"/>
        </w:rPr>
        <w:t xml:space="preserve"> and associated pipeline and export infrastructure.”</w:t>
      </w:r>
    </w:p>
    <w:p w14:paraId="53924DDA" w14:textId="77777777" w:rsidR="00C10E16" w:rsidRPr="00967BB9" w:rsidRDefault="00C10E16" w:rsidP="00C10E16">
      <w:r w:rsidRPr="00967BB9">
        <w:t>“A broader long-term strategy built around energy security and accelerating the clean energy transition is also required to face global threats.”</w:t>
      </w:r>
    </w:p>
    <w:p w14:paraId="2EC17C8A" w14:textId="77777777" w:rsidR="00C10E16" w:rsidRPr="00967BB9" w:rsidRDefault="00C10E16" w:rsidP="00C10E16"/>
    <w:p w14:paraId="4FD37387" w14:textId="77777777" w:rsidR="00C10E16" w:rsidRPr="00967BB9" w:rsidRDefault="00C10E16" w:rsidP="00C10E16">
      <w:pPr>
        <w:pStyle w:val="Analytics"/>
      </w:pPr>
      <w:r w:rsidRPr="00967BB9">
        <w:rPr>
          <w:rFonts w:cs="Times New Roman"/>
        </w:rPr>
        <w:t xml:space="preserve">Plan causes </w:t>
      </w:r>
      <w:r w:rsidRPr="00967BB9">
        <w:rPr>
          <w:rFonts w:cs="Times New Roman"/>
          <w:u w:val="single"/>
        </w:rPr>
        <w:t>stranded asset risk for fossil fuels</w:t>
      </w:r>
      <w:r w:rsidRPr="00967BB9">
        <w:rPr>
          <w:rFonts w:cs="Times New Roman"/>
        </w:rPr>
        <w:t xml:space="preserve"> and </w:t>
      </w:r>
      <w:r w:rsidRPr="00967BB9">
        <w:rPr>
          <w:rFonts w:cs="Times New Roman"/>
          <w:u w:val="single"/>
        </w:rPr>
        <w:t>kills demand</w:t>
      </w:r>
      <w:r w:rsidRPr="00967BB9">
        <w:rPr>
          <w:rFonts w:cs="Times New Roman"/>
        </w:rPr>
        <w:t xml:space="preserve"> and </w:t>
      </w:r>
      <w:r w:rsidRPr="00967BB9">
        <w:rPr>
          <w:rFonts w:cs="Times New Roman"/>
          <w:u w:val="single"/>
        </w:rPr>
        <w:t>investment</w:t>
      </w:r>
      <w:r w:rsidRPr="00967BB9">
        <w:rPr>
          <w:rFonts w:cs="Times New Roman"/>
        </w:rPr>
        <w:t xml:space="preserve"> into the industry --- bolt out of the blue policies magnify the link</w:t>
      </w:r>
    </w:p>
    <w:p w14:paraId="7E03E120" w14:textId="77777777" w:rsidR="00C10E16" w:rsidRPr="00967BB9" w:rsidRDefault="00C10E16" w:rsidP="00C10E16">
      <w:pPr>
        <w:rPr>
          <w:sz w:val="16"/>
        </w:rPr>
      </w:pPr>
      <w:r w:rsidRPr="00967BB9">
        <w:rPr>
          <w:rStyle w:val="Style13ptBold"/>
        </w:rPr>
        <w:t xml:space="preserve">Sen and von Schickfus 20 </w:t>
      </w:r>
      <w:r w:rsidRPr="00967BB9">
        <w:rPr>
          <w:sz w:val="16"/>
        </w:rPr>
        <w:t>— Suphi Sen is an assistant professor at the Environmental Economics and Natural Resources Group at Wageningen University. His areas of research include environmental and resource economics, energy economies, and economies of climate change. Marie-Theres von Schickfus is an economist for the ifo Institute, Center for Energy, Climate, and Resources. (“Climate policy, stranded assets, and investors’ expectations” Journal of Environmental Economics and Management, Volume 100, March 2020. https://www.sciencedirect.com/science/article/pii/S0095069618307083#!)//JLPark</w:t>
      </w:r>
    </w:p>
    <w:p w14:paraId="75E075B8" w14:textId="77777777" w:rsidR="00C10E16" w:rsidRPr="00967BB9" w:rsidRDefault="00C10E16" w:rsidP="00C10E16">
      <w:pPr>
        <w:rPr>
          <w:sz w:val="16"/>
          <w:szCs w:val="10"/>
        </w:rPr>
      </w:pPr>
      <w:r w:rsidRPr="00967BB9">
        <w:rPr>
          <w:sz w:val="16"/>
          <w:szCs w:val="10"/>
        </w:rPr>
        <w:t>1. Introduction</w:t>
      </w:r>
    </w:p>
    <w:p w14:paraId="3F10FFAA" w14:textId="77777777" w:rsidR="00C10E16" w:rsidRPr="00967BB9" w:rsidRDefault="00C10E16" w:rsidP="00C10E16">
      <w:pPr>
        <w:rPr>
          <w:sz w:val="16"/>
        </w:rPr>
      </w:pPr>
      <w:r w:rsidRPr="00967BB9">
        <w:rPr>
          <w:sz w:val="16"/>
        </w:rPr>
        <w:t>As early as 2012, global financial services companies drew attention to the risk of coal investments becoming stranded as a consequence of the 2°C “carbon budget.“</w:t>
      </w:r>
      <w:bookmarkStart w:id="0" w:name="bfn1"/>
      <w:r w:rsidRPr="00967BB9">
        <w:rPr>
          <w:sz w:val="16"/>
        </w:rPr>
        <w:fldChar w:fldCharType="begin"/>
      </w:r>
      <w:r w:rsidRPr="00967BB9">
        <w:rPr>
          <w:sz w:val="16"/>
        </w:rPr>
        <w:instrText xml:space="preserve"> HYPERLINK "https://www.sciencedirect.com/science/article/pii/S0095069618307083" \l "fn1" </w:instrText>
      </w:r>
      <w:r w:rsidRPr="00967BB9">
        <w:rPr>
          <w:sz w:val="16"/>
        </w:rPr>
      </w:r>
      <w:r w:rsidRPr="00967BB9">
        <w:rPr>
          <w:sz w:val="16"/>
        </w:rPr>
        <w:fldChar w:fldCharType="separate"/>
      </w:r>
      <w:r w:rsidRPr="00967BB9">
        <w:rPr>
          <w:rStyle w:val="Hyperlink"/>
          <w:sz w:val="16"/>
        </w:rPr>
        <w:t>1</w:t>
      </w:r>
      <w:r w:rsidRPr="00967BB9">
        <w:rPr>
          <w:sz w:val="16"/>
        </w:rPr>
        <w:fldChar w:fldCharType="end"/>
      </w:r>
      <w:bookmarkEnd w:id="0"/>
      <w:r w:rsidRPr="00967BB9">
        <w:rPr>
          <w:sz w:val="16"/>
        </w:rPr>
        <w:t> This carbon budget specifies the maximal amount of cumulative carbon emissions that can be emitted without surpassing a 2°C temperature increase above preindustrial levels (</w:t>
      </w:r>
      <w:bookmarkStart w:id="1" w:name="bbib45"/>
      <w:r w:rsidRPr="00967BB9">
        <w:rPr>
          <w:sz w:val="16"/>
        </w:rPr>
        <w:fldChar w:fldCharType="begin"/>
      </w:r>
      <w:r w:rsidRPr="00967BB9">
        <w:rPr>
          <w:sz w:val="16"/>
        </w:rPr>
        <w:instrText xml:space="preserve"> HYPERLINK "https://www.sciencedirect.com/science/article/pii/S0095069618307083" \l "bib45" </w:instrText>
      </w:r>
      <w:r w:rsidRPr="00967BB9">
        <w:rPr>
          <w:sz w:val="16"/>
        </w:rPr>
      </w:r>
      <w:r w:rsidRPr="00967BB9">
        <w:rPr>
          <w:sz w:val="16"/>
        </w:rPr>
        <w:fldChar w:fldCharType="separate"/>
      </w:r>
      <w:r w:rsidRPr="00967BB9">
        <w:rPr>
          <w:rStyle w:val="Hyperlink"/>
          <w:sz w:val="16"/>
        </w:rPr>
        <w:t>Meinshausen et al., 2009</w:t>
      </w:r>
      <w:r w:rsidRPr="00967BB9">
        <w:rPr>
          <w:sz w:val="16"/>
        </w:rPr>
        <w:fldChar w:fldCharType="end"/>
      </w:r>
      <w:r w:rsidRPr="00967BB9">
        <w:rPr>
          <w:sz w:val="16"/>
        </w:rPr>
        <w:t>; </w:t>
      </w:r>
      <w:bookmarkStart w:id="2" w:name="bbib4"/>
      <w:r w:rsidRPr="00967BB9">
        <w:rPr>
          <w:sz w:val="16"/>
        </w:rPr>
        <w:fldChar w:fldCharType="begin"/>
      </w:r>
      <w:r w:rsidRPr="00967BB9">
        <w:rPr>
          <w:sz w:val="16"/>
        </w:rPr>
        <w:instrText xml:space="preserve"> HYPERLINK "https://www.sciencedirect.com/science/article/pii/S0095069618307083" \l "bib4" </w:instrText>
      </w:r>
      <w:r w:rsidRPr="00967BB9">
        <w:rPr>
          <w:sz w:val="16"/>
        </w:rPr>
      </w:r>
      <w:r w:rsidRPr="00967BB9">
        <w:rPr>
          <w:sz w:val="16"/>
        </w:rPr>
        <w:fldChar w:fldCharType="separate"/>
      </w:r>
      <w:r w:rsidRPr="00967BB9">
        <w:rPr>
          <w:rStyle w:val="Hyperlink"/>
          <w:sz w:val="16"/>
        </w:rPr>
        <w:t>Allen et al., 2009</w:t>
      </w:r>
      <w:r w:rsidRPr="00967BB9">
        <w:rPr>
          <w:sz w:val="16"/>
        </w:rPr>
        <w:fldChar w:fldCharType="end"/>
      </w:r>
      <w:bookmarkEnd w:id="2"/>
      <w:r w:rsidRPr="00967BB9">
        <w:rPr>
          <w:sz w:val="16"/>
        </w:rPr>
        <w:t xml:space="preserve">). Therefore, </w:t>
      </w:r>
      <w:r w:rsidRPr="00967BB9">
        <w:rPr>
          <w:rStyle w:val="Emphasis"/>
        </w:rPr>
        <w:t>climate policies</w:t>
      </w:r>
      <w:r w:rsidRPr="00967BB9">
        <w:rPr>
          <w:rStyle w:val="StyleUnderline"/>
        </w:rPr>
        <w:t xml:space="preserve"> might render </w:t>
      </w:r>
      <w:r w:rsidRPr="00967BB9">
        <w:rPr>
          <w:rStyle w:val="Emphasis"/>
        </w:rPr>
        <w:t>fossil-fuel</w:t>
      </w:r>
      <w:r w:rsidRPr="00967BB9">
        <w:rPr>
          <w:sz w:val="16"/>
        </w:rPr>
        <w:t xml:space="preserve"> assets </w:t>
      </w:r>
      <w:r w:rsidRPr="00967BB9">
        <w:rPr>
          <w:rStyle w:val="Emphasis"/>
        </w:rPr>
        <w:t>worthless</w:t>
      </w:r>
      <w:r w:rsidRPr="00967BB9">
        <w:rPr>
          <w:rStyle w:val="StyleUnderline"/>
        </w:rPr>
        <w:t xml:space="preserve"> prior to the end of their economic life</w:t>
      </w:r>
      <w:r w:rsidRPr="00967BB9">
        <w:rPr>
          <w:sz w:val="16"/>
        </w:rPr>
        <w:t xml:space="preserve"> time. We study whether the current market valuation of companies owning fossil fuel assets reflects this risk of stranding assets.</w:t>
      </w:r>
      <w:bookmarkStart w:id="3" w:name="bfn2"/>
      <w:r w:rsidRPr="00967BB9">
        <w:rPr>
          <w:sz w:val="16"/>
        </w:rPr>
        <w:fldChar w:fldCharType="begin"/>
      </w:r>
      <w:r w:rsidRPr="00967BB9">
        <w:rPr>
          <w:sz w:val="16"/>
        </w:rPr>
        <w:instrText xml:space="preserve"> HYPERLINK "https://www.sciencedirect.com/science/article/pii/S0095069618307083" \l "fn2" </w:instrText>
      </w:r>
      <w:r w:rsidRPr="00967BB9">
        <w:rPr>
          <w:sz w:val="16"/>
        </w:rPr>
      </w:r>
      <w:r w:rsidRPr="00967BB9">
        <w:rPr>
          <w:sz w:val="16"/>
        </w:rPr>
        <w:fldChar w:fldCharType="separate"/>
      </w:r>
      <w:r w:rsidRPr="00967BB9">
        <w:rPr>
          <w:rStyle w:val="Hyperlink"/>
          <w:sz w:val="16"/>
        </w:rPr>
        <w:t>2</w:t>
      </w:r>
      <w:r w:rsidRPr="00967BB9">
        <w:rPr>
          <w:sz w:val="16"/>
        </w:rPr>
        <w:fldChar w:fldCharType="end"/>
      </w:r>
      <w:bookmarkEnd w:id="3"/>
      <w:r w:rsidRPr="00967BB9">
        <w:rPr>
          <w:sz w:val="16"/>
        </w:rPr>
        <w:t> A failure to price in this risk can lead to costly consequences for the whole economy. First, the resulting misallocation of capital due to delayed divestment could render the transition to clean capital more expensive (</w:t>
      </w:r>
      <w:bookmarkStart w:id="4" w:name="bbib31"/>
      <w:r w:rsidRPr="00967BB9">
        <w:rPr>
          <w:sz w:val="16"/>
        </w:rPr>
        <w:fldChar w:fldCharType="begin"/>
      </w:r>
      <w:r w:rsidRPr="00967BB9">
        <w:rPr>
          <w:sz w:val="16"/>
        </w:rPr>
        <w:instrText xml:space="preserve"> HYPERLINK "https://www.sciencedirect.com/science/article/pii/S0095069618307083" \l "bib31" </w:instrText>
      </w:r>
      <w:r w:rsidRPr="00967BB9">
        <w:rPr>
          <w:sz w:val="16"/>
        </w:rPr>
      </w:r>
      <w:r w:rsidRPr="00967BB9">
        <w:rPr>
          <w:sz w:val="16"/>
        </w:rPr>
        <w:fldChar w:fldCharType="separate"/>
      </w:r>
      <w:r w:rsidRPr="00967BB9">
        <w:rPr>
          <w:rStyle w:val="Hyperlink"/>
          <w:sz w:val="16"/>
        </w:rPr>
        <w:t>IPCC, 2014</w:t>
      </w:r>
      <w:r w:rsidRPr="00967BB9">
        <w:rPr>
          <w:sz w:val="16"/>
        </w:rPr>
        <w:fldChar w:fldCharType="end"/>
      </w:r>
      <w:bookmarkEnd w:id="4"/>
      <w:r w:rsidRPr="00967BB9">
        <w:rPr>
          <w:sz w:val="16"/>
        </w:rPr>
        <w:t>; </w:t>
      </w:r>
      <w:bookmarkStart w:id="5" w:name="bbib32"/>
      <w:r w:rsidRPr="00967BB9">
        <w:rPr>
          <w:sz w:val="16"/>
        </w:rPr>
        <w:fldChar w:fldCharType="begin"/>
      </w:r>
      <w:r w:rsidRPr="00967BB9">
        <w:rPr>
          <w:sz w:val="16"/>
        </w:rPr>
        <w:instrText xml:space="preserve"> HYPERLINK "https://www.sciencedirect.com/science/article/pii/S0095069618307083" \l "bib32" </w:instrText>
      </w:r>
      <w:r w:rsidRPr="00967BB9">
        <w:rPr>
          <w:sz w:val="16"/>
        </w:rPr>
      </w:r>
      <w:r w:rsidRPr="00967BB9">
        <w:rPr>
          <w:sz w:val="16"/>
        </w:rPr>
        <w:fldChar w:fldCharType="separate"/>
      </w:r>
      <w:r w:rsidRPr="00967BB9">
        <w:rPr>
          <w:rStyle w:val="Hyperlink"/>
          <w:sz w:val="16"/>
        </w:rPr>
        <w:t>IRENA, 2017a</w:t>
      </w:r>
      <w:r w:rsidRPr="00967BB9">
        <w:rPr>
          <w:sz w:val="16"/>
        </w:rPr>
        <w:fldChar w:fldCharType="end"/>
      </w:r>
      <w:bookmarkEnd w:id="5"/>
      <w:r w:rsidRPr="00967BB9">
        <w:rPr>
          <w:sz w:val="16"/>
        </w:rPr>
        <w:t xml:space="preserve">). Second, </w:t>
      </w:r>
      <w:r w:rsidRPr="00967BB9">
        <w:rPr>
          <w:rStyle w:val="StyleUnderline"/>
        </w:rPr>
        <w:t xml:space="preserve">a </w:t>
      </w:r>
      <w:r w:rsidRPr="00967BB9">
        <w:rPr>
          <w:rStyle w:val="Emphasis"/>
        </w:rPr>
        <w:t>sudden</w:t>
      </w:r>
      <w:r w:rsidRPr="00967BB9">
        <w:rPr>
          <w:rStyle w:val="StyleUnderline"/>
        </w:rPr>
        <w:t xml:space="preserve"> and </w:t>
      </w:r>
      <w:r w:rsidRPr="00967BB9">
        <w:rPr>
          <w:rStyle w:val="Emphasis"/>
        </w:rPr>
        <w:t>unexpected</w:t>
      </w:r>
      <w:r w:rsidRPr="00967BB9">
        <w:rPr>
          <w:sz w:val="16"/>
        </w:rPr>
        <w:t xml:space="preserve"> tightening of carbon </w:t>
      </w:r>
      <w:r w:rsidRPr="00967BB9">
        <w:rPr>
          <w:rStyle w:val="StyleUnderline"/>
        </w:rPr>
        <w:t>emission policies</w:t>
      </w:r>
      <w:r w:rsidRPr="00967BB9">
        <w:rPr>
          <w:sz w:val="16"/>
        </w:rPr>
        <w:t xml:space="preserve"> (</w:t>
      </w:r>
      <w:bookmarkStart w:id="6" w:name="bbib6"/>
      <w:r w:rsidRPr="00967BB9">
        <w:rPr>
          <w:sz w:val="16"/>
        </w:rPr>
        <w:fldChar w:fldCharType="begin"/>
      </w:r>
      <w:r w:rsidRPr="00967BB9">
        <w:rPr>
          <w:sz w:val="16"/>
        </w:rPr>
        <w:instrText xml:space="preserve"> HYPERLINK "https://www.sciencedirect.com/science/article/pii/S0095069618307083" \l "bib6" </w:instrText>
      </w:r>
      <w:r w:rsidRPr="00967BB9">
        <w:rPr>
          <w:sz w:val="16"/>
        </w:rPr>
      </w:r>
      <w:r w:rsidRPr="00967BB9">
        <w:rPr>
          <w:sz w:val="16"/>
        </w:rPr>
        <w:fldChar w:fldCharType="separate"/>
      </w:r>
      <w:r w:rsidRPr="00967BB9">
        <w:rPr>
          <w:rStyle w:val="Hyperlink"/>
          <w:sz w:val="16"/>
        </w:rPr>
        <w:t>Batten et al., 2016</w:t>
      </w:r>
      <w:r w:rsidRPr="00967BB9">
        <w:rPr>
          <w:sz w:val="16"/>
        </w:rPr>
        <w:fldChar w:fldCharType="end"/>
      </w:r>
      <w:r w:rsidRPr="00967BB9">
        <w:rPr>
          <w:sz w:val="16"/>
        </w:rPr>
        <w:t xml:space="preserve">) </w:t>
      </w:r>
      <w:r w:rsidRPr="00967BB9">
        <w:rPr>
          <w:rStyle w:val="StyleUnderline"/>
        </w:rPr>
        <w:t xml:space="preserve">or sudden changes in </w:t>
      </w:r>
      <w:r w:rsidRPr="00967BB9">
        <w:rPr>
          <w:rStyle w:val="Emphasis"/>
        </w:rPr>
        <w:t>expectations</w:t>
      </w:r>
      <w:r w:rsidRPr="00967BB9">
        <w:rPr>
          <w:rStyle w:val="StyleUnderline"/>
        </w:rPr>
        <w:t xml:space="preserve"> in the presence of tipping points</w:t>
      </w:r>
      <w:r w:rsidRPr="00967BB9">
        <w:rPr>
          <w:sz w:val="16"/>
        </w:rPr>
        <w:t xml:space="preserve"> (</w:t>
      </w:r>
      <w:bookmarkStart w:id="7" w:name="bbib39"/>
      <w:r w:rsidRPr="00967BB9">
        <w:rPr>
          <w:sz w:val="16"/>
        </w:rPr>
        <w:fldChar w:fldCharType="begin"/>
      </w:r>
      <w:r w:rsidRPr="00967BB9">
        <w:rPr>
          <w:sz w:val="16"/>
        </w:rPr>
        <w:instrText xml:space="preserve"> HYPERLINK "https://www.sciencedirect.com/science/article/pii/S0095069618307083" \l "bib39" </w:instrText>
      </w:r>
      <w:r w:rsidRPr="00967BB9">
        <w:rPr>
          <w:sz w:val="16"/>
        </w:rPr>
      </w:r>
      <w:r w:rsidRPr="00967BB9">
        <w:rPr>
          <w:sz w:val="16"/>
        </w:rPr>
        <w:fldChar w:fldCharType="separate"/>
      </w:r>
      <w:r w:rsidRPr="00967BB9">
        <w:rPr>
          <w:rStyle w:val="Hyperlink"/>
          <w:sz w:val="16"/>
        </w:rPr>
        <w:t>Krugman, 1991</w:t>
      </w:r>
      <w:r w:rsidRPr="00967BB9">
        <w:rPr>
          <w:sz w:val="16"/>
        </w:rPr>
        <w:fldChar w:fldCharType="end"/>
      </w:r>
      <w:bookmarkEnd w:id="7"/>
      <w:r w:rsidRPr="00967BB9">
        <w:rPr>
          <w:sz w:val="16"/>
        </w:rPr>
        <w:t xml:space="preserve">) </w:t>
      </w:r>
      <w:r w:rsidRPr="00967BB9">
        <w:rPr>
          <w:rStyle w:val="StyleUnderline"/>
        </w:rPr>
        <w:t xml:space="preserve">can lead to </w:t>
      </w:r>
      <w:r w:rsidRPr="00967BB9">
        <w:rPr>
          <w:rStyle w:val="Emphasis"/>
        </w:rPr>
        <w:t>abrupt repricing</w:t>
      </w:r>
      <w:r w:rsidRPr="00967BB9">
        <w:rPr>
          <w:rStyle w:val="StyleUnderline"/>
        </w:rPr>
        <w:t xml:space="preserve"> of fossil fuel</w:t>
      </w:r>
      <w:r w:rsidRPr="00967BB9">
        <w:rPr>
          <w:sz w:val="16"/>
        </w:rPr>
        <w:t xml:space="preserve"> assets. </w:t>
      </w:r>
      <w:r w:rsidRPr="00967BB9">
        <w:rPr>
          <w:rStyle w:val="StyleUnderline"/>
        </w:rPr>
        <w:t xml:space="preserve">This situation can result in a </w:t>
      </w:r>
      <w:r w:rsidRPr="00967BB9">
        <w:rPr>
          <w:rStyle w:val="Emphasis"/>
        </w:rPr>
        <w:t>negative supply shock</w:t>
      </w:r>
      <w:r w:rsidRPr="00967BB9">
        <w:rPr>
          <w:rStyle w:val="StyleUnderline"/>
        </w:rPr>
        <w:t xml:space="preserve"> through changes in </w:t>
      </w:r>
      <w:r w:rsidRPr="00967BB9">
        <w:rPr>
          <w:rStyle w:val="Emphasis"/>
        </w:rPr>
        <w:t>energy use</w:t>
      </w:r>
      <w:r w:rsidRPr="00967BB9">
        <w:rPr>
          <w:rStyle w:val="StyleUnderline"/>
        </w:rPr>
        <w:t xml:space="preserve"> and </w:t>
      </w:r>
      <w:r w:rsidRPr="00967BB9">
        <w:rPr>
          <w:rStyle w:val="Emphasis"/>
        </w:rPr>
        <w:t>second-round effects in financial markets</w:t>
      </w:r>
      <w:r w:rsidRPr="00967BB9">
        <w:rPr>
          <w:sz w:val="16"/>
        </w:rPr>
        <w:t>.</w:t>
      </w:r>
      <w:bookmarkStart w:id="8" w:name="bfn3"/>
      <w:r w:rsidRPr="00967BB9">
        <w:rPr>
          <w:sz w:val="16"/>
        </w:rPr>
        <w:fldChar w:fldCharType="begin"/>
      </w:r>
      <w:r w:rsidRPr="00967BB9">
        <w:rPr>
          <w:sz w:val="16"/>
        </w:rPr>
        <w:instrText xml:space="preserve"> HYPERLINK "https://www.sciencedirect.com/science/article/pii/S0095069618307083" \l "fn3" </w:instrText>
      </w:r>
      <w:r w:rsidRPr="00967BB9">
        <w:rPr>
          <w:sz w:val="16"/>
        </w:rPr>
      </w:r>
      <w:r w:rsidRPr="00967BB9">
        <w:rPr>
          <w:sz w:val="16"/>
        </w:rPr>
        <w:fldChar w:fldCharType="separate"/>
      </w:r>
      <w:r w:rsidRPr="00967BB9">
        <w:rPr>
          <w:rStyle w:val="Hyperlink"/>
          <w:sz w:val="16"/>
        </w:rPr>
        <w:t>3</w:t>
      </w:r>
      <w:r w:rsidRPr="00967BB9">
        <w:rPr>
          <w:sz w:val="16"/>
        </w:rPr>
        <w:fldChar w:fldCharType="end"/>
      </w:r>
      <w:bookmarkEnd w:id="8"/>
      <w:r w:rsidRPr="00967BB9">
        <w:rPr>
          <w:sz w:val="16"/>
        </w:rPr>
        <w:t> </w:t>
      </w:r>
      <w:r w:rsidRPr="00967BB9">
        <w:rPr>
          <w:rStyle w:val="StyleUnderline"/>
        </w:rPr>
        <w:t>Financial institutions such as the B</w:t>
      </w:r>
      <w:r w:rsidRPr="00967BB9">
        <w:rPr>
          <w:sz w:val="16"/>
        </w:rPr>
        <w:t xml:space="preserve">ank </w:t>
      </w:r>
      <w:r w:rsidRPr="00967BB9">
        <w:rPr>
          <w:rStyle w:val="StyleUnderline"/>
        </w:rPr>
        <w:t>o</w:t>
      </w:r>
      <w:r w:rsidRPr="00967BB9">
        <w:rPr>
          <w:sz w:val="16"/>
        </w:rPr>
        <w:t xml:space="preserve">f </w:t>
      </w:r>
      <w:r w:rsidRPr="00967BB9">
        <w:rPr>
          <w:rStyle w:val="StyleUnderline"/>
        </w:rPr>
        <w:t>E</w:t>
      </w:r>
      <w:r w:rsidRPr="00967BB9">
        <w:rPr>
          <w:sz w:val="16"/>
        </w:rPr>
        <w:t>ngland, the Dutch Central Bank (</w:t>
      </w:r>
      <w:r w:rsidRPr="00967BB9">
        <w:rPr>
          <w:rStyle w:val="StyleUnderline"/>
        </w:rPr>
        <w:t>DNB</w:t>
      </w:r>
      <w:r w:rsidRPr="00967BB9">
        <w:rPr>
          <w:sz w:val="16"/>
        </w:rPr>
        <w:t>), the Inter-American Development Bank (</w:t>
      </w:r>
      <w:r w:rsidRPr="00967BB9">
        <w:rPr>
          <w:rStyle w:val="StyleUnderline"/>
        </w:rPr>
        <w:t>IDB</w:t>
      </w:r>
      <w:r w:rsidRPr="00967BB9">
        <w:rPr>
          <w:sz w:val="16"/>
        </w:rPr>
        <w:t xml:space="preserve">), </w:t>
      </w:r>
      <w:r w:rsidRPr="00967BB9">
        <w:rPr>
          <w:rStyle w:val="StyleUnderline"/>
        </w:rPr>
        <w:t>and</w:t>
      </w:r>
      <w:r w:rsidRPr="00967BB9">
        <w:rPr>
          <w:sz w:val="16"/>
        </w:rPr>
        <w:t xml:space="preserve"> the European Systemic Risk Board (</w:t>
      </w:r>
      <w:r w:rsidRPr="00967BB9">
        <w:rPr>
          <w:rStyle w:val="StyleUnderline"/>
        </w:rPr>
        <w:t>ESRB</w:t>
      </w:r>
      <w:r w:rsidRPr="00967BB9">
        <w:rPr>
          <w:sz w:val="16"/>
        </w:rPr>
        <w:t xml:space="preserve">) </w:t>
      </w:r>
      <w:r w:rsidRPr="00967BB9">
        <w:rPr>
          <w:rStyle w:val="StyleUnderline"/>
        </w:rPr>
        <w:t>have identified</w:t>
      </w:r>
      <w:r w:rsidRPr="00967BB9">
        <w:rPr>
          <w:sz w:val="16"/>
        </w:rPr>
        <w:t xml:space="preserve"> the mispricing of </w:t>
      </w:r>
      <w:r w:rsidRPr="00967BB9">
        <w:rPr>
          <w:rStyle w:val="Emphasis"/>
        </w:rPr>
        <w:t>stranded asset risk</w:t>
      </w:r>
      <w:r w:rsidRPr="00967BB9">
        <w:rPr>
          <w:rStyle w:val="StyleUnderline"/>
        </w:rPr>
        <w:t xml:space="preserve"> as a</w:t>
      </w:r>
      <w:r w:rsidRPr="00967BB9">
        <w:rPr>
          <w:sz w:val="16"/>
        </w:rPr>
        <w:t xml:space="preserve"> potential </w:t>
      </w:r>
      <w:r w:rsidRPr="00967BB9">
        <w:rPr>
          <w:rStyle w:val="Emphasis"/>
        </w:rPr>
        <w:t>systemic risk</w:t>
      </w:r>
      <w:r w:rsidRPr="00967BB9">
        <w:rPr>
          <w:rStyle w:val="StyleUnderline"/>
        </w:rPr>
        <w:t xml:space="preserve"> and threat to </w:t>
      </w:r>
      <w:r w:rsidRPr="00967BB9">
        <w:rPr>
          <w:rStyle w:val="Emphasis"/>
        </w:rPr>
        <w:t>financial stability</w:t>
      </w:r>
      <w:r w:rsidRPr="00967BB9">
        <w:rPr>
          <w:sz w:val="16"/>
        </w:rPr>
        <w:t>.</w:t>
      </w:r>
      <w:bookmarkStart w:id="9" w:name="bfn4"/>
      <w:r w:rsidRPr="00967BB9">
        <w:rPr>
          <w:sz w:val="16"/>
        </w:rPr>
        <w:fldChar w:fldCharType="begin"/>
      </w:r>
      <w:r w:rsidRPr="00967BB9">
        <w:rPr>
          <w:sz w:val="16"/>
        </w:rPr>
        <w:instrText xml:space="preserve"> HYPERLINK "https://www.sciencedirect.com/science/article/pii/S0095069618307083" \l "fn4" </w:instrText>
      </w:r>
      <w:r w:rsidRPr="00967BB9">
        <w:rPr>
          <w:sz w:val="16"/>
        </w:rPr>
      </w:r>
      <w:r w:rsidRPr="00967BB9">
        <w:rPr>
          <w:sz w:val="16"/>
        </w:rPr>
        <w:fldChar w:fldCharType="separate"/>
      </w:r>
      <w:r w:rsidRPr="00967BB9">
        <w:rPr>
          <w:rStyle w:val="Hyperlink"/>
          <w:sz w:val="16"/>
        </w:rPr>
        <w:t>4</w:t>
      </w:r>
      <w:r w:rsidRPr="00967BB9">
        <w:rPr>
          <w:sz w:val="16"/>
        </w:rPr>
        <w:fldChar w:fldCharType="end"/>
      </w:r>
      <w:bookmarkEnd w:id="9"/>
    </w:p>
    <w:p w14:paraId="0A2D0549" w14:textId="77777777" w:rsidR="00C10E16" w:rsidRPr="00967BB9" w:rsidRDefault="00C10E16" w:rsidP="00C10E16">
      <w:pPr>
        <w:rPr>
          <w:sz w:val="16"/>
        </w:rPr>
      </w:pPr>
      <w:r w:rsidRPr="00967BB9">
        <w:rPr>
          <w:sz w:val="16"/>
        </w:rPr>
        <w:t xml:space="preserve">Therefore, we analyze the interaction between investors’ expectations and the development of climate policies. </w:t>
      </w:r>
      <w:r w:rsidRPr="00967BB9">
        <w:rPr>
          <w:rStyle w:val="StyleUnderline"/>
        </w:rPr>
        <w:t>Investors’ reactions to</w:t>
      </w:r>
      <w:r w:rsidRPr="00967BB9">
        <w:rPr>
          <w:sz w:val="16"/>
        </w:rPr>
        <w:t xml:space="preserve"> new </w:t>
      </w:r>
      <w:r w:rsidRPr="00967BB9">
        <w:rPr>
          <w:rStyle w:val="StyleUnderline"/>
        </w:rPr>
        <w:t>policies depend on</w:t>
      </w:r>
      <w:r w:rsidRPr="00967BB9">
        <w:rPr>
          <w:sz w:val="16"/>
        </w:rPr>
        <w:t xml:space="preserve"> their prior </w:t>
      </w:r>
      <w:r w:rsidRPr="00967BB9">
        <w:rPr>
          <w:rStyle w:val="StyleUnderline"/>
        </w:rPr>
        <w:t>expectations</w:t>
      </w:r>
      <w:r w:rsidRPr="00967BB9">
        <w:rPr>
          <w:sz w:val="16"/>
        </w:rPr>
        <w:t xml:space="preserve">, </w:t>
      </w:r>
      <w:r w:rsidRPr="00967BB9">
        <w:rPr>
          <w:rStyle w:val="StyleUnderline"/>
        </w:rPr>
        <w:t>which</w:t>
      </w:r>
      <w:r w:rsidRPr="00967BB9">
        <w:rPr>
          <w:sz w:val="16"/>
        </w:rPr>
        <w:t xml:space="preserve">, in turn, </w:t>
      </w:r>
      <w:r w:rsidRPr="00967BB9">
        <w:rPr>
          <w:rStyle w:val="StyleUnderline"/>
        </w:rPr>
        <w:t xml:space="preserve">are shaped by </w:t>
      </w:r>
      <w:r w:rsidRPr="00967BB9">
        <w:rPr>
          <w:rStyle w:val="Emphasis"/>
        </w:rPr>
        <w:t>previous policies</w:t>
      </w:r>
      <w:r w:rsidRPr="00967BB9">
        <w:rPr>
          <w:sz w:val="16"/>
        </w:rPr>
        <w:t xml:space="preserve">. This interaction is central to the current paper: What are investors’ priors regarding stranded asset risk, and (how) do these priors change when climate policy proposals are announced? In particular, we analyze (i) whether investors have already priced in expected losses due to the carbon budget, (ii) whether they only respond to concrete policies, and (iii) whether they expect firms to be financially compensated for stranded assets. To answer these questions, we exploit the gradual development of a climate policy proposal in Germany targeting lignite assets and investigate how adjustments of this proposal have affected the market valuation of firms active in electricity production. We find that </w:t>
      </w:r>
      <w:r w:rsidRPr="00967BB9">
        <w:rPr>
          <w:rStyle w:val="StyleUnderline"/>
        </w:rPr>
        <w:t xml:space="preserve">investors </w:t>
      </w:r>
      <w:r w:rsidRPr="00967BB9">
        <w:rPr>
          <w:rStyle w:val="Emphasis"/>
        </w:rPr>
        <w:t>did not react to announcements</w:t>
      </w:r>
      <w:r w:rsidRPr="00967BB9">
        <w:rPr>
          <w:rStyle w:val="StyleUnderline"/>
        </w:rPr>
        <w:t xml:space="preserve"> of the initial “climate levy”</w:t>
      </w:r>
      <w:r w:rsidRPr="00967BB9">
        <w:rPr>
          <w:sz w:val="16"/>
        </w:rPr>
        <w:t xml:space="preserve"> proposal, which was directed at stranding lignite assets by charging an extra fee on carbon emissions (Stage 1). Investors also did not respond when the proposal transformed into a compensation mechanism (Stage 2), paying plant owners for not running their units. Only announcements that the compensation mechanism may not go through due to violating state aid rules (Stage 3) resulted in a significant and negative reaction. Our findings show that investors do care about the stranded asset risk, but with an expectation of a compensation mechanism.</w:t>
      </w:r>
    </w:p>
    <w:p w14:paraId="7C3083E7" w14:textId="77777777" w:rsidR="00C10E16" w:rsidRPr="00967BB9" w:rsidRDefault="00C10E16" w:rsidP="00C10E16">
      <w:pPr>
        <w:rPr>
          <w:sz w:val="16"/>
        </w:rPr>
      </w:pPr>
      <w:r w:rsidRPr="00967BB9">
        <w:rPr>
          <w:sz w:val="16"/>
        </w:rPr>
        <w:t xml:space="preserve">Our analysis starts from the notion that the evolution of climate policies and the expectations of investors are interrelated. First, </w:t>
      </w:r>
      <w:r w:rsidRPr="00967BB9">
        <w:rPr>
          <w:rStyle w:val="StyleUnderline"/>
        </w:rPr>
        <w:t>climate policies</w:t>
      </w:r>
      <w:r w:rsidRPr="00967BB9">
        <w:rPr>
          <w:sz w:val="16"/>
        </w:rPr>
        <w:t xml:space="preserve"> and policy proposals provide </w:t>
      </w:r>
      <w:r w:rsidRPr="00967BB9">
        <w:rPr>
          <w:rStyle w:val="Emphasis"/>
        </w:rPr>
        <w:t>signals</w:t>
      </w:r>
      <w:r w:rsidRPr="00967BB9">
        <w:rPr>
          <w:rStyle w:val="StyleUnderline"/>
        </w:rPr>
        <w:t xml:space="preserve"> that shape how</w:t>
      </w:r>
      <w:r w:rsidRPr="00967BB9">
        <w:rPr>
          <w:sz w:val="16"/>
        </w:rPr>
        <w:t xml:space="preserve"> the </w:t>
      </w:r>
      <w:r w:rsidRPr="00967BB9">
        <w:rPr>
          <w:rStyle w:val="StyleUnderline"/>
        </w:rPr>
        <w:t>investors perceive the stranded asset risk</w:t>
      </w:r>
      <w:r w:rsidRPr="00967BB9">
        <w:rPr>
          <w:sz w:val="16"/>
        </w:rPr>
        <w:t xml:space="preserve">. For instance, </w:t>
      </w:r>
      <w:r w:rsidRPr="00967BB9">
        <w:rPr>
          <w:rStyle w:val="StyleUnderline"/>
        </w:rPr>
        <w:t>setting a price on</w:t>
      </w:r>
      <w:r w:rsidRPr="00967BB9">
        <w:rPr>
          <w:sz w:val="16"/>
        </w:rPr>
        <w:t xml:space="preserve"> CO2 </w:t>
      </w:r>
      <w:r w:rsidRPr="00967BB9">
        <w:rPr>
          <w:rStyle w:val="StyleUnderline"/>
        </w:rPr>
        <w:t xml:space="preserve">emissions or imposing a cost on </w:t>
      </w:r>
      <w:r w:rsidRPr="00967BB9">
        <w:rPr>
          <w:rStyle w:val="Emphasis"/>
        </w:rPr>
        <w:t>fossil resource extraction</w:t>
      </w:r>
      <w:bookmarkStart w:id="10" w:name="bfn5"/>
      <w:r w:rsidRPr="00967BB9">
        <w:rPr>
          <w:rStyle w:val="Emphasis"/>
        </w:rPr>
        <w:fldChar w:fldCharType="begin"/>
      </w:r>
      <w:r w:rsidRPr="00967BB9">
        <w:rPr>
          <w:rStyle w:val="Emphasis"/>
        </w:rPr>
        <w:instrText xml:space="preserve"> HYPERLINK "https://www.sciencedirect.com/science/article/pii/S0095069618307083" \l "fn5" </w:instrText>
      </w:r>
      <w:r w:rsidRPr="00967BB9">
        <w:rPr>
          <w:rStyle w:val="Emphasis"/>
        </w:rPr>
      </w:r>
      <w:r w:rsidRPr="00967BB9">
        <w:rPr>
          <w:rStyle w:val="Emphasis"/>
        </w:rPr>
        <w:fldChar w:fldCharType="separate"/>
      </w:r>
      <w:r w:rsidRPr="00967BB9">
        <w:rPr>
          <w:rStyle w:val="Emphasis"/>
        </w:rPr>
        <w:t>5</w:t>
      </w:r>
      <w:r w:rsidRPr="00967BB9">
        <w:rPr>
          <w:rStyle w:val="Emphasis"/>
        </w:rPr>
        <w:fldChar w:fldCharType="end"/>
      </w:r>
      <w:bookmarkEnd w:id="10"/>
      <w:r w:rsidRPr="00967BB9">
        <w:rPr>
          <w:sz w:val="16"/>
        </w:rPr>
        <w:t> </w:t>
      </w:r>
      <w:r w:rsidRPr="00967BB9">
        <w:rPr>
          <w:rStyle w:val="StyleUnderline"/>
        </w:rPr>
        <w:t xml:space="preserve">can </w:t>
      </w:r>
      <w:r w:rsidRPr="00967BB9">
        <w:rPr>
          <w:rStyle w:val="Emphasis"/>
        </w:rPr>
        <w:t>reduce demand</w:t>
      </w:r>
      <w:r w:rsidRPr="00967BB9">
        <w:rPr>
          <w:rStyle w:val="StyleUnderline"/>
        </w:rPr>
        <w:t xml:space="preserve">, </w:t>
      </w:r>
      <w:r w:rsidRPr="00967BB9">
        <w:rPr>
          <w:rStyle w:val="Emphasis"/>
        </w:rPr>
        <w:t>slow down investment</w:t>
      </w:r>
      <w:r w:rsidRPr="00967BB9">
        <w:rPr>
          <w:rStyle w:val="StyleUnderline"/>
        </w:rPr>
        <w:t xml:space="preserve"> in fossil infrastructure, and cause asset stranding</w:t>
      </w:r>
      <w:r w:rsidRPr="00967BB9">
        <w:rPr>
          <w:sz w:val="16"/>
        </w:rPr>
        <w:t>. Alternatively, policies addressing fossil-fuel reductions may compensate fossil-fuel owners for leaving their reserves unburned. For example, </w:t>
      </w:r>
      <w:bookmarkStart w:id="11" w:name="bbib27"/>
      <w:r w:rsidRPr="00967BB9">
        <w:rPr>
          <w:sz w:val="16"/>
        </w:rPr>
        <w:fldChar w:fldCharType="begin"/>
      </w:r>
      <w:r w:rsidRPr="00967BB9">
        <w:rPr>
          <w:sz w:val="16"/>
        </w:rPr>
        <w:instrText xml:space="preserve"> HYPERLINK "https://www.sciencedirect.com/science/article/pii/S0095069618307083" \l "bib27" </w:instrText>
      </w:r>
      <w:r w:rsidRPr="00967BB9">
        <w:rPr>
          <w:sz w:val="16"/>
        </w:rPr>
      </w:r>
      <w:r w:rsidRPr="00967BB9">
        <w:rPr>
          <w:sz w:val="16"/>
        </w:rPr>
        <w:fldChar w:fldCharType="separate"/>
      </w:r>
      <w:r w:rsidRPr="00967BB9">
        <w:rPr>
          <w:rStyle w:val="Hyperlink"/>
          <w:sz w:val="16"/>
        </w:rPr>
        <w:t>Harstad (2012)</w:t>
      </w:r>
      <w:r w:rsidRPr="00967BB9">
        <w:rPr>
          <w:sz w:val="16"/>
        </w:rPr>
        <w:fldChar w:fldCharType="end"/>
      </w:r>
      <w:bookmarkEnd w:id="11"/>
      <w:r w:rsidRPr="00967BB9">
        <w:rPr>
          <w:sz w:val="16"/>
        </w:rPr>
        <w:t> proposed that, in the absence of a global climate agreement, “the coalition’s best policy is to simply buy foreign deposits and conserve them”.</w:t>
      </w:r>
      <w:bookmarkStart w:id="12" w:name="bfn6"/>
      <w:r w:rsidRPr="00967BB9">
        <w:rPr>
          <w:sz w:val="16"/>
        </w:rPr>
        <w:fldChar w:fldCharType="begin"/>
      </w:r>
      <w:r w:rsidRPr="00967BB9">
        <w:rPr>
          <w:sz w:val="16"/>
        </w:rPr>
        <w:instrText xml:space="preserve"> HYPERLINK "https://www.sciencedirect.com/science/article/pii/S0095069618307083" \l "fn6" </w:instrText>
      </w:r>
      <w:r w:rsidRPr="00967BB9">
        <w:rPr>
          <w:sz w:val="16"/>
        </w:rPr>
      </w:r>
      <w:r w:rsidRPr="00967BB9">
        <w:rPr>
          <w:sz w:val="16"/>
        </w:rPr>
        <w:fldChar w:fldCharType="separate"/>
      </w:r>
      <w:r w:rsidRPr="00967BB9">
        <w:rPr>
          <w:rStyle w:val="Hyperlink"/>
          <w:sz w:val="16"/>
        </w:rPr>
        <w:t>6</w:t>
      </w:r>
      <w:r w:rsidRPr="00967BB9">
        <w:rPr>
          <w:sz w:val="16"/>
        </w:rPr>
        <w:fldChar w:fldCharType="end"/>
      </w:r>
      <w:bookmarkEnd w:id="12"/>
      <w:r w:rsidRPr="00967BB9">
        <w:rPr>
          <w:sz w:val="16"/>
        </w:rPr>
        <w:t xml:space="preserve"> Second, </w:t>
      </w:r>
      <w:r w:rsidRPr="00967BB9">
        <w:rPr>
          <w:rStyle w:val="StyleUnderline"/>
        </w:rPr>
        <w:t xml:space="preserve">investors' reactions to policy signals depend on their </w:t>
      </w:r>
      <w:r w:rsidRPr="00967BB9">
        <w:rPr>
          <w:rStyle w:val="Emphasis"/>
        </w:rPr>
        <w:t>prior expectations</w:t>
      </w:r>
      <w:r w:rsidRPr="00967BB9">
        <w:rPr>
          <w:rStyle w:val="StyleUnderline"/>
        </w:rPr>
        <w:t xml:space="preserve"> regarding the likelihood of asset stranding and the </w:t>
      </w:r>
      <w:r w:rsidRPr="00967BB9">
        <w:rPr>
          <w:rStyle w:val="Emphasis"/>
        </w:rPr>
        <w:t>credibility of climate policy</w:t>
      </w:r>
      <w:r w:rsidRPr="00967BB9">
        <w:rPr>
          <w:sz w:val="16"/>
        </w:rPr>
        <w:t xml:space="preserve"> announcements. For example, they may have already devalued assets following information on the carbon budget implied by the Paris Agreement, or they may find it difficult to translate the concept of a carbon budget into stranded asset risk.</w:t>
      </w:r>
      <w:bookmarkStart w:id="13" w:name="bfn7"/>
      <w:r w:rsidRPr="00967BB9">
        <w:rPr>
          <w:sz w:val="16"/>
        </w:rPr>
        <w:fldChar w:fldCharType="begin"/>
      </w:r>
      <w:r w:rsidRPr="00967BB9">
        <w:rPr>
          <w:sz w:val="16"/>
        </w:rPr>
        <w:instrText xml:space="preserve"> HYPERLINK "https://www.sciencedirect.com/science/article/pii/S0095069618307083" \l "fn7" </w:instrText>
      </w:r>
      <w:r w:rsidRPr="00967BB9">
        <w:rPr>
          <w:sz w:val="16"/>
        </w:rPr>
      </w:r>
      <w:r w:rsidRPr="00967BB9">
        <w:rPr>
          <w:sz w:val="16"/>
        </w:rPr>
        <w:fldChar w:fldCharType="separate"/>
      </w:r>
      <w:r w:rsidRPr="00967BB9">
        <w:rPr>
          <w:rStyle w:val="Hyperlink"/>
          <w:sz w:val="16"/>
        </w:rPr>
        <w:t>7</w:t>
      </w:r>
      <w:r w:rsidRPr="00967BB9">
        <w:rPr>
          <w:sz w:val="16"/>
        </w:rPr>
        <w:fldChar w:fldCharType="end"/>
      </w:r>
      <w:bookmarkEnd w:id="13"/>
      <w:r w:rsidRPr="00967BB9">
        <w:rPr>
          <w:sz w:val="16"/>
        </w:rPr>
        <w:t> In the latter case, they would wait for further information on climate policies with clear asset stranding implications. Even the announcement of climate policies does not necessarily lead investors to reassess the likeliness of asset stranding, if they expect a compensation mechanism. The policy proposal we investigate provides the opportunity to disentangle the effects of these policy signals and expectations. By tracking the stock market response to different stages of the proposal, we can draw conclusions about investors' prior expectations and how they evolved in the course of the policy's development.</w:t>
      </w:r>
    </w:p>
    <w:p w14:paraId="6C413292" w14:textId="77777777" w:rsidR="00C10E16" w:rsidRPr="00967BB9" w:rsidRDefault="00C10E16" w:rsidP="00C10E16">
      <w:pPr>
        <w:rPr>
          <w:sz w:val="16"/>
          <w:szCs w:val="8"/>
        </w:rPr>
      </w:pPr>
      <w:r w:rsidRPr="00967BB9">
        <w:rPr>
          <w:sz w:val="16"/>
          <w:szCs w:val="8"/>
        </w:rPr>
        <w:t>Our baseline estimation strategy is a short-run event study analysis. We investigate whether there are abnormal returns to the assets of three publicly listed energy companies that can be associated with the three stages of the policy proposal.</w:t>
      </w:r>
      <w:bookmarkStart w:id="14" w:name="bfn8"/>
      <w:r w:rsidRPr="00967BB9">
        <w:rPr>
          <w:sz w:val="16"/>
          <w:szCs w:val="8"/>
        </w:rPr>
        <w:fldChar w:fldCharType="begin"/>
      </w:r>
      <w:r w:rsidRPr="00967BB9">
        <w:rPr>
          <w:sz w:val="16"/>
          <w:szCs w:val="8"/>
        </w:rPr>
        <w:instrText xml:space="preserve"> HYPERLINK "https://www.sciencedirect.com/science/article/pii/S0095069618307083" \l "fn8" </w:instrText>
      </w:r>
      <w:r w:rsidRPr="00967BB9">
        <w:rPr>
          <w:sz w:val="16"/>
          <w:szCs w:val="8"/>
        </w:rPr>
      </w:r>
      <w:r w:rsidRPr="00967BB9">
        <w:rPr>
          <w:sz w:val="16"/>
          <w:szCs w:val="8"/>
        </w:rPr>
        <w:fldChar w:fldCharType="separate"/>
      </w:r>
      <w:r w:rsidRPr="00967BB9">
        <w:rPr>
          <w:rStyle w:val="Hyperlink"/>
          <w:sz w:val="16"/>
          <w:szCs w:val="8"/>
        </w:rPr>
        <w:t>8</w:t>
      </w:r>
      <w:r w:rsidRPr="00967BB9">
        <w:rPr>
          <w:sz w:val="16"/>
          <w:szCs w:val="8"/>
        </w:rPr>
        <w:fldChar w:fldCharType="end"/>
      </w:r>
      <w:bookmarkEnd w:id="14"/>
      <w:r w:rsidRPr="00967BB9">
        <w:rPr>
          <w:sz w:val="16"/>
          <w:szCs w:val="8"/>
        </w:rPr>
        <w:t> The pattern in the reactions to the different stages of the proposal helps us to identify whether an individual event surprised the investors. Furthermore, we test for effects in the power futures market to establish surprise empirically. Finally, we provide anectodal evidence for our empirical findings on the presence of surprise. We provide an extensive robustness analysis related to the identification of the event effects. First, we conduct placebo tests for the nonevent days just prior to the event days to verify the model's performance in predicting the counterfactual returns. Second, as an alternative to using a market price index to control for average market conditions, we estimate a synthetic portfolio aiming to produce a counterfactual control unit.</w:t>
      </w:r>
      <w:bookmarkStart w:id="15" w:name="bfn9"/>
      <w:r w:rsidRPr="00967BB9">
        <w:rPr>
          <w:sz w:val="16"/>
          <w:szCs w:val="8"/>
        </w:rPr>
        <w:fldChar w:fldCharType="begin"/>
      </w:r>
      <w:r w:rsidRPr="00967BB9">
        <w:rPr>
          <w:sz w:val="16"/>
          <w:szCs w:val="8"/>
        </w:rPr>
        <w:instrText xml:space="preserve"> HYPERLINK "https://www.sciencedirect.com/science/article/pii/S0095069618307083" \l "fn9" </w:instrText>
      </w:r>
      <w:r w:rsidRPr="00967BB9">
        <w:rPr>
          <w:sz w:val="16"/>
          <w:szCs w:val="8"/>
        </w:rPr>
      </w:r>
      <w:r w:rsidRPr="00967BB9">
        <w:rPr>
          <w:sz w:val="16"/>
          <w:szCs w:val="8"/>
        </w:rPr>
        <w:fldChar w:fldCharType="separate"/>
      </w:r>
      <w:r w:rsidRPr="00967BB9">
        <w:rPr>
          <w:rStyle w:val="Hyperlink"/>
          <w:sz w:val="16"/>
          <w:szCs w:val="8"/>
        </w:rPr>
        <w:t>9</w:t>
      </w:r>
      <w:r w:rsidRPr="00967BB9">
        <w:rPr>
          <w:sz w:val="16"/>
          <w:szCs w:val="8"/>
        </w:rPr>
        <w:fldChar w:fldCharType="end"/>
      </w:r>
      <w:bookmarkEnd w:id="15"/>
      <w:r w:rsidRPr="00967BB9">
        <w:rPr>
          <w:sz w:val="16"/>
          <w:szCs w:val="8"/>
        </w:rPr>
        <w:t> These estimations show that our results are not driven by the endogeneity of the market price index to the event shocks. Third, in order to control for industry-wide shocks, we use an energy utility company without any lignite-related assets as the control unit, leading to a difference-in-differences estimation of abnormal returns. Finally, by using a news search engine, we identify a small number of potentially confounding events and verify that our results are not driven by these events.</w:t>
      </w:r>
    </w:p>
    <w:p w14:paraId="1C3DFC68" w14:textId="77777777" w:rsidR="00C10E16" w:rsidRPr="00967BB9" w:rsidRDefault="00C10E16" w:rsidP="00C10E16">
      <w:pPr>
        <w:rPr>
          <w:sz w:val="16"/>
          <w:szCs w:val="8"/>
        </w:rPr>
      </w:pPr>
      <w:r w:rsidRPr="00967BB9">
        <w:rPr>
          <w:sz w:val="16"/>
          <w:szCs w:val="8"/>
        </w:rPr>
        <w:t>Our paper contributes to the literature on empirical assessments of market reactions to emission reduction policies, often in the form of event studies. </w:t>
      </w:r>
      <w:bookmarkStart w:id="16" w:name="bbib41"/>
      <w:r w:rsidRPr="00967BB9">
        <w:rPr>
          <w:sz w:val="16"/>
          <w:szCs w:val="8"/>
        </w:rPr>
        <w:fldChar w:fldCharType="begin"/>
      </w:r>
      <w:r w:rsidRPr="00967BB9">
        <w:rPr>
          <w:sz w:val="16"/>
          <w:szCs w:val="8"/>
        </w:rPr>
        <w:instrText xml:space="preserve"> HYPERLINK "https://www.sciencedirect.com/science/article/pii/S0095069618307083" \l "bib41" </w:instrText>
      </w:r>
      <w:r w:rsidRPr="00967BB9">
        <w:rPr>
          <w:sz w:val="16"/>
          <w:szCs w:val="8"/>
        </w:rPr>
      </w:r>
      <w:r w:rsidRPr="00967BB9">
        <w:rPr>
          <w:sz w:val="16"/>
          <w:szCs w:val="8"/>
        </w:rPr>
        <w:fldChar w:fldCharType="separate"/>
      </w:r>
      <w:r w:rsidRPr="00967BB9">
        <w:rPr>
          <w:rStyle w:val="Hyperlink"/>
          <w:sz w:val="16"/>
          <w:szCs w:val="8"/>
        </w:rPr>
        <w:t>Lemoine (2017)</w:t>
      </w:r>
      <w:r w:rsidRPr="00967BB9">
        <w:rPr>
          <w:sz w:val="16"/>
          <w:szCs w:val="8"/>
        </w:rPr>
        <w:fldChar w:fldCharType="end"/>
      </w:r>
      <w:bookmarkEnd w:id="16"/>
      <w:r w:rsidRPr="00967BB9">
        <w:rPr>
          <w:sz w:val="16"/>
          <w:szCs w:val="8"/>
        </w:rPr>
        <w:t> and </w:t>
      </w:r>
      <w:bookmarkStart w:id="17" w:name="bbib20"/>
      <w:r w:rsidRPr="00967BB9">
        <w:rPr>
          <w:sz w:val="16"/>
          <w:szCs w:val="8"/>
        </w:rPr>
        <w:fldChar w:fldCharType="begin"/>
      </w:r>
      <w:r w:rsidRPr="00967BB9">
        <w:rPr>
          <w:sz w:val="16"/>
          <w:szCs w:val="8"/>
        </w:rPr>
        <w:instrText xml:space="preserve"> HYPERLINK "https://www.sciencedirect.com/science/article/pii/S0095069618307083" \l "bib20" </w:instrText>
      </w:r>
      <w:r w:rsidRPr="00967BB9">
        <w:rPr>
          <w:sz w:val="16"/>
          <w:szCs w:val="8"/>
        </w:rPr>
      </w:r>
      <w:r w:rsidRPr="00967BB9">
        <w:rPr>
          <w:sz w:val="16"/>
          <w:szCs w:val="8"/>
        </w:rPr>
        <w:fldChar w:fldCharType="separate"/>
      </w:r>
      <w:r w:rsidRPr="00967BB9">
        <w:rPr>
          <w:rStyle w:val="Hyperlink"/>
          <w:sz w:val="16"/>
          <w:szCs w:val="8"/>
        </w:rPr>
        <w:t>Di Maria et al. (2014)</w:t>
      </w:r>
      <w:r w:rsidRPr="00967BB9">
        <w:rPr>
          <w:sz w:val="16"/>
          <w:szCs w:val="8"/>
        </w:rPr>
        <w:fldChar w:fldCharType="end"/>
      </w:r>
      <w:bookmarkEnd w:id="17"/>
      <w:r w:rsidRPr="00967BB9">
        <w:rPr>
          <w:sz w:val="16"/>
          <w:szCs w:val="8"/>
        </w:rPr>
        <w:t> find that market players do act in anticipation of demand-side policies. </w:t>
      </w:r>
      <w:bookmarkStart w:id="18" w:name="bbib55"/>
      <w:r w:rsidRPr="00967BB9">
        <w:rPr>
          <w:sz w:val="16"/>
          <w:szCs w:val="8"/>
        </w:rPr>
        <w:fldChar w:fldCharType="begin"/>
      </w:r>
      <w:r w:rsidRPr="00967BB9">
        <w:rPr>
          <w:sz w:val="16"/>
          <w:szCs w:val="8"/>
        </w:rPr>
        <w:instrText xml:space="preserve"> HYPERLINK "https://www.sciencedirect.com/science/article/pii/S0095069618307083" \l "bib55" </w:instrText>
      </w:r>
      <w:r w:rsidRPr="00967BB9">
        <w:rPr>
          <w:sz w:val="16"/>
          <w:szCs w:val="8"/>
        </w:rPr>
      </w:r>
      <w:r w:rsidRPr="00967BB9">
        <w:rPr>
          <w:sz w:val="16"/>
          <w:szCs w:val="8"/>
        </w:rPr>
        <w:fldChar w:fldCharType="separate"/>
      </w:r>
      <w:r w:rsidRPr="00967BB9">
        <w:rPr>
          <w:rStyle w:val="Hyperlink"/>
          <w:sz w:val="16"/>
          <w:szCs w:val="8"/>
        </w:rPr>
        <w:t>Ramiah et al. (2013)</w:t>
      </w:r>
      <w:r w:rsidRPr="00967BB9">
        <w:rPr>
          <w:sz w:val="16"/>
          <w:szCs w:val="8"/>
        </w:rPr>
        <w:fldChar w:fldCharType="end"/>
      </w:r>
      <w:bookmarkEnd w:id="18"/>
      <w:r w:rsidRPr="00967BB9">
        <w:rPr>
          <w:sz w:val="16"/>
          <w:szCs w:val="8"/>
        </w:rPr>
        <w:t> and </w:t>
      </w:r>
      <w:bookmarkStart w:id="19" w:name="bbib42"/>
      <w:r w:rsidRPr="00967BB9">
        <w:rPr>
          <w:sz w:val="16"/>
          <w:szCs w:val="8"/>
        </w:rPr>
        <w:fldChar w:fldCharType="begin"/>
      </w:r>
      <w:r w:rsidRPr="00967BB9">
        <w:rPr>
          <w:sz w:val="16"/>
          <w:szCs w:val="8"/>
        </w:rPr>
        <w:instrText xml:space="preserve"> HYPERLINK "https://www.sciencedirect.com/science/article/pii/S0095069618307083" \l "bib42" </w:instrText>
      </w:r>
      <w:r w:rsidRPr="00967BB9">
        <w:rPr>
          <w:sz w:val="16"/>
          <w:szCs w:val="8"/>
        </w:rPr>
      </w:r>
      <w:r w:rsidRPr="00967BB9">
        <w:rPr>
          <w:sz w:val="16"/>
          <w:szCs w:val="8"/>
        </w:rPr>
        <w:fldChar w:fldCharType="separate"/>
      </w:r>
      <w:r w:rsidRPr="00967BB9">
        <w:rPr>
          <w:rStyle w:val="Hyperlink"/>
          <w:sz w:val="16"/>
          <w:szCs w:val="8"/>
        </w:rPr>
        <w:t>Linn (2010)</w:t>
      </w:r>
      <w:r w:rsidRPr="00967BB9">
        <w:rPr>
          <w:sz w:val="16"/>
          <w:szCs w:val="8"/>
        </w:rPr>
        <w:fldChar w:fldCharType="end"/>
      </w:r>
      <w:bookmarkEnd w:id="19"/>
      <w:r w:rsidRPr="00967BB9">
        <w:rPr>
          <w:sz w:val="16"/>
          <w:szCs w:val="8"/>
        </w:rPr>
        <w:t> show that stock investors react to announcements of national carbon emission pledges or the introduction of emission trading programs, respectively. </w:t>
      </w:r>
      <w:bookmarkStart w:id="20" w:name="bbib38"/>
      <w:r w:rsidRPr="00967BB9">
        <w:rPr>
          <w:sz w:val="16"/>
          <w:szCs w:val="8"/>
        </w:rPr>
        <w:fldChar w:fldCharType="begin"/>
      </w:r>
      <w:r w:rsidRPr="00967BB9">
        <w:rPr>
          <w:sz w:val="16"/>
          <w:szCs w:val="8"/>
        </w:rPr>
        <w:instrText xml:space="preserve"> HYPERLINK "https://www.sciencedirect.com/science/article/pii/S0095069618307083" \l "bib38" </w:instrText>
      </w:r>
      <w:r w:rsidRPr="00967BB9">
        <w:rPr>
          <w:sz w:val="16"/>
          <w:szCs w:val="8"/>
        </w:rPr>
      </w:r>
      <w:r w:rsidRPr="00967BB9">
        <w:rPr>
          <w:sz w:val="16"/>
          <w:szCs w:val="8"/>
        </w:rPr>
        <w:fldChar w:fldCharType="separate"/>
      </w:r>
      <w:r w:rsidRPr="00967BB9">
        <w:rPr>
          <w:rStyle w:val="Hyperlink"/>
          <w:sz w:val="16"/>
          <w:szCs w:val="8"/>
        </w:rPr>
        <w:t>Koch et al. (2016)</w:t>
      </w:r>
      <w:r w:rsidRPr="00967BB9">
        <w:rPr>
          <w:sz w:val="16"/>
          <w:szCs w:val="8"/>
        </w:rPr>
        <w:fldChar w:fldCharType="end"/>
      </w:r>
      <w:bookmarkEnd w:id="20"/>
      <w:r w:rsidRPr="00967BB9">
        <w:rPr>
          <w:sz w:val="16"/>
          <w:szCs w:val="8"/>
        </w:rPr>
        <w:t> find evidence that regulatory events drove EU ETS allowance prices. In the German power market context, </w:t>
      </w:r>
      <w:bookmarkStart w:id="21" w:name="bbib49"/>
      <w:r w:rsidRPr="00967BB9">
        <w:rPr>
          <w:sz w:val="16"/>
          <w:szCs w:val="8"/>
        </w:rPr>
        <w:fldChar w:fldCharType="begin"/>
      </w:r>
      <w:r w:rsidRPr="00967BB9">
        <w:rPr>
          <w:sz w:val="16"/>
          <w:szCs w:val="8"/>
        </w:rPr>
        <w:instrText xml:space="preserve"> HYPERLINK "https://www.sciencedirect.com/science/article/pii/S0095069618307083" \l "bib49" </w:instrText>
      </w:r>
      <w:r w:rsidRPr="00967BB9">
        <w:rPr>
          <w:sz w:val="16"/>
          <w:szCs w:val="8"/>
        </w:rPr>
      </w:r>
      <w:r w:rsidRPr="00967BB9">
        <w:rPr>
          <w:sz w:val="16"/>
          <w:szCs w:val="8"/>
        </w:rPr>
        <w:fldChar w:fldCharType="separate"/>
      </w:r>
      <w:r w:rsidRPr="00967BB9">
        <w:rPr>
          <w:rStyle w:val="Hyperlink"/>
          <w:sz w:val="16"/>
          <w:szCs w:val="8"/>
        </w:rPr>
        <w:t>Oberndorfer et al. (2013)</w:t>
      </w:r>
      <w:r w:rsidRPr="00967BB9">
        <w:rPr>
          <w:sz w:val="16"/>
          <w:szCs w:val="8"/>
        </w:rPr>
        <w:fldChar w:fldCharType="end"/>
      </w:r>
      <w:bookmarkEnd w:id="21"/>
      <w:r w:rsidRPr="00967BB9">
        <w:rPr>
          <w:sz w:val="16"/>
          <w:szCs w:val="8"/>
        </w:rPr>
        <w:t> investigate the stock market effects of voluntary actions such as the inclusion of firms in a sustainability stock index. However, to date, investor expectations with regard to specific policies directed at stranding assets or to compensation mechanisms have not been studied.</w:t>
      </w:r>
    </w:p>
    <w:p w14:paraId="1108F4E1" w14:textId="77777777" w:rsidR="00C10E16" w:rsidRPr="00EB76F6" w:rsidRDefault="00C10E16" w:rsidP="00C10E16">
      <w:pPr>
        <w:rPr>
          <w:sz w:val="16"/>
        </w:rPr>
      </w:pPr>
      <w:r w:rsidRPr="00967BB9">
        <w:rPr>
          <w:sz w:val="16"/>
        </w:rPr>
        <w:t>There are few papers investigating empirically how investors price in unburnable carbon risk. </w:t>
      </w:r>
      <w:hyperlink r:id="rId17" w:anchor="bib6" w:history="1">
        <w:r w:rsidRPr="00967BB9">
          <w:rPr>
            <w:rStyle w:val="Hyperlink"/>
            <w:sz w:val="16"/>
          </w:rPr>
          <w:t>Batten et al. (2016)</w:t>
        </w:r>
      </w:hyperlink>
      <w:bookmarkEnd w:id="6"/>
      <w:r w:rsidRPr="00967BB9">
        <w:rPr>
          <w:sz w:val="16"/>
        </w:rPr>
        <w:t> conclude that the announcement of the Paris Agreement in December 2015 had a positive effect on the valuation of renewable energy companies, but no significant effect on fossil fuel companies. </w:t>
      </w:r>
      <w:bookmarkStart w:id="22" w:name="bbib48"/>
      <w:r w:rsidRPr="00967BB9">
        <w:rPr>
          <w:sz w:val="16"/>
        </w:rPr>
        <w:fldChar w:fldCharType="begin"/>
      </w:r>
      <w:r w:rsidRPr="00967BB9">
        <w:rPr>
          <w:sz w:val="16"/>
        </w:rPr>
        <w:instrText xml:space="preserve"> HYPERLINK "https://www.sciencedirect.com/science/article/pii/S0095069618307083" \l "bib48" </w:instrText>
      </w:r>
      <w:r w:rsidRPr="00967BB9">
        <w:rPr>
          <w:sz w:val="16"/>
        </w:rPr>
      </w:r>
      <w:r w:rsidRPr="00967BB9">
        <w:rPr>
          <w:sz w:val="16"/>
        </w:rPr>
        <w:fldChar w:fldCharType="separate"/>
      </w:r>
      <w:r w:rsidRPr="00967BB9">
        <w:rPr>
          <w:rStyle w:val="Hyperlink"/>
          <w:sz w:val="16"/>
        </w:rPr>
        <w:t>Mukanjari and Sterner (2018)</w:t>
      </w:r>
      <w:r w:rsidRPr="00967BB9">
        <w:rPr>
          <w:sz w:val="16"/>
        </w:rPr>
        <w:fldChar w:fldCharType="end"/>
      </w:r>
      <w:bookmarkEnd w:id="22"/>
      <w:r w:rsidRPr="00967BB9">
        <w:rPr>
          <w:sz w:val="16"/>
        </w:rPr>
        <w:t> report similar results both for the Paris Agreement and the U.S. presidential election in 2016. </w:t>
      </w:r>
      <w:bookmarkStart w:id="23" w:name="bbib25"/>
      <w:r w:rsidRPr="00967BB9">
        <w:rPr>
          <w:sz w:val="16"/>
        </w:rPr>
        <w:fldChar w:fldCharType="begin"/>
      </w:r>
      <w:r w:rsidRPr="00967BB9">
        <w:rPr>
          <w:sz w:val="16"/>
        </w:rPr>
        <w:instrText xml:space="preserve"> HYPERLINK "https://www.sciencedirect.com/science/article/pii/S0095069618307083" \l "bib25" </w:instrText>
      </w:r>
      <w:r w:rsidRPr="00967BB9">
        <w:rPr>
          <w:sz w:val="16"/>
        </w:rPr>
      </w:r>
      <w:r w:rsidRPr="00967BB9">
        <w:rPr>
          <w:sz w:val="16"/>
        </w:rPr>
        <w:fldChar w:fldCharType="separate"/>
      </w:r>
      <w:r w:rsidRPr="00967BB9">
        <w:rPr>
          <w:rStyle w:val="Hyperlink"/>
          <w:sz w:val="16"/>
        </w:rPr>
        <w:t>Griffin et al. (2015)</w:t>
      </w:r>
      <w:r w:rsidRPr="00967BB9">
        <w:rPr>
          <w:sz w:val="16"/>
        </w:rPr>
        <w:fldChar w:fldCharType="end"/>
      </w:r>
      <w:bookmarkEnd w:id="23"/>
      <w:r w:rsidRPr="00967BB9">
        <w:rPr>
          <w:sz w:val="16"/>
        </w:rPr>
        <w:t> find that the publication of the </w:t>
      </w:r>
      <w:hyperlink r:id="rId18" w:anchor="bib45" w:history="1">
        <w:r w:rsidRPr="00967BB9">
          <w:rPr>
            <w:rStyle w:val="Hyperlink"/>
            <w:sz w:val="16"/>
          </w:rPr>
          <w:t>Meinshausen et al. (2009)</w:t>
        </w:r>
      </w:hyperlink>
      <w:bookmarkEnd w:id="1"/>
      <w:r w:rsidRPr="00967BB9">
        <w:rPr>
          <w:sz w:val="16"/>
        </w:rPr>
        <w:t> article in Nature led to a statistically significant, yet fairly small, reduction in the stock returns of oil and gas firms. They mention several reasons why this effect might be so small. One reason is investors’ expectations with respect to technological developments: this is what </w:t>
      </w:r>
      <w:bookmarkStart w:id="24" w:name="bbib11"/>
      <w:r w:rsidRPr="00967BB9">
        <w:rPr>
          <w:sz w:val="16"/>
        </w:rPr>
        <w:fldChar w:fldCharType="begin"/>
      </w:r>
      <w:r w:rsidRPr="00967BB9">
        <w:rPr>
          <w:sz w:val="16"/>
        </w:rPr>
        <w:instrText xml:space="preserve"> HYPERLINK "https://www.sciencedirect.com/science/article/pii/S0095069618307083" \l "bib11" </w:instrText>
      </w:r>
      <w:r w:rsidRPr="00967BB9">
        <w:rPr>
          <w:sz w:val="16"/>
        </w:rPr>
      </w:r>
      <w:r w:rsidRPr="00967BB9">
        <w:rPr>
          <w:sz w:val="16"/>
        </w:rPr>
        <w:fldChar w:fldCharType="separate"/>
      </w:r>
      <w:r w:rsidRPr="00967BB9">
        <w:rPr>
          <w:rStyle w:val="Hyperlink"/>
          <w:sz w:val="16"/>
        </w:rPr>
        <w:t>Byrd and Cooperman (2016)</w:t>
      </w:r>
      <w:r w:rsidRPr="00967BB9">
        <w:rPr>
          <w:sz w:val="16"/>
        </w:rPr>
        <w:fldChar w:fldCharType="end"/>
      </w:r>
      <w:bookmarkEnd w:id="24"/>
      <w:r w:rsidRPr="00967BB9">
        <w:rPr>
          <w:sz w:val="16"/>
        </w:rPr>
        <w:t xml:space="preserve"> examine, concluding that </w:t>
      </w:r>
      <w:r w:rsidRPr="00967BB9">
        <w:rPr>
          <w:rStyle w:val="StyleUnderline"/>
        </w:rPr>
        <w:t>investors are aware of the relevance of</w:t>
      </w:r>
      <w:r w:rsidRPr="00967BB9">
        <w:rPr>
          <w:sz w:val="16"/>
        </w:rPr>
        <w:t xml:space="preserve"> carbon capture and storage (</w:t>
      </w:r>
      <w:r w:rsidRPr="00967BB9">
        <w:rPr>
          <w:rStyle w:val="StyleUnderline"/>
        </w:rPr>
        <w:t>CCS</w:t>
      </w:r>
      <w:r w:rsidRPr="00967BB9">
        <w:rPr>
          <w:sz w:val="16"/>
        </w:rPr>
        <w:t xml:space="preserve">) </w:t>
      </w:r>
      <w:r w:rsidRPr="00967BB9">
        <w:rPr>
          <w:rStyle w:val="StyleUnderline"/>
        </w:rPr>
        <w:t xml:space="preserve">in allowing continued carbon use, but that they have already </w:t>
      </w:r>
      <w:r w:rsidRPr="00967BB9">
        <w:rPr>
          <w:rStyle w:val="Emphasis"/>
        </w:rPr>
        <w:t>priced in</w:t>
      </w:r>
      <w:r w:rsidRPr="00967BB9">
        <w:rPr>
          <w:rStyle w:val="StyleUnderline"/>
        </w:rPr>
        <w:t xml:space="preserve"> stranded asset risk</w:t>
      </w:r>
      <w:r w:rsidRPr="00967BB9">
        <w:rPr>
          <w:sz w:val="16"/>
        </w:rPr>
        <w:t xml:space="preserve">. A second potential reason is that </w:t>
      </w:r>
      <w:r w:rsidRPr="00967BB9">
        <w:rPr>
          <w:rStyle w:val="StyleUnderline"/>
        </w:rPr>
        <w:t xml:space="preserve">investors are more concerned with </w:t>
      </w:r>
      <w:r w:rsidRPr="00967BB9">
        <w:rPr>
          <w:rStyle w:val="Emphasis"/>
        </w:rPr>
        <w:t>specific energy policies</w:t>
      </w:r>
      <w:r w:rsidRPr="00967BB9">
        <w:rPr>
          <w:sz w:val="16"/>
        </w:rPr>
        <w:t>, which is what this article examines in detail.</w:t>
      </w:r>
    </w:p>
    <w:p w14:paraId="1FA72013" w14:textId="77777777" w:rsidR="00C10E16" w:rsidRDefault="00C10E16" w:rsidP="00C10E16"/>
    <w:p w14:paraId="6986458D" w14:textId="77777777" w:rsidR="00C10E16" w:rsidRPr="00EB76F6" w:rsidRDefault="00C10E16" w:rsidP="00C10E16">
      <w:pPr>
        <w:pStyle w:val="Heading4"/>
      </w:pPr>
      <w:r>
        <w:t xml:space="preserve">Biden’s </w:t>
      </w:r>
      <w:r w:rsidRPr="004E3F4B">
        <w:rPr>
          <w:u w:val="single"/>
        </w:rPr>
        <w:t>political support</w:t>
      </w:r>
      <w:r>
        <w:t xml:space="preserve"> for natural gas key to expand LNG --- plan obviously flips the script</w:t>
      </w:r>
    </w:p>
    <w:p w14:paraId="5F272B74" w14:textId="77777777" w:rsidR="00C10E16" w:rsidRPr="00EB76F6" w:rsidRDefault="00C10E16" w:rsidP="00C10E16">
      <w:pPr>
        <w:pStyle w:val="ListParagraph"/>
        <w:numPr>
          <w:ilvl w:val="0"/>
          <w:numId w:val="2"/>
        </w:numPr>
      </w:pPr>
      <w:r>
        <w:t xml:space="preserve">Investments, </w:t>
      </w:r>
      <w:r w:rsidRPr="00EB76F6">
        <w:t>LNG export contracts and European import capacity</w:t>
      </w:r>
    </w:p>
    <w:p w14:paraId="7CBAFD4B" w14:textId="77777777" w:rsidR="00C10E16" w:rsidRPr="00924B24" w:rsidRDefault="00C10E16" w:rsidP="00C10E16">
      <w:r w:rsidRPr="00924B24">
        <w:rPr>
          <w:rStyle w:val="Style13ptBold"/>
        </w:rPr>
        <w:t>Soraghan &amp; Anchondo, 22</w:t>
      </w:r>
      <w:r w:rsidRPr="00924B24">
        <w:t xml:space="preserve"> (03/28/2022 07:05 AM EDT, Mike Soraghan, Carlos Anchondo, “Biden’s LNG deal with Europe jolts gas critics,” https://www.eenews.net/articles/bidens-lng-deal-with-europe-jolts-gas-critics/, JMP))</w:t>
      </w:r>
    </w:p>
    <w:p w14:paraId="2C9425A0" w14:textId="77777777" w:rsidR="00C10E16" w:rsidRPr="00924B24" w:rsidRDefault="00C10E16" w:rsidP="00C10E16">
      <w:r w:rsidRPr="00924B24">
        <w:t>Natural gas producers are applauding President Biden’s pledge to export more U.S. gas to Europe as environmental groups fume that the trans-Atlantic deal undercuts Biden’s commitment to address climate change.</w:t>
      </w:r>
    </w:p>
    <w:p w14:paraId="4A743CDF" w14:textId="77777777" w:rsidR="00C10E16" w:rsidRPr="00924B24" w:rsidRDefault="00C10E16" w:rsidP="00C10E16">
      <w:r w:rsidRPr="00924B24">
        <w:t>It’s a familiar divide in U.S. politics, with the Biden administration prioritizing European energy security in the short term.</w:t>
      </w:r>
    </w:p>
    <w:p w14:paraId="6850175E" w14:textId="77777777" w:rsidR="00C10E16" w:rsidRPr="00924B24" w:rsidRDefault="00C10E16" w:rsidP="00C10E16">
      <w:r w:rsidRPr="00924B24">
        <w:t xml:space="preserve">Then there are the </w:t>
      </w:r>
      <w:r w:rsidRPr="00924B24">
        <w:rPr>
          <w:rStyle w:val="StyleUnderline"/>
        </w:rPr>
        <w:t>energy markets</w:t>
      </w:r>
      <w:r w:rsidRPr="00924B24">
        <w:t xml:space="preserve">. They </w:t>
      </w:r>
      <w:r w:rsidRPr="00924B24">
        <w:rPr>
          <w:rStyle w:val="StyleUnderline"/>
        </w:rPr>
        <w:t>have their own read on the president’s pledge to deliver more U.S. liquefied natural gas to Europe and help expand Europe’s LNG import capacity</w:t>
      </w:r>
      <w:r w:rsidRPr="00924B24">
        <w:t>.</w:t>
      </w:r>
    </w:p>
    <w:p w14:paraId="639D619D" w14:textId="77777777" w:rsidR="00C10E16" w:rsidRPr="00924B24" w:rsidRDefault="00C10E16" w:rsidP="00C10E16">
      <w:r w:rsidRPr="00924B24">
        <w:rPr>
          <w:rStyle w:val="StyleUnderline"/>
        </w:rPr>
        <w:t xml:space="preserve">“European buyers should now feel </w:t>
      </w:r>
      <w:r w:rsidRPr="00924B24">
        <w:rPr>
          <w:rStyle w:val="Emphasis"/>
        </w:rPr>
        <w:t>more confident and encouraged</w:t>
      </w:r>
      <w:r w:rsidRPr="00924B24">
        <w:rPr>
          <w:rStyle w:val="StyleUnderline"/>
        </w:rPr>
        <w:t xml:space="preserve"> by this </w:t>
      </w:r>
      <w:r w:rsidRPr="00924B24">
        <w:rPr>
          <w:rStyle w:val="Emphasis"/>
        </w:rPr>
        <w:t>renewed level of political support</w:t>
      </w:r>
      <w:r w:rsidRPr="00924B24">
        <w:rPr>
          <w:rStyle w:val="StyleUnderline"/>
        </w:rPr>
        <w:t xml:space="preserve"> to enter into long-term contracts to purchase U.S. LNG,”</w:t>
      </w:r>
      <w:r w:rsidRPr="00924B24">
        <w:t xml:space="preserve"> </w:t>
      </w:r>
      <w:r w:rsidRPr="00924B24">
        <w:rPr>
          <w:rStyle w:val="StyleUnderline"/>
        </w:rPr>
        <w:t>said</w:t>
      </w:r>
      <w:r w:rsidRPr="00924B24">
        <w:t xml:space="preserve"> Alex </w:t>
      </w:r>
      <w:r w:rsidRPr="00924B24">
        <w:rPr>
          <w:rStyle w:val="StyleUnderline"/>
        </w:rPr>
        <w:t>Munton, principal analyst for Americas LNG research at Wood Mackenzie</w:t>
      </w:r>
      <w:r w:rsidRPr="00924B24">
        <w:t>.</w:t>
      </w:r>
    </w:p>
    <w:p w14:paraId="27B6B687" w14:textId="77777777" w:rsidR="00C10E16" w:rsidRPr="00924B24" w:rsidRDefault="00C10E16" w:rsidP="00C10E16">
      <w:r w:rsidRPr="00924B24">
        <w:rPr>
          <w:rStyle w:val="StyleUnderline"/>
        </w:rPr>
        <w:t xml:space="preserve">“And </w:t>
      </w:r>
      <w:r w:rsidRPr="00924B24">
        <w:rPr>
          <w:rStyle w:val="Emphasis"/>
        </w:rPr>
        <w:t>that alone will lead to more investment in new capacity</w:t>
      </w:r>
      <w:r w:rsidRPr="00924B24">
        <w:rPr>
          <w:rStyle w:val="StyleUnderline"/>
        </w:rPr>
        <w:t>,”</w:t>
      </w:r>
      <w:r w:rsidRPr="00924B24">
        <w:t xml:space="preserve"> Munton continued.</w:t>
      </w:r>
    </w:p>
    <w:p w14:paraId="27852180" w14:textId="77777777" w:rsidR="00C10E16" w:rsidRPr="00924B24" w:rsidRDefault="00C10E16" w:rsidP="00C10E16">
      <w:r w:rsidRPr="00924B24">
        <w:rPr>
          <w:rStyle w:val="StyleUnderline"/>
        </w:rPr>
        <w:t>The White House and the European Commission</w:t>
      </w:r>
      <w:r w:rsidRPr="00924B24">
        <w:t xml:space="preserve"> on Friday </w:t>
      </w:r>
      <w:r w:rsidRPr="00924B24">
        <w:rPr>
          <w:rStyle w:val="StyleUnderline"/>
        </w:rPr>
        <w:t>announced a joint effort to cut the European Union’s reliance on Russian natural gas and expand the bloc’s capacity to take more LNG</w:t>
      </w:r>
      <w:r w:rsidRPr="00924B24">
        <w:t xml:space="preserve"> shipped from the United States. Russian imports account for about 40 percent of the European Union’s gas consumption, according to the International Energy Agency.</w:t>
      </w:r>
    </w:p>
    <w:p w14:paraId="3962F7C7" w14:textId="77777777" w:rsidR="00C10E16" w:rsidRPr="00924B24" w:rsidRDefault="00C10E16" w:rsidP="00C10E16">
      <w:r w:rsidRPr="00924B24">
        <w:t>In the short term, the United States plans to send 15 billion cubic meters of additional liquefied natural gas to Europe in 2022 (Climatewire, March 25). The U.S. government and the European Commission set a goal of expanding the European Union’s annual imports of U.S. LNG to 50 billion cubic meters by 2030. That would be about one-third of the European Union’s gas imports from Russia in 2021, according to IEA.</w:t>
      </w:r>
    </w:p>
    <w:p w14:paraId="24C863B0" w14:textId="77777777" w:rsidR="00C10E16" w:rsidRPr="00924B24" w:rsidRDefault="00C10E16" w:rsidP="00C10E16">
      <w:r w:rsidRPr="00924B24">
        <w:t>Major oil and gas trade groups jumped in Friday to praise the White House.</w:t>
      </w:r>
    </w:p>
    <w:p w14:paraId="36A51AF9" w14:textId="77777777" w:rsidR="00C10E16" w:rsidRPr="00924B24" w:rsidRDefault="00C10E16" w:rsidP="00C10E16">
      <w:r w:rsidRPr="00924B24">
        <w:t xml:space="preserve">Dustin </w:t>
      </w:r>
      <w:r w:rsidRPr="00924B24">
        <w:rPr>
          <w:rStyle w:val="StyleUnderline"/>
        </w:rPr>
        <w:t xml:space="preserve">Meyer, vice president of natural gas markets at the American Petroleum Institute, said the White House announcement reflected a “deepening understanding” that a shift away from Russian pipeline gas in Europe will </w:t>
      </w:r>
      <w:r w:rsidRPr="00924B24">
        <w:rPr>
          <w:rStyle w:val="Emphasis"/>
        </w:rPr>
        <w:t>require a “fairly significant investment</w:t>
      </w:r>
      <w:r w:rsidRPr="00924B24">
        <w:rPr>
          <w:rStyle w:val="StyleUnderline"/>
        </w:rPr>
        <w:t xml:space="preserve"> across the board in gas infrastructure.”</w:t>
      </w:r>
    </w:p>
    <w:p w14:paraId="77089998" w14:textId="77777777" w:rsidR="00C10E16" w:rsidRPr="00924B24" w:rsidRDefault="00C10E16" w:rsidP="00C10E16">
      <w:r w:rsidRPr="00924B24">
        <w:t xml:space="preserve">Meyer said </w:t>
      </w:r>
      <w:r w:rsidRPr="00924B24">
        <w:rPr>
          <w:rStyle w:val="StyleUnderline"/>
        </w:rPr>
        <w:t>major investments are needed in both infrastructure in Europe and a “significant expansion of export capacity here in the</w:t>
      </w:r>
      <w:r w:rsidRPr="00924B24">
        <w:t xml:space="preserve"> </w:t>
      </w:r>
      <w:r w:rsidRPr="00924B24">
        <w:rPr>
          <w:rStyle w:val="Emphasis"/>
        </w:rPr>
        <w:t>U</w:t>
      </w:r>
      <w:r w:rsidRPr="00924B24">
        <w:t xml:space="preserve">nited </w:t>
      </w:r>
      <w:r w:rsidRPr="00924B24">
        <w:rPr>
          <w:rStyle w:val="Emphasis"/>
        </w:rPr>
        <w:t>S</w:t>
      </w:r>
      <w:r w:rsidRPr="00924B24">
        <w:t>tates.”</w:t>
      </w:r>
    </w:p>
    <w:p w14:paraId="1FF965F0" w14:textId="77777777" w:rsidR="00C10E16" w:rsidRPr="00924B24" w:rsidRDefault="00C10E16" w:rsidP="00C10E16">
      <w:r w:rsidRPr="00924B24">
        <w:t>API, the American Exploration &amp; Production Council, the Global Energy Institute at the U.S. Chamber of Commerce, and the Center for Liquefied Natural Gas all put out statements on Friday welcoming the U.S.-European Commission agreement.</w:t>
      </w:r>
    </w:p>
    <w:p w14:paraId="3DC87CA2" w14:textId="77777777" w:rsidR="00C10E16" w:rsidRPr="00924B24" w:rsidRDefault="00C10E16" w:rsidP="00C10E16">
      <w:r w:rsidRPr="00924B24">
        <w:t>But environmental justice and advocacy groups blasted the Biden administration for guaranteeing a long-term market for LNG, which is primarily methane, a significant source of greenhouse gas emissions.</w:t>
      </w:r>
    </w:p>
    <w:p w14:paraId="4F622187" w14:textId="77777777" w:rsidR="00C10E16" w:rsidRPr="00924B24" w:rsidRDefault="00C10E16" w:rsidP="00C10E16">
      <w:r w:rsidRPr="00924B24">
        <w:t>“With the current international conflict and escalating energy prices, it is time for the administration to move away from fossil fuels, including halting LNG exports and infrastructure buildout,” Peggy Shepard, co-founder and executive director at WE ACT for Environmental Justice, said in a statement.</w:t>
      </w:r>
    </w:p>
    <w:p w14:paraId="02AD073F" w14:textId="77777777" w:rsidR="00C10E16" w:rsidRPr="00924B24" w:rsidRDefault="00C10E16" w:rsidP="00C10E16">
      <w:r w:rsidRPr="00924B24">
        <w:t>“Building even more LNG export terminals would lock in fossil fuel infrastructure and pollution for decades to come,” Shepard continued.</w:t>
      </w:r>
    </w:p>
    <w:p w14:paraId="42FBAF23" w14:textId="77777777" w:rsidR="00C10E16" w:rsidRPr="00924B24" w:rsidRDefault="00C10E16" w:rsidP="00C10E16">
      <w:r w:rsidRPr="00924B24">
        <w:t xml:space="preserve">The </w:t>
      </w:r>
      <w:r w:rsidRPr="00924B24">
        <w:rPr>
          <w:rStyle w:val="StyleUnderline"/>
        </w:rPr>
        <w:t>Biden</w:t>
      </w:r>
      <w:r w:rsidRPr="00924B24">
        <w:t xml:space="preserve"> administration</w:t>
      </w:r>
      <w:r w:rsidRPr="00924B24">
        <w:rPr>
          <w:rStyle w:val="StyleUnderline"/>
        </w:rPr>
        <w:t>’s</w:t>
      </w:r>
      <w:r w:rsidRPr="00924B24">
        <w:t xml:space="preserve"> </w:t>
      </w:r>
      <w:r w:rsidRPr="00924B24">
        <w:rPr>
          <w:rStyle w:val="StyleUnderline"/>
        </w:rPr>
        <w:t>support for U.S. LNG exporters reflects years of U.S. regulatory support for the development of infrastructure to ship natural gas overseas</w:t>
      </w:r>
      <w:r w:rsidRPr="00924B24">
        <w:t xml:space="preserve">. </w:t>
      </w:r>
      <w:r w:rsidRPr="00924B24">
        <w:rPr>
          <w:rStyle w:val="StyleUnderline"/>
        </w:rPr>
        <w:t>With 14 LNG projects federally approved but not yet built, the U.S. industry could roughly double its export capacity if company sponsors move forward with investments</w:t>
      </w:r>
      <w:r w:rsidRPr="00924B24">
        <w:t>.</w:t>
      </w:r>
    </w:p>
    <w:p w14:paraId="4C7AB4D9" w14:textId="77777777" w:rsidR="00C10E16" w:rsidRPr="00924B24" w:rsidRDefault="00C10E16" w:rsidP="00C10E16">
      <w:r w:rsidRPr="00924B24">
        <w:t xml:space="preserve">To do so, exporters need buyers. In concrete terms, </w:t>
      </w:r>
      <w:r w:rsidRPr="00924B24">
        <w:rPr>
          <w:rStyle w:val="StyleUnderline"/>
        </w:rPr>
        <w:t>gas utilities or other buyers in Europe need to commit to LNG supply contracts that lock in longer-term investments</w:t>
      </w:r>
      <w:r w:rsidRPr="00924B24">
        <w:t>.</w:t>
      </w:r>
    </w:p>
    <w:p w14:paraId="1A78BF3A" w14:textId="77777777" w:rsidR="00C10E16" w:rsidRPr="00EB76F6" w:rsidRDefault="00C10E16" w:rsidP="00C10E16">
      <w:r w:rsidRPr="00924B24">
        <w:t xml:space="preserve">Germany, which until the war in Ukraine had been planning on importing more pipeline gas from Russia, has signaled an increased interest in importing natural gas by sea. </w:t>
      </w:r>
      <w:r w:rsidRPr="00924B24">
        <w:rPr>
          <w:rStyle w:val="StyleUnderline"/>
        </w:rPr>
        <w:t>In the days after Russia’s invasion</w:t>
      </w:r>
      <w:r w:rsidRPr="00924B24">
        <w:t xml:space="preserve"> of Ukraine, </w:t>
      </w:r>
      <w:r w:rsidRPr="00924B24">
        <w:rPr>
          <w:rStyle w:val="StyleUnderline"/>
        </w:rPr>
        <w:t>German Chancellor Olaf Scholz announced plans to quickly build two gas import terminals</w:t>
      </w:r>
      <w:r w:rsidRPr="00924B24">
        <w:t>.</w:t>
      </w:r>
    </w:p>
    <w:p w14:paraId="254CD81B" w14:textId="77777777" w:rsidR="00C10E16" w:rsidRDefault="00C10E16" w:rsidP="00C10E16"/>
    <w:p w14:paraId="100B5AF4" w14:textId="77777777" w:rsidR="00F66ECE" w:rsidRPr="00EB76F6" w:rsidRDefault="00EB76F6" w:rsidP="00F66ECE">
      <w:pPr>
        <w:pStyle w:val="Heading3"/>
      </w:pPr>
      <w:r>
        <w:t xml:space="preserve">Internal Link </w:t>
      </w:r>
      <w:r w:rsidR="00284722">
        <w:t>–</w:t>
      </w:r>
      <w:r>
        <w:t xml:space="preserve"> </w:t>
      </w:r>
      <w:r w:rsidR="00F66ECE" w:rsidRPr="00EB76F6">
        <w:t xml:space="preserve">Certainty Key </w:t>
      </w:r>
    </w:p>
    <w:p w14:paraId="1EACFFA2" w14:textId="77777777" w:rsidR="00F66ECE" w:rsidRDefault="00F66ECE" w:rsidP="00F66ECE"/>
    <w:p w14:paraId="6DD7BE25" w14:textId="77777777" w:rsidR="00EB76F6" w:rsidRDefault="00EB76F6" w:rsidP="00EB76F6">
      <w:pPr>
        <w:pStyle w:val="Heading4"/>
      </w:pPr>
      <w:r>
        <w:t xml:space="preserve">U.S. LNG exports necessary to </w:t>
      </w:r>
      <w:r w:rsidRPr="007F6DAB">
        <w:rPr>
          <w:u w:val="single"/>
        </w:rPr>
        <w:t>protect allies</w:t>
      </w:r>
      <w:r>
        <w:t xml:space="preserve"> in Europe and Asia and prevent wider conflict --- Russia </w:t>
      </w:r>
      <w:r w:rsidRPr="007F6DAB">
        <w:rPr>
          <w:u w:val="single"/>
        </w:rPr>
        <w:t>capitalizes on uncertainty</w:t>
      </w:r>
      <w:r>
        <w:t xml:space="preserve"> </w:t>
      </w:r>
    </w:p>
    <w:p w14:paraId="08A6788C" w14:textId="77777777" w:rsidR="006638D1" w:rsidRPr="00EB76F6" w:rsidRDefault="006638D1" w:rsidP="006638D1">
      <w:r w:rsidRPr="00EB76F6">
        <w:rPr>
          <w:rStyle w:val="Style13ptBold"/>
        </w:rPr>
        <w:t xml:space="preserve">Miles, </w:t>
      </w:r>
      <w:r>
        <w:rPr>
          <w:rStyle w:val="Style13ptBold"/>
        </w:rPr>
        <w:t xml:space="preserve">et. al, </w:t>
      </w:r>
      <w:r w:rsidRPr="00EB76F6">
        <w:rPr>
          <w:rStyle w:val="Style13ptBold"/>
        </w:rPr>
        <w:t>22 --- fellow in global natural gas for the Center for Energy Studies</w:t>
      </w:r>
      <w:r w:rsidRPr="00EB76F6">
        <w:t xml:space="preserve"> </w:t>
      </w:r>
      <w:r>
        <w:t>Steven R. Miles, Gabriel Collins, Anna Mikulska, Baker I</w:t>
      </w:r>
      <w:r w:rsidRPr="00EB76F6">
        <w:t>nstitute</w:t>
      </w:r>
      <w:r>
        <w:t>,</w:t>
      </w:r>
      <w:r w:rsidRPr="00EB76F6">
        <w:t xml:space="preserve"> August 18, 2022 “US Needs LNG to Fight a Two-Front Gas War,” https://www.bakerinstitute.org/research/us-needs-lng-fight-two-front-gas-war, CHC-MHT </w:t>
      </w:r>
      <w:r w:rsidRPr="00EB76F6">
        <w:rPr>
          <w:rFonts w:ascii="Segoe UI Symbol" w:hAnsi="Segoe UI Symbol" w:cs="Segoe UI Symbol"/>
        </w:rPr>
        <w:t>☢</w:t>
      </w:r>
      <w:r w:rsidRPr="00EB76F6">
        <w:t>️]</w:t>
      </w:r>
    </w:p>
    <w:p w14:paraId="756B43EF" w14:textId="77777777" w:rsidR="00EB76F6" w:rsidRDefault="00EB76F6" w:rsidP="00EB76F6">
      <w:r w:rsidRPr="00350530">
        <w:rPr>
          <w:rStyle w:val="StyleUnderline"/>
        </w:rPr>
        <w:t>As Russian forces invaded Ukraine</w:t>
      </w:r>
      <w:r>
        <w:t xml:space="preserve"> in the early winter of 2022, </w:t>
      </w:r>
      <w:r w:rsidRPr="00350530">
        <w:rPr>
          <w:rStyle w:val="StyleUnderline"/>
        </w:rPr>
        <w:t>it seemed Europe’s dependence on natural gas from Russia might leave European nations with a stark choice: capitulate and accept Russia’s aggression, or suffer a potentially catastrophic energy shortage</w:t>
      </w:r>
      <w:r>
        <w:t xml:space="preserve"> with dire economic, political, and social consequences. </w:t>
      </w:r>
      <w:r w:rsidRPr="00350530">
        <w:rPr>
          <w:rStyle w:val="StyleUnderline"/>
        </w:rPr>
        <w:t>Fortunately, concerted action by the</w:t>
      </w:r>
      <w:r>
        <w:t xml:space="preserve"> </w:t>
      </w:r>
      <w:r w:rsidRPr="00350530">
        <w:rPr>
          <w:rStyle w:val="Emphasis"/>
        </w:rPr>
        <w:t>U</w:t>
      </w:r>
      <w:r>
        <w:t xml:space="preserve">nited </w:t>
      </w:r>
      <w:r w:rsidRPr="00350530">
        <w:rPr>
          <w:rStyle w:val="Emphasis"/>
        </w:rPr>
        <w:t>S</w:t>
      </w:r>
      <w:r>
        <w:t xml:space="preserve">tates </w:t>
      </w:r>
      <w:r w:rsidRPr="00B3558E">
        <w:rPr>
          <w:rStyle w:val="StyleUnderline"/>
        </w:rPr>
        <w:t>and its allies produced a liquified natural gas</w:t>
      </w:r>
      <w:r>
        <w:t xml:space="preserve"> (LNG) </w:t>
      </w:r>
      <w:r w:rsidRPr="00B3558E">
        <w:rPr>
          <w:rStyle w:val="StyleUnderline"/>
        </w:rPr>
        <w:t>‘GasLift’ that flooded European terminals and succeeded in pulling Europe through the winter of 2022</w:t>
      </w:r>
      <w:r>
        <w:t>. But launching a winter 2023 GasLift to supply sufficient energy to Europe could prove considerably more challenging given further Russian gas reductions, unexpected LNG facility outages, and possible domestic export restrictions in some countries.</w:t>
      </w:r>
    </w:p>
    <w:p w14:paraId="2F1A270E" w14:textId="77777777" w:rsidR="00EB76F6" w:rsidRDefault="00EB76F6" w:rsidP="00EB76F6">
      <w:r w:rsidRPr="001F1EA4">
        <w:rPr>
          <w:rStyle w:val="StyleUnderline"/>
        </w:rPr>
        <w:t xml:space="preserve">The gathering storm in Asia further heightens Europe’s gas insecurity. </w:t>
      </w:r>
      <w:r w:rsidRPr="00DA53AF">
        <w:rPr>
          <w:rStyle w:val="Emphasis"/>
          <w:sz w:val="28"/>
        </w:rPr>
        <w:t>Russia took advantage of extremely tight markets and uncertainty</w:t>
      </w:r>
      <w:r w:rsidRPr="001F1EA4">
        <w:rPr>
          <w:rStyle w:val="StyleUnderline"/>
        </w:rPr>
        <w:t xml:space="preserve"> by nationalizing the Sakhalin II LNG plant just days after outages at major LNG plants in the US and Australia, challenging the gas security of US allies in Asia, particularly Japan and South Korea.</w:t>
      </w:r>
      <w:r>
        <w:t xml:space="preserve"> Compounding matters, </w:t>
      </w:r>
      <w:r w:rsidRPr="00844A5F">
        <w:rPr>
          <w:rStyle w:val="StyleUnderline"/>
        </w:rPr>
        <w:t>China’s “live-fire” military exercises in the Taiwan Strait effectively blockaded Taiwan’s two LNG import terminals, signaling future energy insecurity</w:t>
      </w:r>
      <w:r>
        <w:t xml:space="preserve"> for the island.</w:t>
      </w:r>
    </w:p>
    <w:p w14:paraId="1959080C" w14:textId="77777777" w:rsidR="00EB76F6" w:rsidRDefault="00EB76F6" w:rsidP="00EB76F6">
      <w:pPr>
        <w:rPr>
          <w:rStyle w:val="StyleUnderline"/>
        </w:rPr>
      </w:pPr>
      <w:r w:rsidRPr="00AA17F3">
        <w:rPr>
          <w:rStyle w:val="StyleUnderline"/>
        </w:rPr>
        <w:t xml:space="preserve">With </w:t>
      </w:r>
      <w:r w:rsidRPr="00237345">
        <w:rPr>
          <w:rStyle w:val="Emphasis"/>
        </w:rPr>
        <w:t>conflict on two fronts</w:t>
      </w:r>
      <w:r w:rsidRPr="00AA17F3">
        <w:rPr>
          <w:rStyle w:val="StyleUnderline"/>
        </w:rPr>
        <w:t>,</w:t>
      </w:r>
      <w:r w:rsidRPr="00237345">
        <w:rPr>
          <w:rStyle w:val="StyleUnderline"/>
        </w:rPr>
        <w:t xml:space="preserve"> and natural gas squarely in the crosshairs,</w:t>
      </w:r>
      <w:r w:rsidRPr="00AA17F3">
        <w:rPr>
          <w:rStyle w:val="StyleUnderline"/>
        </w:rPr>
        <w:t xml:space="preserve"> the US LNG industry will need to </w:t>
      </w:r>
      <w:r w:rsidRPr="00AA17F3">
        <w:rPr>
          <w:rStyle w:val="Emphasis"/>
        </w:rPr>
        <w:t>maintain commitments and support allies</w:t>
      </w:r>
      <w:r w:rsidRPr="00AA17F3">
        <w:rPr>
          <w:rStyle w:val="StyleUnderline"/>
        </w:rPr>
        <w:t xml:space="preserve"> and trading partners in both Europe and Asia this winter</w:t>
      </w:r>
      <w:r>
        <w:t xml:space="preserve">. </w:t>
      </w:r>
      <w:r w:rsidRPr="00882DA2">
        <w:rPr>
          <w:rStyle w:val="Emphasis"/>
          <w:sz w:val="28"/>
        </w:rPr>
        <w:t>Unity and resolve among allies</w:t>
      </w:r>
      <w:r w:rsidRPr="00882DA2">
        <w:rPr>
          <w:sz w:val="28"/>
        </w:rPr>
        <w:t xml:space="preserve"> </w:t>
      </w:r>
      <w:r>
        <w:t xml:space="preserve">and partners, </w:t>
      </w:r>
      <w:r w:rsidRPr="00E65B8C">
        <w:rPr>
          <w:rStyle w:val="StyleUnderline"/>
        </w:rPr>
        <w:t>as well as tolerance for some domestic sacrifices, will be necessary to ensure a level of energy security on both fronts</w:t>
      </w:r>
      <w:r>
        <w:t xml:space="preserve">. Weather, war, and the whims of black swan risk factors could coincide to yield the most challenging winter for energy markets seen in decades. </w:t>
      </w:r>
      <w:r w:rsidRPr="00CA1E6A">
        <w:rPr>
          <w:rStyle w:val="StyleUnderline"/>
        </w:rPr>
        <w:t>Maximizing molecule flows into the global gas market is a distinct US national security interest.</w:t>
      </w:r>
    </w:p>
    <w:p w14:paraId="07968489" w14:textId="77777777" w:rsidR="00EB76F6" w:rsidRPr="00EB76F6" w:rsidRDefault="00EB76F6" w:rsidP="00F66ECE"/>
    <w:p w14:paraId="34673CE2" w14:textId="77777777" w:rsidR="00A963E0" w:rsidRPr="00EB76F6" w:rsidRDefault="00A963E0" w:rsidP="00F66ECE"/>
    <w:p w14:paraId="77977E05" w14:textId="77777777" w:rsidR="0030650A" w:rsidRPr="00EB76F6" w:rsidRDefault="0030650A" w:rsidP="0030650A">
      <w:pPr>
        <w:pStyle w:val="Heading2"/>
      </w:pPr>
      <w:r w:rsidRPr="00EB76F6">
        <w:t xml:space="preserve">Impacts </w:t>
      </w:r>
    </w:p>
    <w:p w14:paraId="09CA7071" w14:textId="77777777" w:rsidR="0030650A" w:rsidRPr="00EB76F6" w:rsidRDefault="0030650A" w:rsidP="0030650A"/>
    <w:p w14:paraId="364864CF" w14:textId="77777777" w:rsidR="000261AF" w:rsidRPr="00EB76F6" w:rsidRDefault="000261AF" w:rsidP="000261AF">
      <w:pPr>
        <w:pStyle w:val="Heading3"/>
      </w:pPr>
      <w:r w:rsidRPr="00EB76F6">
        <w:t xml:space="preserve">2nc European Energy Instability Impact </w:t>
      </w:r>
    </w:p>
    <w:p w14:paraId="1250372A" w14:textId="77777777" w:rsidR="000261AF" w:rsidRPr="00EB76F6" w:rsidRDefault="000261AF" w:rsidP="000261AF"/>
    <w:p w14:paraId="2A60F132" w14:textId="77777777" w:rsidR="000261AF" w:rsidRPr="00EB76F6" w:rsidRDefault="000261AF" w:rsidP="000261AF">
      <w:pPr>
        <w:pStyle w:val="Heading4"/>
      </w:pPr>
      <w:r w:rsidRPr="00EB76F6">
        <w:t>European energy instability accesses all of their impacts.</w:t>
      </w:r>
    </w:p>
    <w:p w14:paraId="6411C1B6" w14:textId="77777777" w:rsidR="000261AF" w:rsidRPr="00EB76F6" w:rsidRDefault="000261AF" w:rsidP="000261AF">
      <w:r w:rsidRPr="00EB76F6">
        <w:rPr>
          <w:rStyle w:val="Style13ptBold"/>
        </w:rPr>
        <w:t>Holstein 20</w:t>
      </w:r>
      <w:r w:rsidRPr="00EB76F6">
        <w:t xml:space="preserve"> — Alex Holstein, Managing Partner at Holstein &amp; Gray, a consulting firm specializing in international government relations, MSc in Russian and Post-Soviet Studies from the London School of Economics, 2020 (“Invisible Warfare: NATO and the Geopolitical Storm on the Market Economy Horizon,” </w:t>
      </w:r>
      <w:r w:rsidRPr="00EB76F6">
        <w:rPr>
          <w:i/>
          <w:iCs/>
        </w:rPr>
        <w:t xml:space="preserve">Geopolitical Monitor, </w:t>
      </w:r>
      <w:r w:rsidRPr="00EB76F6">
        <w:t>October 21</w:t>
      </w:r>
      <w:r w:rsidRPr="00EB76F6">
        <w:rPr>
          <w:vertAlign w:val="superscript"/>
        </w:rPr>
        <w:t>st</w:t>
      </w:r>
      <w:r w:rsidRPr="00EB76F6">
        <w:t xml:space="preserve">, Available Online at </w:t>
      </w:r>
      <w:r w:rsidR="005808A4">
        <w:t>https://www.geopoliticalmonitor.com/invisible-warfare-nato-and-the-geopolitical-storm-on-the-market-economy-horizon/, Accessed on 11-11-2021)</w:t>
      </w:r>
    </w:p>
    <w:p w14:paraId="184145F3" w14:textId="77777777" w:rsidR="000261AF" w:rsidRPr="00EB76F6" w:rsidRDefault="000261AF" w:rsidP="000261AF">
      <w:pPr>
        <w:rPr>
          <w:rStyle w:val="StyleUnderline"/>
        </w:rPr>
      </w:pPr>
      <w:r w:rsidRPr="00EB76F6">
        <w:t>But before we even get to that very worst of the worst-case scenarios of a direct collision between a NATO ally and Russia, even the slightest escalation</w:t>
      </w:r>
      <w:r w:rsidRPr="00EB76F6">
        <w:rPr>
          <w:rStyle w:val="StyleUnderline"/>
        </w:rPr>
        <w:t xml:space="preserve"> </w:t>
      </w:r>
      <w:r w:rsidRPr="00EB76F6">
        <w:t>in the region, considering its vital</w:t>
      </w:r>
      <w:r w:rsidRPr="00EB76F6">
        <w:rPr>
          <w:rStyle w:val="StyleUnderline"/>
        </w:rPr>
        <w:t xml:space="preserve"> </w:t>
      </w:r>
      <w:r w:rsidRPr="00EB76F6">
        <w:rPr>
          <w:rStyle w:val="StyleUnderline"/>
          <w:highlight w:val="cyan"/>
        </w:rPr>
        <w:t>energy</w:t>
      </w:r>
      <w:r w:rsidRPr="00EB76F6">
        <w:rPr>
          <w:rStyle w:val="StyleUnderline"/>
        </w:rPr>
        <w:t xml:space="preserve"> resources, </w:t>
      </w:r>
      <w:r w:rsidRPr="00EB76F6">
        <w:rPr>
          <w:rStyle w:val="StyleUnderline"/>
          <w:highlight w:val="cyan"/>
        </w:rPr>
        <w:t>could have</w:t>
      </w:r>
      <w:r w:rsidRPr="00EB76F6">
        <w:rPr>
          <w:rStyle w:val="StyleUnderline"/>
        </w:rPr>
        <w:t xml:space="preserve"> a </w:t>
      </w:r>
      <w:r w:rsidRPr="00EB76F6">
        <w:rPr>
          <w:rStyle w:val="Emphasis"/>
          <w:highlight w:val="cyan"/>
        </w:rPr>
        <w:t>devastating impact</w:t>
      </w:r>
      <w:r w:rsidRPr="00EB76F6">
        <w:rPr>
          <w:rStyle w:val="StyleUnderline"/>
          <w:highlight w:val="cyan"/>
        </w:rPr>
        <w:t xml:space="preserve"> on </w:t>
      </w:r>
      <w:r w:rsidRPr="00EB76F6">
        <w:rPr>
          <w:rStyle w:val="Emphasis"/>
          <w:highlight w:val="cyan"/>
        </w:rPr>
        <w:t>global markets</w:t>
      </w:r>
      <w:r w:rsidRPr="00EB76F6">
        <w:rPr>
          <w:rStyle w:val="StyleUnderline"/>
        </w:rPr>
        <w:t xml:space="preserve">, which in itself would </w:t>
      </w:r>
      <w:r w:rsidRPr="00EB76F6">
        <w:rPr>
          <w:rStyle w:val="StyleUnderline"/>
          <w:highlight w:val="cyan"/>
        </w:rPr>
        <w:t>kick off</w:t>
      </w:r>
      <w:r w:rsidRPr="00EB76F6">
        <w:rPr>
          <w:rStyle w:val="StyleUnderline"/>
        </w:rPr>
        <w:t xml:space="preserve"> a </w:t>
      </w:r>
      <w:r w:rsidRPr="00EB76F6">
        <w:rPr>
          <w:rStyle w:val="StyleUnderline"/>
          <w:highlight w:val="cyan"/>
        </w:rPr>
        <w:t xml:space="preserve">wave of </w:t>
      </w:r>
      <w:r w:rsidRPr="00EB76F6">
        <w:rPr>
          <w:rStyle w:val="Emphasis"/>
          <w:highlight w:val="cyan"/>
        </w:rPr>
        <w:t>instability</w:t>
      </w:r>
      <w:r w:rsidRPr="00EB76F6">
        <w:rPr>
          <w:rStyle w:val="StyleUnderline"/>
        </w:rPr>
        <w:t xml:space="preserve"> and eventual warfare.</w:t>
      </w:r>
    </w:p>
    <w:p w14:paraId="1B254529" w14:textId="77777777" w:rsidR="000261AF" w:rsidRPr="00EB76F6" w:rsidRDefault="000261AF" w:rsidP="000261AF">
      <w:pPr>
        <w:rPr>
          <w:rStyle w:val="StyleUnderline"/>
        </w:rPr>
      </w:pPr>
      <w:r w:rsidRPr="00EB76F6">
        <w:t xml:space="preserve">As </w:t>
      </w:r>
      <w:r w:rsidRPr="00EB76F6">
        <w:rPr>
          <w:rStyle w:val="StyleUnderline"/>
        </w:rPr>
        <w:t>market economies evolve and integrate</w:t>
      </w:r>
      <w:r w:rsidRPr="00EB76F6">
        <w:t xml:space="preserve"> by engaging commerce and leveraging technology, the </w:t>
      </w:r>
      <w:r w:rsidRPr="00EB76F6">
        <w:rPr>
          <w:rStyle w:val="StyleUnderline"/>
        </w:rPr>
        <w:t>blend between national security and socio-economic imperatives becomes even more prescient</w:t>
      </w:r>
      <w:r w:rsidRPr="00EB76F6">
        <w:t xml:space="preserve">. This carries with it both advantages and disadvantages. Traditionally, NATO military </w:t>
      </w:r>
      <w:r w:rsidRPr="00EB76F6">
        <w:rPr>
          <w:rStyle w:val="StyleUnderline"/>
          <w:highlight w:val="cyan"/>
        </w:rPr>
        <w:t>forces</w:t>
      </w:r>
      <w:r w:rsidRPr="00EB76F6">
        <w:rPr>
          <w:rStyle w:val="StyleUnderline"/>
        </w:rPr>
        <w:t xml:space="preserve"> have </w:t>
      </w:r>
      <w:r w:rsidRPr="00EB76F6">
        <w:rPr>
          <w:rStyle w:val="StyleUnderline"/>
          <w:highlight w:val="cyan"/>
        </w:rPr>
        <w:t xml:space="preserve">relied on </w:t>
      </w:r>
      <w:r w:rsidRPr="00EB76F6">
        <w:rPr>
          <w:rStyle w:val="Emphasis"/>
          <w:highlight w:val="cyan"/>
        </w:rPr>
        <w:t>critical</w:t>
      </w:r>
      <w:r w:rsidRPr="00EB76F6">
        <w:rPr>
          <w:rStyle w:val="Emphasis"/>
        </w:rPr>
        <w:t xml:space="preserve"> civilian </w:t>
      </w:r>
      <w:r w:rsidRPr="00EB76F6">
        <w:rPr>
          <w:rStyle w:val="Emphasis"/>
          <w:highlight w:val="cyan"/>
        </w:rPr>
        <w:t>infrastructure</w:t>
      </w:r>
      <w:r w:rsidRPr="00EB76F6">
        <w:rPr>
          <w:rStyle w:val="StyleUnderline"/>
        </w:rPr>
        <w:t xml:space="preserve"> such as communications, food and water, industrial capacity, civil transport and energy supplies to conduct operations</w:t>
      </w:r>
      <w:r w:rsidRPr="00EB76F6">
        <w:t xml:space="preserve">. </w:t>
      </w:r>
      <w:r w:rsidRPr="00EB76F6">
        <w:rPr>
          <w:rStyle w:val="StyleUnderline"/>
        </w:rPr>
        <w:t xml:space="preserve">The additional </w:t>
      </w:r>
      <w:r w:rsidRPr="00EB76F6">
        <w:rPr>
          <w:rStyle w:val="StyleUnderline"/>
          <w:highlight w:val="cyan"/>
        </w:rPr>
        <w:t>rise of</w:t>
      </w:r>
      <w:r w:rsidRPr="00EB76F6">
        <w:rPr>
          <w:rStyle w:val="StyleUnderline"/>
        </w:rPr>
        <w:t xml:space="preserve"> non-kinetic asymmetric threats – </w:t>
      </w:r>
      <w:r w:rsidRPr="00EB76F6">
        <w:rPr>
          <w:rStyle w:val="Emphasis"/>
          <w:highlight w:val="cyan"/>
        </w:rPr>
        <w:t>cyberwarfare</w:t>
      </w:r>
      <w:r w:rsidRPr="00EB76F6">
        <w:rPr>
          <w:rStyle w:val="StyleUnderline"/>
        </w:rPr>
        <w:t xml:space="preserve">, information warfare, </w:t>
      </w:r>
      <w:r w:rsidRPr="00EB76F6">
        <w:rPr>
          <w:rStyle w:val="Emphasis"/>
          <w:highlight w:val="cyan"/>
        </w:rPr>
        <w:t>EMP</w:t>
      </w:r>
      <w:r w:rsidRPr="00EB76F6">
        <w:rPr>
          <w:rStyle w:val="Emphasis"/>
        </w:rPr>
        <w:t xml:space="preserve"> attack</w:t>
      </w:r>
      <w:r w:rsidRPr="00EB76F6">
        <w:rPr>
          <w:rStyle w:val="StyleUnderline"/>
        </w:rPr>
        <w:t xml:space="preserve"> – against non-traditional targets, such as banks or major multinational corporations that comprise key components of this critical infrastructure, adds an entirely new dimension to the defense requirements of the 21st century</w:t>
      </w:r>
      <w:r w:rsidRPr="00EB76F6">
        <w:t xml:space="preserve">. In addition to dealing with more conventional kinetic threats from traditional and emerging adversaries, NATO must prepare itself for this </w:t>
      </w:r>
      <w:r w:rsidRPr="00EB76F6">
        <w:rPr>
          <w:rStyle w:val="StyleUnderline"/>
        </w:rPr>
        <w:t>new era of invisible warfare through deeper strategic cooperation with the private sector and corporate entities.</w:t>
      </w:r>
    </w:p>
    <w:p w14:paraId="7FDAED1D" w14:textId="77777777" w:rsidR="000261AF" w:rsidRPr="00EB76F6" w:rsidRDefault="000261AF" w:rsidP="000261AF">
      <w:pPr>
        <w:rPr>
          <w:rStyle w:val="StyleUnderline"/>
        </w:rPr>
      </w:pPr>
      <w:r w:rsidRPr="00EB76F6">
        <w:t xml:space="preserve">Great Powers and non-state </w:t>
      </w:r>
      <w:r w:rsidRPr="00EB76F6">
        <w:rPr>
          <w:rStyle w:val="StyleUnderline"/>
          <w:highlight w:val="cyan"/>
        </w:rPr>
        <w:t>actors</w:t>
      </w:r>
      <w:r w:rsidRPr="00EB76F6">
        <w:rPr>
          <w:rStyle w:val="StyleUnderline"/>
        </w:rPr>
        <w:t xml:space="preserve"> alike can now </w:t>
      </w:r>
      <w:r w:rsidRPr="00EB76F6">
        <w:rPr>
          <w:rStyle w:val="StyleUnderline"/>
          <w:highlight w:val="cyan"/>
        </w:rPr>
        <w:t>conduct</w:t>
      </w:r>
      <w:r w:rsidRPr="00EB76F6">
        <w:rPr>
          <w:rStyle w:val="StyleUnderline"/>
        </w:rPr>
        <w:t xml:space="preserve"> non-kinetic </w:t>
      </w:r>
      <w:r w:rsidRPr="00EB76F6">
        <w:rPr>
          <w:rStyle w:val="StyleUnderline"/>
          <w:highlight w:val="cyan"/>
        </w:rPr>
        <w:t>attacks</w:t>
      </w:r>
      <w:r w:rsidRPr="00EB76F6">
        <w:rPr>
          <w:rStyle w:val="StyleUnderline"/>
        </w:rPr>
        <w:t xml:space="preserve"> just </w:t>
      </w:r>
      <w:r w:rsidRPr="00EB76F6">
        <w:rPr>
          <w:rStyle w:val="StyleUnderline"/>
          <w:highlight w:val="cyan"/>
        </w:rPr>
        <w:t>as devastating as</w:t>
      </w:r>
      <w:r w:rsidRPr="00EB76F6">
        <w:rPr>
          <w:rStyle w:val="StyleUnderline"/>
        </w:rPr>
        <w:t xml:space="preserve"> any </w:t>
      </w:r>
      <w:r w:rsidRPr="00EB76F6">
        <w:rPr>
          <w:rStyle w:val="Emphasis"/>
          <w:highlight w:val="cyan"/>
        </w:rPr>
        <w:t>nuclear</w:t>
      </w:r>
      <w:r w:rsidRPr="00EB76F6">
        <w:rPr>
          <w:rStyle w:val="StyleUnderline"/>
          <w:highlight w:val="cyan"/>
        </w:rPr>
        <w:t xml:space="preserve">, </w:t>
      </w:r>
      <w:r w:rsidRPr="00EB76F6">
        <w:rPr>
          <w:rStyle w:val="Emphasis"/>
          <w:highlight w:val="cyan"/>
        </w:rPr>
        <w:t>biological</w:t>
      </w:r>
      <w:r w:rsidRPr="00EB76F6">
        <w:rPr>
          <w:rStyle w:val="StyleUnderline"/>
          <w:highlight w:val="cyan"/>
        </w:rPr>
        <w:t xml:space="preserve"> or </w:t>
      </w:r>
      <w:r w:rsidRPr="00EB76F6">
        <w:rPr>
          <w:rStyle w:val="Emphasis"/>
          <w:highlight w:val="cyan"/>
        </w:rPr>
        <w:t>chemical</w:t>
      </w:r>
      <w:r w:rsidRPr="00EB76F6">
        <w:rPr>
          <w:rStyle w:val="StyleUnderline"/>
          <w:highlight w:val="cyan"/>
        </w:rPr>
        <w:t xml:space="preserve"> WMD, resulting in</w:t>
      </w:r>
      <w:r w:rsidRPr="00EB76F6">
        <w:rPr>
          <w:rStyle w:val="StyleUnderline"/>
        </w:rPr>
        <w:t xml:space="preserve"> millions of deaths and the </w:t>
      </w:r>
      <w:r w:rsidRPr="00EB76F6">
        <w:rPr>
          <w:rStyle w:val="StyleUnderline"/>
          <w:highlight w:val="cyan"/>
        </w:rPr>
        <w:t xml:space="preserve">mass </w:t>
      </w:r>
      <w:r w:rsidRPr="00EB76F6">
        <w:rPr>
          <w:rStyle w:val="Emphasis"/>
          <w:highlight w:val="cyan"/>
        </w:rPr>
        <w:t>breakdown of societies</w:t>
      </w:r>
      <w:r w:rsidRPr="00EB76F6">
        <w:rPr>
          <w:rStyle w:val="StyleUnderline"/>
        </w:rPr>
        <w:t>,</w:t>
      </w:r>
      <w:r w:rsidRPr="00EB76F6">
        <w:t xml:space="preserve"> </w:t>
      </w:r>
      <w:r w:rsidRPr="00EB76F6">
        <w:rPr>
          <w:rStyle w:val="StyleUnderline"/>
        </w:rPr>
        <w:t xml:space="preserve">while in turn </w:t>
      </w:r>
      <w:r w:rsidRPr="00EB76F6">
        <w:rPr>
          <w:rStyle w:val="StyleUnderline"/>
          <w:highlight w:val="cyan"/>
        </w:rPr>
        <w:t>undermining</w:t>
      </w:r>
      <w:r w:rsidRPr="00EB76F6">
        <w:rPr>
          <w:rStyle w:val="StyleUnderline"/>
        </w:rPr>
        <w:t xml:space="preserve"> the doctrine of </w:t>
      </w:r>
      <w:r w:rsidRPr="00EB76F6">
        <w:rPr>
          <w:rStyle w:val="Emphasis"/>
          <w:highlight w:val="cyan"/>
        </w:rPr>
        <w:t>M</w:t>
      </w:r>
      <w:r w:rsidRPr="00EB76F6">
        <w:rPr>
          <w:rStyle w:val="StyleUnderline"/>
        </w:rPr>
        <w:t xml:space="preserve">utually </w:t>
      </w:r>
      <w:r w:rsidRPr="00EB76F6">
        <w:rPr>
          <w:rStyle w:val="Emphasis"/>
          <w:highlight w:val="cyan"/>
        </w:rPr>
        <w:t>A</w:t>
      </w:r>
      <w:r w:rsidRPr="00EB76F6">
        <w:rPr>
          <w:rStyle w:val="StyleUnderline"/>
        </w:rPr>
        <w:t xml:space="preserve">ssured </w:t>
      </w:r>
      <w:r w:rsidRPr="00EB76F6">
        <w:rPr>
          <w:rStyle w:val="Emphasis"/>
          <w:highlight w:val="cyan"/>
        </w:rPr>
        <w:t>D</w:t>
      </w:r>
      <w:r w:rsidRPr="00EB76F6">
        <w:rPr>
          <w:rStyle w:val="StyleUnderline"/>
        </w:rPr>
        <w:t xml:space="preserve">estruction and other deterrents against nuclear war. But even contained instability within specific regions could still </w:t>
      </w:r>
      <w:r w:rsidRPr="00EB76F6">
        <w:rPr>
          <w:rStyle w:val="StyleUnderline"/>
          <w:highlight w:val="cyan"/>
        </w:rPr>
        <w:t>disrupt markets on</w:t>
      </w:r>
      <w:r w:rsidRPr="00EB76F6">
        <w:rPr>
          <w:rStyle w:val="StyleUnderline"/>
        </w:rPr>
        <w:t xml:space="preserve"> a </w:t>
      </w:r>
      <w:r w:rsidRPr="00EB76F6">
        <w:rPr>
          <w:rStyle w:val="Emphasis"/>
          <w:highlight w:val="cyan"/>
        </w:rPr>
        <w:t>global scale</w:t>
      </w:r>
      <w:r w:rsidRPr="00EB76F6">
        <w:rPr>
          <w:rStyle w:val="StyleUnderline"/>
        </w:rPr>
        <w:t xml:space="preserve">, whether directly targeting infrastructure or as a knock-on effect of a conventional engagement, as in the case of Nargono-Karabakh and the threat to Europe’s energy supplies. A </w:t>
      </w:r>
      <w:r w:rsidRPr="00EB76F6">
        <w:rPr>
          <w:rStyle w:val="StyleUnderline"/>
          <w:highlight w:val="cyan"/>
        </w:rPr>
        <w:t xml:space="preserve">European </w:t>
      </w:r>
      <w:r w:rsidRPr="00EB76F6">
        <w:rPr>
          <w:rStyle w:val="Emphasis"/>
          <w:highlight w:val="cyan"/>
        </w:rPr>
        <w:t>energy crisis</w:t>
      </w:r>
      <w:r w:rsidRPr="00EB76F6">
        <w:rPr>
          <w:rStyle w:val="StyleUnderline"/>
          <w:highlight w:val="cyan"/>
        </w:rPr>
        <w:t xml:space="preserve"> alone</w:t>
      </w:r>
      <w:r w:rsidRPr="00EB76F6">
        <w:rPr>
          <w:rStyle w:val="StyleUnderline"/>
        </w:rPr>
        <w:t xml:space="preserve"> could </w:t>
      </w:r>
      <w:r w:rsidRPr="00EB76F6">
        <w:rPr>
          <w:rStyle w:val="StyleUnderline"/>
          <w:highlight w:val="cyan"/>
        </w:rPr>
        <w:t>prove</w:t>
      </w:r>
      <w:r w:rsidRPr="00EB76F6">
        <w:rPr>
          <w:rStyle w:val="StyleUnderline"/>
        </w:rPr>
        <w:t xml:space="preserve"> the </w:t>
      </w:r>
      <w:r w:rsidRPr="00EB76F6">
        <w:rPr>
          <w:rStyle w:val="Emphasis"/>
          <w:highlight w:val="cyan"/>
        </w:rPr>
        <w:t>tipping point</w:t>
      </w:r>
      <w:r w:rsidRPr="00EB76F6">
        <w:rPr>
          <w:rStyle w:val="StyleUnderline"/>
          <w:highlight w:val="cyan"/>
        </w:rPr>
        <w:t xml:space="preserve"> toward</w:t>
      </w:r>
      <w:r w:rsidRPr="00EB76F6">
        <w:rPr>
          <w:rStyle w:val="StyleUnderline"/>
        </w:rPr>
        <w:t xml:space="preserve"> a </w:t>
      </w:r>
      <w:r w:rsidRPr="00EB76F6">
        <w:rPr>
          <w:rStyle w:val="Emphasis"/>
          <w:highlight w:val="cyan"/>
        </w:rPr>
        <w:t>wider war</w:t>
      </w:r>
      <w:r w:rsidRPr="00EB76F6">
        <w:rPr>
          <w:rStyle w:val="StyleUnderline"/>
          <w:highlight w:val="cyan"/>
        </w:rPr>
        <w:t>, or</w:t>
      </w:r>
      <w:r w:rsidRPr="00EB76F6">
        <w:rPr>
          <w:rStyle w:val="StyleUnderline"/>
        </w:rPr>
        <w:t xml:space="preserve"> a </w:t>
      </w:r>
      <w:r w:rsidRPr="00EB76F6">
        <w:rPr>
          <w:rStyle w:val="Emphasis"/>
          <w:highlight w:val="cyan"/>
        </w:rPr>
        <w:t>societal breakdown</w:t>
      </w:r>
      <w:r w:rsidRPr="00EB76F6">
        <w:rPr>
          <w:rStyle w:val="StyleUnderline"/>
        </w:rPr>
        <w:t>, without a single shot fired.</w:t>
      </w:r>
    </w:p>
    <w:p w14:paraId="0CC76CB9" w14:textId="77777777" w:rsidR="000261AF" w:rsidRDefault="00821E63" w:rsidP="00821E63">
      <w:pPr>
        <w:pStyle w:val="Heading3"/>
      </w:pPr>
      <w:r>
        <w:t xml:space="preserve">AT: No Russian Escalation </w:t>
      </w:r>
    </w:p>
    <w:p w14:paraId="59A299FF" w14:textId="77777777" w:rsidR="00821E63" w:rsidRDefault="00821E63" w:rsidP="00821E63"/>
    <w:p w14:paraId="4DFAAC98" w14:textId="77777777" w:rsidR="005A31FD" w:rsidRDefault="00EF5A78" w:rsidP="00EF5A78">
      <w:pPr>
        <w:pStyle w:val="Heading4"/>
      </w:pPr>
      <w:r>
        <w:t>Putin could escalate Ukraine conflict with nukes</w:t>
      </w:r>
      <w:r w:rsidR="00731C4A">
        <w:t xml:space="preserve"> --- firm allied commitment is key</w:t>
      </w:r>
    </w:p>
    <w:p w14:paraId="24BC1EB5" w14:textId="77777777" w:rsidR="00821E63" w:rsidRDefault="00821E63" w:rsidP="00821E63">
      <w:r w:rsidRPr="00821E63">
        <w:rPr>
          <w:rStyle w:val="Style13ptBold"/>
        </w:rPr>
        <w:t xml:space="preserve">Francis, </w:t>
      </w:r>
      <w:r w:rsidR="00393C76">
        <w:rPr>
          <w:rStyle w:val="Style13ptBold"/>
        </w:rPr>
        <w:t>6/21/20</w:t>
      </w:r>
      <w:r w:rsidRPr="00821E63">
        <w:rPr>
          <w:rStyle w:val="Style13ptBold"/>
        </w:rPr>
        <w:t>23 – senior fellow with the Atlantic Council’s Eurasia Center</w:t>
      </w:r>
      <w:r>
        <w:t xml:space="preserve"> (Diane Francis, June 21 2023, Altantic council, </w:t>
      </w:r>
      <w:r w:rsidRPr="00CD24B8">
        <w:t>Putin’s nuclear threats will escalate as Ukraine’s counteroffensive unfolds</w:t>
      </w:r>
      <w:r>
        <w:t>, https://www.atlanticcouncil.org/blogs/ukrainealert/putins-nuclear-threats-will-escalate-as-ukraines-counteroffensive-unfolds/, BDP)</w:t>
      </w:r>
    </w:p>
    <w:p w14:paraId="5FF2D746" w14:textId="77777777" w:rsidR="00821E63" w:rsidRDefault="00821E63" w:rsidP="00821E63">
      <w:r w:rsidRPr="00CD24B8">
        <w:rPr>
          <w:u w:val="single"/>
        </w:rPr>
        <w:t>Ukraine’s counteroffensive is still in its early stages but concerns are already mounting that Russia may eventually resort to desperate measures in order to stave off defeat</w:t>
      </w:r>
      <w:r>
        <w:t xml:space="preserve">. At present, fears are focused primarily on </w:t>
      </w:r>
      <w:r w:rsidRPr="00EF5A78">
        <w:t xml:space="preserve">Vladimir </w:t>
      </w:r>
      <w:r w:rsidRPr="00CD24B8">
        <w:rPr>
          <w:u w:val="single"/>
        </w:rPr>
        <w:t>Putin’s nuclear saber-</w:t>
      </w:r>
      <w:r w:rsidRPr="00EF5A78">
        <w:rPr>
          <w:rStyle w:val="StyleUnderline"/>
        </w:rPr>
        <w:t>rattling, which is expected to escalate</w:t>
      </w:r>
      <w:r w:rsidRPr="004F5377">
        <w:t xml:space="preserve"> as the counteroffensive unfolds.</w:t>
      </w:r>
    </w:p>
    <w:p w14:paraId="02398A40" w14:textId="77777777" w:rsidR="00821E63" w:rsidRDefault="00821E63" w:rsidP="00821E63">
      <w:r>
        <w:t xml:space="preserve">Ukrainian President Volodymyr Zelenskyy has recently warned that </w:t>
      </w:r>
      <w:r w:rsidRPr="00CD24B8">
        <w:rPr>
          <w:u w:val="single"/>
        </w:rPr>
        <w:t>Moscow may intend to blow up the Russian-occupied Zaporizhzhia Nuclear Power Plant</w:t>
      </w:r>
      <w:r>
        <w:t xml:space="preserve"> in southern Ukraine. Meanwhile, </w:t>
      </w:r>
      <w:r w:rsidRPr="004F64BC">
        <w:t>US President Joe</w:t>
      </w:r>
      <w:r w:rsidRPr="00273DDF">
        <w:t xml:space="preserve"> </w:t>
      </w:r>
      <w:r w:rsidRPr="00DB56D2">
        <w:rPr>
          <w:u w:val="single"/>
        </w:rPr>
        <w:t>Biden acknowledged</w:t>
      </w:r>
      <w:r>
        <w:t xml:space="preserve"> on June 19 that </w:t>
      </w:r>
      <w:r w:rsidRPr="00DB56D2">
        <w:rPr>
          <w:u w:val="single"/>
        </w:rPr>
        <w:t xml:space="preserve">the </w:t>
      </w:r>
      <w:r w:rsidRPr="006C5688">
        <w:rPr>
          <w:rStyle w:val="Emphasis"/>
        </w:rPr>
        <w:t>threat of Putin using nuclear weapons is “real.”</w:t>
      </w:r>
      <w:r>
        <w:t xml:space="preserve"> Days later, Ukrainian military intelligence chief Kyrylo Budanov accused Russia of mining the cooling pond used to control temperatures at the Zaporizhzhia plant’s reactors. Clearly, an occupied nuclear plant that is blown up becomes a nuclear weapon.</w:t>
      </w:r>
    </w:p>
    <w:p w14:paraId="7479695A" w14:textId="77777777" w:rsidR="00821E63" w:rsidRDefault="00821E63" w:rsidP="00821E63">
      <w:r w:rsidRPr="00DB56D2">
        <w:rPr>
          <w:u w:val="single"/>
        </w:rPr>
        <w:t>Preventing this from happening should be an international priority</w:t>
      </w:r>
      <w:r>
        <w:t>. The fallout from a detonation at the plant would spread across many countries in a matter of hours. In addition to Ukraine itself, Belarus, Moldova, Lithuania, Latvia, Estonia, Poland, Romania, Serbia, Hungary, Slovakia, the Czech Republic, and Russia would all be at serious risk, according to analysis by Ukraine’s Hydrometerological Institute.</w:t>
      </w:r>
    </w:p>
    <w:p w14:paraId="70CB9310" w14:textId="77777777" w:rsidR="00821E63" w:rsidRDefault="00821E63" w:rsidP="00821E63">
      <w:r>
        <w:t xml:space="preserve">Russia has occupied Ukraine’s Zaporizhzhia plant since the first weeks of the invasion. Last summer, the Kremlin allowed the International Atomic Energy Agency (IAEA) to monitor its operational safety remotely. But in April 2023, IAEA officials began warning of growing risks and calling for additional measures to protect the plant. With Ukraine’s long-awaited counteroffensive now underway, alarm is mounting.  </w:t>
      </w:r>
    </w:p>
    <w:p w14:paraId="4CD5B6D6" w14:textId="77777777" w:rsidR="00821E63" w:rsidRDefault="00821E63" w:rsidP="00821E63">
      <w:r w:rsidRPr="006C5688">
        <w:rPr>
          <w:rStyle w:val="StyleUnderline"/>
        </w:rPr>
        <w:t>Zelenskyy’s claims</w:t>
      </w:r>
      <w:r w:rsidRPr="00DB56D2">
        <w:rPr>
          <w:u w:val="single"/>
        </w:rPr>
        <w:t xml:space="preserve"> that the Kremlin is planning to orchestrate a nuclear disaster in Ukraine are not at all far-fetched</w:t>
      </w:r>
      <w:r>
        <w:t xml:space="preserve">, given how Putin’s forces have been purposely laying waste to the country for the past sixteen months. The invading Russian army has planted landmines across an area the size of Switzerland, displaced more than ten million people, and destroyed dozens of Ukrainian towns and cities. Countless residential apartment buildings, schools, and hospitals have been reduced to ruins. A comprehensive and methodical nationwide bombing campaign has targeted the country’s civilian infrastructure. </w:t>
      </w:r>
    </w:p>
    <w:p w14:paraId="3DD40A7B" w14:textId="77777777" w:rsidR="00821E63" w:rsidRDefault="00821E63" w:rsidP="00821E63">
      <w:r>
        <w:t>In recent weeks, Russia is suspected of having blown up the Khakovka dam in southern Ukraine, causing an ecological catastrophe. However, even this unprecedented act of ecocide failed to stop Ukraine’s counteroffensive. With Russia’s military predicament expected to become increasingly grim in the weeks and months ahead, the likelihood of further extreme measures will grow. “They constantly need destabilization here. They want the world to put pressure on Ukraine to stop the war,” commented Zelenskyy.</w:t>
      </w:r>
    </w:p>
    <w:p w14:paraId="0AA2E941" w14:textId="77777777" w:rsidR="00821E63" w:rsidRDefault="00821E63" w:rsidP="00821E63">
      <w:r w:rsidRPr="00DB56D2">
        <w:rPr>
          <w:u w:val="single"/>
        </w:rPr>
        <w:t>Putin has been making nuclear threats since the very first days of Russia’s full-scale invasion.</w:t>
      </w:r>
      <w:r>
        <w:t xml:space="preserve"> During the initial stages of the war, he very publicly placed his nuclear forces on high alert. With the invasion in danger of unravelling in September 2022, he again hinted at a possible nuclear response while warning, </w:t>
      </w:r>
      <w:r w:rsidRPr="00DB56D2">
        <w:rPr>
          <w:u w:val="single"/>
        </w:rPr>
        <w:t>“I’m not bluffing.”</w:t>
      </w:r>
    </w:p>
    <w:p w14:paraId="26DB0A8D" w14:textId="77777777" w:rsidR="00821E63" w:rsidRDefault="00821E63" w:rsidP="00821E63">
      <w:r>
        <w:t>Not everyone is convinced. Former Russian diplomat Boris Bondarev, who resigned after last year’s invasion, told Newsweek in early 2023: “today [Putin is] bluffing and we know that he has bluffed about nuclear threats. Ukrainians recovered some parts of their territory, and there was no nuclear retaliation. If you’re afraid of Putin using nukes, then you already lose the war against him and he wins.”</w:t>
      </w:r>
    </w:p>
    <w:p w14:paraId="3C3095F2" w14:textId="77777777" w:rsidR="00821E63" w:rsidRDefault="00821E63" w:rsidP="00821E63">
      <w:r>
        <w:t xml:space="preserve">Others warn against possible complacency. The recent destruction of Kakhovka dam has caused many observers to reassess their earlier skepticism over Russia’s readiness to go nuclear in Ukraine. </w:t>
      </w:r>
      <w:r w:rsidRPr="00DB56D2">
        <w:rPr>
          <w:u w:val="single"/>
        </w:rPr>
        <w:t>Putin has also crossed another red line by vowing to place nukes in Belarus</w:t>
      </w:r>
      <w:r>
        <w:t>. The Russian dictator is currently holding all Europeans hostage with the threat of a deadly explosion at the continent’s largest nuclear plant, and is moving nuclear weapons closer to the heart of Europe.</w:t>
      </w:r>
    </w:p>
    <w:p w14:paraId="2EF52CC6" w14:textId="77777777" w:rsidR="00821E63" w:rsidRDefault="00821E63" w:rsidP="00821E63">
      <w:r w:rsidRPr="00DB56D2">
        <w:rPr>
          <w:u w:val="single"/>
        </w:rPr>
        <w:t>The world must heed Ukraine’s warnings before it is too late.</w:t>
      </w:r>
      <w:r>
        <w:t xml:space="preserve"> Zelenskyy first raised the alarm about the Kakhovka dam in October 2022 but the international community failed to react. Since the destruction of the dam, the relatively weak and ineffective international response has fuelled fears that Russia will read this as a green light to go further.   </w:t>
      </w:r>
    </w:p>
    <w:p w14:paraId="0EC362D4" w14:textId="77777777" w:rsidR="00821E63" w:rsidRDefault="00821E63" w:rsidP="00821E63">
      <w:r w:rsidRPr="00FD784E">
        <w:t>For now, most international attention appears to be focused on Putin’s placement of nukes in Belarus. “I absolutely believe that moving weapons to Belarus demands an unequivocal response from NATO,” Polish President Andrzej Duda said recently before meeting with French President Emmanuel Macron and German Chancellor Olaf Scholz. Significantly, Russia’s decision to deploy nukes to Belarus even drew a critical response from Chinese officials, who renewed calls for de-escalation and reminded Russia that its leaders had reaffirmed their opposition to nuclear war at their March 2023 summit</w:t>
      </w:r>
      <w:r>
        <w:t xml:space="preserve"> with China in Moscow.</w:t>
      </w:r>
    </w:p>
    <w:p w14:paraId="78B309A6" w14:textId="77777777" w:rsidR="00821E63" w:rsidRPr="00FD784E" w:rsidRDefault="00821E63" w:rsidP="00821E63">
      <w:pPr>
        <w:rPr>
          <w:rStyle w:val="StyleUnderline"/>
        </w:rPr>
      </w:pPr>
      <w:r w:rsidRPr="00FD784E">
        <w:rPr>
          <w:rStyle w:val="StyleUnderline"/>
        </w:rPr>
        <w:t xml:space="preserve">Ultimately, there is no way of knowing whether Russia’s nuclear threats are genuine or not, but Western leaders cannot afford to let Putin’s nuclear blackmail tactics succeed. If the Russian dictator’s nuclear saber-rattling enables him to rescue the faltering invasion of Ukraine, he will do it again and others will follow. To prevent this nightmare scenario, </w:t>
      </w:r>
      <w:r w:rsidRPr="00FD784E">
        <w:rPr>
          <w:rStyle w:val="Emphasis"/>
        </w:rPr>
        <w:t>the West must respond forcefully</w:t>
      </w:r>
      <w:r w:rsidRPr="00FD784E">
        <w:rPr>
          <w:rStyle w:val="StyleUnderline"/>
        </w:rPr>
        <w:t xml:space="preserve"> by escalating support for Ukraine militarily, diplomatically, and economically. </w:t>
      </w:r>
      <w:r w:rsidRPr="00FD784E">
        <w:rPr>
          <w:rStyle w:val="Emphasis"/>
        </w:rPr>
        <w:t>The only sensible answer</w:t>
      </w:r>
      <w:r w:rsidRPr="00FD784E">
        <w:rPr>
          <w:rStyle w:val="StyleUnderline"/>
        </w:rPr>
        <w:t xml:space="preserve"> to Russia’s reckless nuclear intimidation is a </w:t>
      </w:r>
      <w:r w:rsidRPr="00FD784E">
        <w:rPr>
          <w:rStyle w:val="Emphasis"/>
        </w:rPr>
        <w:t>heightened international commitment to Ukrainian victory</w:t>
      </w:r>
      <w:r w:rsidRPr="00FD784E">
        <w:rPr>
          <w:rStyle w:val="StyleUnderline"/>
        </w:rPr>
        <w:t xml:space="preserve">.  </w:t>
      </w:r>
    </w:p>
    <w:p w14:paraId="07860CB6" w14:textId="77777777" w:rsidR="00821E63" w:rsidRDefault="00821E63" w:rsidP="00821E63">
      <w:r>
        <w:t xml:space="preserve">In parallel to increased support for Ukraine, international watchdogs must be dispatched to monitor the situation at the Zaporizhzhia Nuclear Power Plant and other Ukrainian infrastructure sites that Russia could potentially target. Strong pressure must also be placed on China and India to condemn Russia’s nuclear threats. The invasion of Ukraine has already transformed the international security climate; Putin must not be allowed to normalize nuclear blackmail.  </w:t>
      </w:r>
    </w:p>
    <w:p w14:paraId="3CA248B5" w14:textId="77777777" w:rsidR="00821E63" w:rsidRDefault="00821E63" w:rsidP="00821E63"/>
    <w:p w14:paraId="38CC1023" w14:textId="77777777" w:rsidR="00FB0AFE" w:rsidRDefault="00416C2D" w:rsidP="00FB0AFE">
      <w:pPr>
        <w:pStyle w:val="Heading4"/>
      </w:pPr>
      <w:r>
        <w:t>War in Ukraine still significant threat</w:t>
      </w:r>
      <w:r w:rsidR="00B10A12">
        <w:t xml:space="preserve"> –</w:t>
      </w:r>
      <w:r w:rsidR="00FB0AFE">
        <w:t xml:space="preserve"> Russian aggression shows</w:t>
      </w:r>
    </w:p>
    <w:p w14:paraId="0793D407" w14:textId="77777777" w:rsidR="00FB0AFE" w:rsidRPr="00137016" w:rsidRDefault="00D41025" w:rsidP="00FB0AFE">
      <w:pPr>
        <w:rPr>
          <w:rStyle w:val="Style13ptBold"/>
          <w:b w:val="0"/>
          <w:bCs w:val="0"/>
          <w:sz w:val="18"/>
          <w:szCs w:val="14"/>
        </w:rPr>
      </w:pPr>
      <w:r>
        <w:rPr>
          <w:rStyle w:val="Style13ptBold"/>
        </w:rPr>
        <w:t>UN</w:t>
      </w:r>
      <w:r w:rsidR="00FB0AFE" w:rsidRPr="006A71A1">
        <w:rPr>
          <w:rStyle w:val="Style13ptBold"/>
        </w:rPr>
        <w:t>, 6-23-23</w:t>
      </w:r>
      <w:r w:rsidR="00FB0AFE">
        <w:rPr>
          <w:rStyle w:val="Style13ptBold"/>
        </w:rPr>
        <w:t xml:space="preserve"> </w:t>
      </w:r>
      <w:r w:rsidR="00FB0AFE" w:rsidRPr="006A71A1">
        <w:t>[6-23-23, United Nations, “As War in Ukraine Escalates with Surge of Missile, Drone Attacks, Prospects for Peace Remain ‘Desperately Dim’, Senior Official Tells Security Council,” https://press.un.org/en/2023/sc15333.doc.htm</w:t>
      </w:r>
      <w:r w:rsidR="00C501ED">
        <w:t>,</w:t>
      </w:r>
      <w:r w:rsidR="00FB0AFE" w:rsidRPr="006A71A1">
        <w:t xml:space="preserve"> </w:t>
      </w:r>
      <w:r w:rsidR="00C501ED">
        <w:t xml:space="preserve">Accessed on </w:t>
      </w:r>
      <w:r w:rsidR="00FB0AFE" w:rsidRPr="006A71A1">
        <w:t>6/28/23, JR]</w:t>
      </w:r>
    </w:p>
    <w:p w14:paraId="4D39C4B1" w14:textId="77777777" w:rsidR="00FB0AFE" w:rsidRDefault="00FB0AFE" w:rsidP="00FB0AFE">
      <w:r>
        <w:t xml:space="preserve">Briefing the Council, Rosemary Dicarlo, Under-Secretary-General for Political and Peacebuilding Affairs, reporting that </w:t>
      </w:r>
      <w:r w:rsidRPr="006B4DAB">
        <w:rPr>
          <w:rStyle w:val="StyleUnderline"/>
        </w:rPr>
        <w:t xml:space="preserve">Russian Federation missile barrages and drone attacks across Ukraine </w:t>
      </w:r>
      <w:r w:rsidRPr="0077186D">
        <w:rPr>
          <w:rStyle w:val="Emphasis"/>
        </w:rPr>
        <w:t>have nearly tripled</w:t>
      </w:r>
      <w:r>
        <w:t xml:space="preserve"> in May, said that, in the 16 months since the beginning of the Russian Federation invasion, </w:t>
      </w:r>
      <w:r w:rsidRPr="00A76F38">
        <w:rPr>
          <w:rStyle w:val="StyleUnderline"/>
        </w:rPr>
        <w:t xml:space="preserve">an estimated 9,083 civilians have been </w:t>
      </w:r>
      <w:r w:rsidRPr="00A71428">
        <w:rPr>
          <w:rStyle w:val="StyleUnderline"/>
        </w:rPr>
        <w:t>killed, including 530 children</w:t>
      </w:r>
      <w:r>
        <w:t>, and 15,779 have been injured, of which 1,086 were children.  However, she emphasized that the actual figures are likely “considerably” higher.</w:t>
      </w:r>
    </w:p>
    <w:p w14:paraId="3C3BA453" w14:textId="77777777" w:rsidR="00FB0AFE" w:rsidRDefault="00FB0AFE" w:rsidP="00FB0AFE">
      <w:r>
        <w:t>The most significant destruction of civilian infrastructure took place on 6 June when the Kakhovka Dam was damaged, she continued, adding that, although the exact circumstances remain unclear, some 80 communities along the Dnipro River were reportedly flooded, with tens of thousands of people directly affected.  Dozens of people lost their lives.  Damaged sewer systems and the lack of clean water heighten the risk of waterborne diseases.  She urged Russian Federation authorities to ensure unfettered access to all areas in need.</w:t>
      </w:r>
    </w:p>
    <w:p w14:paraId="571BDED1" w14:textId="77777777" w:rsidR="00FB0AFE" w:rsidRDefault="00FB0AFE" w:rsidP="00FB0AFE">
      <w:r>
        <w:t xml:space="preserve">Further, she expressed disappointment at the slowing pace of implementation of the Black Sea Grain Initiative, with food exports dropping from a peak of 4.2 million metric tons in October 2022 to 1.3 million metric tons in May 2023.  Also of great concern was the announced </w:t>
      </w:r>
      <w:r w:rsidRPr="0049702E">
        <w:rPr>
          <w:rStyle w:val="StyleUnderline"/>
        </w:rPr>
        <w:t>deployment of Russian Federation tactical nuclear weapons in Belarus</w:t>
      </w:r>
      <w:r>
        <w:t>.  She urged all involved to act responsibly and in accordance with international obligations, stressing that any threat to use nuclear weapons is unacceptable.</w:t>
      </w:r>
    </w:p>
    <w:p w14:paraId="633FC985" w14:textId="77777777" w:rsidR="00FB0AFE" w:rsidRDefault="00FB0AFE" w:rsidP="00FB0AFE">
      <w:r>
        <w:t>As Council members took the floor to discuss the situation in Ukraine, many speakers expressed deep concern that</w:t>
      </w:r>
      <w:r w:rsidRPr="006A71A1">
        <w:t xml:space="preserve">, </w:t>
      </w:r>
      <w:r w:rsidRPr="0049702E">
        <w:rPr>
          <w:rStyle w:val="StyleUnderline"/>
        </w:rPr>
        <w:t>despite overwhelming calls on the Russian Federation to end its war in the country, the pleas continue to fall on deaf ears.</w:t>
      </w:r>
    </w:p>
    <w:p w14:paraId="2122EC1A" w14:textId="77777777" w:rsidR="00FB0AFE" w:rsidRDefault="00FB0AFE" w:rsidP="00FB0AFE">
      <w:r>
        <w:t xml:space="preserve">The United States’ representative noted that </w:t>
      </w:r>
      <w:r w:rsidRPr="00ED4578">
        <w:rPr>
          <w:rStyle w:val="StyleUnderline"/>
        </w:rPr>
        <w:t xml:space="preserve">the Kremlin was working with Iran to produce unmanned aerial vehicles inside the Russian Federation </w:t>
      </w:r>
      <w:r w:rsidRPr="0077186D">
        <w:rPr>
          <w:rStyle w:val="Emphasis"/>
        </w:rPr>
        <w:t>and using such vehicles on Ukrainian infrastructure and civilians</w:t>
      </w:r>
      <w:r w:rsidRPr="00ED4578">
        <w:rPr>
          <w:rStyle w:val="StyleUnderline"/>
        </w:rPr>
        <w:t>.</w:t>
      </w:r>
      <w:r>
        <w:t xml:space="preserve">  Questioning why experts have not been dispatched to Ukraine to review evidence of such weapons’ origins, she also stressed that all efforts to broker peace must be rooted in the principles of sovereignty, territorial integrity and the inherent right to self-defence.  “All of us here would insist on the same if we were in Ukraine’s place,” she emphasized.</w:t>
      </w:r>
    </w:p>
    <w:p w14:paraId="53C873CA" w14:textId="77777777" w:rsidR="00FB0AFE" w:rsidRDefault="00FB0AFE" w:rsidP="00FB0AFE">
      <w:r>
        <w:t>An alarming downward spiral is taking hold of the confrontation, Mozambique’s delegate warned.  Despite several attempts at mediation — most notably the recent initiative by some African Heads of State and Government — these have been met with scepticism.  The price of war in humankind’s history has been always more expensive than the price of peace.  Thus, it is fundamental to give “force of reason” a chance, rather than the “reason of force”, he asserted.</w:t>
      </w:r>
    </w:p>
    <w:p w14:paraId="4C0EFE20" w14:textId="77777777" w:rsidR="00FB0AFE" w:rsidRDefault="00FB0AFE" w:rsidP="00FB0AFE">
      <w:r>
        <w:t>Council members also expressed their deepest sympathies to all those affected by the collapse of the Kakhovka Dam, with several outlining their commitment and aid to Ukraine, whether in the form of monetary donations, laptops for displaced children to participate in classes, or critical supplies for newborns and babies.</w:t>
      </w:r>
    </w:p>
    <w:p w14:paraId="7637E11F" w14:textId="77777777" w:rsidR="00FB0AFE" w:rsidRDefault="00FB0AFE" w:rsidP="00FB0AFE">
      <w:r w:rsidRPr="00884532">
        <w:rPr>
          <w:rStyle w:val="StyleUnderline"/>
        </w:rPr>
        <w:t xml:space="preserve">Japan’s delegate, as did others Council members, also condemned </w:t>
      </w:r>
      <w:r w:rsidRPr="0077186D">
        <w:rPr>
          <w:rStyle w:val="Emphasis"/>
        </w:rPr>
        <w:t xml:space="preserve">Moscow’s threat to use </w:t>
      </w:r>
      <w:r w:rsidRPr="00FB0AFE">
        <w:rPr>
          <w:rStyle w:val="Emphasis"/>
        </w:rPr>
        <w:t xml:space="preserve">nuclear weapons </w:t>
      </w:r>
      <w:r w:rsidRPr="00884532">
        <w:rPr>
          <w:rStyle w:val="StyleUnderline"/>
        </w:rPr>
        <w:t>as an unacceptable menace to international peace and security.</w:t>
      </w:r>
      <w:r>
        <w:t xml:space="preserve">  That country must stop its aggression “here and now”, he said, also stressing the need to ensure those responsible for atrocities face justice.</w:t>
      </w:r>
    </w:p>
    <w:p w14:paraId="58C457C0" w14:textId="77777777" w:rsidR="00FB0AFE" w:rsidRPr="00821E63" w:rsidRDefault="00FB0AFE" w:rsidP="00821E63"/>
    <w:p w14:paraId="7F673364" w14:textId="77777777" w:rsidR="00027C15" w:rsidRPr="00EB76F6" w:rsidRDefault="00027C15" w:rsidP="00027C15">
      <w:pPr>
        <w:pStyle w:val="Heading3"/>
      </w:pPr>
      <w:r w:rsidRPr="00EB76F6">
        <w:t xml:space="preserve">2nc Asian War Impact </w:t>
      </w:r>
    </w:p>
    <w:p w14:paraId="352B90F2" w14:textId="77777777" w:rsidR="00027C15" w:rsidRPr="00EB76F6" w:rsidRDefault="00027C15" w:rsidP="00027C15"/>
    <w:p w14:paraId="63645314" w14:textId="77777777" w:rsidR="00027C15" w:rsidRPr="00EB76F6" w:rsidRDefault="009B0444" w:rsidP="00027C15">
      <w:pPr>
        <w:pStyle w:val="Heading4"/>
      </w:pPr>
      <w:r w:rsidRPr="00EB76F6">
        <w:t>Asia war e</w:t>
      </w:r>
      <w:r w:rsidR="00027C15" w:rsidRPr="00EB76F6">
        <w:t>nds life on earth</w:t>
      </w:r>
    </w:p>
    <w:p w14:paraId="1AD404D4" w14:textId="77777777" w:rsidR="00027C15" w:rsidRPr="00EB76F6" w:rsidRDefault="00027C15" w:rsidP="00027C15">
      <w:r w:rsidRPr="00EB76F6">
        <w:rPr>
          <w:rStyle w:val="Style13ptBold"/>
        </w:rPr>
        <w:t>Sharman 2017</w:t>
      </w:r>
      <w:r w:rsidRPr="00EB76F6">
        <w:t xml:space="preserve"> – Citing professor of Chinese studies and director of King's College London's Lau China Institute &amp; </w:t>
      </w:r>
      <w:r w:rsidR="00B03401">
        <w:t xml:space="preserve">Prof of Politics @ U of Warwick </w:t>
      </w:r>
      <w:r w:rsidR="00D30CF7">
        <w:t>[</w:t>
      </w:r>
      <w:r w:rsidR="00F307F7">
        <w:t xml:space="preserve">05 February 2017, </w:t>
      </w:r>
      <w:r w:rsidRPr="00EB76F6">
        <w:t>Jon, "US would go into any war with China wi</w:t>
      </w:r>
      <w:r w:rsidR="00341F1D">
        <w:t>th 'unparalleled violence', warn experts," www.independent.co.uk/news/world/americas/us-china-war-be-end-of-life-earth-nuclear-weapons-apocalypse-steve-bannon-donald-trump-white-house-a7561821.html</w:t>
      </w:r>
      <w:r w:rsidR="00341F1D" w:rsidRPr="00EB76F6">
        <w:t xml:space="preserve"> </w:t>
      </w:r>
    </w:p>
    <w:p w14:paraId="52C9F555" w14:textId="77777777" w:rsidR="00027C15" w:rsidRPr="00EB76F6" w:rsidRDefault="00027C15" w:rsidP="00027C15">
      <w:r w:rsidRPr="00EB76F6">
        <w:rPr>
          <w:sz w:val="16"/>
        </w:rPr>
        <w:t xml:space="preserve">The United States would likely win because sending China's untested forces against the might of America's military would be like pitching farmers against Achilles and his warriors, said one, but </w:t>
      </w:r>
      <w:r w:rsidRPr="00EB76F6">
        <w:rPr>
          <w:rStyle w:val="StyleUnderline"/>
        </w:rPr>
        <w:t>even a conventional military victory would be a strategic disaster. It would set off a global economic crisis and create a potential power vacuum inside defeated China "the like of which we can't imagine</w:t>
      </w:r>
      <w:r w:rsidRPr="00EB76F6">
        <w:rPr>
          <w:sz w:val="16"/>
        </w:rPr>
        <w:t xml:space="preserve">". Mr </w:t>
      </w:r>
      <w:r w:rsidRPr="00EB76F6">
        <w:rPr>
          <w:rStyle w:val="StyleUnderline"/>
        </w:rPr>
        <w:t>Bannon said war would erupt in the South China Sea</w:t>
      </w:r>
      <w:r w:rsidRPr="00EB76F6">
        <w:rPr>
          <w:sz w:val="16"/>
          <w:szCs w:val="16"/>
        </w:rPr>
        <w:t xml:space="preserve"> in "five to 10 years". He said: "They’re taking their sandbars and making basically stationary aircraft carriers and putting missiles on those. They come here to the United States in front of our face—and you understand how important face is—and say it’s an ancient territorial sea." The US and China have been engaged in a back-and-forth dispute over military build-up and territorial claims in the region for some years. In </w:t>
      </w:r>
      <w:r w:rsidRPr="00EB76F6">
        <w:rPr>
          <w:sz w:val="16"/>
        </w:rPr>
        <w:t xml:space="preserve">December the US said it would base its deadliest fighter jets in Australia, and days later China seized an unmanned US Navy drone. It followed a diplomatic spat around then-President-elect Trump's congratulatory phone call with Taiwan's Prime Minister Tsai Ing-wen, which broke with decades of US policy. Mr Trump has been forthright about China's influence, blaming it for the loss of American jobs. </w:t>
      </w:r>
      <w:r w:rsidRPr="00EB76F6">
        <w:rPr>
          <w:rStyle w:val="StyleUnderline"/>
        </w:rPr>
        <w:t>The war of words recently heated up when a Chinese military official was quoted</w:t>
      </w:r>
      <w:r w:rsidRPr="00EB76F6">
        <w:rPr>
          <w:sz w:val="16"/>
        </w:rPr>
        <w:t xml:space="preserve"> as </w:t>
      </w:r>
      <w:r w:rsidRPr="00EB76F6">
        <w:rPr>
          <w:rStyle w:val="StyleUnderline"/>
        </w:rPr>
        <w:t>saying talk of war with the US under</w:t>
      </w:r>
      <w:r w:rsidRPr="00EB76F6">
        <w:rPr>
          <w:sz w:val="16"/>
        </w:rPr>
        <w:t xml:space="preserve"> Mr </w:t>
      </w:r>
      <w:r w:rsidRPr="00EB76F6">
        <w:rPr>
          <w:rStyle w:val="StyleUnderline"/>
        </w:rPr>
        <w:t>Trump</w:t>
      </w:r>
      <w:r w:rsidRPr="00EB76F6">
        <w:rPr>
          <w:sz w:val="16"/>
        </w:rPr>
        <w:t xml:space="preserve"> "are not just slogans, they </w:t>
      </w:r>
      <w:r w:rsidRPr="00EB76F6">
        <w:rPr>
          <w:rStyle w:val="StyleUnderline"/>
        </w:rPr>
        <w:t>are becoming a practical reality</w:t>
      </w:r>
      <w:r w:rsidRPr="00EB76F6">
        <w:rPr>
          <w:sz w:val="16"/>
        </w:rPr>
        <w:t xml:space="preserve">". Trevor McCrisken, associate professor of politics and international studies at the University of Warwick, said that </w:t>
      </w:r>
      <w:r w:rsidRPr="00EB76F6">
        <w:rPr>
          <w:rStyle w:val="StyleUnderline"/>
        </w:rPr>
        <w:t>if war broke out "we would be looking</w:t>
      </w:r>
      <w:r w:rsidRPr="00EB76F6">
        <w:rPr>
          <w:sz w:val="16"/>
        </w:rPr>
        <w:t xml:space="preserve">, I would imagine, at </w:t>
      </w:r>
      <w:r w:rsidRPr="00EB76F6">
        <w:rPr>
          <w:rStyle w:val="StyleUnderline"/>
        </w:rPr>
        <w:t>World War Three".</w:t>
      </w:r>
      <w:r w:rsidRPr="00EB76F6">
        <w:rPr>
          <w:sz w:val="16"/>
        </w:rPr>
        <w:t xml:space="preserve"> He said: "I really do think </w:t>
      </w:r>
      <w:r w:rsidRPr="00EB76F6">
        <w:rPr>
          <w:rStyle w:val="StyleUnderline"/>
        </w:rPr>
        <w:t>that would be the end of life as we know it</w:t>
      </w:r>
      <w:r w:rsidRPr="00EB76F6">
        <w:rPr>
          <w:sz w:val="16"/>
        </w:rPr>
        <w:t xml:space="preserve"> on Earth. "From a global strategic risk level I would say the last thing you want is war between the United States and any of the major powers because of the risks of escalation, obviously the potential for nuclear weapons to be used. </w:t>
      </w:r>
      <w:r w:rsidRPr="00EB76F6">
        <w:rPr>
          <w:rStyle w:val="StyleUnderline"/>
        </w:rPr>
        <w:t>The likelihood of nuclear exchange between the two principals involved is high</w:t>
      </w:r>
      <w:r w:rsidRPr="00EB76F6">
        <w:rPr>
          <w:sz w:val="16"/>
        </w:rPr>
        <w:t xml:space="preserve">." But, he added, the "overwhelming view of most policy-makers in Washington since at least the late 1970s" favours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The US has an "overall competitive edge" partly due to technological superiority, Dr Roberts said, but also because the four branches of its military—Army, Navy, Marine Corps and Air Force—are trained to work closely together. "It's demonstrated how it can use all those arms to deliver military victory," he said. In contrast, China's services operate "individually" and also have less, and less recent, combat experience compared to their American counterparts. "There's a huge difference between someone who's been in combat before, and someone who hasn't," Dr Roberts said, comparing the potential confrontation to one between Greek hero Achilles and farmers recruited from the fields. Kerry Brown, professor of Chinese studies and director of King's College London's Lau China Institute, said: "US naval superiority is massive. And if we are talking just military, then for sure, a conflict right beside China would hurt China more than the US. "It would, of course, totally upend supply routes, however, and probably cause a global recession. So it would, </w:t>
      </w:r>
      <w:r w:rsidRPr="00EB76F6">
        <w:rPr>
          <w:rStyle w:val="StyleUnderline"/>
        </w:rPr>
        <w:t>no matter who won in terms of military outcomes, be lose-lose and cut against the logic of self interest of both the US and China</w:t>
      </w:r>
      <w:r w:rsidRPr="00EB76F6">
        <w:rPr>
          <w:sz w:val="16"/>
        </w:rPr>
        <w:t>." Professor Brown added: "We have to expect this war of words to simply get worse. The best outcome is that the two sides ultimately compromise—China acts more responsibly, and stops its adventurism, and the US concedes it more space. The worst outcome would be a misunderstanding that would lead to real conflict."</w:t>
      </w:r>
    </w:p>
    <w:p w14:paraId="28D5A030" w14:textId="77777777" w:rsidR="00027C15" w:rsidRPr="00EB76F6" w:rsidRDefault="00027C15" w:rsidP="00027C15"/>
    <w:p w14:paraId="266F10E7" w14:textId="77777777" w:rsidR="00D02F8E" w:rsidRPr="00EB76F6" w:rsidRDefault="00D02F8E" w:rsidP="00D02F8E"/>
    <w:p w14:paraId="0DE841FE" w14:textId="77777777" w:rsidR="00F26681" w:rsidRPr="00EB76F6" w:rsidRDefault="00F26681" w:rsidP="00F26681">
      <w:pPr>
        <w:pStyle w:val="Heading3"/>
      </w:pPr>
      <w:r w:rsidRPr="00EB76F6">
        <w:t>2nc U.S. Energy Dominance Saves Europe</w:t>
      </w:r>
    </w:p>
    <w:p w14:paraId="2238591C" w14:textId="77777777" w:rsidR="00F26681" w:rsidRPr="00EB76F6" w:rsidRDefault="00F26681" w:rsidP="00F26681"/>
    <w:p w14:paraId="66BF449C" w14:textId="77777777" w:rsidR="000E6E20" w:rsidRPr="00EB76F6" w:rsidRDefault="000E6E20" w:rsidP="000E6E20">
      <w:pPr>
        <w:rPr>
          <w:b/>
          <w:i/>
        </w:rPr>
      </w:pPr>
      <w:r w:rsidRPr="00EB76F6">
        <w:rPr>
          <w:b/>
          <w:i/>
        </w:rPr>
        <w:t>***Note when prepping file --- Eberhart does say that Biden energy policies are hurting oil and gas production --- need newer uniqueness evidence o</w:t>
      </w:r>
      <w:r w:rsidR="002D6B53">
        <w:rPr>
          <w:b/>
          <w:i/>
        </w:rPr>
        <w:t>r a counterplan to address that.</w:t>
      </w:r>
    </w:p>
    <w:p w14:paraId="52B812C6" w14:textId="77777777" w:rsidR="000E6E20" w:rsidRPr="00EB76F6" w:rsidRDefault="000E6E20" w:rsidP="000E6E20">
      <w:pPr>
        <w:pStyle w:val="Heading4"/>
      </w:pPr>
      <w:r w:rsidRPr="00EB76F6">
        <w:t xml:space="preserve">Ukraine proves U.S. energy </w:t>
      </w:r>
      <w:r w:rsidRPr="00EB76F6">
        <w:rPr>
          <w:u w:val="single"/>
        </w:rPr>
        <w:t>dominance</w:t>
      </w:r>
      <w:r w:rsidRPr="00EB76F6">
        <w:t xml:space="preserve"> is critical to save Europe from Russian --- reduction will drive up prices globally </w:t>
      </w:r>
    </w:p>
    <w:p w14:paraId="7AB52AAA" w14:textId="77777777" w:rsidR="000E6E20" w:rsidRPr="00EB76F6" w:rsidRDefault="000E6E20" w:rsidP="000E6E20">
      <w:r w:rsidRPr="00EB76F6">
        <w:rPr>
          <w:rStyle w:val="Style13ptBold"/>
        </w:rPr>
        <w:t>Eberhart, 23</w:t>
      </w:r>
      <w:r w:rsidRPr="00EB76F6">
        <w:t xml:space="preserve"> --- CEO of Canary, LLC (Feb 24, 2023,09:41am ES, Dan, “Ukraine War Illustrates Importance Of American Energy Dominance,” https://www.forbes.com/sites/daneberhart/2023/02/24/ukraine-war-illustrates-importance-of-american-energy-dominance/?sh=2cfd961570a6, JMP)</w:t>
      </w:r>
      <w:r w:rsidR="00580225" w:rsidRPr="00EB76F6">
        <w:t>)</w:t>
      </w:r>
    </w:p>
    <w:p w14:paraId="1332BBD0" w14:textId="77777777" w:rsidR="000E6E20" w:rsidRPr="00EB76F6" w:rsidRDefault="000E6E20" w:rsidP="000E6E20">
      <w:r w:rsidRPr="00EB76F6">
        <w:t>The year-old war in Ukraine has had far-reaching impacts on energy markets over the past year, redrawing the global map of oil and gas flows and creating a new boom market for U.S. producers.</w:t>
      </w:r>
    </w:p>
    <w:p w14:paraId="1C5BDE60" w14:textId="77777777" w:rsidR="000E6E20" w:rsidRPr="00EB76F6" w:rsidRDefault="000E6E20" w:rsidP="000E6E20">
      <w:r w:rsidRPr="00EB76F6">
        <w:rPr>
          <w:rStyle w:val="StyleUnderline"/>
        </w:rPr>
        <w:t>Europe has shown that it can live without Russian oil and gas</w:t>
      </w:r>
      <w:r w:rsidRPr="00EB76F6">
        <w:t xml:space="preserve">, reducing Russian imports to below 20% of total consumption. </w:t>
      </w:r>
      <w:r w:rsidRPr="00EB76F6">
        <w:rPr>
          <w:rStyle w:val="StyleUnderline"/>
        </w:rPr>
        <w:t>The EU primarily has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 xml:space="preserve">to thank for the flexibility to achieve that </w:t>
      </w:r>
      <w:r w:rsidRPr="00EB76F6">
        <w:rPr>
          <w:rStyle w:val="Emphasis"/>
        </w:rPr>
        <w:t>rapid transition without throwing the continent’s economy into chaos</w:t>
      </w:r>
      <w:r w:rsidRPr="00EB76F6">
        <w:t>.</w:t>
      </w:r>
    </w:p>
    <w:p w14:paraId="0B6ECB1D" w14:textId="77777777" w:rsidR="000E6E20" w:rsidRPr="00EB76F6" w:rsidRDefault="000E6E20" w:rsidP="000E6E20">
      <w:r w:rsidRPr="00EB76F6">
        <w:rPr>
          <w:rStyle w:val="StyleUnderline"/>
        </w:rPr>
        <w:t>U.S. exports of crude oil, refined products, and</w:t>
      </w:r>
      <w:r w:rsidRPr="00EB76F6">
        <w:t xml:space="preserve"> liquefied natural gas (</w:t>
      </w:r>
      <w:r w:rsidRPr="00EB76F6">
        <w:rPr>
          <w:rStyle w:val="StyleUnderline"/>
        </w:rPr>
        <w:t>LNG</w:t>
      </w:r>
      <w:r w:rsidRPr="00EB76F6">
        <w:t xml:space="preserve">) </w:t>
      </w:r>
      <w:r w:rsidRPr="00EB76F6">
        <w:rPr>
          <w:rStyle w:val="StyleUnderline"/>
        </w:rPr>
        <w:t>have been critical to the success of Europe’s effort to wean itself off Russian energy</w:t>
      </w:r>
      <w:r w:rsidRPr="00EB76F6">
        <w:t xml:space="preserve"> – a transition that is nearly complete.</w:t>
      </w:r>
    </w:p>
    <w:p w14:paraId="3472E0E4" w14:textId="77777777" w:rsidR="000E6E20" w:rsidRPr="00EB76F6" w:rsidRDefault="000E6E20" w:rsidP="000E6E20">
      <w:r w:rsidRPr="00EB76F6">
        <w:rPr>
          <w:rStyle w:val="StyleUnderline"/>
        </w:rPr>
        <w:t>U.S. LNG shipments to European ports more than doubled in 2022 from 2021</w:t>
      </w:r>
      <w:r w:rsidRPr="00EB76F6">
        <w:t xml:space="preserve">, accounting for more than half of Europe’s imported LNG. Those shipments helped the region weather a 54% plunge in piped gas shipments from Russia – </w:t>
      </w:r>
      <w:r w:rsidRPr="00EB76F6">
        <w:rPr>
          <w:rStyle w:val="StyleUnderline"/>
        </w:rPr>
        <w:t>and made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the world’s largest LNG exporter</w:t>
      </w:r>
      <w:r w:rsidRPr="00EB76F6">
        <w:t>.</w:t>
      </w:r>
    </w:p>
    <w:p w14:paraId="362A5E00" w14:textId="77777777" w:rsidR="000E6E20" w:rsidRPr="00EB76F6" w:rsidRDefault="000E6E20" w:rsidP="000E6E20">
      <w:r w:rsidRPr="00EB76F6">
        <w:t>U.S. LNG exporters boosted shipments to the EU to more than 55 billion cubic meters in 2022, a 150% increase from 2021 levels, according to the Institute for Energy Economics and Financial Analysis.</w:t>
      </w:r>
    </w:p>
    <w:p w14:paraId="1264F14E" w14:textId="77777777" w:rsidR="000E6E20" w:rsidRPr="00EB76F6" w:rsidRDefault="000E6E20" w:rsidP="000E6E20">
      <w:r w:rsidRPr="00EB76F6">
        <w:t>U.S. LNG exports increased last year even though one of the country’s top export facilities, Freeport LNG, was knocked offline after an accident last summer, making America’s contribution to global supplies all that more impressive.</w:t>
      </w:r>
    </w:p>
    <w:p w14:paraId="458A05DE" w14:textId="77777777" w:rsidR="000E6E20" w:rsidRPr="00EB76F6" w:rsidRDefault="000E6E20" w:rsidP="000E6E20">
      <w:r w:rsidRPr="00EB76F6">
        <w:t xml:space="preserve">The story for oil is similar. </w:t>
      </w:r>
      <w:r w:rsidRPr="00EB76F6">
        <w:rPr>
          <w:rStyle w:val="StyleUnderline"/>
        </w:rPr>
        <w:t>U.S. crude exports to Europe increased roughly 70% from the previous year</w:t>
      </w:r>
      <w:r w:rsidRPr="00EB76F6">
        <w:t>, reaching 1.75 million barrels daily. That helped Europe reduce its dependence on Russian oil from importing approximately 2.3 million barrels a day before the kickoff of the war against Ukraine to a proverbial trickle today. Moscow now must ship its oil to China and India at a 40% discount instead of piping it directly into European homes.</w:t>
      </w:r>
    </w:p>
    <w:p w14:paraId="5B0FE8E4" w14:textId="77777777" w:rsidR="000E6E20" w:rsidRPr="00EB76F6" w:rsidRDefault="000E6E20" w:rsidP="000E6E20">
      <w:pPr>
        <w:rPr>
          <w:rStyle w:val="StyleUnderline"/>
        </w:rPr>
      </w:pPr>
      <w:r w:rsidRPr="00EB76F6">
        <w:rPr>
          <w:rStyle w:val="StyleUnderline"/>
        </w:rPr>
        <w:t xml:space="preserve">The dramatic rewiring of the global oil and gas markets would </w:t>
      </w:r>
      <w:r w:rsidRPr="00D97676">
        <w:rPr>
          <w:rStyle w:val="Emphasis"/>
        </w:rPr>
        <w:t>not have been possible</w:t>
      </w:r>
      <w:r w:rsidRPr="00EB76F6">
        <w:rPr>
          <w:rStyle w:val="StyleUnderline"/>
        </w:rPr>
        <w:t xml:space="preserve"> if America had not built itself into an energy powerhouse</w:t>
      </w:r>
      <w:r w:rsidRPr="00EB76F6">
        <w:t xml:space="preserve"> during the last 15 years. </w:t>
      </w:r>
      <w:r w:rsidRPr="00EB76F6">
        <w:rPr>
          <w:rStyle w:val="StyleUnderline"/>
        </w:rPr>
        <w:t>Without the American shale boom of the previous decades, Europe would be at the mercy of the OPEC+ cartel, which still counts Russia as a critical member.</w:t>
      </w:r>
    </w:p>
    <w:p w14:paraId="0C666B77" w14:textId="77777777" w:rsidR="000E6E20" w:rsidRPr="00EB76F6" w:rsidRDefault="000E6E20" w:rsidP="000E6E20">
      <w:r w:rsidRPr="00EB76F6">
        <w:t xml:space="preserve">Many lessons can be taken from Russia’s war on Ukraine, but perhaps the most crucial is that energy security – and </w:t>
      </w:r>
      <w:r w:rsidRPr="00EB76F6">
        <w:rPr>
          <w:rStyle w:val="StyleUnderline"/>
        </w:rPr>
        <w:t>the blessings of America's energy abundance – should not be taken for granted</w:t>
      </w:r>
      <w:r w:rsidRPr="00EB76F6">
        <w:t>.</w:t>
      </w:r>
    </w:p>
    <w:p w14:paraId="503578A4" w14:textId="77777777" w:rsidR="000E6E20" w:rsidRPr="00EB76F6" w:rsidRDefault="000E6E20" w:rsidP="000E6E20">
      <w:r w:rsidRPr="00EB76F6">
        <w:t>And while energy prices have fallen, this is no time to become complacent. Continued fears about the possible onset of a global recession and a mild winter help explain the recent retreat in oil and gas prices, but supply constraints remain a genuine concern.</w:t>
      </w:r>
    </w:p>
    <w:p w14:paraId="2E61FF33" w14:textId="77777777" w:rsidR="000E6E20" w:rsidRPr="00EB76F6" w:rsidRDefault="000E6E20" w:rsidP="000E6E20">
      <w:r w:rsidRPr="00EB76F6">
        <w:rPr>
          <w:rStyle w:val="StyleUnderline"/>
        </w:rPr>
        <w:t xml:space="preserve">Energy supplies are a </w:t>
      </w:r>
      <w:r w:rsidRPr="00EB76F6">
        <w:rPr>
          <w:rStyle w:val="Emphasis"/>
        </w:rPr>
        <w:t>global commodity</w:t>
      </w:r>
      <w:r w:rsidRPr="00EB76F6">
        <w:t xml:space="preserve">. The analogy of a giant bathtub is often used to explain how </w:t>
      </w:r>
      <w:r w:rsidRPr="00EB76F6">
        <w:rPr>
          <w:rStyle w:val="StyleUnderline"/>
        </w:rPr>
        <w:t xml:space="preserve">a reduction of energy supply </w:t>
      </w:r>
      <w:r w:rsidRPr="00EB76F6">
        <w:rPr>
          <w:rStyle w:val="Emphasis"/>
        </w:rPr>
        <w:t>anywhere</w:t>
      </w:r>
      <w:r w:rsidRPr="00EB76F6">
        <w:rPr>
          <w:rStyle w:val="StyleUnderline"/>
        </w:rPr>
        <w:t xml:space="preserve"> in the world reduces the amount available on the market and </w:t>
      </w:r>
      <w:r w:rsidRPr="00EB76F6">
        <w:rPr>
          <w:rStyle w:val="Emphasis"/>
        </w:rPr>
        <w:t>increases competition – and the price</w:t>
      </w:r>
      <w:r w:rsidRPr="00EB76F6">
        <w:rPr>
          <w:rStyle w:val="StyleUnderline"/>
        </w:rPr>
        <w:t xml:space="preserve"> – for that supply </w:t>
      </w:r>
      <w:r w:rsidRPr="00EB76F6">
        <w:rPr>
          <w:rStyle w:val="Emphasis"/>
        </w:rPr>
        <w:t>everywhere</w:t>
      </w:r>
      <w:r w:rsidRPr="00EB76F6">
        <w:t>.</w:t>
      </w:r>
    </w:p>
    <w:p w14:paraId="00881648" w14:textId="77777777" w:rsidR="000E6E20" w:rsidRPr="00EB76F6" w:rsidRDefault="000E6E20" w:rsidP="000E6E20">
      <w:r w:rsidRPr="00EB76F6">
        <w:t>Moscow recently announced a 500,000-barrel-per-day production cut to take effect next month. Removing those barrels from the market will increase the price of oil. There are also concerns about the impact of years of underinvestment by oil and gas companies in the United States on supply. Goldman Sachs is warning clients of potential commodity shortages later this year, including in energy where it sees Brent rising to $105 a barrel and LNG rising to $55 per million Btu.</w:t>
      </w:r>
    </w:p>
    <w:p w14:paraId="7FCB77F5" w14:textId="77777777" w:rsidR="000E6E20" w:rsidRPr="00EB76F6" w:rsidRDefault="000E6E20" w:rsidP="000E6E20">
      <w:r w:rsidRPr="00EB76F6">
        <w:t xml:space="preserve">That poses a potentially massive problem to the global economy, which is still grappling with high inflation and has not seen demand fully return to pre-pandemic levels. </w:t>
      </w:r>
      <w:r w:rsidRPr="00EB76F6">
        <w:rPr>
          <w:rStyle w:val="StyleUnderline"/>
        </w:rPr>
        <w:t>The importance of abundant U.S. energy resources has come to the forefront over the past year on the world stage as a calming, balancing force for markets rudely jolted by geopolitical unrest.</w:t>
      </w:r>
    </w:p>
    <w:p w14:paraId="3BC5EDDD" w14:textId="77777777" w:rsidR="000E6E20" w:rsidRPr="00EB76F6" w:rsidRDefault="000E6E20" w:rsidP="0030650A"/>
    <w:p w14:paraId="3343000B" w14:textId="77777777" w:rsidR="00166617" w:rsidRPr="00EB76F6" w:rsidRDefault="00166617" w:rsidP="00166617">
      <w:pPr>
        <w:textAlignment w:val="baseline"/>
        <w:rPr>
          <w:rFonts w:ascii="Segoe UI" w:eastAsia="Times New Roman" w:hAnsi="Segoe UI" w:cs="Segoe UI"/>
          <w:sz w:val="18"/>
          <w:szCs w:val="18"/>
        </w:rPr>
      </w:pPr>
      <w:r w:rsidRPr="00EB76F6">
        <w:rPr>
          <w:rFonts w:eastAsia="Times New Roman"/>
          <w:b/>
          <w:bCs/>
          <w:sz w:val="28"/>
          <w:szCs w:val="28"/>
        </w:rPr>
        <w:t xml:space="preserve">Without natural gas, the Russia-Ukraine war and higher fuel prices will cause Putin to challenge democracy </w:t>
      </w:r>
    </w:p>
    <w:p w14:paraId="2C6567C9" w14:textId="77777777" w:rsidR="00166617" w:rsidRPr="00EB76F6" w:rsidRDefault="00166617" w:rsidP="00357E81">
      <w:r w:rsidRPr="00EB76F6">
        <w:rPr>
          <w:rStyle w:val="Style13ptBold"/>
        </w:rPr>
        <w:t>Denning, 22</w:t>
      </w:r>
      <w:r w:rsidR="00357E81" w:rsidRPr="00EB76F6">
        <w:rPr>
          <w:rStyle w:val="Style13ptBold"/>
        </w:rPr>
        <w:t xml:space="preserve"> </w:t>
      </w:r>
      <w:r w:rsidR="00357E81" w:rsidRPr="00EB76F6">
        <w:t>–</w:t>
      </w:r>
      <w:r w:rsidRPr="00EB76F6">
        <w:t xml:space="preserve"> Bloomberg columnist [Liam Denning, July 26, 2022, Bloomberg Opinion columnist covering energy and commodities. A former investment banker, he was editor of the Wall Street Journal’s Heard on the Street column and a reporter for the Financial Times’s Lex column, https://www.washingtonpost.com/business/energy/elementsputin-natural-gasand-democracy/2022/07/25/a46b56a4-0c0e-11ed-88e8-c58dc3dbaee2_story.html /, EL] </w:t>
      </w:r>
    </w:p>
    <w:p w14:paraId="494B4FED" w14:textId="77777777" w:rsidR="00166617" w:rsidRPr="00EB76F6" w:rsidRDefault="00166617" w:rsidP="00357E81">
      <w:r w:rsidRPr="00EB76F6">
        <w:t xml:space="preserve">An aficionado of judo, Russian President Vladimir </w:t>
      </w:r>
      <w:r w:rsidRPr="00EB76F6">
        <w:rPr>
          <w:rStyle w:val="StyleUnderline"/>
        </w:rPr>
        <w:t>Putin likes to turn his opponents’ strengths against them. In his energy war with the nations backing Ukraine, he can take advantage of a defining strength of the West: democracy</w:t>
      </w:r>
      <w:r w:rsidRPr="00EB76F6">
        <w:t>.  </w:t>
      </w:r>
    </w:p>
    <w:p w14:paraId="694622FE" w14:textId="77777777" w:rsidR="00166617" w:rsidRPr="00EB76F6" w:rsidRDefault="00166617" w:rsidP="00357E81">
      <w:pPr>
        <w:rPr>
          <w:rStyle w:val="StyleUnderline"/>
        </w:rPr>
      </w:pPr>
      <w:r w:rsidRPr="00EB76F6">
        <w:rPr>
          <w:rStyle w:val="StyleUnderline"/>
        </w:rPr>
        <w:t>Having denied Putin a quick victory, Ukraine is embroiled in a grinding war, relying on Western aid.</w:t>
      </w:r>
      <w:r w:rsidRPr="00EB76F6">
        <w:t xml:space="preserve"> The US and allies have also begun to slowly implement sanctions on Russia’s vital energy exports. Rather than wait around, Putin has weaponized them already. </w:t>
      </w:r>
      <w:r w:rsidRPr="00EB76F6">
        <w:rPr>
          <w:rStyle w:val="StyleUnderline"/>
        </w:rPr>
        <w:t>Reduced gas flows</w:t>
      </w:r>
      <w:r w:rsidRPr="00EB76F6">
        <w:t xml:space="preserve"> (with warnings they may drop further this week and heavy hints of outright cutoffs) have </w:t>
      </w:r>
      <w:r w:rsidRPr="00EB76F6">
        <w:rPr>
          <w:rStyle w:val="StyleUnderline"/>
        </w:rPr>
        <w:t>raised the prospect of idled factories and frozen homes across Europe this winter</w:t>
      </w:r>
      <w:r w:rsidRPr="00EB76F6">
        <w:t xml:space="preserve">.  </w:t>
      </w:r>
      <w:r w:rsidRPr="00EB76F6">
        <w:rPr>
          <w:rStyle w:val="StyleUnderline"/>
        </w:rPr>
        <w:t>The war has already fueled a spike in energy prices hitting consumers around the world. </w:t>
      </w:r>
    </w:p>
    <w:p w14:paraId="42B959B1" w14:textId="77777777" w:rsidR="00166617" w:rsidRPr="00EB76F6" w:rsidRDefault="00166617" w:rsidP="00357E81">
      <w:r w:rsidRPr="00EB76F6">
        <w:rPr>
          <w:rStyle w:val="StyleUnderline"/>
        </w:rPr>
        <w:t>Putin’s hope is that the pain will cause Ukraine’s backers to tire of this war.</w:t>
      </w:r>
      <w:r w:rsidRPr="00EB76F6">
        <w:t xml:space="preserve"> Russia may face its deepest recession since 1994, but Putin is unlikely to pay a political price anytime soon. In contrast, Western governments must balance the need to defeat Russia with the demands, and stamina, of their electorates. </w:t>
      </w:r>
    </w:p>
    <w:p w14:paraId="5BB2B8F6" w14:textId="77777777" w:rsidR="00166617" w:rsidRPr="00EB76F6" w:rsidRDefault="00166617" w:rsidP="00357E81">
      <w:r w:rsidRPr="00EB76F6">
        <w:t>On that front, Putin may be encouraged by events of late. Last week, Mario Draghi’s coalition collapsed in Italy. Over in the UK, Conservatives are busy selecting Prime Minister Boris Johnson’s successor after his resignation. French President Emanuel Macron lost his parliamentary majority last month as far left and right parties made big gains. In the US, governing Democrats can probably expect big losses in November’s midterm elections. </w:t>
      </w:r>
    </w:p>
    <w:p w14:paraId="726E9127" w14:textId="77777777" w:rsidR="00166617" w:rsidRPr="00EB76F6" w:rsidRDefault="00166617" w:rsidP="00357E81">
      <w:r w:rsidRPr="00EB76F6">
        <w:t xml:space="preserve">While the specifics of each case are different, </w:t>
      </w:r>
      <w:r w:rsidRPr="00EB76F6">
        <w:rPr>
          <w:rStyle w:val="StyleUnderline"/>
        </w:rPr>
        <w:t>the higher fuel prices spawned by Russia’s war — exacerbating existing post-pandemic economic pressures — certainly haven’t helped in any of them</w:t>
      </w:r>
      <w:r w:rsidRPr="00EB76F6">
        <w:t xml:space="preserve">. </w:t>
      </w:r>
      <w:r w:rsidRPr="00EB76F6">
        <w:rPr>
          <w:rStyle w:val="StyleUnderline"/>
        </w:rPr>
        <w:t>Energy price spikes</w:t>
      </w:r>
      <w:r w:rsidRPr="00EB76F6">
        <w:t xml:space="preserve"> tend </w:t>
      </w:r>
      <w:r w:rsidRPr="00EB76F6">
        <w:rPr>
          <w:rStyle w:val="StyleUnderline"/>
        </w:rPr>
        <w:t>to puncture political careers</w:t>
      </w:r>
      <w:r w:rsidRPr="00EB76F6">
        <w:t>, be it Macron’s clash with the gilets jaunes or President Joe Biden’s poll numbers, and the green agenda, faltering in the face of high inflation. </w:t>
      </w:r>
    </w:p>
    <w:p w14:paraId="16C37291" w14:textId="77777777" w:rsidR="00166617" w:rsidRPr="00EB76F6" w:rsidRDefault="00166617" w:rsidP="00357E81">
      <w:r w:rsidRPr="00EB76F6">
        <w:rPr>
          <w:rStyle w:val="StyleUnderline"/>
        </w:rPr>
        <w:t>A long conflict would demand sacrifices no elected politician really wants to talk about</w:t>
      </w:r>
      <w:r w:rsidRPr="00EB76F6">
        <w:t xml:space="preserve">; several European countries have already swatted down proposals for coordinated gas rationing (see below). </w:t>
      </w:r>
      <w:r w:rsidRPr="00EB76F6">
        <w:rPr>
          <w:rStyle w:val="StyleUnderline"/>
        </w:rPr>
        <w:t xml:space="preserve">For Putin, the </w:t>
      </w:r>
      <w:r w:rsidRPr="00EB76F6">
        <w:rPr>
          <w:rStyle w:val="Emphasis"/>
        </w:rPr>
        <w:t>energy weapon</w:t>
      </w:r>
      <w:r w:rsidRPr="00EB76F6">
        <w:rPr>
          <w:rStyle w:val="StyleUnderline"/>
        </w:rPr>
        <w:t xml:space="preserve"> offers a way of pushing the West’s electorates to take down their own leaders.</w:t>
      </w:r>
      <w:r w:rsidRPr="00EB76F6">
        <w:t>  </w:t>
      </w:r>
    </w:p>
    <w:p w14:paraId="630EDFA4" w14:textId="77777777" w:rsidR="00166617" w:rsidRPr="00EB76F6" w:rsidRDefault="00166617" w:rsidP="0030650A"/>
    <w:p w14:paraId="4CA694E8" w14:textId="77777777" w:rsidR="004B2B1F" w:rsidRPr="00EB76F6" w:rsidRDefault="00B308F8" w:rsidP="00B308F8">
      <w:pPr>
        <w:pStyle w:val="Heading3"/>
      </w:pPr>
      <w:r w:rsidRPr="00EB76F6">
        <w:t xml:space="preserve">2nc </w:t>
      </w:r>
      <w:r w:rsidR="0043400C" w:rsidRPr="00EB76F6">
        <w:t>Key to Economy</w:t>
      </w:r>
    </w:p>
    <w:p w14:paraId="2DAB6B90" w14:textId="77777777" w:rsidR="00B308F8" w:rsidRPr="00EB76F6" w:rsidRDefault="00B308F8" w:rsidP="00B308F8"/>
    <w:p w14:paraId="244A40A4" w14:textId="77777777" w:rsidR="00271010" w:rsidRPr="00EB76F6" w:rsidRDefault="00271010" w:rsidP="00271010">
      <w:pPr>
        <w:pStyle w:val="Heading4"/>
      </w:pPr>
      <w:r w:rsidRPr="00EB76F6">
        <w:t xml:space="preserve">Clean energy transition will </w:t>
      </w:r>
      <w:r w:rsidRPr="00EB76F6">
        <w:rPr>
          <w:u w:val="single"/>
        </w:rPr>
        <w:t>take decades</w:t>
      </w:r>
      <w:r w:rsidRPr="00EB76F6">
        <w:t xml:space="preserve"> and risks costs escalation and technical risks --- economic growth in ASEAN, South Asia, Middle East and Africa requires accessed to affordable energy</w:t>
      </w:r>
    </w:p>
    <w:p w14:paraId="4F9E9870" w14:textId="77777777" w:rsidR="00271010" w:rsidRPr="00EB76F6" w:rsidRDefault="00271010" w:rsidP="00271010">
      <w:pPr>
        <w:rPr>
          <w:sz w:val="24"/>
          <w:szCs w:val="24"/>
        </w:rPr>
      </w:pPr>
      <w:r w:rsidRPr="00EB76F6">
        <w:rPr>
          <w:rStyle w:val="Style13ptBold"/>
        </w:rPr>
        <w:t>Pugliaresi 2023 – President of Energy Policy Research Foundation</w:t>
      </w:r>
      <w:r w:rsidRPr="00EB76F6">
        <w:rPr>
          <w:sz w:val="24"/>
          <w:szCs w:val="24"/>
        </w:rPr>
        <w:t xml:space="preserve"> </w:t>
      </w:r>
      <w:r w:rsidRPr="00EB76F6">
        <w:t>[Lucian Energy Policy Research Foundation, 29 March United States Senate Committee on the Budget Hearing on "Left Holding the Bag: The Cost of Oil Dependence in a LowCarbon World” Mr. Lucian Pugliaresi - Testimony - Senate Budget Committee, https://www.budget.senate.gov/imo/media/doc/Mr.%20Lucian%20Pugliaresi%20-%20Testimony%20-%20Senate%20Budget%20Committee1.pdf, EME]</w:t>
      </w:r>
    </w:p>
    <w:p w14:paraId="124AD7C2" w14:textId="77777777" w:rsidR="00271010" w:rsidRPr="00EB76F6" w:rsidRDefault="00271010" w:rsidP="00271010">
      <w:r w:rsidRPr="00EB76F6">
        <w:t xml:space="preserve">Have We Overestimated the Pace of the Energy Transition? </w:t>
      </w:r>
    </w:p>
    <w:p w14:paraId="5C43E380" w14:textId="77777777" w:rsidR="00271010" w:rsidRPr="00EB76F6" w:rsidRDefault="00271010" w:rsidP="00271010">
      <w:pPr>
        <w:rPr>
          <w:u w:val="single"/>
        </w:rPr>
      </w:pPr>
      <w:r w:rsidRPr="00EB76F6">
        <w:rPr>
          <w:u w:val="single"/>
        </w:rPr>
        <w:t xml:space="preserve">Many proponents of proceeding with a rapid energy transition have argued that by accelerating production of electric vehicles, accompanied by a rapid buildout of wind and solar resources, we can free ourselves from price volatility and the supply chain </w:t>
      </w:r>
      <w:r w:rsidRPr="00EB76F6">
        <w:t xml:space="preserve">disruptions now prevalent in world oil and natural gas markets. </w:t>
      </w:r>
      <w:r w:rsidRPr="00EB76F6">
        <w:rPr>
          <w:u w:val="single"/>
        </w:rPr>
        <w:t>This strategy</w:t>
      </w:r>
      <w:r w:rsidRPr="00EB76F6">
        <w:t>, however, at least</w:t>
      </w:r>
      <w:r w:rsidRPr="00EB76F6">
        <w:rPr>
          <w:u w:val="single"/>
        </w:rPr>
        <w:t xml:space="preserve"> in the near-term, has proven to be unrealistic. Any of these envisioned transitions will require mining, processing and procuring of large volumes of critical minerals</w:t>
      </w:r>
      <w:r w:rsidRPr="00EB76F6">
        <w:t xml:space="preserve">. These critical minerals are </w:t>
      </w:r>
      <w:r w:rsidRPr="00EB76F6">
        <w:rPr>
          <w:u w:val="single"/>
        </w:rPr>
        <w:t>subject to price escalation and are dominated by processing facilities in China</w:t>
      </w:r>
      <w:r w:rsidRPr="00EB76F6">
        <w:t xml:space="preserve"> (Figures 5 &amp; 6)</w:t>
      </w:r>
    </w:p>
    <w:p w14:paraId="337B7DEB" w14:textId="77777777" w:rsidR="00271010" w:rsidRPr="00EB76F6" w:rsidRDefault="00271010" w:rsidP="00271010">
      <w:pPr>
        <w:rPr>
          <w:u w:val="single"/>
        </w:rPr>
      </w:pPr>
      <w:r w:rsidRPr="00EB76F6">
        <w:t xml:space="preserve"> </w:t>
      </w:r>
      <w:r w:rsidRPr="00EB76F6">
        <w:rPr>
          <w:rStyle w:val="StyleUnderline"/>
        </w:rPr>
        <w:t>The energy transition is going to take</w:t>
      </w:r>
      <w:r w:rsidRPr="00EB76F6">
        <w:t xml:space="preserve"> time, likely </w:t>
      </w:r>
      <w:r w:rsidRPr="00EB76F6">
        <w:rPr>
          <w:rStyle w:val="Emphasis"/>
        </w:rPr>
        <w:t>many decades</w:t>
      </w:r>
      <w:r w:rsidRPr="00EB76F6">
        <w:t xml:space="preserve"> after 2050, and will prove more elusive than current expectations. </w:t>
      </w:r>
      <w:r w:rsidRPr="00EB76F6">
        <w:rPr>
          <w:u w:val="single"/>
        </w:rPr>
        <w:t>More importantly, policy measures to accelerate the transition will undermine the ability of energy markets to supply consumers with reliable and reasonably priced energy, especially in times of supply disruptions</w:t>
      </w:r>
      <w:r w:rsidRPr="00EB76F6">
        <w:t>. The long history of energy development shows that most new energy sources are additive rather than substituting for legacy fuels (Figures 7 &amp; 8).</w:t>
      </w:r>
    </w:p>
    <w:p w14:paraId="239A60BD" w14:textId="77777777" w:rsidR="00271010" w:rsidRPr="00EB76F6" w:rsidRDefault="00271010" w:rsidP="00271010">
      <w:r w:rsidRPr="00EB76F6">
        <w:rPr>
          <w:u w:val="single"/>
        </w:rPr>
        <w:t>The Russian invasion of Ukraine has</w:t>
      </w:r>
      <w:r w:rsidRPr="00EB76F6">
        <w:t xml:space="preserve"> not accelerated the energy transition, but instead </w:t>
      </w:r>
      <w:r w:rsidRPr="00EB76F6">
        <w:rPr>
          <w:rStyle w:val="Emphasis"/>
        </w:rPr>
        <w:t>reinforced the importance of fossil fuels</w:t>
      </w:r>
      <w:r w:rsidRPr="00EB76F6">
        <w:rPr>
          <w:u w:val="single"/>
        </w:rPr>
        <w:t xml:space="preserve"> as an essential energy source.</w:t>
      </w:r>
      <w:r w:rsidRPr="00EB76F6">
        <w:t xml:space="preserve"> </w:t>
      </w:r>
      <w:r w:rsidRPr="00EB76F6">
        <w:rPr>
          <w:rStyle w:val="StyleUnderline"/>
        </w:rPr>
        <w:t>The potential for large supply losses of oil and natural gas from Russia, constraints to the rapid expansion of global oil and gas production, and related supply dislocations from the COVID-19 pandemic lockdowns all have accelerated incentives to expand the production capacity of conventional energy resources, especially oil and gas.</w:t>
      </w:r>
      <w:r w:rsidRPr="00EB76F6">
        <w:t xml:space="preserve"> Fundamental constraints for alternative fuels and cost advantages for fossil fuels remain. </w:t>
      </w:r>
      <w:r w:rsidRPr="00EB76F6">
        <w:rPr>
          <w:u w:val="single"/>
        </w:rPr>
        <w:t>The financial requirements to fund a “whole-of-economy” approach to deep decarbonization and deployment of energy substitutes</w:t>
      </w:r>
      <w:r w:rsidRPr="00EB76F6">
        <w:t xml:space="preserve"> for fossil fuels will require the development of many new cost-effective technologies. Such a transformation effort </w:t>
      </w:r>
      <w:r w:rsidRPr="00EB76F6">
        <w:rPr>
          <w:rStyle w:val="StyleUnderline"/>
        </w:rPr>
        <w:t xml:space="preserve">will be subject to </w:t>
      </w:r>
      <w:r w:rsidRPr="00EB76F6">
        <w:rPr>
          <w:rStyle w:val="Emphasis"/>
        </w:rPr>
        <w:t>sustained cost escalation</w:t>
      </w:r>
      <w:r w:rsidRPr="00EB76F6">
        <w:rPr>
          <w:rStyle w:val="StyleUnderline"/>
        </w:rPr>
        <w:t xml:space="preserve">, </w:t>
      </w:r>
      <w:r w:rsidRPr="00EB76F6">
        <w:rPr>
          <w:rStyle w:val="Emphasis"/>
        </w:rPr>
        <w:t>technical risks</w:t>
      </w:r>
      <w:r w:rsidRPr="00EB76F6">
        <w:rPr>
          <w:rStyle w:val="StyleUnderline"/>
        </w:rPr>
        <w:t>, unexpected failure modes, and unprecedented scale challenges</w:t>
      </w:r>
      <w:r w:rsidRPr="00EB76F6">
        <w:t>. Between $131 trillion to $278 trillion in the global investment will be required to meet net-zero emissions by 2050. Putting aside the requirements for “Net Zero,” the International Energy Agency (IEA) has concluded that worldwide primary energy supply in 2050 will have to expand by the current supply now available to the entire OECD (Figure 9).</w:t>
      </w:r>
    </w:p>
    <w:p w14:paraId="747DE742" w14:textId="77777777" w:rsidR="00271010" w:rsidRPr="00EB76F6" w:rsidRDefault="00271010" w:rsidP="00271010">
      <w:pPr>
        <w:rPr>
          <w:u w:val="single"/>
        </w:rPr>
      </w:pPr>
      <w:r w:rsidRPr="00EB76F6">
        <w:rPr>
          <w:u w:val="single"/>
        </w:rPr>
        <w:t>Regions with high economic and population growth prospects— ASEAN, South Asia, Middle East, other developing Asia, and Africa—will require massive new supplies at an affordable price. Electrification, energy efficiency, and technological advances may alleviate some of their demand growth bottlenecks, but their large consumption requirements driven by economic expansion and population growth, are likely to offset those improvements</w:t>
      </w:r>
      <w:r w:rsidRPr="00EB76F6">
        <w:t xml:space="preserve"> (Figure 10).</w:t>
      </w:r>
    </w:p>
    <w:p w14:paraId="1D1DBC73" w14:textId="77777777" w:rsidR="00271010" w:rsidRPr="00EB76F6" w:rsidRDefault="00271010" w:rsidP="00B308F8">
      <w:pPr>
        <w:rPr>
          <w:u w:val="single"/>
        </w:rPr>
      </w:pPr>
      <w:r w:rsidRPr="00EB76F6">
        <w:t>Finally, we have failed to fully understand the limitations of an OECD-centric perspective on carbon emissions. As shown in Figure 11, even if the entire OECD were to succeed in the highly unlikely case of achieving net zero carbon emissions by 2050, failure to bring along the developing world means that carbon emissions would likely only be 10 percent lower than in a business-as-usual case.</w:t>
      </w:r>
      <w:r w:rsidRPr="00EB76F6">
        <w:br/>
      </w:r>
    </w:p>
    <w:p w14:paraId="18D349CB" w14:textId="77777777" w:rsidR="00D778A1" w:rsidRPr="00EB76F6" w:rsidRDefault="00D778A1" w:rsidP="00D778A1">
      <w:pPr>
        <w:pStyle w:val="Heading4"/>
      </w:pPr>
      <w:r w:rsidRPr="00EB76F6">
        <w:rPr>
          <w:rFonts w:eastAsia="Times New Roman"/>
        </w:rPr>
        <w:t xml:space="preserve">America’s natural gas workforce is </w:t>
      </w:r>
      <w:r w:rsidR="00883F87" w:rsidRPr="00EB76F6">
        <w:t xml:space="preserve">vital for huge portions of U.S. GDP and jobs </w:t>
      </w:r>
    </w:p>
    <w:p w14:paraId="7CC2A531" w14:textId="77777777" w:rsidR="00D778A1" w:rsidRPr="00EB76F6" w:rsidRDefault="00D778A1" w:rsidP="00D778A1">
      <w:pPr>
        <w:textAlignment w:val="baseline"/>
        <w:rPr>
          <w:rFonts w:eastAsia="Times New Roman"/>
          <w:sz w:val="24"/>
          <w:szCs w:val="24"/>
        </w:rPr>
      </w:pPr>
      <w:r w:rsidRPr="00EB76F6">
        <w:rPr>
          <w:rStyle w:val="Style13ptBold"/>
        </w:rPr>
        <w:t>API, 23</w:t>
      </w:r>
      <w:r w:rsidRPr="00EB76F6">
        <w:rPr>
          <w:rFonts w:eastAsia="Times New Roman"/>
          <w:sz w:val="24"/>
          <w:szCs w:val="24"/>
        </w:rPr>
        <w:t xml:space="preserve"> [5/16/2023</w:t>
      </w:r>
      <w:r w:rsidRPr="00EB76F6">
        <w:rPr>
          <w:rFonts w:eastAsia="Times New Roman"/>
          <w:b/>
          <w:bCs/>
          <w:sz w:val="24"/>
          <w:szCs w:val="24"/>
        </w:rPr>
        <w:t xml:space="preserve"> </w:t>
      </w:r>
      <w:r w:rsidRPr="00EB76F6">
        <w:rPr>
          <w:rFonts w:eastAsia="Times New Roman"/>
          <w:sz w:val="24"/>
          <w:szCs w:val="24"/>
        </w:rPr>
        <w:t xml:space="preserve">[American Petroleum Institute; API is a leader in the development of petroleum and petrochemical equipment and operating standards covering topics that range from drill bits to environmental protection. These embrace proven, sound engineering and operating practices and safe, interchangeable equipment and materials. Many have been incorporated into state and federal regulations and adopted by ISO for worldwide acceptance; API; “America’s Abundant Natural Gas and Oil Resources Deliver Americans Nearly $2 Trillion in Economic Trade &amp; Job Benefits,” https://www.api.org/news-policy-and-issues/news/2023/05/15/abundant-natural-gas-oil-resources-deliver-americans-nearly-2-trillion-economic-trade-job-benefits LK]   </w:t>
      </w:r>
    </w:p>
    <w:p w14:paraId="52484EB2" w14:textId="77777777" w:rsidR="00D778A1" w:rsidRPr="00EB76F6" w:rsidRDefault="00D778A1" w:rsidP="00D778A1">
      <w:pPr>
        <w:textAlignment w:val="baseline"/>
        <w:rPr>
          <w:rFonts w:ascii="Segoe UI" w:eastAsia="Times New Roman" w:hAnsi="Segoe UI" w:cs="Segoe UI"/>
          <w:sz w:val="18"/>
          <w:szCs w:val="18"/>
        </w:rPr>
      </w:pPr>
    </w:p>
    <w:p w14:paraId="3AFFF348" w14:textId="77777777" w:rsidR="00D778A1" w:rsidRPr="00EB76F6" w:rsidRDefault="00D778A1" w:rsidP="00D778A1">
      <w:r w:rsidRPr="00EB76F6">
        <w:t xml:space="preserve">WASHINGTON, May 16, 2023 — </w:t>
      </w:r>
      <w:r w:rsidRPr="00EB76F6">
        <w:rPr>
          <w:rStyle w:val="StyleUnderline"/>
        </w:rPr>
        <w:t>The American Petroleum Institute</w:t>
      </w:r>
      <w:r w:rsidRPr="00EB76F6">
        <w:t xml:space="preserve"> (API) today </w:t>
      </w:r>
      <w:r w:rsidRPr="00EB76F6">
        <w:rPr>
          <w:rStyle w:val="StyleUnderline"/>
        </w:rPr>
        <w:t>released new analysis on the growing economic contributions of America’s natural gas and oil industry in all 50 states, including investment in America ranging from taxes and workforce wages paid to indirect and induced jobs in retail, manufacturing, agriculture and other sectors throughout the energy supply chain</w:t>
      </w:r>
      <w:r w:rsidRPr="00EB76F6">
        <w:t xml:space="preserve">. The study, commissioned by API and prepared by PricewaterhouseCoopers (PwC), showed that </w:t>
      </w:r>
      <w:r w:rsidRPr="00EB76F6">
        <w:rPr>
          <w:rStyle w:val="StyleUnderline"/>
        </w:rPr>
        <w:t>the industry supported 10.8 million jobs and contributed nearly $1.8 trillion to the U.S. economy in 2021</w:t>
      </w:r>
      <w:r w:rsidRPr="00EB76F6">
        <w:t>. </w:t>
      </w:r>
    </w:p>
    <w:p w14:paraId="0824EB39" w14:textId="77777777" w:rsidR="00D778A1" w:rsidRPr="00EB76F6" w:rsidRDefault="00D778A1" w:rsidP="00D778A1">
      <w:pPr>
        <w:rPr>
          <w:rStyle w:val="StyleUnderline"/>
        </w:rPr>
      </w:pPr>
      <w:r w:rsidRPr="00EB76F6">
        <w:t xml:space="preserve">“Natural gas and oil delivers growing economic contributions to America that were nearly equivalent to Canada’s annual GDP last year. From Pennsylvania to California, </w:t>
      </w:r>
      <w:r w:rsidRPr="00EB76F6">
        <w:rPr>
          <w:rStyle w:val="StyleUnderline"/>
        </w:rPr>
        <w:t xml:space="preserve">America’s natural gas and oil workforce is the </w:t>
      </w:r>
      <w:r w:rsidRPr="00EB76F6">
        <w:rPr>
          <w:rStyle w:val="Emphasis"/>
        </w:rPr>
        <w:t>backbone of communities</w:t>
      </w:r>
      <w:r w:rsidRPr="00EB76F6">
        <w:rPr>
          <w:rStyle w:val="StyleUnderline"/>
        </w:rPr>
        <w:t>, supporting nearly 11 million careers throughout the energy supply chain,”</w:t>
      </w:r>
      <w:r w:rsidRPr="00EB76F6">
        <w:t xml:space="preserve"> </w:t>
      </w:r>
      <w:r w:rsidRPr="00EB76F6">
        <w:rPr>
          <w:rStyle w:val="StyleUnderline"/>
        </w:rPr>
        <w:t>API President and CEO</w:t>
      </w:r>
      <w:r w:rsidRPr="00EB76F6">
        <w:t xml:space="preserve"> Mike Sommers </w:t>
      </w:r>
      <w:r w:rsidRPr="00EB76F6">
        <w:rPr>
          <w:rStyle w:val="StyleUnderline"/>
        </w:rPr>
        <w:t>said</w:t>
      </w:r>
      <w:r w:rsidRPr="00EB76F6">
        <w:t xml:space="preserve">. </w:t>
      </w:r>
      <w:r w:rsidRPr="00EB76F6">
        <w:rPr>
          <w:rStyle w:val="StyleUnderline"/>
        </w:rPr>
        <w:t>“America’s economic outlook is brighter when we are leading the world in energy production and this analysis serves as a reminder that we need policies and regulations that encourage investment and enable development.” </w:t>
      </w:r>
    </w:p>
    <w:p w14:paraId="0B60A9ED" w14:textId="77777777" w:rsidR="00D778A1" w:rsidRPr="00EB76F6" w:rsidRDefault="00D778A1" w:rsidP="00B308F8">
      <w:pPr>
        <w:rPr>
          <w:u w:val="single"/>
        </w:rPr>
      </w:pPr>
    </w:p>
    <w:p w14:paraId="16638FC3" w14:textId="77777777" w:rsidR="00BC0654" w:rsidRPr="00EB76F6" w:rsidRDefault="00BC0654" w:rsidP="00BC0654">
      <w:pPr>
        <w:pStyle w:val="Heading4"/>
      </w:pPr>
      <w:r w:rsidRPr="00EB76F6">
        <w:t xml:space="preserve">Energy transition will take </w:t>
      </w:r>
      <w:r w:rsidRPr="00EB76F6">
        <w:rPr>
          <w:u w:val="single"/>
        </w:rPr>
        <w:t>decades</w:t>
      </w:r>
      <w:r w:rsidRPr="00EB76F6">
        <w:t xml:space="preserve"> --- stable supplies of oil and gas are critical to powering the economy, military equipment and protect allies from energy shocks</w:t>
      </w:r>
    </w:p>
    <w:p w14:paraId="048EFB31" w14:textId="77777777" w:rsidR="00BC0654" w:rsidRPr="00EB76F6" w:rsidRDefault="00BC0654" w:rsidP="00BC0654">
      <w:r w:rsidRPr="00EB76F6">
        <w:rPr>
          <w:rStyle w:val="Style13ptBold"/>
        </w:rPr>
        <w:t>Eberhart, 23</w:t>
      </w:r>
      <w:r w:rsidRPr="00EB76F6">
        <w:t xml:space="preserve"> --- CEO of Canary, LLC (Feb 24, 2023,09:41am ES, Dan, “Ukraine War Illustrates Importance Of American Energy Dominance,” https://www.forbes.com/sites/daneberhart/2023/02/24/ukraine-war-illustrates-importance-of-american-energy-dominance/?sh=2cfd961570a6, JMP)</w:t>
      </w:r>
      <w:r w:rsidR="00970EB4" w:rsidRPr="00EB76F6">
        <w:t>)</w:t>
      </w:r>
    </w:p>
    <w:p w14:paraId="7C4747FC" w14:textId="77777777" w:rsidR="00BC0654" w:rsidRPr="00EB76F6" w:rsidRDefault="00BC0654" w:rsidP="00BC0654">
      <w:r w:rsidRPr="00EB76F6">
        <w:t xml:space="preserve">Biden continues to double down on the energy transition, a decision that may pay off in the long run. In the immediate future, though, </w:t>
      </w:r>
      <w:r w:rsidRPr="00EB76F6">
        <w:rPr>
          <w:rStyle w:val="StyleUnderline"/>
        </w:rPr>
        <w:t xml:space="preserve">America – and the world – will continue to depend on oil and gas to </w:t>
      </w:r>
      <w:r w:rsidRPr="00EB76F6">
        <w:rPr>
          <w:rStyle w:val="Emphasis"/>
        </w:rPr>
        <w:t>run their economies</w:t>
      </w:r>
      <w:r w:rsidRPr="00EB76F6">
        <w:t xml:space="preserve">. </w:t>
      </w:r>
      <w:r w:rsidRPr="00EB76F6">
        <w:rPr>
          <w:rStyle w:val="Emphasis"/>
        </w:rPr>
        <w:t>Until tanks run on solar power</w:t>
      </w:r>
      <w:r w:rsidRPr="00EB76F6">
        <w:t xml:space="preserve">, </w:t>
      </w:r>
      <w:r w:rsidRPr="00EB76F6">
        <w:rPr>
          <w:rStyle w:val="StyleUnderline"/>
        </w:rPr>
        <w:t>petroleum will continue to define energy security – and energy security is national security</w:t>
      </w:r>
      <w:r w:rsidRPr="00EB76F6">
        <w:t>.</w:t>
      </w:r>
    </w:p>
    <w:p w14:paraId="55A18FCC" w14:textId="77777777" w:rsidR="00BC0654" w:rsidRPr="00EB76F6" w:rsidRDefault="00BC0654" w:rsidP="00BC0654">
      <w:r w:rsidRPr="00EB76F6">
        <w:rPr>
          <w:rStyle w:val="StyleUnderline"/>
        </w:rPr>
        <w:t>After the bloody events of the past year, Americans should take heart in North America’s resource abundance. Still, they should be equally concerned about the direction of U.S. energy policy</w:t>
      </w:r>
      <w:r w:rsidRPr="00EB76F6">
        <w:t xml:space="preserve"> and the unnecessary risk it poses to the nation.</w:t>
      </w:r>
    </w:p>
    <w:p w14:paraId="32166BB0" w14:textId="77777777" w:rsidR="00BC0654" w:rsidRPr="00EB76F6" w:rsidRDefault="00BC0654" w:rsidP="00BC0654">
      <w:r w:rsidRPr="00EB76F6">
        <w:t xml:space="preserve">Because while no one denies that a </w:t>
      </w:r>
      <w:r w:rsidRPr="00EB76F6">
        <w:rPr>
          <w:rStyle w:val="StyleUnderline"/>
        </w:rPr>
        <w:t>transition to a lower carbon economy</w:t>
      </w:r>
      <w:r w:rsidRPr="00EB76F6">
        <w:t xml:space="preserve"> is underway, it </w:t>
      </w:r>
      <w:r w:rsidRPr="00EB76F6">
        <w:rPr>
          <w:rStyle w:val="Emphasis"/>
        </w:rPr>
        <w:t>will take decades</w:t>
      </w:r>
      <w:r w:rsidRPr="00EB76F6">
        <w:t xml:space="preserve"> to accomplish. </w:t>
      </w:r>
      <w:r w:rsidRPr="00EB76F6">
        <w:rPr>
          <w:rStyle w:val="StyleUnderline"/>
        </w:rPr>
        <w:t xml:space="preserve">In the meantime, America must maintain its status as an energy superpower capable of </w:t>
      </w:r>
      <w:r w:rsidRPr="00A11771">
        <w:rPr>
          <w:rStyle w:val="Emphasis"/>
        </w:rPr>
        <w:t>rescuing its allies</w:t>
      </w:r>
      <w:r w:rsidRPr="00EB76F6">
        <w:rPr>
          <w:rStyle w:val="StyleUnderline"/>
        </w:rPr>
        <w:t xml:space="preserve"> – or the entire global energy market – in turbulent times</w:t>
      </w:r>
      <w:r w:rsidRPr="00EB76F6">
        <w:t>.</w:t>
      </w:r>
    </w:p>
    <w:p w14:paraId="212E0BF7" w14:textId="77777777" w:rsidR="00AD7647" w:rsidRPr="00EB76F6" w:rsidRDefault="00AD7647" w:rsidP="0030650A"/>
    <w:p w14:paraId="7E8DD213" w14:textId="77777777" w:rsidR="004047AF" w:rsidRPr="00EB76F6" w:rsidRDefault="004047AF" w:rsidP="004047AF">
      <w:pPr>
        <w:pStyle w:val="Heading4"/>
      </w:pPr>
      <w:r w:rsidRPr="00EB76F6">
        <w:t xml:space="preserve">Natural gas and oil are key to the economy </w:t>
      </w:r>
    </w:p>
    <w:p w14:paraId="21C130D2" w14:textId="77777777" w:rsidR="004047AF" w:rsidRPr="00EB76F6" w:rsidRDefault="004047AF" w:rsidP="004047AF">
      <w:pPr>
        <w:rPr>
          <w:shd w:val="clear" w:color="auto" w:fill="FFFFFF"/>
        </w:rPr>
      </w:pPr>
      <w:r w:rsidRPr="00EB76F6">
        <w:rPr>
          <w:rStyle w:val="Style13ptBold"/>
        </w:rPr>
        <w:t xml:space="preserve">Burgum 23 --- </w:t>
      </w:r>
      <w:r w:rsidR="00DE7C55" w:rsidRPr="00EB76F6">
        <w:rPr>
          <w:rStyle w:val="Style13ptBold"/>
        </w:rPr>
        <w:t>master</w:t>
      </w:r>
      <w:r w:rsidRPr="00EB76F6">
        <w:rPr>
          <w:rStyle w:val="Style13ptBold"/>
        </w:rPr>
        <w:t xml:space="preserve">s of business administration from Stanford </w:t>
      </w:r>
      <w:r w:rsidR="000A0B17" w:rsidRPr="00EB76F6">
        <w:rPr>
          <w:rStyle w:val="Style13ptBold"/>
        </w:rPr>
        <w:t xml:space="preserve">1980, </w:t>
      </w:r>
      <w:r w:rsidRPr="00EB76F6">
        <w:rPr>
          <w:rStyle w:val="Style13ptBold"/>
        </w:rPr>
        <w:t>governor of North Dakota since 2016</w:t>
      </w:r>
      <w:r w:rsidRPr="00EB76F6">
        <w:t xml:space="preserve"> (March 7, 2023, Doug</w:t>
      </w:r>
      <w:r w:rsidRPr="00EB76F6">
        <w:rPr>
          <w:shd w:val="clear" w:color="auto" w:fill="FFFFFF"/>
        </w:rPr>
        <w:t xml:space="preserve"> “Studies underscore oil and gas industry’s significant impact on North Dakota’s economy, communities” North Dakota, https://www.governor.nd.gov/news/studies-underscore-oil-and-gas-industrys-significant-impact-north-dakotas-economy-communities//CHC-MHT </w:t>
      </w:r>
      <w:r w:rsidRPr="00EB76F6">
        <w:rPr>
          <w:rFonts w:ascii="Segoe UI Symbol" w:hAnsi="Segoe UI Symbol" w:cs="Segoe UI Symbol"/>
          <w:shd w:val="clear" w:color="auto" w:fill="FFFFFF"/>
        </w:rPr>
        <w:t>☢</w:t>
      </w:r>
      <w:r w:rsidRPr="00EB76F6">
        <w:rPr>
          <w:shd w:val="clear" w:color="auto" w:fill="FFFFFF"/>
        </w:rPr>
        <w:t>️)</w:t>
      </w:r>
    </w:p>
    <w:p w14:paraId="0B7A9CF8" w14:textId="77777777" w:rsidR="004047AF" w:rsidRPr="00EB76F6" w:rsidRDefault="004047AF" w:rsidP="004047AF">
      <w:pPr>
        <w:rPr>
          <w:shd w:val="clear" w:color="auto" w:fill="FFFFFF"/>
        </w:rPr>
      </w:pPr>
      <w:r w:rsidRPr="00EB76F6">
        <w:rPr>
          <w:shd w:val="clear" w:color="auto" w:fill="FFFFFF"/>
        </w:rPr>
        <w:t xml:space="preserve">BISMARCK, N.D. – </w:t>
      </w:r>
      <w:r w:rsidRPr="00EB76F6">
        <w:rPr>
          <w:rStyle w:val="StyleUnderline"/>
        </w:rPr>
        <w:t>The oil and gas industry in North Dakota remains a powerhouse for the state’s economy, accounting for more than $42.6 billion in gross business volume, nearly 50,000 jobs and $3.8 billion in state and local tax revenues in 2021</w:t>
      </w:r>
      <w:r w:rsidRPr="00EB76F6">
        <w:rPr>
          <w:shd w:val="clear" w:color="auto" w:fill="FFFFFF"/>
        </w:rPr>
        <w:t>, according to two studies highlighted today by Gov. Doug Burgum, researchers from North Dakota State University and industry officials.</w:t>
      </w:r>
    </w:p>
    <w:p w14:paraId="79E47DCD" w14:textId="77777777" w:rsidR="004047AF" w:rsidRPr="00EB76F6" w:rsidRDefault="004047AF" w:rsidP="004047AF">
      <w:pPr>
        <w:rPr>
          <w:rStyle w:val="StyleUnderline"/>
        </w:rPr>
      </w:pPr>
      <w:r w:rsidRPr="00EB76F6">
        <w:rPr>
          <w:shd w:val="clear" w:color="auto" w:fill="FFFFFF"/>
        </w:rPr>
        <w:t xml:space="preserve">“The oil and natural gas industry continues to be a game-changer for North Dakota,” Burgum said. “Taxes and royalties paid by the industry support our state’s significant investments in infrastructure, schools, communities, tax relief and the Legacy Fund, among other areas. </w:t>
      </w:r>
      <w:r w:rsidRPr="00EB76F6">
        <w:rPr>
          <w:rStyle w:val="StyleUnderline"/>
        </w:rPr>
        <w:t>The industry’s resiliency in the face of challenges such as the pandemic, extreme weather, volatile prices and misguided federal policies, demonstrates that it will continue to play a critically important role in North Dakota’s economy for generations to come.”</w:t>
      </w:r>
    </w:p>
    <w:p w14:paraId="4DBB2C04" w14:textId="77777777" w:rsidR="004047AF" w:rsidRPr="00EB76F6" w:rsidRDefault="004047AF" w:rsidP="004047AF">
      <w:pPr>
        <w:rPr>
          <w:shd w:val="clear" w:color="auto" w:fill="FFFFFF"/>
        </w:rPr>
      </w:pPr>
      <w:r w:rsidRPr="00EB76F6">
        <w:rPr>
          <w:shd w:val="clear" w:color="auto" w:fill="FFFFFF"/>
        </w:rPr>
        <w:t>North Dakota State University researchers Dean Bangsund and Nancy Hodur studied the economic contribution of oil and gas exploration, extraction, transportation, processing and capital investments to the state in 2021, the most recent data available. Similar studies have been conducted every two years since 2005.</w:t>
      </w:r>
    </w:p>
    <w:p w14:paraId="209469C0" w14:textId="77777777" w:rsidR="004047AF" w:rsidRPr="00EB76F6" w:rsidRDefault="004047AF" w:rsidP="004047AF">
      <w:pPr>
        <w:rPr>
          <w:shd w:val="clear" w:color="auto" w:fill="FFFFFF"/>
        </w:rPr>
      </w:pPr>
      <w:r w:rsidRPr="00EB76F6">
        <w:rPr>
          <w:shd w:val="clear" w:color="auto" w:fill="FFFFFF"/>
        </w:rPr>
        <w:t xml:space="preserve">Their findings show North Dakota’s oil and gas industry directly employed 14,200 people in 2021, </w:t>
      </w:r>
      <w:r w:rsidRPr="00EB76F6">
        <w:rPr>
          <w:rStyle w:val="StyleUnderline"/>
        </w:rPr>
        <w:t>while economic activity from the indirect and induced effects of the industry supported an additional 35,185 jobs, for a total of 49,385 jobs attributed to the industry</w:t>
      </w:r>
      <w:r w:rsidRPr="00EB76F6">
        <w:t>.</w:t>
      </w:r>
      <w:r w:rsidRPr="00EB76F6">
        <w:rPr>
          <w:shd w:val="clear" w:color="auto" w:fill="FFFFFF"/>
        </w:rPr>
        <w:t xml:space="preserve"> Employment compensation, which includes wages, salaries and employee benefits, was estimated at $3.9 billion.</w:t>
      </w:r>
    </w:p>
    <w:p w14:paraId="78A9AB7C" w14:textId="77777777" w:rsidR="004047AF" w:rsidRPr="00EB76F6" w:rsidRDefault="004047AF" w:rsidP="004047AF">
      <w:pPr>
        <w:rPr>
          <w:shd w:val="clear" w:color="auto" w:fill="FFFFFF"/>
        </w:rPr>
      </w:pPr>
      <w:r w:rsidRPr="00EB76F6">
        <w:rPr>
          <w:shd w:val="clear" w:color="auto" w:fill="FFFFFF"/>
        </w:rPr>
        <w:t>Total gross business volume, which includes direct sales in the oil and gas industry and business generated from indirect and induced economic activity throughout North Dakota, was estimated at $42.58 billion – an increase of $2.38 billion over 2019 and over 30% of the state’s overall gross business volume.</w:t>
      </w:r>
    </w:p>
    <w:p w14:paraId="2024B1DB" w14:textId="77777777" w:rsidR="004047AF" w:rsidRPr="00EB76F6" w:rsidRDefault="004047AF" w:rsidP="004047AF">
      <w:pPr>
        <w:rPr>
          <w:shd w:val="clear" w:color="auto" w:fill="FFFFFF"/>
        </w:rPr>
      </w:pPr>
      <w:r w:rsidRPr="00EB76F6">
        <w:rPr>
          <w:shd w:val="clear" w:color="auto" w:fill="FFFFFF"/>
        </w:rPr>
        <w:t xml:space="preserve">Bangsund said that </w:t>
      </w:r>
      <w:r w:rsidRPr="00EB76F6">
        <w:rPr>
          <w:rStyle w:val="StyleUnderline"/>
        </w:rPr>
        <w:t>while the pandemic made the last few years challenging, the oil and gas industry has learned how to maintain production through efficiencies and most of the industry’s key economic metrics are at or near pre-COVID levels</w:t>
      </w:r>
      <w:r w:rsidRPr="00EB76F6">
        <w:rPr>
          <w:shd w:val="clear" w:color="auto" w:fill="FFFFFF"/>
        </w:rPr>
        <w:t>.</w:t>
      </w:r>
    </w:p>
    <w:p w14:paraId="3AC7D123" w14:textId="77777777" w:rsidR="004047AF" w:rsidRPr="00EB76F6" w:rsidRDefault="004047AF" w:rsidP="004047AF">
      <w:pPr>
        <w:rPr>
          <w:shd w:val="clear" w:color="auto" w:fill="FFFFFF"/>
        </w:rPr>
      </w:pPr>
      <w:r w:rsidRPr="00EB76F6">
        <w:rPr>
          <w:rStyle w:val="StyleUnderline"/>
        </w:rPr>
        <w:t>“The North Dakota oil and natural gas industry’s economic contribution to our state has been very stable even through challenges, and it remains incredibly resilient,” said Bangsund, a research scientist in agribusiness and applied economics at NDSU</w:t>
      </w:r>
      <w:r w:rsidRPr="00EB76F6">
        <w:rPr>
          <w:shd w:val="clear" w:color="auto" w:fill="FFFFFF"/>
        </w:rPr>
        <w:t>.</w:t>
      </w:r>
    </w:p>
    <w:p w14:paraId="1EAEF67F" w14:textId="77777777" w:rsidR="004047AF" w:rsidRPr="00EB76F6" w:rsidRDefault="004047AF" w:rsidP="004047AF">
      <w:pPr>
        <w:rPr>
          <w:shd w:val="clear" w:color="auto" w:fill="FFFFFF"/>
        </w:rPr>
      </w:pPr>
      <w:r w:rsidRPr="00EB76F6">
        <w:rPr>
          <w:shd w:val="clear" w:color="auto" w:fill="FFFFFF"/>
        </w:rPr>
        <w:t xml:space="preserve">According to another recent study conducted for the Western Dakota Energy Association (WDEA) and North Dakota Petroleum Foundation, </w:t>
      </w:r>
      <w:r w:rsidRPr="00EB76F6">
        <w:rPr>
          <w:rStyle w:val="StyleUnderline"/>
        </w:rPr>
        <w:t>tax revenues paid by the oil and natural gas industry in North Dakota from fiscal years 2008 to 2022, supported $5.9 billion for local communities and infrastructure</w:t>
      </w:r>
      <w:r w:rsidRPr="00EB76F6">
        <w:rPr>
          <w:shd w:val="clear" w:color="auto" w:fill="FFFFFF"/>
        </w:rPr>
        <w:t>, over $1.8 billion for K-12 education, $1.4 billion for water and flood control projects, over $1 billion for property tax relief, and $32 million for outdoor heritage projects across the state. Additionally, $8 billion in oil and gas taxes went into the Legacy Fund, which benefits future generations.</w:t>
      </w:r>
    </w:p>
    <w:p w14:paraId="39332441" w14:textId="77777777" w:rsidR="004047AF" w:rsidRPr="00EB76F6" w:rsidRDefault="004047AF" w:rsidP="004047AF">
      <w:pPr>
        <w:rPr>
          <w:shd w:val="clear" w:color="auto" w:fill="FFFFFF"/>
        </w:rPr>
      </w:pPr>
      <w:r w:rsidRPr="00EB76F6">
        <w:rPr>
          <w:shd w:val="clear" w:color="auto" w:fill="FFFFFF"/>
        </w:rPr>
        <w:t>“The impact of the oil and natural gas industry can be seen throughout the state. From education funding to property tax relief to infrastructure funding, every county and community has and continues to benefit from this industry,” WDEA Executive Director Geoff Simon said.</w:t>
      </w:r>
    </w:p>
    <w:p w14:paraId="7A029B57" w14:textId="77777777" w:rsidR="004047AF" w:rsidRPr="00EB76F6" w:rsidRDefault="004047AF" w:rsidP="004047AF">
      <w:pPr>
        <w:rPr>
          <w:shd w:val="clear" w:color="auto" w:fill="FFFFFF"/>
        </w:rPr>
      </w:pPr>
      <w:r w:rsidRPr="00EB76F6">
        <w:rPr>
          <w:shd w:val="clear" w:color="auto" w:fill="FFFFFF"/>
        </w:rPr>
        <w:t xml:space="preserve">Ron Ness, president of the North Dakota Petroleum Council, noted that </w:t>
      </w:r>
      <w:r w:rsidRPr="00EB76F6">
        <w:rPr>
          <w:rStyle w:val="StyleUnderline"/>
        </w:rPr>
        <w:t>North Dakota’s oil and natural gas industry pays more than half of all state taxes collected and provides nearly 50,000 good paying jobs in the state</w:t>
      </w:r>
      <w:r w:rsidRPr="00EB76F6">
        <w:rPr>
          <w:shd w:val="clear" w:color="auto" w:fill="FFFFFF"/>
        </w:rPr>
        <w:t>.</w:t>
      </w:r>
    </w:p>
    <w:p w14:paraId="510E4E9E" w14:textId="77777777" w:rsidR="004047AF" w:rsidRPr="00EB76F6" w:rsidRDefault="004047AF" w:rsidP="004047AF">
      <w:pPr>
        <w:rPr>
          <w:shd w:val="clear" w:color="auto" w:fill="FFFFFF"/>
        </w:rPr>
      </w:pPr>
      <w:r w:rsidRPr="00EB76F6">
        <w:rPr>
          <w:shd w:val="clear" w:color="auto" w:fill="FFFFFF"/>
        </w:rPr>
        <w:t>“Thanks to innovation, the tremendous resource of the Bakken, and billions of dollars invested in infrastructure by our industry, the state can count on us to continue to be a major force in the North Dakota economy for years to come,” Ness said.</w:t>
      </w:r>
    </w:p>
    <w:p w14:paraId="2CEAE089" w14:textId="77777777" w:rsidR="004047AF" w:rsidRPr="00EB76F6" w:rsidRDefault="004047AF" w:rsidP="004047AF">
      <w:pPr>
        <w:rPr>
          <w:sz w:val="16"/>
          <w:szCs w:val="16"/>
        </w:rPr>
      </w:pPr>
    </w:p>
    <w:p w14:paraId="49B4B924" w14:textId="77777777" w:rsidR="004047AF" w:rsidRPr="00EB76F6" w:rsidRDefault="004047AF" w:rsidP="004047AF"/>
    <w:p w14:paraId="352F7DF5" w14:textId="77777777" w:rsidR="00CE07C7" w:rsidRPr="00EB76F6" w:rsidRDefault="00CE07C7" w:rsidP="00CE07C7">
      <w:pPr>
        <w:pStyle w:val="NoSpacing"/>
      </w:pPr>
    </w:p>
    <w:p w14:paraId="79FFFEB6" w14:textId="77777777" w:rsidR="00CE6B97" w:rsidRDefault="00CE6B97" w:rsidP="00CE6B97">
      <w:pPr>
        <w:pStyle w:val="Heading3"/>
      </w:pPr>
      <w:r w:rsidRPr="00EB76F6">
        <w:t xml:space="preserve">AT: Natural Gas =&gt; Emissions </w:t>
      </w:r>
      <w:r w:rsidR="002958DC" w:rsidRPr="00EB76F6">
        <w:t>/ Flaring</w:t>
      </w:r>
    </w:p>
    <w:p w14:paraId="6CDB7CBB" w14:textId="77777777" w:rsidR="00F24AB5" w:rsidRDefault="00F24AB5" w:rsidP="00F24AB5"/>
    <w:p w14:paraId="3B4D1270" w14:textId="77777777" w:rsidR="00F24AB5" w:rsidRDefault="00F24AB5" w:rsidP="00F24AB5">
      <w:pPr>
        <w:pStyle w:val="Heading4"/>
      </w:pPr>
      <w:r>
        <w:t xml:space="preserve">U.S. adopting new regulations to reduce emissions and meet global “clean” energy standards </w:t>
      </w:r>
    </w:p>
    <w:p w14:paraId="16C919F2" w14:textId="77777777" w:rsidR="00F24AB5" w:rsidRPr="00F24AB5" w:rsidRDefault="00F24AB5" w:rsidP="00F24AB5">
      <w:r w:rsidRPr="00F24AB5">
        <w:rPr>
          <w:rStyle w:val="Style13ptBold"/>
        </w:rPr>
        <w:t>Cahill, 6-5-23 – Senior fellow with the Energy Security and Climate Change Program at CSIS</w:t>
      </w:r>
      <w:r>
        <w:t xml:space="preserve"> (Ben, “Europe Wants Cleaner Gas. Can the United States Provide It?” https://www.csis.org/analysis/europe-wants-cleaner-gas-can-united-states-provide-it, NK)</w:t>
      </w:r>
    </w:p>
    <w:p w14:paraId="3BF528CA" w14:textId="77777777" w:rsidR="00835018" w:rsidRPr="00EB76F6" w:rsidRDefault="00835018" w:rsidP="00835018">
      <w:r w:rsidRPr="00EB76F6">
        <w:t xml:space="preserve">U.S. liquefied natural gas (LNG) has been essential to global energy security since Russia’s invasion of Ukraine. But </w:t>
      </w:r>
      <w:r w:rsidRPr="00EB76F6">
        <w:rPr>
          <w:rStyle w:val="StyleUnderline"/>
        </w:rPr>
        <w:t>environmental organizations worry</w:t>
      </w:r>
      <w:r w:rsidRPr="00EB76F6">
        <w:t xml:space="preserve"> that building </w:t>
      </w:r>
      <w:r w:rsidRPr="00EB76F6">
        <w:rPr>
          <w:rStyle w:val="StyleUnderline"/>
        </w:rPr>
        <w:t>LNG import terminals and gas infrastructure will “lock in” fossil fuel consumption, and some are suspicious about the environmental footprint of U.S. gas exports</w:t>
      </w:r>
      <w:r w:rsidRPr="00EB76F6">
        <w:t xml:space="preserve">. For now, the European Union cannot afford to be choosy about alternatives to Russian gas, and concerns about emissions intensity have taken a back seat. But </w:t>
      </w:r>
      <w:r w:rsidRPr="00EB76F6">
        <w:rPr>
          <w:rStyle w:val="StyleUnderline"/>
        </w:rPr>
        <w:t>European buyers intend to seek “cleaner” or less emissions-intensive gas</w:t>
      </w:r>
      <w:r w:rsidRPr="00EB76F6">
        <w:t xml:space="preserve"> in the years to come. </w:t>
      </w:r>
      <w:r w:rsidRPr="00EB76F6">
        <w:rPr>
          <w:rStyle w:val="Emphasis"/>
        </w:rPr>
        <w:t>New methane regulations</w:t>
      </w:r>
      <w:r w:rsidRPr="00EB76F6">
        <w:t xml:space="preserve"> </w:t>
      </w:r>
      <w:r w:rsidRPr="00EB76F6">
        <w:rPr>
          <w:rStyle w:val="StyleUnderline"/>
        </w:rPr>
        <w:t>in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should help address these concerns and bolster the case for U.S. LNG.</w:t>
      </w:r>
    </w:p>
    <w:p w14:paraId="472A98FC" w14:textId="77777777" w:rsidR="00835018" w:rsidRPr="00EB76F6" w:rsidRDefault="00835018" w:rsidP="00835018">
      <w:r w:rsidRPr="00EB76F6">
        <w:t>The U.S. Environmental Protection Agency (</w:t>
      </w:r>
      <w:r w:rsidRPr="00EB76F6">
        <w:rPr>
          <w:rStyle w:val="StyleUnderline"/>
        </w:rPr>
        <w:t>EPA</w:t>
      </w:r>
      <w:r w:rsidRPr="00EB76F6">
        <w:t xml:space="preserve">) is </w:t>
      </w:r>
      <w:r w:rsidRPr="00EB76F6">
        <w:rPr>
          <w:rStyle w:val="StyleUnderline"/>
        </w:rPr>
        <w:t>finalizing new rules on methane emissions from the oil and gas sector</w:t>
      </w:r>
      <w:r w:rsidRPr="00EB76F6">
        <w:t xml:space="preserve">. These </w:t>
      </w:r>
      <w:r w:rsidRPr="00EB76F6">
        <w:rPr>
          <w:rStyle w:val="StyleUnderline"/>
        </w:rPr>
        <w:t xml:space="preserve">regulations would require monitoring for leaks at all well sites, establish tough emissions standards for certain equipment, </w:t>
      </w:r>
      <w:r w:rsidRPr="009F2667">
        <w:rPr>
          <w:rStyle w:val="Emphasis"/>
        </w:rPr>
        <w:t>impose new rules on gas flaring and venting</w:t>
      </w:r>
      <w:r w:rsidRPr="00EB76F6">
        <w:rPr>
          <w:rStyle w:val="StyleUnderline"/>
        </w:rPr>
        <w:t>, and incentivize companies to use advanced methane detection technology</w:t>
      </w:r>
      <w:r w:rsidRPr="00EB76F6">
        <w:t xml:space="preserve">. </w:t>
      </w:r>
      <w:r w:rsidRPr="00EB76F6">
        <w:rPr>
          <w:rStyle w:val="StyleUnderline"/>
        </w:rPr>
        <w:t>The EPA is also drafting new greenhouse gas reporting requirements linked to the Inflation Reduction Act</w:t>
      </w:r>
      <w:r w:rsidRPr="00EB76F6">
        <w:t xml:space="preserve"> (IRA) </w:t>
      </w:r>
      <w:r w:rsidRPr="00EB76F6">
        <w:rPr>
          <w:rStyle w:val="StyleUnderline"/>
        </w:rPr>
        <w:t>methane fee</w:t>
      </w:r>
      <w:r w:rsidRPr="00EB76F6">
        <w:t xml:space="preserve">, which will apply to emissions above a certain level of methane intensity for upstream production as well as nonproduction petroleum and natural gas systems. </w:t>
      </w:r>
      <w:r w:rsidRPr="00EB76F6">
        <w:rPr>
          <w:rStyle w:val="StyleUnderline"/>
        </w:rPr>
        <w:t>The IRA requires the agency to update its greenhouse gas reporting requirements for petroleum and natural gas systems</w:t>
      </w:r>
      <w:r w:rsidRPr="00EB76F6">
        <w:t xml:space="preserve"> by August 2024, to ensure their reporting “is based on empirical data and accurately reflects total methane emissions.” The EPA aims to finalize its oil and gas methane regulations by this summer, and it may provide guidance on new reporting requirements for oil and gas facilities (under Subpart W of the Greenhouse Gas Reporting Program) by this fall.</w:t>
      </w:r>
    </w:p>
    <w:p w14:paraId="483BDFF3" w14:textId="77777777" w:rsidR="00835018" w:rsidRPr="00EB76F6" w:rsidRDefault="00835018" w:rsidP="00835018">
      <w:r w:rsidRPr="00EB76F6">
        <w:t xml:space="preserve">Add it all up, and new </w:t>
      </w:r>
      <w:r w:rsidRPr="00EB76F6">
        <w:rPr>
          <w:rStyle w:val="StyleUnderline"/>
        </w:rPr>
        <w:t>regulations should drive methane reductions from producers, pipeline operators, and others in the gas value chain.</w:t>
      </w:r>
      <w:r w:rsidRPr="00EB76F6">
        <w:t xml:space="preserve"> </w:t>
      </w:r>
      <w:r w:rsidRPr="00EB76F6">
        <w:rPr>
          <w:rStyle w:val="StyleUnderline"/>
        </w:rPr>
        <w:t>Companies will</w:t>
      </w:r>
      <w:r w:rsidRPr="00EB76F6">
        <w:t xml:space="preserve"> also have to </w:t>
      </w:r>
      <w:r w:rsidRPr="00EB76F6">
        <w:rPr>
          <w:rStyle w:val="Emphasis"/>
        </w:rPr>
        <w:t>greatly improve</w:t>
      </w:r>
      <w:r w:rsidRPr="00EB76F6">
        <w:t xml:space="preserve"> </w:t>
      </w:r>
      <w:r w:rsidRPr="00EB76F6">
        <w:rPr>
          <w:rStyle w:val="StyleUnderline"/>
        </w:rPr>
        <w:t>the way they monitor, report, and verify their methane emissions</w:t>
      </w:r>
      <w:r w:rsidRPr="00EB76F6">
        <w:t xml:space="preserve">. It will be challenging for oil and gas companies to implement these rules, and there are costs associated with emissions reductions. But </w:t>
      </w:r>
      <w:r w:rsidRPr="00EB76F6">
        <w:rPr>
          <w:rStyle w:val="StyleUnderline"/>
        </w:rPr>
        <w:t>these requirements will strengthen the case for “cleaner” or less emissions-intensive LNG supplies from the</w:t>
      </w:r>
      <w:r w:rsidRPr="00EB76F6">
        <w:t xml:space="preserve"> </w:t>
      </w:r>
      <w:r w:rsidRPr="00EB76F6">
        <w:rPr>
          <w:rStyle w:val="Emphasis"/>
        </w:rPr>
        <w:t>U</w:t>
      </w:r>
      <w:r w:rsidRPr="00EB76F6">
        <w:t xml:space="preserve">nited </w:t>
      </w:r>
      <w:r w:rsidRPr="00EB76F6">
        <w:rPr>
          <w:rStyle w:val="Emphasis"/>
        </w:rPr>
        <w:t>S</w:t>
      </w:r>
      <w:r w:rsidRPr="00EB76F6">
        <w:t>tates.</w:t>
      </w:r>
    </w:p>
    <w:p w14:paraId="3C0B5667" w14:textId="77777777" w:rsidR="00835018" w:rsidRPr="00EB76F6" w:rsidRDefault="00835018" w:rsidP="00CE6B97"/>
    <w:p w14:paraId="19FE8131" w14:textId="77777777" w:rsidR="00CE6B97" w:rsidRPr="00EB76F6" w:rsidRDefault="005B5008" w:rsidP="00CE6B97">
      <w:pPr>
        <w:pStyle w:val="Heading4"/>
      </w:pPr>
      <w:r w:rsidRPr="00EB76F6">
        <w:t>Oil and natural gas industry is</w:t>
      </w:r>
      <w:r w:rsidR="00CE6B97" w:rsidRPr="00EB76F6">
        <w:t xml:space="preserve"> reducing emissions </w:t>
      </w:r>
    </w:p>
    <w:p w14:paraId="53AEEB1F" w14:textId="77777777" w:rsidR="00E5559D" w:rsidRPr="00EB76F6" w:rsidRDefault="00E42E80" w:rsidP="008C5768">
      <w:pPr>
        <w:pStyle w:val="ListParagraph"/>
        <w:numPr>
          <w:ilvl w:val="0"/>
          <w:numId w:val="2"/>
        </w:numPr>
      </w:pPr>
      <w:r w:rsidRPr="00EB76F6">
        <w:t>increased leak detection efforts</w:t>
      </w:r>
    </w:p>
    <w:p w14:paraId="787EF88C" w14:textId="77777777" w:rsidR="00E42E80" w:rsidRPr="00EB76F6" w:rsidRDefault="00E42E80" w:rsidP="008C5768">
      <w:pPr>
        <w:pStyle w:val="ListParagraph"/>
        <w:numPr>
          <w:ilvl w:val="0"/>
          <w:numId w:val="2"/>
        </w:numPr>
      </w:pPr>
      <w:r w:rsidRPr="00EB76F6">
        <w:t>replaced equipment and reduced leadks</w:t>
      </w:r>
    </w:p>
    <w:p w14:paraId="3A120F77" w14:textId="77777777" w:rsidR="00E42E80" w:rsidRPr="00EB76F6" w:rsidRDefault="00E42E80" w:rsidP="008C5768">
      <w:pPr>
        <w:pStyle w:val="ListParagraph"/>
        <w:numPr>
          <w:ilvl w:val="0"/>
          <w:numId w:val="2"/>
        </w:numPr>
      </w:pPr>
      <w:r w:rsidRPr="00EB76F6">
        <w:t>cut flaring in half</w:t>
      </w:r>
    </w:p>
    <w:p w14:paraId="61E824C4" w14:textId="77777777" w:rsidR="00CE6B97" w:rsidRPr="00EB76F6" w:rsidRDefault="00CE6B97" w:rsidP="00CE6B97">
      <w:r w:rsidRPr="00EB76F6">
        <w:rPr>
          <w:rStyle w:val="Style13ptBold"/>
        </w:rPr>
        <w:t>Chicaiza, 22</w:t>
      </w:r>
      <w:r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23 June 2023, NP]</w:t>
      </w:r>
    </w:p>
    <w:p w14:paraId="21D7598F" w14:textId="77777777" w:rsidR="00CE6B97" w:rsidRPr="00EB76F6" w:rsidRDefault="00CE6B97" w:rsidP="00CE6B97">
      <w:pPr>
        <w:rPr>
          <w:rStyle w:val="StyleUnderline"/>
        </w:rPr>
      </w:pPr>
      <w:r w:rsidRPr="00EB76F6">
        <w:rPr>
          <w:rStyle w:val="StyleUnderline"/>
        </w:rPr>
        <w:t xml:space="preserve">Oil and Natural Gas Industry Continues Commitments to </w:t>
      </w:r>
      <w:r w:rsidRPr="00EB76F6">
        <w:rPr>
          <w:rStyle w:val="Emphasis"/>
        </w:rPr>
        <w:t>Reduce Emissions</w:t>
      </w:r>
    </w:p>
    <w:p w14:paraId="5D937B12" w14:textId="77777777" w:rsidR="00CE6B97" w:rsidRPr="00EB76F6" w:rsidRDefault="00CE6B97" w:rsidP="00CE6B97">
      <w:pPr>
        <w:rPr>
          <w:rStyle w:val="StyleUnderline"/>
        </w:rPr>
      </w:pPr>
      <w:r w:rsidRPr="00EB76F6">
        <w:rPr>
          <w:rStyle w:val="StyleUnderline"/>
        </w:rPr>
        <w:t xml:space="preserve">The 2022 Environmental Partnership annual report demonstrates the industry’s continued commitment to deliver the world’s energy while simultaneously </w:t>
      </w:r>
      <w:r w:rsidRPr="00EB76F6">
        <w:rPr>
          <w:rStyle w:val="Emphasis"/>
        </w:rPr>
        <w:t>reducing emissions from this process</w:t>
      </w:r>
      <w:r w:rsidRPr="00EB76F6">
        <w:rPr>
          <w:rStyle w:val="StyleUnderline"/>
        </w:rPr>
        <w:t>.</w:t>
      </w:r>
      <w:r w:rsidRPr="00EB76F6">
        <w:t xml:space="preserve">  </w:t>
      </w:r>
      <w:r w:rsidRPr="00EB76F6">
        <w:rPr>
          <w:rStyle w:val="StyleUnderline"/>
        </w:rPr>
        <w:t xml:space="preserve">Not only have participating companies – representing 70 percent of U.S. onshore oil and natural gas companies – </w:t>
      </w:r>
      <w:r w:rsidRPr="00EB76F6">
        <w:rPr>
          <w:rStyle w:val="Emphasis"/>
        </w:rPr>
        <w:t>increased leak detection efforts</w:t>
      </w:r>
      <w:r w:rsidRPr="00EB76F6">
        <w:rPr>
          <w:rStyle w:val="StyleUnderline"/>
        </w:rPr>
        <w:t>, replaced equipment and reduced leak occurrence rates 0.05 percent</w:t>
      </w:r>
      <w:r w:rsidRPr="00EB76F6">
        <w:t xml:space="preserve"> at approximately 100,000 sites surveyed, </w:t>
      </w:r>
      <w:r w:rsidRPr="00EB76F6">
        <w:rPr>
          <w:rStyle w:val="StyleUnderline"/>
        </w:rPr>
        <w:t xml:space="preserve">but in 2021 these companies </w:t>
      </w:r>
      <w:r w:rsidRPr="00EB76F6">
        <w:rPr>
          <w:rStyle w:val="Emphasis"/>
        </w:rPr>
        <w:t>cut flaring intensity nearly in half</w:t>
      </w:r>
      <w:r w:rsidRPr="00EB76F6">
        <w:rPr>
          <w:rStyle w:val="StyleUnderline"/>
        </w:rPr>
        <w:t>.</w:t>
      </w:r>
    </w:p>
    <w:p w14:paraId="7DE53D3F" w14:textId="77777777" w:rsidR="00CE6B97" w:rsidRPr="00EB76F6" w:rsidRDefault="00CE6B97" w:rsidP="00CE6B97">
      <w:r w:rsidRPr="00EB76F6">
        <w:t xml:space="preserve">“In 2021, </w:t>
      </w:r>
      <w:r w:rsidRPr="00EB76F6">
        <w:rPr>
          <w:rStyle w:val="StyleUnderline"/>
        </w:rPr>
        <w:t>There was a 40 percent increase in the number of participating companies in the flare management programs. These companies represent 62 percent and 40 percent of total U.S. oil and natural gas production</w:t>
      </w:r>
      <w:r w:rsidRPr="00EB76F6">
        <w:t>, respectively. Including new company participants, there was a 45 percent reduction in flare intensity and a 26 percent reduction in total flare volumes from the previous year.” (emphasis added)</w:t>
      </w:r>
    </w:p>
    <w:p w14:paraId="5E6BA6AD" w14:textId="77777777" w:rsidR="00CE6B97" w:rsidRPr="00EB76F6" w:rsidRDefault="00CE6B97" w:rsidP="00CE6B97">
      <w:r w:rsidRPr="00EB76F6">
        <w:t xml:space="preserve">And </w:t>
      </w:r>
      <w:r w:rsidRPr="00EB76F6">
        <w:rPr>
          <w:rStyle w:val="StyleUnderline"/>
        </w:rPr>
        <w:t>this is just one example of the commitments being met by companies across the supply chain</w:t>
      </w:r>
      <w:r w:rsidRPr="00EB76F6">
        <w:t>.</w:t>
      </w:r>
    </w:p>
    <w:p w14:paraId="62E62060" w14:textId="77777777" w:rsidR="00CE6B97" w:rsidRPr="00EB76F6" w:rsidRDefault="00CE6B97" w:rsidP="00CE6B97"/>
    <w:p w14:paraId="3174E170" w14:textId="77777777" w:rsidR="009D55F5" w:rsidRPr="00EB76F6" w:rsidRDefault="009D55F5" w:rsidP="009D55F5">
      <w:pPr>
        <w:pStyle w:val="Heading4"/>
      </w:pPr>
      <w:bookmarkStart w:id="25" w:name="_Int_skKBamb0"/>
      <w:r w:rsidRPr="00EB76F6">
        <w:t>Natural gas is a better alternative than coal or petroleum</w:t>
      </w:r>
      <w:bookmarkEnd w:id="25"/>
    </w:p>
    <w:p w14:paraId="6BF94201" w14:textId="77777777" w:rsidR="009D55F5" w:rsidRPr="00EB76F6" w:rsidRDefault="009D55F5" w:rsidP="008C5768">
      <w:pPr>
        <w:pStyle w:val="ListParagraph"/>
        <w:numPr>
          <w:ilvl w:val="0"/>
          <w:numId w:val="2"/>
        </w:numPr>
      </w:pPr>
      <w:r w:rsidRPr="00EB76F6">
        <w:t>flaring is safer than releasing natural gas into the air</w:t>
      </w:r>
    </w:p>
    <w:p w14:paraId="546602AB" w14:textId="77777777" w:rsidR="009D55F5" w:rsidRPr="00EB76F6" w:rsidRDefault="009D55F5" w:rsidP="009D55F5">
      <w:r w:rsidRPr="00EB76F6">
        <w:rPr>
          <w:rStyle w:val="Style13ptBold"/>
        </w:rPr>
        <w:t>EIA 22</w:t>
      </w:r>
      <w:r w:rsidRPr="00EB76F6">
        <w:t xml:space="preserve"> (</w:t>
      </w:r>
      <w:r w:rsidR="00781AF2">
        <w:t xml:space="preserve">November 7, 2022, </w:t>
      </w:r>
      <w:r w:rsidRPr="00EB76F6">
        <w:t xml:space="preserve">U.S. Energy Information Administration “Natural gas and the environment” </w:t>
      </w:r>
      <w:r w:rsidR="00B5663D">
        <w:t>https://www.eia.gov/energyexplained/natural-gas/natural-gas-and-the-environment.php</w:t>
      </w:r>
      <w:r w:rsidRPr="00EB76F6">
        <w:t>)</w:t>
      </w:r>
    </w:p>
    <w:p w14:paraId="68813FF2" w14:textId="77777777" w:rsidR="009D55F5" w:rsidRPr="00EB76F6" w:rsidRDefault="009D55F5" w:rsidP="009D55F5">
      <w:r w:rsidRPr="00EB76F6">
        <w:rPr>
          <w:rStyle w:val="StyleUnderline"/>
        </w:rPr>
        <w:t>Natural gas has many qualities that make it an efficient, relatively clean burning, and economical energy source.</w:t>
      </w:r>
      <w:r w:rsidRPr="00EB76F6">
        <w:t xml:space="preserve"> However, the production and use of natural gas have some environmental and safety issues to consider.</w:t>
      </w:r>
    </w:p>
    <w:p w14:paraId="417F2159" w14:textId="77777777" w:rsidR="009D55F5" w:rsidRPr="00EB76F6" w:rsidRDefault="009D55F5" w:rsidP="009D55F5">
      <w:r w:rsidRPr="00EB76F6">
        <w:t>Natural gas is a relatively clean burning fossil fuel</w:t>
      </w:r>
    </w:p>
    <w:p w14:paraId="452F2587" w14:textId="77777777" w:rsidR="009D55F5" w:rsidRPr="00EB76F6" w:rsidRDefault="009D55F5" w:rsidP="009D55F5">
      <w:r w:rsidRPr="00EB76F6">
        <w:rPr>
          <w:rStyle w:val="StyleUnderline"/>
        </w:rPr>
        <w:t>Burning natural gas for energy results in fewer emissions of nearly all types of air pollutants and</w:t>
      </w:r>
      <w:r w:rsidRPr="00EB76F6">
        <w:t xml:space="preserve"> carbon dioxide (</w:t>
      </w:r>
      <w:r w:rsidRPr="00EB76F6">
        <w:rPr>
          <w:rStyle w:val="StyleUnderline"/>
        </w:rPr>
        <w:t>CO2</w:t>
      </w:r>
      <w:r w:rsidRPr="00EB76F6">
        <w:t xml:space="preserve">) </w:t>
      </w:r>
      <w:r w:rsidRPr="00EB76F6">
        <w:rPr>
          <w:rStyle w:val="StyleUnderline"/>
        </w:rPr>
        <w:t>than burning coal or petroleum products to produce an equal amount of energy</w:t>
      </w:r>
      <w:r w:rsidRPr="00EB76F6">
        <w:t xml:space="preserve">. About 117 pounds of CO2 are produced per million British thermal units (MMBtu) equivalent of natural gas compared with more than 200 pounds of CO2 per MMBtu of coal and more than 160 pounds per MMBtu of distillate fuel oil. </w:t>
      </w:r>
      <w:r w:rsidRPr="00EB76F6">
        <w:rPr>
          <w:rStyle w:val="StyleUnderline"/>
        </w:rPr>
        <w:t>The clean burning properties of natural gas have contributed to increased natural gas use for electricity generation and as a transportation fuel for fleet vehicles in the</w:t>
      </w:r>
      <w:r w:rsidRPr="00EB76F6">
        <w:t xml:space="preserve"> </w:t>
      </w:r>
      <w:r w:rsidRPr="00EB76F6">
        <w:rPr>
          <w:rStyle w:val="Emphasis"/>
        </w:rPr>
        <w:t>U</w:t>
      </w:r>
      <w:r w:rsidRPr="00EB76F6">
        <w:t xml:space="preserve">nited </w:t>
      </w:r>
      <w:r w:rsidRPr="00EB76F6">
        <w:rPr>
          <w:rStyle w:val="Emphasis"/>
        </w:rPr>
        <w:t>S</w:t>
      </w:r>
      <w:r w:rsidRPr="00EB76F6">
        <w:t>tates.</w:t>
      </w:r>
    </w:p>
    <w:p w14:paraId="3CBF8FD9" w14:textId="77777777" w:rsidR="009D55F5" w:rsidRPr="00EB76F6" w:rsidRDefault="009D55F5" w:rsidP="009D55F5">
      <w:r w:rsidRPr="00EB76F6">
        <w:t>Natural gas is mainly methane—a strong greenhouse gas</w:t>
      </w:r>
    </w:p>
    <w:p w14:paraId="1BFE4F93" w14:textId="77777777" w:rsidR="009D55F5" w:rsidRPr="00EB76F6" w:rsidRDefault="009D55F5" w:rsidP="009D55F5">
      <w:r w:rsidRPr="00EB76F6">
        <w:t xml:space="preserve">Some natural gas leaks into the atmosphere from oil and natural gas wells, storage tanks, pipelines, and processing plants. The U.S. Environmental Protection Agency estimates that in 2020, methane emissions from natural gas and petroleum systems and from abandoned oil and natural gas wells were the source of about 33% of total U.S. methane emissions and about 4% of total U.S. greenhouse gas emissions.1 </w:t>
      </w:r>
      <w:r w:rsidRPr="00EB76F6">
        <w:rPr>
          <w:rStyle w:val="StyleUnderline"/>
        </w:rPr>
        <w:t xml:space="preserve">The oil and natural gas industry takes steps to </w:t>
      </w:r>
      <w:r w:rsidRPr="00EB76F6">
        <w:rPr>
          <w:rStyle w:val="Emphasis"/>
        </w:rPr>
        <w:t>prevent natural gas leaks</w:t>
      </w:r>
      <w:r w:rsidRPr="00EB76F6">
        <w:rPr>
          <w:rStyle w:val="StyleUnderline"/>
        </w:rPr>
        <w:t>.</w:t>
      </w:r>
      <w:r w:rsidRPr="00EB76F6">
        <w:t xml:space="preserve"> The U.S. Energy Information Administration (EIA) estimates that in 2021, U.S. CO2 emissions from natural gas combustion for energy accounted for about 34% of total U.S. energy-related CO2 emissions.</w:t>
      </w:r>
    </w:p>
    <w:p w14:paraId="063F88C8" w14:textId="77777777" w:rsidR="009D55F5" w:rsidRPr="00EB76F6" w:rsidRDefault="009D55F5" w:rsidP="009D55F5">
      <w:r w:rsidRPr="00EB76F6">
        <w:t>Natural gas exploration, drilling, and production affects the environment</w:t>
      </w:r>
    </w:p>
    <w:p w14:paraId="4E6F13FB" w14:textId="77777777" w:rsidR="009D55F5" w:rsidRPr="00EB76F6" w:rsidRDefault="009D55F5" w:rsidP="009D55F5">
      <w:r w:rsidRPr="00EB76F6">
        <w:t>When geologists explore for natural gas deposits on land, they may disturb vegetation and soil with their vehicles. Drilling a natural gas well on land may require clearing and leveling an area around the well site. Well drilling activities produce air pollution and may disturb people, wildlife, and water resources. Laying pipelines that transport natural gas from wells usually requires clearing land to bury the pipe. Natural gas production can also produce large volumes of contaminated water. This water requires proper handling, storage, and treatment so that it does not pollute land and other waters. Natural gas wells and pipelines often have engines to run equipment and compressors, which produce air pollutants and noise.</w:t>
      </w:r>
    </w:p>
    <w:p w14:paraId="165E6E49" w14:textId="77777777" w:rsidR="009D55F5" w:rsidRPr="00EB76F6" w:rsidRDefault="009D55F5" w:rsidP="009D55F5">
      <w:r w:rsidRPr="00EB76F6">
        <w:t xml:space="preserve">In areas where natural gas is produced at oil wells but is not economical to transport for sale or contains high concentrations of hydrogen sulfide (a toxic gas), it is burned (flared) at well sites. Natural gas flaring produces CO2, carbon monoxide, sulfur dioxide, nitrogen oxides, and many other compounds, depending on the chemical composition of the natural gas and on how well the natural gas burns in the flare. However, </w:t>
      </w:r>
      <w:r w:rsidRPr="00EB76F6">
        <w:rPr>
          <w:rStyle w:val="StyleUnderline"/>
        </w:rPr>
        <w:t>flaring is safer than releasing natural gas into the air and results in lower overall greenhouse gas emissions because CO2 is not as strong a greenhouse gas as methane</w:t>
      </w:r>
      <w:r w:rsidRPr="00EB76F6">
        <w:t>.</w:t>
      </w:r>
    </w:p>
    <w:p w14:paraId="3FB9A1CA" w14:textId="77777777" w:rsidR="009D55F5" w:rsidRPr="00EB76F6" w:rsidRDefault="009D55F5" w:rsidP="009D55F5">
      <w:r w:rsidRPr="00EB76F6">
        <w:t>Advances in drilling and production technologies have positive and negative effects on the environment</w:t>
      </w:r>
    </w:p>
    <w:p w14:paraId="4F808FDC" w14:textId="77777777" w:rsidR="009D55F5" w:rsidRPr="00EB76F6" w:rsidRDefault="009D55F5" w:rsidP="009D55F5">
      <w:r w:rsidRPr="00EB76F6">
        <w:rPr>
          <w:rStyle w:val="StyleUnderline"/>
        </w:rPr>
        <w:t>New drilling and natural gas recovery technologies significantly reduce the land area that is disturbed to develop oil and gas resources.</w:t>
      </w:r>
      <w:r w:rsidRPr="00EB76F6">
        <w:t xml:space="preserve"> Horizontal and directional drilling techniques make it possible to produce more natural gas from a single well than in the past, so fewer wells are necessary to develop a natural gas field.</w:t>
      </w:r>
    </w:p>
    <w:p w14:paraId="121BBDB9" w14:textId="77777777" w:rsidR="009D55F5" w:rsidRPr="00EB76F6" w:rsidRDefault="009D55F5" w:rsidP="009D55F5"/>
    <w:p w14:paraId="4D4A0AAB" w14:textId="77777777" w:rsidR="006067F2" w:rsidRPr="00EB76F6" w:rsidRDefault="006067F2" w:rsidP="006067F2">
      <w:pPr>
        <w:pStyle w:val="Heading4"/>
      </w:pPr>
      <w:r w:rsidRPr="00EB76F6">
        <w:t xml:space="preserve">Natural gas is convenient and cheap --- extra emissions from natural </w:t>
      </w:r>
      <w:r w:rsidR="005D4E2F" w:rsidRPr="00EB76F6">
        <w:t>gas can be minimized</w:t>
      </w:r>
    </w:p>
    <w:p w14:paraId="2C881F42" w14:textId="77777777" w:rsidR="006067F2" w:rsidRPr="00EB76F6" w:rsidRDefault="006067F2" w:rsidP="006067F2">
      <w:r w:rsidRPr="00EB76F6">
        <w:rPr>
          <w:rStyle w:val="Style13ptBold"/>
        </w:rPr>
        <w:t>Smil</w:t>
      </w:r>
      <w:r w:rsidR="0004084F">
        <w:rPr>
          <w:rStyle w:val="Style13ptBold"/>
        </w:rPr>
        <w:t>,</w:t>
      </w:r>
      <w:r w:rsidR="006D3FA3">
        <w:rPr>
          <w:rStyle w:val="Style13ptBold"/>
        </w:rPr>
        <w:t xml:space="preserve"> </w:t>
      </w:r>
      <w:r w:rsidRPr="00EB76F6">
        <w:rPr>
          <w:rStyle w:val="Style13ptBold"/>
        </w:rPr>
        <w:t>21</w:t>
      </w:r>
      <w:r w:rsidRPr="00EB76F6">
        <w:t xml:space="preserve"> (</w:t>
      </w:r>
      <w:r w:rsidR="00BC64BA">
        <w:t xml:space="preserve">5/27/2021, </w:t>
      </w:r>
      <w:r w:rsidR="00AD74AA">
        <w:t xml:space="preserve">Vaclav, </w:t>
      </w:r>
      <w:r w:rsidRPr="00EB76F6">
        <w:t xml:space="preserve">He is a distinguished professor emeritus at the University of Manitoba and a Fellow of the Royal Society of Canada (Science Academy) “Natural Gas Is (Mostly) Good for Global Warming” https://spectrum.ieee.org/natural-gas-is-mostly-good-for-global-warming) </w:t>
      </w:r>
    </w:p>
    <w:p w14:paraId="7D23F858" w14:textId="77777777" w:rsidR="006067F2" w:rsidRPr="00EB76F6" w:rsidRDefault="006067F2" w:rsidP="006067F2">
      <w:r w:rsidRPr="00EB76F6">
        <w:t>AS IT COMES up inside a production steel pipe, natural gas is usually a mixture of the lightest alkanes, which are hydrocarbons of the CnH2n+2 series. Methane (CH4) dominates (between 85 and 95 percent), followed by ethane (C2H6, typically 2 to 7 percent by volume), small amounts of propane (C3H8), butane (C4H10), and pentane (C5H12), and traces of carbon dioxide, hydrogen sulfide, and other gases. Gas processing removes most of these things before the final product, about 95 percent methane, reaches consumers.</w:t>
      </w:r>
    </w:p>
    <w:p w14:paraId="67FB5236" w14:textId="77777777" w:rsidR="006067F2" w:rsidRPr="00EB76F6" w:rsidRDefault="006067F2" w:rsidP="006067F2">
      <w:r w:rsidRPr="00EB76F6">
        <w:rPr>
          <w:rStyle w:val="StyleUnderline"/>
        </w:rPr>
        <w:t xml:space="preserve">Natural gas is abundant, low-cost, convenient, and reliably transported, with </w:t>
      </w:r>
      <w:r w:rsidRPr="00EB76F6">
        <w:rPr>
          <w:rStyle w:val="Emphasis"/>
        </w:rPr>
        <w:t>low emissions</w:t>
      </w:r>
      <w:r w:rsidRPr="00EB76F6">
        <w:rPr>
          <w:rStyle w:val="StyleUnderline"/>
        </w:rPr>
        <w:t xml:space="preserve"> and high combustion efficiency. </w:t>
      </w:r>
      <w:r w:rsidRPr="00EB76F6">
        <w:t>Natural-gas-fired heating furnaces have maximum efficiencies of 95 to 97 percent, and combined-cycle gas turbines now achieve overall efficiency slightly in excess of 60 percent. Of course, burning gas generates carbon dioxide, but the ratio of energy to carbon is excellent: Burning a gigajoule of natural gas produces 56 kilograms of carbon dioxide, about 40 percent less than the 95 kg emitted by bituminous coal.</w:t>
      </w:r>
    </w:p>
    <w:p w14:paraId="2F8DC067" w14:textId="77777777" w:rsidR="006067F2" w:rsidRPr="00EB76F6" w:rsidRDefault="006067F2" w:rsidP="006067F2">
      <w:r w:rsidRPr="00EB76F6">
        <w:t>This makes gas the obvious replacement for coal. In the United States, this transition has been unfolding for two decades. Gas-fueled capacity increased by 192 gigawatts from 2000 to 2005 and by an additional 69 GW from 2006 through the end of 2020. Meanwhile, the 82 GW of coal-fired capacity that U.S. utilities removed from 2012 to 2020 is projected to be augmented by another 34 GW by 2030, totaling 116 GW—more than a third of the former peak rating.</w:t>
      </w:r>
    </w:p>
    <w:p w14:paraId="6C1B00A3" w14:textId="77777777" w:rsidR="006067F2" w:rsidRPr="00EB76F6" w:rsidRDefault="006067F2" w:rsidP="006067F2">
      <w:r w:rsidRPr="00EB76F6">
        <w:t xml:space="preserve">So far, so green. But </w:t>
      </w:r>
      <w:r w:rsidRPr="00EB76F6">
        <w:rPr>
          <w:rStyle w:val="StyleUnderline"/>
        </w:rPr>
        <w:t>methane is itself a very potent greenhouse gas, packing from 84 to 87 times as much global warming potential as an equal quantity of carbon dioxide</w:t>
      </w:r>
      <w:r w:rsidRPr="00EB76F6">
        <w:t xml:space="preserve"> when measured over 20 years (and 28 to 36 times as much over 100 years). And some of it leaks out. In 2018, a study of the U.S. oil and natural-gas supply chain found that those emissions were about 60 percent higher than the Environmental Protection Agency had estimated. Such fugitive emissions, as they are called, are thought to be equivalent to 2.3 percent of gross U.S. gas production.</w:t>
      </w:r>
    </w:p>
    <w:p w14:paraId="62F46985" w14:textId="77777777" w:rsidR="006067F2" w:rsidRPr="00EB76F6" w:rsidRDefault="006067F2" w:rsidP="006067F2">
      <w:r w:rsidRPr="00EB76F6">
        <w:t>Fugitive emissions, as they are called, are thought to be equivalent to 2.3 percent of gross U.S. natural-gas production.</w:t>
      </w:r>
    </w:p>
    <w:p w14:paraId="5580FA58" w14:textId="77777777" w:rsidR="006067F2" w:rsidRPr="00EB76F6" w:rsidRDefault="006067F2" w:rsidP="006067F2">
      <w:r w:rsidRPr="00EB76F6">
        <w:t>Headlines decried natural gas as unnatural, painting it blacker than coal. Bill McKibben concluded, with the rhetorical restraint befitting the country's leading climate catastrophist, that turning from coal to natural gas is “as if we proudly announced that we kicked our Oxycontin habit by taking up heroin instead."</w:t>
      </w:r>
    </w:p>
    <w:p w14:paraId="5010D271" w14:textId="77777777" w:rsidR="006067F2" w:rsidRPr="00EB76F6" w:rsidRDefault="006067F2" w:rsidP="006067F2">
      <w:pPr>
        <w:rPr>
          <w:rStyle w:val="StyleUnderline"/>
        </w:rPr>
      </w:pPr>
      <w:r w:rsidRPr="00EB76F6">
        <w:t xml:space="preserve">Without doubt, </w:t>
      </w:r>
      <w:r w:rsidRPr="00EB76F6">
        <w:rPr>
          <w:rStyle w:val="StyleUnderline"/>
        </w:rPr>
        <w:t xml:space="preserve">methane leakages during extraction, processing, and transportation do diminish the overall beneficial impact of using more natural gas, but they </w:t>
      </w:r>
      <w:r w:rsidRPr="00EB76F6">
        <w:rPr>
          <w:rStyle w:val="Emphasis"/>
        </w:rPr>
        <w:t>do not erase it, and they can be substantially reduced</w:t>
      </w:r>
      <w:r w:rsidRPr="00EB76F6">
        <w:t xml:space="preserve">. In its detailed 2020 assessment of life-cycle emissions resulting from natural-gas and coal supply, the International Energy Agency concluded that “an estimated 98 percent of gas consumed today has a lower life-cycle emissions intensity than coal when used for power or heat." Moreover, a 2019 assessment found that about </w:t>
      </w:r>
      <w:r w:rsidRPr="00EB76F6">
        <w:rPr>
          <w:rStyle w:val="Emphasis"/>
        </w:rPr>
        <w:t>three-quarters</w:t>
      </w:r>
      <w:r w:rsidRPr="00EB76F6">
        <w:t xml:space="preserve"> </w:t>
      </w:r>
      <w:r w:rsidRPr="00EB76F6">
        <w:rPr>
          <w:rStyle w:val="StyleUnderline"/>
        </w:rPr>
        <w:t>of today's methane emissions from the oil and gas industry can be controlled by deploying known technical fixes—and, most significantly, that about 40 percent of those emissions could be avoided at no net cost.</w:t>
      </w:r>
    </w:p>
    <w:p w14:paraId="3066160A" w14:textId="77777777" w:rsidR="006067F2" w:rsidRPr="00EB76F6" w:rsidRDefault="006067F2" w:rsidP="006067F2">
      <w:r w:rsidRPr="00EB76F6">
        <w:rPr>
          <w:rStyle w:val="StyleUnderline"/>
        </w:rPr>
        <w:t>Even the most efficacious drugs have undesirable side effects</w:t>
      </w:r>
      <w:r w:rsidRPr="00EB76F6">
        <w:t xml:space="preserve">; even the best technical fixes have downsides. </w:t>
      </w:r>
      <w:r w:rsidRPr="00EB76F6">
        <w:rPr>
          <w:rStyle w:val="StyleUnderline"/>
        </w:rPr>
        <w:t xml:space="preserve">To think that the supposedly greenest alternatives, photovoltaics and wind turbines, make no fossil-fuel footprint and bring only benefits is to ignore reality. So too does the uninformed judgment about the evils of natural gas: It is not a perfect choice—nothing is—but its </w:t>
      </w:r>
      <w:r w:rsidRPr="00EB76F6">
        <w:rPr>
          <w:rStyle w:val="Emphasis"/>
        </w:rPr>
        <w:t>benefits surpass its drawbacks</w:t>
      </w:r>
      <w:r w:rsidRPr="00EB76F6">
        <w:rPr>
          <w:rStyle w:val="StyleUnderline"/>
        </w:rPr>
        <w:t xml:space="preserve">, and </w:t>
      </w:r>
      <w:r w:rsidRPr="00EB76F6">
        <w:rPr>
          <w:rStyle w:val="Emphasis"/>
        </w:rPr>
        <w:t>they could be raised even further</w:t>
      </w:r>
      <w:r w:rsidRPr="00EB76F6">
        <w:rPr>
          <w:rStyle w:val="StyleUnderline"/>
        </w:rPr>
        <w:t>.</w:t>
      </w:r>
    </w:p>
    <w:p w14:paraId="57684111" w14:textId="77777777" w:rsidR="006067F2" w:rsidRPr="00EB76F6" w:rsidRDefault="006067F2" w:rsidP="006067F2"/>
    <w:p w14:paraId="5595154C" w14:textId="77777777" w:rsidR="009D55F5" w:rsidRPr="00EB76F6" w:rsidRDefault="009D55F5" w:rsidP="00CE6B97"/>
    <w:p w14:paraId="535EE292" w14:textId="77777777" w:rsidR="002074AF" w:rsidRPr="00EB76F6" w:rsidRDefault="002074AF" w:rsidP="002074AF">
      <w:pPr>
        <w:pStyle w:val="Heading2"/>
      </w:pPr>
      <w:r w:rsidRPr="00EB76F6">
        <w:t>Energy Independence Uniqueness Counterplan</w:t>
      </w:r>
    </w:p>
    <w:p w14:paraId="7A26CC55" w14:textId="77777777" w:rsidR="002074AF" w:rsidRPr="00EB76F6" w:rsidRDefault="002074AF" w:rsidP="002074AF"/>
    <w:p w14:paraId="3D79DC27" w14:textId="77777777" w:rsidR="002074AF" w:rsidRPr="00EB76F6" w:rsidRDefault="002074AF" w:rsidP="002074AF">
      <w:pPr>
        <w:pStyle w:val="Heading3"/>
      </w:pPr>
      <w:r w:rsidRPr="00EB76F6">
        <w:t>1nc CP Energy Independence</w:t>
      </w:r>
    </w:p>
    <w:p w14:paraId="06FFA701" w14:textId="77777777" w:rsidR="002074AF" w:rsidRPr="00EB76F6" w:rsidRDefault="002074AF" w:rsidP="002074AF"/>
    <w:p w14:paraId="18B674E2" w14:textId="77777777" w:rsidR="002074AF" w:rsidRPr="00EB76F6" w:rsidRDefault="002074AF" w:rsidP="002074AF">
      <w:pPr>
        <w:pStyle w:val="Heading4"/>
      </w:pPr>
      <w:r w:rsidRPr="00EB76F6">
        <w:t>The United States should</w:t>
      </w:r>
    </w:p>
    <w:p w14:paraId="2AAEB953" w14:textId="77777777" w:rsidR="002074AF" w:rsidRPr="00EB76F6" w:rsidRDefault="002074AF" w:rsidP="008C5768">
      <w:pPr>
        <w:pStyle w:val="Heading4"/>
        <w:numPr>
          <w:ilvl w:val="0"/>
          <w:numId w:val="1"/>
        </w:numPr>
      </w:pPr>
      <w:r w:rsidRPr="00EB76F6">
        <w:t>Approve and expedite construction of the Keystone XL Pipeline;</w:t>
      </w:r>
    </w:p>
    <w:p w14:paraId="0C0879FA" w14:textId="77777777" w:rsidR="002074AF" w:rsidRPr="00EB76F6" w:rsidRDefault="002074AF" w:rsidP="008C5768">
      <w:pPr>
        <w:pStyle w:val="Heading4"/>
        <w:numPr>
          <w:ilvl w:val="0"/>
          <w:numId w:val="1"/>
        </w:numPr>
      </w:pPr>
      <w:r w:rsidRPr="00EB76F6">
        <w:t>Lift the moratorium on oil and gas leasing on federal land and offshore;</w:t>
      </w:r>
    </w:p>
    <w:p w14:paraId="3C3C109C" w14:textId="77777777" w:rsidR="002074AF" w:rsidRPr="00EB76F6" w:rsidRDefault="002074AF" w:rsidP="008C5768">
      <w:pPr>
        <w:pStyle w:val="Heading4"/>
        <w:numPr>
          <w:ilvl w:val="0"/>
          <w:numId w:val="1"/>
        </w:numPr>
      </w:pPr>
      <w:r w:rsidRPr="00EB76F6">
        <w:t>Scrap the Green New Deal and put all forms of American-made energy on the same playing field;</w:t>
      </w:r>
    </w:p>
    <w:p w14:paraId="675611A1" w14:textId="77777777" w:rsidR="002074AF" w:rsidRPr="00EB76F6" w:rsidRDefault="002074AF" w:rsidP="008C5768">
      <w:pPr>
        <w:pStyle w:val="Heading4"/>
        <w:numPr>
          <w:ilvl w:val="0"/>
          <w:numId w:val="1"/>
        </w:numPr>
      </w:pPr>
      <w:r w:rsidRPr="00EB76F6">
        <w:t>End imports of Russian oil and gas and Chinese-made solar panels and wind turbines;</w:t>
      </w:r>
    </w:p>
    <w:p w14:paraId="6BEF28F9" w14:textId="77777777" w:rsidR="002074AF" w:rsidRPr="00EB76F6" w:rsidRDefault="002074AF" w:rsidP="008C5768">
      <w:pPr>
        <w:pStyle w:val="Heading4"/>
        <w:numPr>
          <w:ilvl w:val="0"/>
          <w:numId w:val="1"/>
        </w:numPr>
      </w:pPr>
      <w:r w:rsidRPr="00EB76F6">
        <w:t>Approve and expedite construction of LNG terminals and a supporting fleet of tankers;</w:t>
      </w:r>
    </w:p>
    <w:p w14:paraId="5103D057" w14:textId="77777777" w:rsidR="002074AF" w:rsidRPr="00EB76F6" w:rsidRDefault="002074AF" w:rsidP="008C5768">
      <w:pPr>
        <w:pStyle w:val="Heading4"/>
        <w:numPr>
          <w:ilvl w:val="0"/>
          <w:numId w:val="1"/>
        </w:numPr>
      </w:pPr>
      <w:r w:rsidRPr="00EB76F6">
        <w:t>Expedite the permit process for critical infrastructure.</w:t>
      </w:r>
    </w:p>
    <w:p w14:paraId="1A5C8B6D" w14:textId="77777777" w:rsidR="002074AF" w:rsidRPr="00EB76F6" w:rsidRDefault="002074AF" w:rsidP="002074AF"/>
    <w:p w14:paraId="6B5D84B3" w14:textId="77777777" w:rsidR="002074AF" w:rsidRPr="00EB76F6" w:rsidRDefault="002074AF" w:rsidP="002074AF">
      <w:pPr>
        <w:pStyle w:val="Heading4"/>
      </w:pPr>
      <w:r w:rsidRPr="00EB76F6">
        <w:t xml:space="preserve">Counterplan will restore energy independence </w:t>
      </w:r>
    </w:p>
    <w:p w14:paraId="7DB8B864" w14:textId="77777777" w:rsidR="002074AF" w:rsidRPr="00EB76F6" w:rsidRDefault="002074AF" w:rsidP="002074AF">
      <w:r w:rsidRPr="00EB76F6">
        <w:rPr>
          <w:rStyle w:val="Style13ptBold"/>
        </w:rPr>
        <w:t>Zinke, 22</w:t>
      </w:r>
      <w:r w:rsidRPr="00EB76F6">
        <w:t xml:space="preserve"> --- Secretary of the Interior under President Trump, served as Montana’s congressman (March 16, 2022 12:00 AM, Ryan, “American energy dominance makes the world safer,” https://vp-mi.com/news/2022/mar/16/american-energy-dominance-makes-world-safer/, JMP))</w:t>
      </w:r>
    </w:p>
    <w:p w14:paraId="3286CDCA" w14:textId="77777777" w:rsidR="002074AF" w:rsidRPr="00EB76F6" w:rsidRDefault="002074AF" w:rsidP="002074AF">
      <w:r w:rsidRPr="00EB76F6">
        <w:t xml:space="preserve">Watching the news the past few days of the Russian invasion of Ukraine not only breaks my heart but is also a reminder that NATO’s response and sanction options would be far different if Europe had an energy option from the US. </w:t>
      </w:r>
      <w:r w:rsidRPr="00EB76F6">
        <w:rPr>
          <w:rStyle w:val="StyleUnderline"/>
        </w:rPr>
        <w:t>Rather than build America energy capacity to support NATO and our allies</w:t>
      </w:r>
      <w:r w:rsidRPr="00EB76F6">
        <w:t xml:space="preserve">, the </w:t>
      </w:r>
      <w:r w:rsidRPr="00EB76F6">
        <w:rPr>
          <w:rStyle w:val="StyleUnderline"/>
        </w:rPr>
        <w:t>Biden</w:t>
      </w:r>
      <w:r w:rsidRPr="00EB76F6">
        <w:t xml:space="preserve"> administration </w:t>
      </w:r>
      <w:r w:rsidRPr="00EB76F6">
        <w:rPr>
          <w:rStyle w:val="StyleUnderline"/>
        </w:rPr>
        <w:t>is</w:t>
      </w:r>
      <w:r w:rsidRPr="00EB76F6">
        <w:t xml:space="preserve"> instead </w:t>
      </w:r>
      <w:r w:rsidRPr="00EB76F6">
        <w:rPr>
          <w:rStyle w:val="StyleUnderline"/>
        </w:rPr>
        <w:t>canceling domestic oil and gas leases, canceling critical pipelines, penalizing fossil fuel investment, and begging Saudi Arabia to produce more. Nuts</w:t>
      </w:r>
      <w:r w:rsidRPr="00EB76F6">
        <w:t>.</w:t>
      </w:r>
    </w:p>
    <w:p w14:paraId="789182CA" w14:textId="77777777" w:rsidR="002074AF" w:rsidRPr="00EB76F6" w:rsidRDefault="002074AF" w:rsidP="002074AF">
      <w:r w:rsidRPr="00EB76F6">
        <w:t xml:space="preserve">But we can fix it! </w:t>
      </w:r>
      <w:r w:rsidRPr="00EB76F6">
        <w:rPr>
          <w:rStyle w:val="StyleUnderline"/>
        </w:rPr>
        <w:t>We can easily get back to a position of peace through strength and American energy dominance by restoring the American First Policies</w:t>
      </w:r>
      <w:r w:rsidRPr="00EB76F6">
        <w:t xml:space="preserve"> to include:</w:t>
      </w:r>
    </w:p>
    <w:p w14:paraId="0153795F" w14:textId="77777777" w:rsidR="002074AF" w:rsidRPr="00EB76F6" w:rsidRDefault="002074AF" w:rsidP="002074AF">
      <w:r w:rsidRPr="00EB76F6">
        <w:t>Approve and expedite construction of the Keystone XL Pipeline;</w:t>
      </w:r>
    </w:p>
    <w:p w14:paraId="7A63D9E5" w14:textId="77777777" w:rsidR="002074AF" w:rsidRPr="00EB76F6" w:rsidRDefault="002074AF" w:rsidP="002074AF">
      <w:r w:rsidRPr="00EB76F6">
        <w:t>Lift the moratorium on oil and gas leasing on federal land and offshore;</w:t>
      </w:r>
    </w:p>
    <w:p w14:paraId="63AB22B9" w14:textId="77777777" w:rsidR="002074AF" w:rsidRPr="00EB76F6" w:rsidRDefault="002074AF" w:rsidP="002074AF">
      <w:r w:rsidRPr="00EB76F6">
        <w:t>Scrap the Green New Deal and put all forms of American-made energy on the same playing field;</w:t>
      </w:r>
    </w:p>
    <w:p w14:paraId="375FF43D" w14:textId="77777777" w:rsidR="002074AF" w:rsidRPr="00EB76F6" w:rsidRDefault="002074AF" w:rsidP="002074AF">
      <w:r w:rsidRPr="00EB76F6">
        <w:t>End imports of Russian oil and gas and Chinese-made solar panels and wind turbines;</w:t>
      </w:r>
    </w:p>
    <w:p w14:paraId="7729AA9D" w14:textId="77777777" w:rsidR="002074AF" w:rsidRPr="00EB76F6" w:rsidRDefault="002074AF" w:rsidP="002074AF">
      <w:r w:rsidRPr="00EB76F6">
        <w:t>Approve and expedite construction of LNG terminals and a supporting fleet of tankers;</w:t>
      </w:r>
    </w:p>
    <w:p w14:paraId="14833CCD" w14:textId="77777777" w:rsidR="002074AF" w:rsidRPr="00EB76F6" w:rsidRDefault="002074AF" w:rsidP="002074AF">
      <w:r w:rsidRPr="00EB76F6">
        <w:t>Expedite the permit process for critical infrastructure.</w:t>
      </w:r>
    </w:p>
    <w:p w14:paraId="09C05061" w14:textId="77777777" w:rsidR="002074AF" w:rsidRPr="00EB76F6" w:rsidRDefault="002074AF" w:rsidP="002074AF">
      <w:pPr>
        <w:rPr>
          <w:rStyle w:val="StyleUnderline"/>
        </w:rPr>
      </w:pPr>
      <w:r w:rsidRPr="00EB76F6">
        <w:t xml:space="preserve">I’ll leave you with this: If it wasn’t fixable, I wouldn’t take it on. But we know it is. We know that </w:t>
      </w:r>
      <w:r w:rsidRPr="00EB76F6">
        <w:rPr>
          <w:rStyle w:val="StyleUnderline"/>
        </w:rPr>
        <w:t>energy was affordable, productivity was high, and the world was safer when we had a booming American energy industry</w:t>
      </w:r>
      <w:r w:rsidRPr="00EB76F6">
        <w:t xml:space="preserve">. </w:t>
      </w:r>
      <w:r w:rsidRPr="00EB76F6">
        <w:rPr>
          <w:rStyle w:val="StyleUnderline"/>
        </w:rPr>
        <w:t>We did it once, and we can do it again.</w:t>
      </w:r>
    </w:p>
    <w:p w14:paraId="31D84CCA" w14:textId="77777777" w:rsidR="002074AF" w:rsidRPr="00EB76F6" w:rsidRDefault="002074AF" w:rsidP="007463C6"/>
    <w:p w14:paraId="5206BA06" w14:textId="77777777" w:rsidR="00780621" w:rsidRPr="00EB76F6" w:rsidRDefault="00780621" w:rsidP="00780621">
      <w:pPr>
        <w:pStyle w:val="Heading4"/>
      </w:pPr>
      <w:r w:rsidRPr="00EB76F6">
        <w:t xml:space="preserve">U.S. can be a </w:t>
      </w:r>
      <w:r w:rsidRPr="00EB76F6">
        <w:rPr>
          <w:u w:val="single"/>
        </w:rPr>
        <w:t>global leader</w:t>
      </w:r>
      <w:r w:rsidRPr="00EB76F6">
        <w:t xml:space="preserve"> again in oil and gas production --- its better for the environment, key to continued economic growth and supply chains, and checks adversaries and stops entanglement in foreign energy conflicts</w:t>
      </w:r>
    </w:p>
    <w:p w14:paraId="671B4D72" w14:textId="77777777" w:rsidR="00780621" w:rsidRPr="00EB76F6" w:rsidRDefault="00780621" w:rsidP="00780621">
      <w:r w:rsidRPr="00EB76F6">
        <w:rPr>
          <w:rStyle w:val="Style13ptBold"/>
        </w:rPr>
        <w:t>Zinke, 22</w:t>
      </w:r>
      <w:r w:rsidRPr="00EB76F6">
        <w:t xml:space="preserve"> --- Secretary of the Interior under President Trump, served as Montana’s congressman (March 16, 2022 12:00 AM, Ryan, “American energy dominance makes the world safer,” https://vp-mi.com/news/2022/mar/16/american-energy-dominance-makes-world-safer/, JMP))</w:t>
      </w:r>
    </w:p>
    <w:p w14:paraId="1D770361" w14:textId="77777777" w:rsidR="00780621" w:rsidRPr="00EB76F6" w:rsidRDefault="00780621" w:rsidP="00780621">
      <w:r w:rsidRPr="00EB76F6">
        <w:t>I have no doubt that we are all watching the the events unfold in Ukraine with heartbreak and horror. And yet, we are seeing the inspirational courage of the Ukrainian people as they take up arms and fight for their families, liberty and their land.</w:t>
      </w:r>
    </w:p>
    <w:p w14:paraId="79C96877" w14:textId="77777777" w:rsidR="00780621" w:rsidRPr="00EB76F6" w:rsidRDefault="00780621" w:rsidP="00780621">
      <w:pPr>
        <w:rPr>
          <w:rStyle w:val="StyleUnderline"/>
        </w:rPr>
      </w:pPr>
      <w:r w:rsidRPr="00EB76F6">
        <w:t xml:space="preserve">The Biden Administration’s retreat and failure in Afghanistan coupled with their inability to deliver any meaningful deterrent to Putin’s onslaught over the past year has given the world a clear message: America under Biden will not or cannot protect and defend freedom. Our allies no longer trust us and our adversaries no longer fear us. Like negotiating with terrorist to rescue the abandoned Americans left in Afghanistan, </w:t>
      </w:r>
      <w:r w:rsidRPr="00EB76F6">
        <w:rPr>
          <w:rStyle w:val="StyleUnderline"/>
        </w:rPr>
        <w:t>the US and our allies are only able to caste ineffective sanctions</w:t>
      </w:r>
      <w:r w:rsidRPr="00EB76F6">
        <w:t xml:space="preserve"> in response. Why? </w:t>
      </w:r>
      <w:r w:rsidRPr="00EB76F6">
        <w:rPr>
          <w:rStyle w:val="StyleUnderline"/>
        </w:rPr>
        <w:t>An underlying reason is that Russian has an energy stranglehold on Europe that can be countered.</w:t>
      </w:r>
    </w:p>
    <w:p w14:paraId="3EB9A154" w14:textId="77777777" w:rsidR="00780621" w:rsidRPr="00EB76F6" w:rsidRDefault="00780621" w:rsidP="00780621">
      <w:r w:rsidRPr="00EB76F6">
        <w:t>When I first campaigned for Congress one of the key parts of my platform was achieving American energy independence using all forms of energy. During my time in Congress, we made progress lifting the export ban on oil, and helped the Crow Nation develop their coal resources. But we were still lagging and decisive action at the Cabinet level was needed.</w:t>
      </w:r>
    </w:p>
    <w:p w14:paraId="726EF658" w14:textId="77777777" w:rsidR="00780621" w:rsidRPr="00EB76F6" w:rsidRDefault="00780621" w:rsidP="00780621">
      <w:r w:rsidRPr="00EB76F6">
        <w:rPr>
          <w:rStyle w:val="StyleUnderline"/>
        </w:rPr>
        <w:t>When I served as Secretary of the Interior, we were able to increase production</w:t>
      </w:r>
      <w:r w:rsidRPr="00EB76F6">
        <w:t xml:space="preserve"> from 8.3 millions barrels a day and declining </w:t>
      </w:r>
      <w:r w:rsidRPr="00EB76F6">
        <w:rPr>
          <w:rStyle w:val="StyleUnderline"/>
        </w:rPr>
        <w:t>to 12.5 million barrels a day</w:t>
      </w:r>
      <w:r w:rsidRPr="00EB76F6">
        <w:t xml:space="preserve">, and gain </w:t>
      </w:r>
      <w:r w:rsidRPr="00EB76F6">
        <w:rPr>
          <w:rStyle w:val="StyleUnderline"/>
        </w:rPr>
        <w:t xml:space="preserve">the </w:t>
      </w:r>
      <w:r w:rsidRPr="00EB76F6">
        <w:t xml:space="preserve">title of being </w:t>
      </w:r>
      <w:r w:rsidRPr="00EB76F6">
        <w:rPr>
          <w:rStyle w:val="Emphasis"/>
        </w:rPr>
        <w:t>world largest producer of energy</w:t>
      </w:r>
      <w:r w:rsidRPr="00EB76F6">
        <w:t xml:space="preserve">. We also leased massive offshore wind projects and developed other renewables. The cost of gas was down to a couple of bucks and America was manufacturing things again. </w:t>
      </w:r>
      <w:r w:rsidRPr="00EB76F6">
        <w:rPr>
          <w:rStyle w:val="StyleUnderline"/>
        </w:rPr>
        <w:t>America’s energy dominance was achieved in just two years and we were able to do with record safety while reducing overall carbon emissions.</w:t>
      </w:r>
    </w:p>
    <w:p w14:paraId="25ED7E37" w14:textId="77777777" w:rsidR="00780621" w:rsidRPr="00EB76F6" w:rsidRDefault="00780621" w:rsidP="00780621">
      <w:r w:rsidRPr="00EB76F6">
        <w:t>Nay-sayers claimed it was impossible to reach American energy independence. I’m happy to say we proved them wrong. And, more importantly, we proved to the American people that when the USA is free from excessive government regulation and adopts policies that allows energy innovation, we can serve the world with clean, affordable, and reliable energy.</w:t>
      </w:r>
    </w:p>
    <w:p w14:paraId="230FBB5B" w14:textId="77777777" w:rsidR="00780621" w:rsidRPr="00EB76F6" w:rsidRDefault="00780621" w:rsidP="00780621">
      <w:r w:rsidRPr="00EB76F6">
        <w:rPr>
          <w:rStyle w:val="StyleUnderline"/>
        </w:rPr>
        <w:t>American Energy Independence is</w:t>
      </w:r>
      <w:r w:rsidRPr="00EB76F6">
        <w:t xml:space="preserve"> important for three reasons:</w:t>
      </w:r>
    </w:p>
    <w:p w14:paraId="2D934E74" w14:textId="77777777" w:rsidR="00780621" w:rsidRPr="00EB76F6" w:rsidRDefault="00780621" w:rsidP="00780621">
      <w:r w:rsidRPr="00EB76F6">
        <w:t xml:space="preserve">It’s </w:t>
      </w:r>
      <w:r w:rsidRPr="00EB76F6">
        <w:rPr>
          <w:rStyle w:val="Emphasis"/>
        </w:rPr>
        <w:t>better for the environment</w:t>
      </w:r>
      <w:r w:rsidRPr="00EB76F6">
        <w:t xml:space="preserve"> - </w:t>
      </w:r>
      <w:r w:rsidRPr="00EB76F6">
        <w:rPr>
          <w:rStyle w:val="StyleUnderline"/>
        </w:rPr>
        <w:t>It’s better to produce energy here in the USA under reasonable regulation than to produced it overseas with no regulation</w:t>
      </w:r>
      <w:r w:rsidRPr="00EB76F6">
        <w:t xml:space="preserve">. </w:t>
      </w:r>
      <w:r w:rsidRPr="00EB76F6">
        <w:rPr>
          <w:rStyle w:val="StyleUnderline"/>
        </w:rPr>
        <w:t>American</w:t>
      </w:r>
      <w:r w:rsidRPr="00EB76F6">
        <w:t xml:space="preserve"> made </w:t>
      </w:r>
      <w:r w:rsidRPr="00EB76F6">
        <w:rPr>
          <w:rStyle w:val="StyleUnderline"/>
        </w:rPr>
        <w:t>energy is cleaner and more efficient than</w:t>
      </w:r>
      <w:r w:rsidRPr="00EB76F6">
        <w:t xml:space="preserve"> products </w:t>
      </w:r>
      <w:r w:rsidRPr="00EB76F6">
        <w:rPr>
          <w:rStyle w:val="StyleUnderline"/>
        </w:rPr>
        <w:t>produced in Russia, Africa, or the Middle East</w:t>
      </w:r>
      <w:r w:rsidRPr="00EB76F6">
        <w:t>.</w:t>
      </w:r>
    </w:p>
    <w:p w14:paraId="07357B0E" w14:textId="77777777" w:rsidR="00780621" w:rsidRPr="00EB76F6" w:rsidRDefault="00780621" w:rsidP="00780621">
      <w:pPr>
        <w:rPr>
          <w:rStyle w:val="StyleUnderline"/>
        </w:rPr>
      </w:pPr>
      <w:r w:rsidRPr="00EB76F6">
        <w:t xml:space="preserve">It’s </w:t>
      </w:r>
      <w:r w:rsidRPr="00EB76F6">
        <w:rPr>
          <w:rStyle w:val="Emphasis"/>
        </w:rPr>
        <w:t>better for the economy</w:t>
      </w:r>
      <w:r w:rsidRPr="00EB76F6">
        <w:t xml:space="preserve"> – I don’t have to tell you the impact of high energy prices. </w:t>
      </w:r>
      <w:r w:rsidRPr="00EB76F6">
        <w:rPr>
          <w:rStyle w:val="StyleUnderline"/>
        </w:rPr>
        <w:t>You’re feeling it</w:t>
      </w:r>
      <w:r w:rsidRPr="00EB76F6">
        <w:t xml:space="preserve"> right now </w:t>
      </w:r>
      <w:r w:rsidRPr="00EB76F6">
        <w:rPr>
          <w:rStyle w:val="StyleUnderline"/>
        </w:rPr>
        <w:t>at the gas pump, the thermostat, and every time the electric bill comes</w:t>
      </w:r>
      <w:r w:rsidRPr="00EB76F6">
        <w:t xml:space="preserve">. And if you’re a business owner, you see the costs to produce rising and your margins shrinking. </w:t>
      </w:r>
      <w:r w:rsidRPr="00EB76F6">
        <w:rPr>
          <w:rStyle w:val="StyleUnderline"/>
        </w:rPr>
        <w:t xml:space="preserve">Made in America products to address </w:t>
      </w:r>
      <w:r w:rsidRPr="00EB76F6">
        <w:rPr>
          <w:rStyle w:val="Emphasis"/>
        </w:rPr>
        <w:t>critical supply chain vulnerabilities</w:t>
      </w:r>
      <w:r w:rsidRPr="00EB76F6">
        <w:rPr>
          <w:rStyle w:val="StyleUnderline"/>
        </w:rPr>
        <w:t xml:space="preserve"> rely on affordable energy to be </w:t>
      </w:r>
      <w:r w:rsidRPr="00EB76F6">
        <w:rPr>
          <w:rStyle w:val="Emphasis"/>
        </w:rPr>
        <w:t>globally competitive</w:t>
      </w:r>
      <w:r w:rsidRPr="00EB76F6">
        <w:rPr>
          <w:rStyle w:val="StyleUnderline"/>
        </w:rPr>
        <w:t>.</w:t>
      </w:r>
    </w:p>
    <w:p w14:paraId="29BE836E" w14:textId="77777777" w:rsidR="00780621" w:rsidRPr="00EB76F6" w:rsidRDefault="00780621" w:rsidP="00780621">
      <w:r w:rsidRPr="00EB76F6">
        <w:t xml:space="preserve">It’s </w:t>
      </w:r>
      <w:r w:rsidRPr="00EB76F6">
        <w:rPr>
          <w:rStyle w:val="StyleUnderline"/>
        </w:rPr>
        <w:t>better for national security</w:t>
      </w:r>
      <w:r w:rsidRPr="00EB76F6">
        <w:t xml:space="preserve"> – </w:t>
      </w:r>
      <w:r w:rsidRPr="00EB76F6">
        <w:rPr>
          <w:rStyle w:val="StyleUnderline"/>
        </w:rPr>
        <w:t xml:space="preserve">When the USA is energy dominant, we are able to supply our allies with affordable energy and </w:t>
      </w:r>
      <w:r w:rsidRPr="00EB76F6">
        <w:rPr>
          <w:rStyle w:val="Emphasis"/>
        </w:rPr>
        <w:t>check our adversaries</w:t>
      </w:r>
      <w:r w:rsidRPr="00EB76F6">
        <w:t xml:space="preserve">. More importantly, </w:t>
      </w:r>
      <w:r w:rsidRPr="00EB76F6">
        <w:rPr>
          <w:rStyle w:val="StyleUnderline"/>
        </w:rPr>
        <w:t>America does not have to deploy troops overseas and waste our treasure protecting foreign oil interests</w:t>
      </w:r>
      <w:r w:rsidRPr="00EB76F6">
        <w:t>.</w:t>
      </w:r>
    </w:p>
    <w:p w14:paraId="0CC4E769" w14:textId="77777777" w:rsidR="00780621" w:rsidRPr="00EB76F6" w:rsidRDefault="00780621" w:rsidP="00780621"/>
    <w:p w14:paraId="78EE4F74" w14:textId="77777777" w:rsidR="00780621" w:rsidRPr="00EB76F6" w:rsidRDefault="00780621" w:rsidP="007463C6"/>
    <w:p w14:paraId="696B0AB3" w14:textId="77777777" w:rsidR="007463C6" w:rsidRPr="00EB76F6" w:rsidRDefault="007463C6" w:rsidP="007463C6">
      <w:pPr>
        <w:pStyle w:val="Heading3"/>
        <w:rPr>
          <w:rFonts w:eastAsia="Times New Roman"/>
        </w:rPr>
      </w:pPr>
      <w:r w:rsidRPr="00EB76F6">
        <w:rPr>
          <w:rFonts w:eastAsia="Times New Roman"/>
        </w:rPr>
        <w:t xml:space="preserve">2nc Solvency </w:t>
      </w:r>
    </w:p>
    <w:p w14:paraId="4A867514" w14:textId="77777777" w:rsidR="007463C6" w:rsidRPr="00EB76F6" w:rsidRDefault="007463C6" w:rsidP="007463C6"/>
    <w:p w14:paraId="23466A5E" w14:textId="77777777" w:rsidR="007463C6" w:rsidRPr="00EB76F6" w:rsidRDefault="007463C6" w:rsidP="00D91455">
      <w:pPr>
        <w:pStyle w:val="Heading4"/>
      </w:pPr>
      <w:r w:rsidRPr="00EB76F6">
        <w:t xml:space="preserve">U.S. must expand oil and gas production --- renewables can’t meet short-term energy needs </w:t>
      </w:r>
    </w:p>
    <w:p w14:paraId="5F6B536A" w14:textId="77777777" w:rsidR="007463C6" w:rsidRPr="00EB76F6" w:rsidRDefault="007463C6" w:rsidP="007463C6">
      <w:pPr>
        <w:pStyle w:val="ListParagraph"/>
        <w:numPr>
          <w:ilvl w:val="0"/>
          <w:numId w:val="1"/>
        </w:numPr>
      </w:pPr>
      <w:r w:rsidRPr="00EB76F6">
        <w:t xml:space="preserve"> Saudi Arabia’s decrease in oil production provides an opportunity for the U.S. to rise as a key global exporter </w:t>
      </w:r>
    </w:p>
    <w:p w14:paraId="336BFD59" w14:textId="77777777" w:rsidR="007463C6" w:rsidRPr="00EB76F6" w:rsidRDefault="007463C6" w:rsidP="007463C6">
      <w:r w:rsidRPr="00EB76F6">
        <w:rPr>
          <w:rStyle w:val="Style13ptBold"/>
        </w:rPr>
        <w:t>Henneke, 6-9-23</w:t>
      </w:r>
      <w:r w:rsidR="003244E9">
        <w:rPr>
          <w:rStyle w:val="Style13ptBold"/>
        </w:rPr>
        <w:t xml:space="preserve"> –</w:t>
      </w:r>
      <w:r w:rsidRPr="00EB76F6">
        <w:rPr>
          <w:rStyle w:val="Style13ptBold"/>
        </w:rPr>
        <w:t xml:space="preserve"> executive director at the Texas Public Policy Foundation</w:t>
      </w:r>
      <w:r w:rsidRPr="00EB76F6">
        <w:t xml:space="preserve"> (Robert, “OPEC just gave Biden an opening to start a new US energy boom” https://thehill.com/opinion/energy-environment/4037456-opec-just-gave-biden-an-opening-to-start-a-new-us-energy-boom/, The Hill, NK)</w:t>
      </w:r>
    </w:p>
    <w:p w14:paraId="50E31221" w14:textId="77777777" w:rsidR="007463C6" w:rsidRPr="00EB76F6" w:rsidRDefault="007463C6" w:rsidP="007463C6">
      <w:r w:rsidRPr="00EB76F6">
        <w:t xml:space="preserve">Just in time for summer vacation, </w:t>
      </w:r>
      <w:r w:rsidRPr="00EB76F6">
        <w:rPr>
          <w:u w:val="single"/>
        </w:rPr>
        <w:t>gas prices are rising</w:t>
      </w:r>
      <w:r w:rsidRPr="00EB76F6">
        <w:t xml:space="preserve"> and American families are bracing for sticker shock. OPEC is doing its part to keep prices high by cutting production, and the Biden administration continues to hobble domestic production.</w:t>
      </w:r>
    </w:p>
    <w:p w14:paraId="323B4AD0" w14:textId="77777777" w:rsidR="007463C6" w:rsidRPr="00EB76F6" w:rsidRDefault="007463C6" w:rsidP="007463C6">
      <w:r w:rsidRPr="00EB76F6">
        <w:t xml:space="preserve">That trip to Yellowstone National Park (or Destin, Fla., for that matter) is about to get a lot more expensive. But it doesn’t have to. </w:t>
      </w:r>
      <w:r w:rsidRPr="00EB76F6">
        <w:rPr>
          <w:u w:val="single"/>
        </w:rPr>
        <w:t>Unleashing Texas energy production would bring down gas prices and help address the inflation pressures being felt at every kitchen table now.</w:t>
      </w:r>
      <w:r w:rsidRPr="00EB76F6">
        <w:t xml:space="preserve"> It</w:t>
      </w:r>
      <w:r w:rsidRPr="00EB76F6">
        <w:rPr>
          <w:u w:val="single"/>
        </w:rPr>
        <w:t xml:space="preserve"> </w:t>
      </w:r>
      <w:r w:rsidRPr="00EB76F6">
        <w:t xml:space="preserve">might come at the expense of President Biden’s progressive base, but for a president who has often been desperate to distance himself from the pain at the pump, </w:t>
      </w:r>
      <w:r w:rsidRPr="00EB76F6">
        <w:rPr>
          <w:u w:val="single"/>
        </w:rPr>
        <w:t>it could be a grand bargain.</w:t>
      </w:r>
    </w:p>
    <w:p w14:paraId="27B1EAB3" w14:textId="77777777" w:rsidR="007463C6" w:rsidRPr="00EB76F6" w:rsidRDefault="007463C6" w:rsidP="007463C6">
      <w:pPr>
        <w:rPr>
          <w:u w:val="single"/>
        </w:rPr>
      </w:pPr>
      <w:r w:rsidRPr="00EB76F6">
        <w:t xml:space="preserve">On Sunday, </w:t>
      </w:r>
      <w:r w:rsidRPr="00EB76F6">
        <w:rPr>
          <w:rStyle w:val="StyleUnderline"/>
        </w:rPr>
        <w:t>Saudi Arabia said it would cut oil production by 1 million barrels per day.</w:t>
      </w:r>
      <w:r w:rsidRPr="00EB76F6">
        <w:t xml:space="preserve"> OPEC and its allies (known as </w:t>
      </w:r>
      <w:r w:rsidRPr="00EB76F6">
        <w:rPr>
          <w:u w:val="single"/>
        </w:rPr>
        <w:t>OPEC+) are worried about a looming recession and decreased demand, which would push crude prices lower. The last time OPEC+ cut production</w:t>
      </w:r>
      <w:r w:rsidRPr="00EB76F6">
        <w:t xml:space="preserve">, the </w:t>
      </w:r>
      <w:r w:rsidRPr="00EB76F6">
        <w:rPr>
          <w:rStyle w:val="StyleUnderline"/>
        </w:rPr>
        <w:t>Biden</w:t>
      </w:r>
      <w:r w:rsidRPr="00EB76F6">
        <w:t xml:space="preserve"> administration </w:t>
      </w:r>
      <w:r w:rsidRPr="00EB76F6">
        <w:rPr>
          <w:rStyle w:val="StyleUnderline"/>
        </w:rPr>
        <w:t>was livid</w:t>
      </w:r>
      <w:r w:rsidRPr="00EB76F6">
        <w:t>.</w:t>
      </w:r>
    </w:p>
    <w:p w14:paraId="6F85A666" w14:textId="77777777" w:rsidR="007463C6" w:rsidRPr="00EB76F6" w:rsidRDefault="007463C6" w:rsidP="007463C6">
      <w:r w:rsidRPr="00EB76F6">
        <w:t xml:space="preserve">“The OPEC+ decision last year drew a rebuke from the U.S., which at the time had requested that </w:t>
      </w:r>
      <w:hyperlink r:id="rId19" w:history="1">
        <w:r w:rsidRPr="00EB76F6">
          <w:rPr>
            <w:rFonts w:ascii="Roboto" w:hAnsi="Roboto"/>
            <w:shd w:val="clear" w:color="auto" w:fill="FFFFFF"/>
          </w:rPr>
          <w:br/>
        </w:r>
      </w:hyperlink>
      <w:r w:rsidRPr="00EB76F6">
        <w:t>Saudi Arabia and its allies increase production to help lower energy prices and tame high inflation,”  The Wall Street Journal reported. “The White House called the OPEC+ decision shortsighted and suggested the group was actively supporting Russia’s invasion of Ukraine.”</w:t>
      </w:r>
    </w:p>
    <w:p w14:paraId="754D7AEE" w14:textId="77777777" w:rsidR="007463C6" w:rsidRPr="00EB76F6" w:rsidRDefault="007463C6" w:rsidP="007463C6">
      <w:r w:rsidRPr="00EB76F6">
        <w:t>Biden warned that the Saudis would suffer “consequences,” but he never followed through.</w:t>
      </w:r>
    </w:p>
    <w:p w14:paraId="3872019C" w14:textId="77777777" w:rsidR="007463C6" w:rsidRPr="00EB76F6" w:rsidRDefault="007463C6" w:rsidP="007463C6">
      <w:r w:rsidRPr="00EB76F6">
        <w:t xml:space="preserve">Even so, </w:t>
      </w:r>
      <w:r w:rsidRPr="00EB76F6">
        <w:rPr>
          <w:rStyle w:val="StyleUnderline"/>
        </w:rPr>
        <w:t xml:space="preserve">Biden at least acknowledges that </w:t>
      </w:r>
      <w:r w:rsidRPr="00EB76F6">
        <w:rPr>
          <w:rStyle w:val="Emphasis"/>
        </w:rPr>
        <w:t>progressives are living in a fantasy world</w:t>
      </w:r>
      <w:r w:rsidRPr="00EB76F6">
        <w:rPr>
          <w:rStyle w:val="StyleUnderline"/>
        </w:rPr>
        <w:t xml:space="preserve"> with their dreams of boundless energy from windmills and solar panels</w:t>
      </w:r>
      <w:r w:rsidRPr="00EB76F6">
        <w:t>.</w:t>
      </w:r>
    </w:p>
    <w:p w14:paraId="08B48EF9" w14:textId="77777777" w:rsidR="007463C6" w:rsidRPr="00EB76F6" w:rsidRDefault="007463C6" w:rsidP="007463C6">
      <w:r w:rsidRPr="00EB76F6">
        <w:t xml:space="preserve">“I say, </w:t>
      </w:r>
      <w:r w:rsidRPr="00EB76F6">
        <w:rPr>
          <w:rStyle w:val="Emphasis"/>
        </w:rPr>
        <w:t>‘We’re going to need oil for a decade and beyond that</w:t>
      </w:r>
      <w:r w:rsidRPr="00EB76F6">
        <w:t xml:space="preserve">,” </w:t>
      </w:r>
      <w:r w:rsidRPr="00EB76F6">
        <w:rPr>
          <w:u w:val="single"/>
        </w:rPr>
        <w:t>Biden said</w:t>
      </w:r>
      <w:r w:rsidRPr="00EB76F6">
        <w:t xml:space="preserve"> in his State of the Union speech in February.</w:t>
      </w:r>
    </w:p>
    <w:p w14:paraId="11DD9D02" w14:textId="77777777" w:rsidR="007463C6" w:rsidRPr="00EB76F6" w:rsidRDefault="007463C6" w:rsidP="007463C6">
      <w:r w:rsidRPr="00EB76F6">
        <w:t xml:space="preserve">Yet Biden’s incoherent approach to fossil fuels production has led to a frustrated domestic energy industry. Pioneer Natural Resources CEO Scott Sheffield says the industry now lacks refining capacity. Meanwhile, as Texas Railroad Commissioner Wayne Christian notes, “To make matters worse, </w:t>
      </w:r>
      <w:r w:rsidRPr="00EB76F6">
        <w:rPr>
          <w:rStyle w:val="StyleUnderline"/>
        </w:rPr>
        <w:t>Environmental, Social, and Governance</w:t>
      </w:r>
      <w:r w:rsidRPr="00EB76F6">
        <w:t xml:space="preserve"> (ESG) </w:t>
      </w:r>
      <w:r w:rsidRPr="00EB76F6">
        <w:rPr>
          <w:rStyle w:val="StyleUnderline"/>
        </w:rPr>
        <w:t xml:space="preserve">investing is </w:t>
      </w:r>
      <w:r w:rsidRPr="00EB76F6">
        <w:rPr>
          <w:rStyle w:val="Emphasis"/>
        </w:rPr>
        <w:t>choking off necessary investment</w:t>
      </w:r>
      <w:r w:rsidRPr="00EB76F6">
        <w:rPr>
          <w:rStyle w:val="StyleUnderline"/>
        </w:rPr>
        <w:t xml:space="preserve"> in cheap and reliable natural gas infrastructure, while taxpay</w:t>
      </w:r>
      <w:r w:rsidRPr="00EB76F6">
        <w:rPr>
          <w:u w:val="single"/>
        </w:rPr>
        <w:t>ers continue to subsidize unreliability with massive handouts for wind and solar energy.”</w:t>
      </w:r>
    </w:p>
    <w:p w14:paraId="7DDD1231" w14:textId="77777777" w:rsidR="007463C6" w:rsidRPr="00EB76F6" w:rsidRDefault="007463C6" w:rsidP="007463C6">
      <w:r w:rsidRPr="00EB76F6">
        <w:t>A House Oversight Committee in March found that “President Biden has conducted an unprecedented assault on our nation’s ability to produce energy by shutting down the Keystone XL pipeline, implementing a moratorium on oil and gas production on federal lands, draining U.S. oil reserves, and enacting energy policies that increased costs for Americans and killed thousands of high-paying American jobs.”</w:t>
      </w:r>
    </w:p>
    <w:p w14:paraId="250FD20C" w14:textId="77777777" w:rsidR="007463C6" w:rsidRPr="00EB76F6" w:rsidRDefault="007463C6" w:rsidP="007463C6">
      <w:r w:rsidRPr="00EB76F6">
        <w:t>It also found that “secure and reliable pro-U.S.-energy policies allow for lower prices and a higher quality of life for all Americans.”</w:t>
      </w:r>
    </w:p>
    <w:p w14:paraId="6AF9CDBB" w14:textId="77777777" w:rsidR="007463C6" w:rsidRPr="00EB76F6" w:rsidRDefault="007463C6" w:rsidP="007463C6">
      <w:r w:rsidRPr="00EB76F6">
        <w:rPr>
          <w:rStyle w:val="StyleUnderline"/>
        </w:rPr>
        <w:t>Biden’s energy policy</w:t>
      </w:r>
      <w:r w:rsidRPr="00EB76F6">
        <w:t xml:space="preserve"> has not weaned the U.S. from oil — rather, it has </w:t>
      </w:r>
      <w:r w:rsidRPr="00EB76F6">
        <w:rPr>
          <w:rStyle w:val="Emphasis"/>
        </w:rPr>
        <w:t>shifted production overseas</w:t>
      </w:r>
      <w:r w:rsidRPr="00EB76F6">
        <w:t xml:space="preserve">. </w:t>
      </w:r>
      <w:r w:rsidRPr="00EB76F6">
        <w:rPr>
          <w:rStyle w:val="StyleUnderline"/>
        </w:rPr>
        <w:t>Why not turn inward again and unleash domestic producers?</w:t>
      </w:r>
      <w:r w:rsidRPr="00EB76F6">
        <w:t xml:space="preserve"> </w:t>
      </w:r>
      <w:r w:rsidRPr="00EB76F6">
        <w:rPr>
          <w:rStyle w:val="StyleUnderline"/>
        </w:rPr>
        <w:t>The Lone Star State is the nation’s top energy producer</w:t>
      </w:r>
      <w:r w:rsidRPr="00EB76F6">
        <w:t xml:space="preserve">, with 1.5 billion barrels of crude oil and 11.2 trillion cubic feet of total gas extracted just last year, according to the Texas Railroad Commission. And </w:t>
      </w:r>
      <w:r w:rsidRPr="00EB76F6">
        <w:rPr>
          <w:rStyle w:val="StyleUnderline"/>
        </w:rPr>
        <w:t>there’s plenty more waiting to be recovered</w:t>
      </w:r>
      <w:r w:rsidRPr="00EB76F6">
        <w:t>.</w:t>
      </w:r>
    </w:p>
    <w:p w14:paraId="0C5661B1" w14:textId="77777777" w:rsidR="007463C6" w:rsidRPr="00EB76F6" w:rsidRDefault="007463C6" w:rsidP="007463C6">
      <w:pPr>
        <w:rPr>
          <w:b/>
          <w:bCs/>
          <w:u w:val="single"/>
        </w:rPr>
      </w:pPr>
      <w:r w:rsidRPr="00EB76F6">
        <w:t xml:space="preserve">What could that mean to families planning their summer vacations? Lower gas prices, to be sure, and that’s a start. A Yellowstone vacation costs an average of $5,441 for a family of four, industry observers say. A break of a couple of hundred dollars may not seem like much, but inflation has squeezed every family’s finances. </w:t>
      </w:r>
      <w:r w:rsidRPr="00EB76F6">
        <w:rPr>
          <w:rStyle w:val="StyleUnderline"/>
        </w:rPr>
        <w:t xml:space="preserve">Abundant, reliable and affordable energy would also </w:t>
      </w:r>
      <w:r w:rsidRPr="00EB76F6">
        <w:rPr>
          <w:rStyle w:val="Emphasis"/>
        </w:rPr>
        <w:t>slow inflation</w:t>
      </w:r>
      <w:r w:rsidRPr="00EB76F6">
        <w:rPr>
          <w:rStyle w:val="StyleUnderline"/>
        </w:rPr>
        <w:t>, as fuel prices have proven to be a driver of overall inflation.</w:t>
      </w:r>
    </w:p>
    <w:p w14:paraId="68EE865C" w14:textId="77777777" w:rsidR="007463C6" w:rsidRPr="00EB76F6" w:rsidRDefault="007463C6" w:rsidP="007463C6">
      <w:pPr>
        <w:rPr>
          <w:u w:val="single"/>
        </w:rPr>
      </w:pPr>
      <w:r w:rsidRPr="00EB76F6">
        <w:rPr>
          <w:rStyle w:val="StyleUnderline"/>
        </w:rPr>
        <w:t>American and especially Texan energy producers are ready to drill and produce. American fa</w:t>
      </w:r>
      <w:r w:rsidRPr="00EB76F6">
        <w:rPr>
          <w:u w:val="single"/>
        </w:rPr>
        <w:t>milies are ready for relief</w:t>
      </w:r>
      <w:r w:rsidRPr="00EB76F6">
        <w:t>. Is the Biden administration ready to make it possible?</w:t>
      </w:r>
      <w:r w:rsidRPr="00EB76F6">
        <w:rPr>
          <w:u w:val="single"/>
        </w:rPr>
        <w:t xml:space="preserve"> </w:t>
      </w:r>
    </w:p>
    <w:p w14:paraId="21A56711" w14:textId="77777777" w:rsidR="002074AF" w:rsidRPr="00EB76F6" w:rsidRDefault="002074AF" w:rsidP="00682F5F">
      <w:pPr>
        <w:pStyle w:val="Heading2"/>
      </w:pPr>
    </w:p>
    <w:p w14:paraId="081DC735" w14:textId="77777777" w:rsidR="00BC24F3" w:rsidRPr="00EB76F6" w:rsidRDefault="00BC24F3"/>
    <w:sectPr w:rsidR="00BC24F3" w:rsidRPr="00EB7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298FA" w14:textId="77777777" w:rsidR="004964F6" w:rsidRDefault="004964F6" w:rsidP="00066D2C">
      <w:r>
        <w:separator/>
      </w:r>
    </w:p>
  </w:endnote>
  <w:endnote w:type="continuationSeparator" w:id="0">
    <w:p w14:paraId="632A4EC3" w14:textId="77777777" w:rsidR="004964F6" w:rsidRDefault="004964F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A8969" w14:textId="77777777" w:rsidR="004964F6" w:rsidRDefault="004964F6" w:rsidP="00066D2C">
      <w:r>
        <w:separator/>
      </w:r>
    </w:p>
  </w:footnote>
  <w:footnote w:type="continuationSeparator" w:id="0">
    <w:p w14:paraId="3199A041" w14:textId="77777777" w:rsidR="004964F6" w:rsidRDefault="004964F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E3954"/>
    <w:multiLevelType w:val="multilevel"/>
    <w:tmpl w:val="191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F08E0"/>
    <w:multiLevelType w:val="hybridMultilevel"/>
    <w:tmpl w:val="E27C3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A5556"/>
    <w:multiLevelType w:val="hybridMultilevel"/>
    <w:tmpl w:val="34003360"/>
    <w:lvl w:ilvl="0" w:tplc="E88CE274">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F340C"/>
    <w:multiLevelType w:val="hybridMultilevel"/>
    <w:tmpl w:val="E65E2924"/>
    <w:lvl w:ilvl="0" w:tplc="7A8A709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173016"/>
    <w:multiLevelType w:val="hybridMultilevel"/>
    <w:tmpl w:val="B92C441A"/>
    <w:lvl w:ilvl="0" w:tplc="B8EEF1C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42EA5"/>
    <w:multiLevelType w:val="hybridMultilevel"/>
    <w:tmpl w:val="40402C4A"/>
    <w:lvl w:ilvl="0" w:tplc="6C5C7D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45ED1"/>
    <w:multiLevelType w:val="hybridMultilevel"/>
    <w:tmpl w:val="68002856"/>
    <w:lvl w:ilvl="0" w:tplc="7E88A91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72B1C"/>
    <w:multiLevelType w:val="hybridMultilevel"/>
    <w:tmpl w:val="08368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2172F"/>
    <w:multiLevelType w:val="hybridMultilevel"/>
    <w:tmpl w:val="34D09B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400956">
    <w:abstractNumId w:val="23"/>
  </w:num>
  <w:num w:numId="2" w16cid:durableId="1344429808">
    <w:abstractNumId w:val="16"/>
  </w:num>
  <w:num w:numId="3" w16cid:durableId="300620256">
    <w:abstractNumId w:val="12"/>
  </w:num>
  <w:num w:numId="4" w16cid:durableId="1425570905">
    <w:abstractNumId w:val="18"/>
  </w:num>
  <w:num w:numId="5" w16cid:durableId="1054086585">
    <w:abstractNumId w:val="19"/>
  </w:num>
  <w:num w:numId="6" w16cid:durableId="1293901372">
    <w:abstractNumId w:val="20"/>
  </w:num>
  <w:num w:numId="7" w16cid:durableId="1372267929">
    <w:abstractNumId w:val="17"/>
  </w:num>
  <w:num w:numId="8" w16cid:durableId="719208319">
    <w:abstractNumId w:val="9"/>
  </w:num>
  <w:num w:numId="9" w16cid:durableId="1510867988">
    <w:abstractNumId w:val="7"/>
  </w:num>
  <w:num w:numId="10" w16cid:durableId="1533373977">
    <w:abstractNumId w:val="6"/>
  </w:num>
  <w:num w:numId="11" w16cid:durableId="1571236368">
    <w:abstractNumId w:val="5"/>
  </w:num>
  <w:num w:numId="12" w16cid:durableId="1846704406">
    <w:abstractNumId w:val="4"/>
  </w:num>
  <w:num w:numId="13" w16cid:durableId="212736491">
    <w:abstractNumId w:val="8"/>
  </w:num>
  <w:num w:numId="14" w16cid:durableId="305008777">
    <w:abstractNumId w:val="3"/>
  </w:num>
  <w:num w:numId="15" w16cid:durableId="1953628206">
    <w:abstractNumId w:val="2"/>
  </w:num>
  <w:num w:numId="16" w16cid:durableId="717166917">
    <w:abstractNumId w:val="1"/>
  </w:num>
  <w:num w:numId="17" w16cid:durableId="1177186604">
    <w:abstractNumId w:val="0"/>
  </w:num>
  <w:num w:numId="18" w16cid:durableId="783841392">
    <w:abstractNumId w:val="13"/>
  </w:num>
  <w:num w:numId="19" w16cid:durableId="1050114064">
    <w:abstractNumId w:val="11"/>
  </w:num>
  <w:num w:numId="20" w16cid:durableId="1347906244">
    <w:abstractNumId w:val="10"/>
  </w:num>
  <w:num w:numId="21" w16cid:durableId="1892690183">
    <w:abstractNumId w:val="22"/>
  </w:num>
  <w:num w:numId="22" w16cid:durableId="788284971">
    <w:abstractNumId w:val="15"/>
  </w:num>
  <w:num w:numId="23" w16cid:durableId="1712145523">
    <w:abstractNumId w:val="14"/>
  </w:num>
  <w:num w:numId="24" w16cid:durableId="303705508">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1640064450400"/>
    <w:docVar w:name="VerbatimVersion" w:val="6.0.0"/>
    <w:docVar w:name="WordVersion" w:val="16.0"/>
  </w:docVars>
  <w:rsids>
    <w:rsidRoot w:val="00284CFC"/>
    <w:rsid w:val="00000687"/>
    <w:rsid w:val="00000E96"/>
    <w:rsid w:val="00001C7E"/>
    <w:rsid w:val="0000324F"/>
    <w:rsid w:val="0000368B"/>
    <w:rsid w:val="0000487C"/>
    <w:rsid w:val="000055EC"/>
    <w:rsid w:val="0000673A"/>
    <w:rsid w:val="00006976"/>
    <w:rsid w:val="00010F0B"/>
    <w:rsid w:val="00011FEF"/>
    <w:rsid w:val="00013C8B"/>
    <w:rsid w:val="00016C70"/>
    <w:rsid w:val="00020333"/>
    <w:rsid w:val="000214D1"/>
    <w:rsid w:val="00023AEF"/>
    <w:rsid w:val="000250CA"/>
    <w:rsid w:val="000261AF"/>
    <w:rsid w:val="00027C15"/>
    <w:rsid w:val="00030B50"/>
    <w:rsid w:val="00030C1D"/>
    <w:rsid w:val="00031B93"/>
    <w:rsid w:val="00032119"/>
    <w:rsid w:val="00034452"/>
    <w:rsid w:val="00035FDB"/>
    <w:rsid w:val="0004084F"/>
    <w:rsid w:val="0004228C"/>
    <w:rsid w:val="000427BD"/>
    <w:rsid w:val="00043C82"/>
    <w:rsid w:val="00045B9F"/>
    <w:rsid w:val="00045C3C"/>
    <w:rsid w:val="00050713"/>
    <w:rsid w:val="00053D0F"/>
    <w:rsid w:val="000561F1"/>
    <w:rsid w:val="00056966"/>
    <w:rsid w:val="000615B0"/>
    <w:rsid w:val="00063921"/>
    <w:rsid w:val="000657E9"/>
    <w:rsid w:val="00065C44"/>
    <w:rsid w:val="000669FB"/>
    <w:rsid w:val="00066D2C"/>
    <w:rsid w:val="00067193"/>
    <w:rsid w:val="000720C2"/>
    <w:rsid w:val="0007328F"/>
    <w:rsid w:val="00074F1E"/>
    <w:rsid w:val="0007573B"/>
    <w:rsid w:val="0007578B"/>
    <w:rsid w:val="0007692C"/>
    <w:rsid w:val="00076EA7"/>
    <w:rsid w:val="00080E37"/>
    <w:rsid w:val="00080F27"/>
    <w:rsid w:val="00082049"/>
    <w:rsid w:val="00084C32"/>
    <w:rsid w:val="0008748E"/>
    <w:rsid w:val="000912B1"/>
    <w:rsid w:val="00091C84"/>
    <w:rsid w:val="0009239F"/>
    <w:rsid w:val="00093AB9"/>
    <w:rsid w:val="00094CA8"/>
    <w:rsid w:val="00094DF4"/>
    <w:rsid w:val="000961CD"/>
    <w:rsid w:val="00096900"/>
    <w:rsid w:val="000A0198"/>
    <w:rsid w:val="000A0585"/>
    <w:rsid w:val="000A0B17"/>
    <w:rsid w:val="000A1199"/>
    <w:rsid w:val="000A218A"/>
    <w:rsid w:val="000A239C"/>
    <w:rsid w:val="000A3C7B"/>
    <w:rsid w:val="000A4AE6"/>
    <w:rsid w:val="000A5EE1"/>
    <w:rsid w:val="000A6A2A"/>
    <w:rsid w:val="000A6DF2"/>
    <w:rsid w:val="000B3425"/>
    <w:rsid w:val="000B3794"/>
    <w:rsid w:val="000B5FBB"/>
    <w:rsid w:val="000B6974"/>
    <w:rsid w:val="000B6B3E"/>
    <w:rsid w:val="000B6C9F"/>
    <w:rsid w:val="000B6DB7"/>
    <w:rsid w:val="000B7E6B"/>
    <w:rsid w:val="000C137E"/>
    <w:rsid w:val="000C1F8F"/>
    <w:rsid w:val="000C3D11"/>
    <w:rsid w:val="000D0D08"/>
    <w:rsid w:val="000D37EA"/>
    <w:rsid w:val="000D3E98"/>
    <w:rsid w:val="000D4820"/>
    <w:rsid w:val="000D7165"/>
    <w:rsid w:val="000D7185"/>
    <w:rsid w:val="000D739E"/>
    <w:rsid w:val="000D7A2C"/>
    <w:rsid w:val="000E0913"/>
    <w:rsid w:val="000E13F7"/>
    <w:rsid w:val="000E2525"/>
    <w:rsid w:val="000E696E"/>
    <w:rsid w:val="000E6E20"/>
    <w:rsid w:val="000F0073"/>
    <w:rsid w:val="000F259E"/>
    <w:rsid w:val="000F5037"/>
    <w:rsid w:val="000F5C68"/>
    <w:rsid w:val="000F6390"/>
    <w:rsid w:val="000F6530"/>
    <w:rsid w:val="000F775F"/>
    <w:rsid w:val="000F7AF9"/>
    <w:rsid w:val="001014FC"/>
    <w:rsid w:val="001020AB"/>
    <w:rsid w:val="0010417F"/>
    <w:rsid w:val="001046E8"/>
    <w:rsid w:val="00105540"/>
    <w:rsid w:val="00105C8A"/>
    <w:rsid w:val="00110CF8"/>
    <w:rsid w:val="00110D41"/>
    <w:rsid w:val="001119CE"/>
    <w:rsid w:val="001128A3"/>
    <w:rsid w:val="00114316"/>
    <w:rsid w:val="001144D1"/>
    <w:rsid w:val="001149FE"/>
    <w:rsid w:val="00116282"/>
    <w:rsid w:val="00117F85"/>
    <w:rsid w:val="00117F87"/>
    <w:rsid w:val="00121868"/>
    <w:rsid w:val="001218F5"/>
    <w:rsid w:val="00122202"/>
    <w:rsid w:val="00124DE8"/>
    <w:rsid w:val="00127061"/>
    <w:rsid w:val="00130F6B"/>
    <w:rsid w:val="00131B53"/>
    <w:rsid w:val="001327C1"/>
    <w:rsid w:val="001329A3"/>
    <w:rsid w:val="00134120"/>
    <w:rsid w:val="001350D1"/>
    <w:rsid w:val="001356C8"/>
    <w:rsid w:val="001361D7"/>
    <w:rsid w:val="00137473"/>
    <w:rsid w:val="001378C8"/>
    <w:rsid w:val="00140A6B"/>
    <w:rsid w:val="00144037"/>
    <w:rsid w:val="00144AD4"/>
    <w:rsid w:val="00145310"/>
    <w:rsid w:val="001455AB"/>
    <w:rsid w:val="00146731"/>
    <w:rsid w:val="00146F2E"/>
    <w:rsid w:val="00150A2E"/>
    <w:rsid w:val="00150AFF"/>
    <w:rsid w:val="00150B07"/>
    <w:rsid w:val="00151FF2"/>
    <w:rsid w:val="00152BF7"/>
    <w:rsid w:val="00160C20"/>
    <w:rsid w:val="00160E8B"/>
    <w:rsid w:val="00161811"/>
    <w:rsid w:val="00161CA7"/>
    <w:rsid w:val="00163574"/>
    <w:rsid w:val="00163EB6"/>
    <w:rsid w:val="001645D4"/>
    <w:rsid w:val="0016567B"/>
    <w:rsid w:val="0016568A"/>
    <w:rsid w:val="00166617"/>
    <w:rsid w:val="0017030C"/>
    <w:rsid w:val="00170A72"/>
    <w:rsid w:val="00171590"/>
    <w:rsid w:val="00171982"/>
    <w:rsid w:val="00171A2A"/>
    <w:rsid w:val="00171B88"/>
    <w:rsid w:val="001723BA"/>
    <w:rsid w:val="001758F9"/>
    <w:rsid w:val="00175A0C"/>
    <w:rsid w:val="00177D95"/>
    <w:rsid w:val="00180A4E"/>
    <w:rsid w:val="00181F58"/>
    <w:rsid w:val="0018330F"/>
    <w:rsid w:val="001833B4"/>
    <w:rsid w:val="00186B65"/>
    <w:rsid w:val="00190CDA"/>
    <w:rsid w:val="00190DB7"/>
    <w:rsid w:val="00190FB4"/>
    <w:rsid w:val="00191BEF"/>
    <w:rsid w:val="00195905"/>
    <w:rsid w:val="00196816"/>
    <w:rsid w:val="00196824"/>
    <w:rsid w:val="0019779A"/>
    <w:rsid w:val="001977CD"/>
    <w:rsid w:val="0019782C"/>
    <w:rsid w:val="00197FE2"/>
    <w:rsid w:val="001A07A2"/>
    <w:rsid w:val="001A1422"/>
    <w:rsid w:val="001A3079"/>
    <w:rsid w:val="001A395D"/>
    <w:rsid w:val="001A460C"/>
    <w:rsid w:val="001A48AD"/>
    <w:rsid w:val="001A4D9A"/>
    <w:rsid w:val="001A5BC5"/>
    <w:rsid w:val="001A6960"/>
    <w:rsid w:val="001B1595"/>
    <w:rsid w:val="001B1762"/>
    <w:rsid w:val="001B18CF"/>
    <w:rsid w:val="001B2967"/>
    <w:rsid w:val="001B2C27"/>
    <w:rsid w:val="001B4F8E"/>
    <w:rsid w:val="001C0A69"/>
    <w:rsid w:val="001C1C25"/>
    <w:rsid w:val="001C2607"/>
    <w:rsid w:val="001C456B"/>
    <w:rsid w:val="001C464F"/>
    <w:rsid w:val="001C48D7"/>
    <w:rsid w:val="001D10E8"/>
    <w:rsid w:val="001D1994"/>
    <w:rsid w:val="001D1C1B"/>
    <w:rsid w:val="001D1D17"/>
    <w:rsid w:val="001D249D"/>
    <w:rsid w:val="001D577A"/>
    <w:rsid w:val="001D6D5C"/>
    <w:rsid w:val="001D7A6D"/>
    <w:rsid w:val="001E4A64"/>
    <w:rsid w:val="001E5003"/>
    <w:rsid w:val="001E61F5"/>
    <w:rsid w:val="001F0C01"/>
    <w:rsid w:val="001F16F8"/>
    <w:rsid w:val="001F1EA4"/>
    <w:rsid w:val="001F1F4D"/>
    <w:rsid w:val="001F26ED"/>
    <w:rsid w:val="002002B2"/>
    <w:rsid w:val="002005AF"/>
    <w:rsid w:val="00200C1A"/>
    <w:rsid w:val="002052E3"/>
    <w:rsid w:val="002073A9"/>
    <w:rsid w:val="002074AF"/>
    <w:rsid w:val="00210DC2"/>
    <w:rsid w:val="002110D6"/>
    <w:rsid w:val="00212388"/>
    <w:rsid w:val="00213018"/>
    <w:rsid w:val="00214385"/>
    <w:rsid w:val="002152F9"/>
    <w:rsid w:val="0021530A"/>
    <w:rsid w:val="00215A8D"/>
    <w:rsid w:val="00217DF4"/>
    <w:rsid w:val="002212A9"/>
    <w:rsid w:val="002234FB"/>
    <w:rsid w:val="00225437"/>
    <w:rsid w:val="00225BF7"/>
    <w:rsid w:val="002263A1"/>
    <w:rsid w:val="00226E3D"/>
    <w:rsid w:val="00226E62"/>
    <w:rsid w:val="00227E7F"/>
    <w:rsid w:val="002321B2"/>
    <w:rsid w:val="00232746"/>
    <w:rsid w:val="00233768"/>
    <w:rsid w:val="00236707"/>
    <w:rsid w:val="00237345"/>
    <w:rsid w:val="00241116"/>
    <w:rsid w:val="00242D3D"/>
    <w:rsid w:val="0024328E"/>
    <w:rsid w:val="00244414"/>
    <w:rsid w:val="002446C0"/>
    <w:rsid w:val="002507C0"/>
    <w:rsid w:val="002508CB"/>
    <w:rsid w:val="002514A7"/>
    <w:rsid w:val="00253733"/>
    <w:rsid w:val="00253CFB"/>
    <w:rsid w:val="00255D82"/>
    <w:rsid w:val="00256994"/>
    <w:rsid w:val="00256AC0"/>
    <w:rsid w:val="002573AF"/>
    <w:rsid w:val="00257C58"/>
    <w:rsid w:val="00262704"/>
    <w:rsid w:val="00263CC5"/>
    <w:rsid w:val="002643FE"/>
    <w:rsid w:val="002648A8"/>
    <w:rsid w:val="0026513B"/>
    <w:rsid w:val="00271010"/>
    <w:rsid w:val="00271866"/>
    <w:rsid w:val="00272825"/>
    <w:rsid w:val="00272EA8"/>
    <w:rsid w:val="00273DDF"/>
    <w:rsid w:val="00274882"/>
    <w:rsid w:val="00275FCF"/>
    <w:rsid w:val="0027606C"/>
    <w:rsid w:val="00276E12"/>
    <w:rsid w:val="002774C7"/>
    <w:rsid w:val="00277BB1"/>
    <w:rsid w:val="0028103F"/>
    <w:rsid w:val="00281B05"/>
    <w:rsid w:val="00282932"/>
    <w:rsid w:val="00282FFC"/>
    <w:rsid w:val="00284722"/>
    <w:rsid w:val="00284CFC"/>
    <w:rsid w:val="0028549A"/>
    <w:rsid w:val="00286C56"/>
    <w:rsid w:val="002878D0"/>
    <w:rsid w:val="00290F1B"/>
    <w:rsid w:val="00291C09"/>
    <w:rsid w:val="00292FC3"/>
    <w:rsid w:val="00293845"/>
    <w:rsid w:val="002958DC"/>
    <w:rsid w:val="002A2B57"/>
    <w:rsid w:val="002A3018"/>
    <w:rsid w:val="002A4DA5"/>
    <w:rsid w:val="002A57B1"/>
    <w:rsid w:val="002A69D9"/>
    <w:rsid w:val="002B2116"/>
    <w:rsid w:val="002B2124"/>
    <w:rsid w:val="002B2861"/>
    <w:rsid w:val="002B3050"/>
    <w:rsid w:val="002B3942"/>
    <w:rsid w:val="002B4DE3"/>
    <w:rsid w:val="002B5F0C"/>
    <w:rsid w:val="002B6510"/>
    <w:rsid w:val="002C0731"/>
    <w:rsid w:val="002C0B33"/>
    <w:rsid w:val="002C30D9"/>
    <w:rsid w:val="002C3F88"/>
    <w:rsid w:val="002C546C"/>
    <w:rsid w:val="002C60C8"/>
    <w:rsid w:val="002C6182"/>
    <w:rsid w:val="002C6C7D"/>
    <w:rsid w:val="002C769C"/>
    <w:rsid w:val="002C7DC1"/>
    <w:rsid w:val="002D1BF1"/>
    <w:rsid w:val="002D2594"/>
    <w:rsid w:val="002D3572"/>
    <w:rsid w:val="002D3647"/>
    <w:rsid w:val="002D418C"/>
    <w:rsid w:val="002D5B18"/>
    <w:rsid w:val="002D6B53"/>
    <w:rsid w:val="002D6F0B"/>
    <w:rsid w:val="002E663F"/>
    <w:rsid w:val="002F0384"/>
    <w:rsid w:val="002F276B"/>
    <w:rsid w:val="002F28CE"/>
    <w:rsid w:val="002F2CFC"/>
    <w:rsid w:val="002F37D1"/>
    <w:rsid w:val="002F3C67"/>
    <w:rsid w:val="002F4249"/>
    <w:rsid w:val="002F5A47"/>
    <w:rsid w:val="002F636E"/>
    <w:rsid w:val="002F7381"/>
    <w:rsid w:val="00300E8C"/>
    <w:rsid w:val="00300F2F"/>
    <w:rsid w:val="003016D5"/>
    <w:rsid w:val="00304257"/>
    <w:rsid w:val="00304A78"/>
    <w:rsid w:val="00304E6B"/>
    <w:rsid w:val="0030650A"/>
    <w:rsid w:val="00306FDE"/>
    <w:rsid w:val="00307FBA"/>
    <w:rsid w:val="003106D9"/>
    <w:rsid w:val="00311112"/>
    <w:rsid w:val="00311C1F"/>
    <w:rsid w:val="0031266A"/>
    <w:rsid w:val="00316B8E"/>
    <w:rsid w:val="0031761F"/>
    <w:rsid w:val="00323E50"/>
    <w:rsid w:val="003244E9"/>
    <w:rsid w:val="00324981"/>
    <w:rsid w:val="00325532"/>
    <w:rsid w:val="0032636E"/>
    <w:rsid w:val="003264E7"/>
    <w:rsid w:val="00333A69"/>
    <w:rsid w:val="003352D6"/>
    <w:rsid w:val="0033564E"/>
    <w:rsid w:val="003359A8"/>
    <w:rsid w:val="00341F1D"/>
    <w:rsid w:val="00342CCA"/>
    <w:rsid w:val="0034370A"/>
    <w:rsid w:val="00345BF2"/>
    <w:rsid w:val="00346659"/>
    <w:rsid w:val="00347131"/>
    <w:rsid w:val="003479B5"/>
    <w:rsid w:val="003500B6"/>
    <w:rsid w:val="00350530"/>
    <w:rsid w:val="00352622"/>
    <w:rsid w:val="00352D89"/>
    <w:rsid w:val="003538C5"/>
    <w:rsid w:val="00354E00"/>
    <w:rsid w:val="00355129"/>
    <w:rsid w:val="00355B45"/>
    <w:rsid w:val="00357BE6"/>
    <w:rsid w:val="00357E81"/>
    <w:rsid w:val="003604F6"/>
    <w:rsid w:val="00360B6F"/>
    <w:rsid w:val="00361FA0"/>
    <w:rsid w:val="00363310"/>
    <w:rsid w:val="003662DB"/>
    <w:rsid w:val="00367D96"/>
    <w:rsid w:val="003706D8"/>
    <w:rsid w:val="003716BC"/>
    <w:rsid w:val="00373B7F"/>
    <w:rsid w:val="003753F6"/>
    <w:rsid w:val="003779C8"/>
    <w:rsid w:val="00382DF7"/>
    <w:rsid w:val="003869E0"/>
    <w:rsid w:val="00390881"/>
    <w:rsid w:val="0039157C"/>
    <w:rsid w:val="00391692"/>
    <w:rsid w:val="00392D93"/>
    <w:rsid w:val="003931B8"/>
    <w:rsid w:val="003933E0"/>
    <w:rsid w:val="00393C76"/>
    <w:rsid w:val="00393EF2"/>
    <w:rsid w:val="00394F71"/>
    <w:rsid w:val="00396851"/>
    <w:rsid w:val="00396D52"/>
    <w:rsid w:val="003A46B4"/>
    <w:rsid w:val="003A5CE8"/>
    <w:rsid w:val="003A698D"/>
    <w:rsid w:val="003A7679"/>
    <w:rsid w:val="003B17B3"/>
    <w:rsid w:val="003B34D5"/>
    <w:rsid w:val="003B4705"/>
    <w:rsid w:val="003B4F86"/>
    <w:rsid w:val="003B60ED"/>
    <w:rsid w:val="003B734D"/>
    <w:rsid w:val="003C056F"/>
    <w:rsid w:val="003C13BE"/>
    <w:rsid w:val="003C177C"/>
    <w:rsid w:val="003C251E"/>
    <w:rsid w:val="003C3CCA"/>
    <w:rsid w:val="003C6CA9"/>
    <w:rsid w:val="003D1E24"/>
    <w:rsid w:val="003D342C"/>
    <w:rsid w:val="003D3B44"/>
    <w:rsid w:val="003D4150"/>
    <w:rsid w:val="003D5359"/>
    <w:rsid w:val="003D5367"/>
    <w:rsid w:val="003D7F59"/>
    <w:rsid w:val="003E121B"/>
    <w:rsid w:val="003E3703"/>
    <w:rsid w:val="003E550D"/>
    <w:rsid w:val="003F0518"/>
    <w:rsid w:val="003F14C5"/>
    <w:rsid w:val="003F3920"/>
    <w:rsid w:val="003F448F"/>
    <w:rsid w:val="003F4D5F"/>
    <w:rsid w:val="003F5B84"/>
    <w:rsid w:val="004028BE"/>
    <w:rsid w:val="004044CE"/>
    <w:rsid w:val="004047AF"/>
    <w:rsid w:val="004047C2"/>
    <w:rsid w:val="004054CD"/>
    <w:rsid w:val="00405AD7"/>
    <w:rsid w:val="00405BBF"/>
    <w:rsid w:val="00406659"/>
    <w:rsid w:val="00407737"/>
    <w:rsid w:val="00410967"/>
    <w:rsid w:val="004127EF"/>
    <w:rsid w:val="00414EB4"/>
    <w:rsid w:val="00416C2D"/>
    <w:rsid w:val="004208C6"/>
    <w:rsid w:val="00420BDE"/>
    <w:rsid w:val="00422E43"/>
    <w:rsid w:val="004235F4"/>
    <w:rsid w:val="00425531"/>
    <w:rsid w:val="00425A83"/>
    <w:rsid w:val="00426A8D"/>
    <w:rsid w:val="00426CC6"/>
    <w:rsid w:val="00431905"/>
    <w:rsid w:val="004326E6"/>
    <w:rsid w:val="00432F3E"/>
    <w:rsid w:val="00432F5F"/>
    <w:rsid w:val="0043400C"/>
    <w:rsid w:val="0043419E"/>
    <w:rsid w:val="0043450D"/>
    <w:rsid w:val="004348C6"/>
    <w:rsid w:val="00434A2A"/>
    <w:rsid w:val="00434ACC"/>
    <w:rsid w:val="00434BCC"/>
    <w:rsid w:val="004350BF"/>
    <w:rsid w:val="0043529A"/>
    <w:rsid w:val="00435588"/>
    <w:rsid w:val="00442A5D"/>
    <w:rsid w:val="004433A0"/>
    <w:rsid w:val="004436F8"/>
    <w:rsid w:val="00446B96"/>
    <w:rsid w:val="00447BAE"/>
    <w:rsid w:val="00447D40"/>
    <w:rsid w:val="00450DA4"/>
    <w:rsid w:val="004519DB"/>
    <w:rsid w:val="0045276C"/>
    <w:rsid w:val="00452981"/>
    <w:rsid w:val="00452995"/>
    <w:rsid w:val="00453F34"/>
    <w:rsid w:val="00457F13"/>
    <w:rsid w:val="00460101"/>
    <w:rsid w:val="004604DA"/>
    <w:rsid w:val="00462267"/>
    <w:rsid w:val="00462B60"/>
    <w:rsid w:val="004639F7"/>
    <w:rsid w:val="00463FFA"/>
    <w:rsid w:val="00466FE5"/>
    <w:rsid w:val="00471A4B"/>
    <w:rsid w:val="00471B8A"/>
    <w:rsid w:val="00472F15"/>
    <w:rsid w:val="00474720"/>
    <w:rsid w:val="00476B08"/>
    <w:rsid w:val="0048071D"/>
    <w:rsid w:val="004807AD"/>
    <w:rsid w:val="00480A40"/>
    <w:rsid w:val="004827C9"/>
    <w:rsid w:val="00482996"/>
    <w:rsid w:val="004836FA"/>
    <w:rsid w:val="00486F5E"/>
    <w:rsid w:val="004875B9"/>
    <w:rsid w:val="00490085"/>
    <w:rsid w:val="00491C5F"/>
    <w:rsid w:val="00491E97"/>
    <w:rsid w:val="0049341D"/>
    <w:rsid w:val="00493AA8"/>
    <w:rsid w:val="00493B61"/>
    <w:rsid w:val="004964F6"/>
    <w:rsid w:val="004A02B7"/>
    <w:rsid w:val="004A2B4E"/>
    <w:rsid w:val="004A3438"/>
    <w:rsid w:val="004A3664"/>
    <w:rsid w:val="004A40AB"/>
    <w:rsid w:val="004A539A"/>
    <w:rsid w:val="004A74B8"/>
    <w:rsid w:val="004B0374"/>
    <w:rsid w:val="004B15F1"/>
    <w:rsid w:val="004B1B94"/>
    <w:rsid w:val="004B2B1F"/>
    <w:rsid w:val="004B3C97"/>
    <w:rsid w:val="004B4D3B"/>
    <w:rsid w:val="004B504C"/>
    <w:rsid w:val="004B5436"/>
    <w:rsid w:val="004C0E21"/>
    <w:rsid w:val="004C2990"/>
    <w:rsid w:val="004C5547"/>
    <w:rsid w:val="004C5E96"/>
    <w:rsid w:val="004C7B42"/>
    <w:rsid w:val="004D057B"/>
    <w:rsid w:val="004D05AA"/>
    <w:rsid w:val="004D14C3"/>
    <w:rsid w:val="004D1C83"/>
    <w:rsid w:val="004D2083"/>
    <w:rsid w:val="004D2C8F"/>
    <w:rsid w:val="004D3F55"/>
    <w:rsid w:val="004D43AE"/>
    <w:rsid w:val="004D5EAC"/>
    <w:rsid w:val="004D6EEE"/>
    <w:rsid w:val="004D73E6"/>
    <w:rsid w:val="004D7585"/>
    <w:rsid w:val="004D7907"/>
    <w:rsid w:val="004E1423"/>
    <w:rsid w:val="004E3F4B"/>
    <w:rsid w:val="004E6AB9"/>
    <w:rsid w:val="004E6CD8"/>
    <w:rsid w:val="004E6F12"/>
    <w:rsid w:val="004E6FC7"/>
    <w:rsid w:val="004E746C"/>
    <w:rsid w:val="004E7533"/>
    <w:rsid w:val="004F0E30"/>
    <w:rsid w:val="004F16CA"/>
    <w:rsid w:val="004F4139"/>
    <w:rsid w:val="004F4B1B"/>
    <w:rsid w:val="004F5377"/>
    <w:rsid w:val="004F64BC"/>
    <w:rsid w:val="004F682B"/>
    <w:rsid w:val="004F6DA8"/>
    <w:rsid w:val="00500F93"/>
    <w:rsid w:val="005015BF"/>
    <w:rsid w:val="00501EC1"/>
    <w:rsid w:val="00503593"/>
    <w:rsid w:val="005036B1"/>
    <w:rsid w:val="005055A2"/>
    <w:rsid w:val="00511177"/>
    <w:rsid w:val="005125C9"/>
    <w:rsid w:val="005127EA"/>
    <w:rsid w:val="005137A0"/>
    <w:rsid w:val="00514DFB"/>
    <w:rsid w:val="00515BDD"/>
    <w:rsid w:val="00521079"/>
    <w:rsid w:val="00521B9F"/>
    <w:rsid w:val="005221FE"/>
    <w:rsid w:val="0052466D"/>
    <w:rsid w:val="00524C6C"/>
    <w:rsid w:val="005268F8"/>
    <w:rsid w:val="00527409"/>
    <w:rsid w:val="00530815"/>
    <w:rsid w:val="0053152F"/>
    <w:rsid w:val="005316DB"/>
    <w:rsid w:val="00532E05"/>
    <w:rsid w:val="0053440C"/>
    <w:rsid w:val="0053626E"/>
    <w:rsid w:val="005370FC"/>
    <w:rsid w:val="00543008"/>
    <w:rsid w:val="00544562"/>
    <w:rsid w:val="00544936"/>
    <w:rsid w:val="005449A8"/>
    <w:rsid w:val="005479CE"/>
    <w:rsid w:val="00550674"/>
    <w:rsid w:val="00550DAE"/>
    <w:rsid w:val="00552333"/>
    <w:rsid w:val="0055242A"/>
    <w:rsid w:val="005525AE"/>
    <w:rsid w:val="00552D5E"/>
    <w:rsid w:val="00554511"/>
    <w:rsid w:val="005546C5"/>
    <w:rsid w:val="00554AF1"/>
    <w:rsid w:val="005558FC"/>
    <w:rsid w:val="0055611F"/>
    <w:rsid w:val="00557B59"/>
    <w:rsid w:val="00557C5D"/>
    <w:rsid w:val="00565142"/>
    <w:rsid w:val="00567D6A"/>
    <w:rsid w:val="00567D90"/>
    <w:rsid w:val="0057002C"/>
    <w:rsid w:val="00573181"/>
    <w:rsid w:val="00575723"/>
    <w:rsid w:val="00580225"/>
    <w:rsid w:val="00580383"/>
    <w:rsid w:val="005808A4"/>
    <w:rsid w:val="00583644"/>
    <w:rsid w:val="00585F11"/>
    <w:rsid w:val="005906F9"/>
    <w:rsid w:val="00591832"/>
    <w:rsid w:val="00592ABC"/>
    <w:rsid w:val="005932B4"/>
    <w:rsid w:val="005979C7"/>
    <w:rsid w:val="005A31FD"/>
    <w:rsid w:val="005A3550"/>
    <w:rsid w:val="005A3BD4"/>
    <w:rsid w:val="005A4DE4"/>
    <w:rsid w:val="005A6204"/>
    <w:rsid w:val="005A6D5A"/>
    <w:rsid w:val="005B0813"/>
    <w:rsid w:val="005B0BB1"/>
    <w:rsid w:val="005B0C7B"/>
    <w:rsid w:val="005B41CE"/>
    <w:rsid w:val="005B5008"/>
    <w:rsid w:val="005B50AB"/>
    <w:rsid w:val="005B566C"/>
    <w:rsid w:val="005B5DC5"/>
    <w:rsid w:val="005B6286"/>
    <w:rsid w:val="005B76E7"/>
    <w:rsid w:val="005C1630"/>
    <w:rsid w:val="005C2AEB"/>
    <w:rsid w:val="005C2B5A"/>
    <w:rsid w:val="005C2F71"/>
    <w:rsid w:val="005C3BB1"/>
    <w:rsid w:val="005C3F4D"/>
    <w:rsid w:val="005C5A1E"/>
    <w:rsid w:val="005C5B70"/>
    <w:rsid w:val="005C72FA"/>
    <w:rsid w:val="005C7B6E"/>
    <w:rsid w:val="005D027B"/>
    <w:rsid w:val="005D1A49"/>
    <w:rsid w:val="005D3400"/>
    <w:rsid w:val="005D3778"/>
    <w:rsid w:val="005D388F"/>
    <w:rsid w:val="005D39A5"/>
    <w:rsid w:val="005D3F85"/>
    <w:rsid w:val="005D45F4"/>
    <w:rsid w:val="005D4E2F"/>
    <w:rsid w:val="005D6B72"/>
    <w:rsid w:val="005D700C"/>
    <w:rsid w:val="005E047C"/>
    <w:rsid w:val="005E0F22"/>
    <w:rsid w:val="005E0F8D"/>
    <w:rsid w:val="005E159A"/>
    <w:rsid w:val="005E22AB"/>
    <w:rsid w:val="005E43F7"/>
    <w:rsid w:val="005E5941"/>
    <w:rsid w:val="005E78A2"/>
    <w:rsid w:val="005F04F7"/>
    <w:rsid w:val="005F2D0C"/>
    <w:rsid w:val="005F5E14"/>
    <w:rsid w:val="005F5E9C"/>
    <w:rsid w:val="005F5F2D"/>
    <w:rsid w:val="005F661C"/>
    <w:rsid w:val="005F7D7C"/>
    <w:rsid w:val="00600418"/>
    <w:rsid w:val="00601206"/>
    <w:rsid w:val="00605546"/>
    <w:rsid w:val="006067F2"/>
    <w:rsid w:val="00610A91"/>
    <w:rsid w:val="00615E70"/>
    <w:rsid w:val="00622773"/>
    <w:rsid w:val="00622C58"/>
    <w:rsid w:val="00624D35"/>
    <w:rsid w:val="0062544C"/>
    <w:rsid w:val="0062614B"/>
    <w:rsid w:val="006266E2"/>
    <w:rsid w:val="00626CA2"/>
    <w:rsid w:val="0063037B"/>
    <w:rsid w:val="00630E8C"/>
    <w:rsid w:val="00632861"/>
    <w:rsid w:val="00632C54"/>
    <w:rsid w:val="00633849"/>
    <w:rsid w:val="0063511C"/>
    <w:rsid w:val="00635616"/>
    <w:rsid w:val="00636E3B"/>
    <w:rsid w:val="00640CD4"/>
    <w:rsid w:val="00641E99"/>
    <w:rsid w:val="006463F8"/>
    <w:rsid w:val="00646B0E"/>
    <w:rsid w:val="006470F4"/>
    <w:rsid w:val="00647A4F"/>
    <w:rsid w:val="00647A96"/>
    <w:rsid w:val="00650C88"/>
    <w:rsid w:val="006512FF"/>
    <w:rsid w:val="0065258E"/>
    <w:rsid w:val="0065442A"/>
    <w:rsid w:val="00655035"/>
    <w:rsid w:val="006562CD"/>
    <w:rsid w:val="00656814"/>
    <w:rsid w:val="00657A00"/>
    <w:rsid w:val="006632A3"/>
    <w:rsid w:val="006633F4"/>
    <w:rsid w:val="006638D1"/>
    <w:rsid w:val="00664B0A"/>
    <w:rsid w:val="00665DE3"/>
    <w:rsid w:val="0066638E"/>
    <w:rsid w:val="00666CC0"/>
    <w:rsid w:val="006737B2"/>
    <w:rsid w:val="00673C22"/>
    <w:rsid w:val="0067482D"/>
    <w:rsid w:val="006757A2"/>
    <w:rsid w:val="0067732F"/>
    <w:rsid w:val="00680E66"/>
    <w:rsid w:val="00681007"/>
    <w:rsid w:val="0068122B"/>
    <w:rsid w:val="00681DD9"/>
    <w:rsid w:val="00682252"/>
    <w:rsid w:val="00682F5C"/>
    <w:rsid w:val="00682F5F"/>
    <w:rsid w:val="00685117"/>
    <w:rsid w:val="006855ED"/>
    <w:rsid w:val="00687555"/>
    <w:rsid w:val="006901C9"/>
    <w:rsid w:val="00690E11"/>
    <w:rsid w:val="00690E39"/>
    <w:rsid w:val="00691FF9"/>
    <w:rsid w:val="0069285F"/>
    <w:rsid w:val="00692FDF"/>
    <w:rsid w:val="00696732"/>
    <w:rsid w:val="0069752C"/>
    <w:rsid w:val="006A0DE5"/>
    <w:rsid w:val="006A0F5C"/>
    <w:rsid w:val="006A14C1"/>
    <w:rsid w:val="006A28F9"/>
    <w:rsid w:val="006A3677"/>
    <w:rsid w:val="006A5B27"/>
    <w:rsid w:val="006A5E5F"/>
    <w:rsid w:val="006B00AD"/>
    <w:rsid w:val="006B1068"/>
    <w:rsid w:val="006B1653"/>
    <w:rsid w:val="006B23B3"/>
    <w:rsid w:val="006B336A"/>
    <w:rsid w:val="006B4CF9"/>
    <w:rsid w:val="006B4E4E"/>
    <w:rsid w:val="006B5952"/>
    <w:rsid w:val="006B6C5F"/>
    <w:rsid w:val="006B7BE4"/>
    <w:rsid w:val="006B7E39"/>
    <w:rsid w:val="006C1EEF"/>
    <w:rsid w:val="006C1FBD"/>
    <w:rsid w:val="006C2072"/>
    <w:rsid w:val="006C2DFF"/>
    <w:rsid w:val="006C43E7"/>
    <w:rsid w:val="006C4820"/>
    <w:rsid w:val="006C566F"/>
    <w:rsid w:val="006C5688"/>
    <w:rsid w:val="006C5872"/>
    <w:rsid w:val="006C60E0"/>
    <w:rsid w:val="006C676D"/>
    <w:rsid w:val="006C69E2"/>
    <w:rsid w:val="006C7825"/>
    <w:rsid w:val="006D2CB3"/>
    <w:rsid w:val="006D3FA3"/>
    <w:rsid w:val="006D46AB"/>
    <w:rsid w:val="006D5751"/>
    <w:rsid w:val="006D5AFA"/>
    <w:rsid w:val="006D767A"/>
    <w:rsid w:val="006E2A45"/>
    <w:rsid w:val="006E37D4"/>
    <w:rsid w:val="006E3D2C"/>
    <w:rsid w:val="006F020C"/>
    <w:rsid w:val="006F3768"/>
    <w:rsid w:val="006F5059"/>
    <w:rsid w:val="006F64E4"/>
    <w:rsid w:val="006F6A21"/>
    <w:rsid w:val="006F71DE"/>
    <w:rsid w:val="007002E1"/>
    <w:rsid w:val="00700E19"/>
    <w:rsid w:val="0070110B"/>
    <w:rsid w:val="00702E53"/>
    <w:rsid w:val="0070346C"/>
    <w:rsid w:val="00704573"/>
    <w:rsid w:val="007072CC"/>
    <w:rsid w:val="0071254A"/>
    <w:rsid w:val="007131D2"/>
    <w:rsid w:val="00713917"/>
    <w:rsid w:val="007147B9"/>
    <w:rsid w:val="00717AF8"/>
    <w:rsid w:val="00720F68"/>
    <w:rsid w:val="00720F86"/>
    <w:rsid w:val="00721A7A"/>
    <w:rsid w:val="00722E77"/>
    <w:rsid w:val="00723352"/>
    <w:rsid w:val="007245F1"/>
    <w:rsid w:val="007247B8"/>
    <w:rsid w:val="00724C1F"/>
    <w:rsid w:val="00725498"/>
    <w:rsid w:val="0072731C"/>
    <w:rsid w:val="00727BF7"/>
    <w:rsid w:val="00730554"/>
    <w:rsid w:val="0073056C"/>
    <w:rsid w:val="0073108D"/>
    <w:rsid w:val="00731C4A"/>
    <w:rsid w:val="00732B63"/>
    <w:rsid w:val="00733418"/>
    <w:rsid w:val="007344B7"/>
    <w:rsid w:val="00734B80"/>
    <w:rsid w:val="00735B1F"/>
    <w:rsid w:val="00735C5B"/>
    <w:rsid w:val="00737502"/>
    <w:rsid w:val="00740B3A"/>
    <w:rsid w:val="00740C8B"/>
    <w:rsid w:val="007419A8"/>
    <w:rsid w:val="00743263"/>
    <w:rsid w:val="007449E5"/>
    <w:rsid w:val="007454B6"/>
    <w:rsid w:val="007463C6"/>
    <w:rsid w:val="0074789B"/>
    <w:rsid w:val="00750C15"/>
    <w:rsid w:val="00753EFF"/>
    <w:rsid w:val="00754380"/>
    <w:rsid w:val="00754ABD"/>
    <w:rsid w:val="00754CD6"/>
    <w:rsid w:val="00754D3B"/>
    <w:rsid w:val="007574D1"/>
    <w:rsid w:val="007577D3"/>
    <w:rsid w:val="007607FB"/>
    <w:rsid w:val="00760D55"/>
    <w:rsid w:val="00760D6A"/>
    <w:rsid w:val="0076213D"/>
    <w:rsid w:val="00762325"/>
    <w:rsid w:val="0076343C"/>
    <w:rsid w:val="00764C12"/>
    <w:rsid w:val="00764FC2"/>
    <w:rsid w:val="00767555"/>
    <w:rsid w:val="00767D96"/>
    <w:rsid w:val="007711BE"/>
    <w:rsid w:val="007750DF"/>
    <w:rsid w:val="00777C19"/>
    <w:rsid w:val="00780621"/>
    <w:rsid w:val="00781AF2"/>
    <w:rsid w:val="00782487"/>
    <w:rsid w:val="0078478D"/>
    <w:rsid w:val="00784C8D"/>
    <w:rsid w:val="00785E47"/>
    <w:rsid w:val="007873F5"/>
    <w:rsid w:val="0078760F"/>
    <w:rsid w:val="00787776"/>
    <w:rsid w:val="00790284"/>
    <w:rsid w:val="00790E31"/>
    <w:rsid w:val="0079136A"/>
    <w:rsid w:val="0079256A"/>
    <w:rsid w:val="00792768"/>
    <w:rsid w:val="00792AD8"/>
    <w:rsid w:val="00792D84"/>
    <w:rsid w:val="00795030"/>
    <w:rsid w:val="00795A26"/>
    <w:rsid w:val="007A00CB"/>
    <w:rsid w:val="007A1D44"/>
    <w:rsid w:val="007A312F"/>
    <w:rsid w:val="007A6526"/>
    <w:rsid w:val="007A7D9F"/>
    <w:rsid w:val="007A7EAB"/>
    <w:rsid w:val="007B1405"/>
    <w:rsid w:val="007B5238"/>
    <w:rsid w:val="007C0AED"/>
    <w:rsid w:val="007C0BEE"/>
    <w:rsid w:val="007C309B"/>
    <w:rsid w:val="007C412B"/>
    <w:rsid w:val="007C42F3"/>
    <w:rsid w:val="007C4FA7"/>
    <w:rsid w:val="007C5531"/>
    <w:rsid w:val="007C5AAD"/>
    <w:rsid w:val="007C63A0"/>
    <w:rsid w:val="007C68D4"/>
    <w:rsid w:val="007C6D52"/>
    <w:rsid w:val="007C6F91"/>
    <w:rsid w:val="007C72C0"/>
    <w:rsid w:val="007C7FF8"/>
    <w:rsid w:val="007D01CC"/>
    <w:rsid w:val="007D034D"/>
    <w:rsid w:val="007D12ED"/>
    <w:rsid w:val="007D1F80"/>
    <w:rsid w:val="007D2F9C"/>
    <w:rsid w:val="007D3995"/>
    <w:rsid w:val="007D4C09"/>
    <w:rsid w:val="007D742A"/>
    <w:rsid w:val="007E1757"/>
    <w:rsid w:val="007E18CC"/>
    <w:rsid w:val="007E1E34"/>
    <w:rsid w:val="007E2137"/>
    <w:rsid w:val="007E35D8"/>
    <w:rsid w:val="007E4135"/>
    <w:rsid w:val="007E56B5"/>
    <w:rsid w:val="007E5D83"/>
    <w:rsid w:val="007E6DFB"/>
    <w:rsid w:val="007F050B"/>
    <w:rsid w:val="007F1998"/>
    <w:rsid w:val="007F1CEF"/>
    <w:rsid w:val="007F2034"/>
    <w:rsid w:val="007F3EA5"/>
    <w:rsid w:val="007F4683"/>
    <w:rsid w:val="007F55A4"/>
    <w:rsid w:val="007F69DB"/>
    <w:rsid w:val="007F6DAB"/>
    <w:rsid w:val="007F7C5E"/>
    <w:rsid w:val="00800BF1"/>
    <w:rsid w:val="0080587F"/>
    <w:rsid w:val="0080673F"/>
    <w:rsid w:val="00806B14"/>
    <w:rsid w:val="00806B48"/>
    <w:rsid w:val="008073AA"/>
    <w:rsid w:val="008074B0"/>
    <w:rsid w:val="00807631"/>
    <w:rsid w:val="008114D4"/>
    <w:rsid w:val="0081234D"/>
    <w:rsid w:val="00812D2D"/>
    <w:rsid w:val="008139C4"/>
    <w:rsid w:val="0081443A"/>
    <w:rsid w:val="0081479E"/>
    <w:rsid w:val="0081536D"/>
    <w:rsid w:val="0081550C"/>
    <w:rsid w:val="008156C5"/>
    <w:rsid w:val="00815785"/>
    <w:rsid w:val="00817A64"/>
    <w:rsid w:val="008202F7"/>
    <w:rsid w:val="00821E63"/>
    <w:rsid w:val="008238AA"/>
    <w:rsid w:val="008247A4"/>
    <w:rsid w:val="008254FA"/>
    <w:rsid w:val="00825D47"/>
    <w:rsid w:val="0082661B"/>
    <w:rsid w:val="008272A6"/>
    <w:rsid w:val="00827EA8"/>
    <w:rsid w:val="0083000A"/>
    <w:rsid w:val="00830B52"/>
    <w:rsid w:val="00831749"/>
    <w:rsid w:val="0083258C"/>
    <w:rsid w:val="00833D6C"/>
    <w:rsid w:val="00835018"/>
    <w:rsid w:val="00841328"/>
    <w:rsid w:val="00841CCC"/>
    <w:rsid w:val="008436FF"/>
    <w:rsid w:val="00843C9B"/>
    <w:rsid w:val="00844377"/>
    <w:rsid w:val="008443EF"/>
    <w:rsid w:val="00844A5F"/>
    <w:rsid w:val="00846F90"/>
    <w:rsid w:val="00852FB9"/>
    <w:rsid w:val="008533B0"/>
    <w:rsid w:val="008536B7"/>
    <w:rsid w:val="008556CC"/>
    <w:rsid w:val="00855B07"/>
    <w:rsid w:val="00860F34"/>
    <w:rsid w:val="00862AC4"/>
    <w:rsid w:val="00862B3A"/>
    <w:rsid w:val="0086319B"/>
    <w:rsid w:val="00865806"/>
    <w:rsid w:val="008674A6"/>
    <w:rsid w:val="0087210F"/>
    <w:rsid w:val="00872EEC"/>
    <w:rsid w:val="0087368C"/>
    <w:rsid w:val="0087564D"/>
    <w:rsid w:val="00876000"/>
    <w:rsid w:val="008764B6"/>
    <w:rsid w:val="00882DA2"/>
    <w:rsid w:val="00883F87"/>
    <w:rsid w:val="0089108B"/>
    <w:rsid w:val="008927CF"/>
    <w:rsid w:val="00892C7E"/>
    <w:rsid w:val="00892EE6"/>
    <w:rsid w:val="008931B4"/>
    <w:rsid w:val="00896150"/>
    <w:rsid w:val="0089646D"/>
    <w:rsid w:val="008965D9"/>
    <w:rsid w:val="008973A2"/>
    <w:rsid w:val="0089799F"/>
    <w:rsid w:val="008A0E76"/>
    <w:rsid w:val="008A2D81"/>
    <w:rsid w:val="008A42FE"/>
    <w:rsid w:val="008A48BA"/>
    <w:rsid w:val="008A4F23"/>
    <w:rsid w:val="008A713B"/>
    <w:rsid w:val="008A7F06"/>
    <w:rsid w:val="008B0755"/>
    <w:rsid w:val="008B1C1D"/>
    <w:rsid w:val="008B4FBE"/>
    <w:rsid w:val="008B511A"/>
    <w:rsid w:val="008B6039"/>
    <w:rsid w:val="008B6B9A"/>
    <w:rsid w:val="008C0839"/>
    <w:rsid w:val="008C2467"/>
    <w:rsid w:val="008C2555"/>
    <w:rsid w:val="008C29FB"/>
    <w:rsid w:val="008C4A6D"/>
    <w:rsid w:val="008C5768"/>
    <w:rsid w:val="008C5B87"/>
    <w:rsid w:val="008C688F"/>
    <w:rsid w:val="008D0448"/>
    <w:rsid w:val="008D0677"/>
    <w:rsid w:val="008D0C9E"/>
    <w:rsid w:val="008D2F03"/>
    <w:rsid w:val="008D31D8"/>
    <w:rsid w:val="008D6762"/>
    <w:rsid w:val="008D687F"/>
    <w:rsid w:val="008D75C7"/>
    <w:rsid w:val="008E30D8"/>
    <w:rsid w:val="008E447C"/>
    <w:rsid w:val="008E596E"/>
    <w:rsid w:val="008E6723"/>
    <w:rsid w:val="008E6741"/>
    <w:rsid w:val="008E73F1"/>
    <w:rsid w:val="008F0401"/>
    <w:rsid w:val="008F04C5"/>
    <w:rsid w:val="008F0713"/>
    <w:rsid w:val="008F125D"/>
    <w:rsid w:val="008F2F08"/>
    <w:rsid w:val="008F41B4"/>
    <w:rsid w:val="008F517C"/>
    <w:rsid w:val="008F6D18"/>
    <w:rsid w:val="00900853"/>
    <w:rsid w:val="00901E9C"/>
    <w:rsid w:val="00906F79"/>
    <w:rsid w:val="00907369"/>
    <w:rsid w:val="00907A94"/>
    <w:rsid w:val="00910B12"/>
    <w:rsid w:val="009112A5"/>
    <w:rsid w:val="00912404"/>
    <w:rsid w:val="0091342A"/>
    <w:rsid w:val="00916D41"/>
    <w:rsid w:val="00917110"/>
    <w:rsid w:val="00917684"/>
    <w:rsid w:val="00920B9A"/>
    <w:rsid w:val="00921DA0"/>
    <w:rsid w:val="009249C5"/>
    <w:rsid w:val="00924B24"/>
    <w:rsid w:val="00925558"/>
    <w:rsid w:val="00925B25"/>
    <w:rsid w:val="009263C9"/>
    <w:rsid w:val="00930B2A"/>
    <w:rsid w:val="00933449"/>
    <w:rsid w:val="009356A3"/>
    <w:rsid w:val="00936F03"/>
    <w:rsid w:val="00937D45"/>
    <w:rsid w:val="0094018B"/>
    <w:rsid w:val="009401AF"/>
    <w:rsid w:val="0094078F"/>
    <w:rsid w:val="009418E3"/>
    <w:rsid w:val="009435BB"/>
    <w:rsid w:val="00943B02"/>
    <w:rsid w:val="00947691"/>
    <w:rsid w:val="00953429"/>
    <w:rsid w:val="009539A4"/>
    <w:rsid w:val="00953CAD"/>
    <w:rsid w:val="00953E7F"/>
    <w:rsid w:val="009559BA"/>
    <w:rsid w:val="009569E3"/>
    <w:rsid w:val="00960035"/>
    <w:rsid w:val="0096040F"/>
    <w:rsid w:val="00960F37"/>
    <w:rsid w:val="0096145A"/>
    <w:rsid w:val="009624C9"/>
    <w:rsid w:val="009632EF"/>
    <w:rsid w:val="00963D44"/>
    <w:rsid w:val="00964C9E"/>
    <w:rsid w:val="0096502F"/>
    <w:rsid w:val="00965410"/>
    <w:rsid w:val="009669D5"/>
    <w:rsid w:val="00967BB9"/>
    <w:rsid w:val="00970EB4"/>
    <w:rsid w:val="00973D8A"/>
    <w:rsid w:val="009742D0"/>
    <w:rsid w:val="009762EB"/>
    <w:rsid w:val="009804B4"/>
    <w:rsid w:val="00980709"/>
    <w:rsid w:val="009813FA"/>
    <w:rsid w:val="0098197A"/>
    <w:rsid w:val="0098278C"/>
    <w:rsid w:val="00984228"/>
    <w:rsid w:val="00984272"/>
    <w:rsid w:val="0098559C"/>
    <w:rsid w:val="00991819"/>
    <w:rsid w:val="00991BCA"/>
    <w:rsid w:val="00992BBB"/>
    <w:rsid w:val="0099514C"/>
    <w:rsid w:val="00996B34"/>
    <w:rsid w:val="00997282"/>
    <w:rsid w:val="009A0FC8"/>
    <w:rsid w:val="009A2372"/>
    <w:rsid w:val="009A299D"/>
    <w:rsid w:val="009A42F1"/>
    <w:rsid w:val="009A48EC"/>
    <w:rsid w:val="009A5571"/>
    <w:rsid w:val="009A5875"/>
    <w:rsid w:val="009A7200"/>
    <w:rsid w:val="009A7878"/>
    <w:rsid w:val="009A7E1F"/>
    <w:rsid w:val="009B0444"/>
    <w:rsid w:val="009B0A05"/>
    <w:rsid w:val="009B0CDC"/>
    <w:rsid w:val="009B1729"/>
    <w:rsid w:val="009B388B"/>
    <w:rsid w:val="009C01EF"/>
    <w:rsid w:val="009C01F6"/>
    <w:rsid w:val="009C050D"/>
    <w:rsid w:val="009C06D3"/>
    <w:rsid w:val="009C1312"/>
    <w:rsid w:val="009C4386"/>
    <w:rsid w:val="009C6DFD"/>
    <w:rsid w:val="009C6FA5"/>
    <w:rsid w:val="009C7060"/>
    <w:rsid w:val="009C735C"/>
    <w:rsid w:val="009D09B7"/>
    <w:rsid w:val="009D357B"/>
    <w:rsid w:val="009D3756"/>
    <w:rsid w:val="009D399A"/>
    <w:rsid w:val="009D4A50"/>
    <w:rsid w:val="009D51A4"/>
    <w:rsid w:val="009D55F5"/>
    <w:rsid w:val="009D5FD0"/>
    <w:rsid w:val="009D66BC"/>
    <w:rsid w:val="009E2A39"/>
    <w:rsid w:val="009E2E4E"/>
    <w:rsid w:val="009E53AF"/>
    <w:rsid w:val="009E57CD"/>
    <w:rsid w:val="009E6D4B"/>
    <w:rsid w:val="009E6DF5"/>
    <w:rsid w:val="009E7556"/>
    <w:rsid w:val="009F02C5"/>
    <w:rsid w:val="009F076C"/>
    <w:rsid w:val="009F151E"/>
    <w:rsid w:val="009F2667"/>
    <w:rsid w:val="009F34CC"/>
    <w:rsid w:val="009F3C4D"/>
    <w:rsid w:val="009F3D15"/>
    <w:rsid w:val="009F479E"/>
    <w:rsid w:val="009F66D9"/>
    <w:rsid w:val="00A035A3"/>
    <w:rsid w:val="00A0371E"/>
    <w:rsid w:val="00A03C0F"/>
    <w:rsid w:val="00A10464"/>
    <w:rsid w:val="00A1128F"/>
    <w:rsid w:val="00A11771"/>
    <w:rsid w:val="00A123C7"/>
    <w:rsid w:val="00A13C5E"/>
    <w:rsid w:val="00A16440"/>
    <w:rsid w:val="00A169AC"/>
    <w:rsid w:val="00A2231D"/>
    <w:rsid w:val="00A2334F"/>
    <w:rsid w:val="00A250AA"/>
    <w:rsid w:val="00A264EC"/>
    <w:rsid w:val="00A27044"/>
    <w:rsid w:val="00A277E6"/>
    <w:rsid w:val="00A301A7"/>
    <w:rsid w:val="00A30A8F"/>
    <w:rsid w:val="00A31418"/>
    <w:rsid w:val="00A3174A"/>
    <w:rsid w:val="00A329C3"/>
    <w:rsid w:val="00A3405D"/>
    <w:rsid w:val="00A355DE"/>
    <w:rsid w:val="00A35A28"/>
    <w:rsid w:val="00A368EF"/>
    <w:rsid w:val="00A36F9C"/>
    <w:rsid w:val="00A37A2C"/>
    <w:rsid w:val="00A41505"/>
    <w:rsid w:val="00A41667"/>
    <w:rsid w:val="00A42D7A"/>
    <w:rsid w:val="00A4414C"/>
    <w:rsid w:val="00A46A4C"/>
    <w:rsid w:val="00A46FD2"/>
    <w:rsid w:val="00A47EF1"/>
    <w:rsid w:val="00A51D29"/>
    <w:rsid w:val="00A53396"/>
    <w:rsid w:val="00A54D46"/>
    <w:rsid w:val="00A55B8D"/>
    <w:rsid w:val="00A56998"/>
    <w:rsid w:val="00A56D51"/>
    <w:rsid w:val="00A57577"/>
    <w:rsid w:val="00A60D18"/>
    <w:rsid w:val="00A61207"/>
    <w:rsid w:val="00A61700"/>
    <w:rsid w:val="00A625EE"/>
    <w:rsid w:val="00A6285C"/>
    <w:rsid w:val="00A65DBD"/>
    <w:rsid w:val="00A663F3"/>
    <w:rsid w:val="00A669F1"/>
    <w:rsid w:val="00A67489"/>
    <w:rsid w:val="00A7085A"/>
    <w:rsid w:val="00A7268C"/>
    <w:rsid w:val="00A74063"/>
    <w:rsid w:val="00A74365"/>
    <w:rsid w:val="00A745BF"/>
    <w:rsid w:val="00A74A79"/>
    <w:rsid w:val="00A74E46"/>
    <w:rsid w:val="00A756A3"/>
    <w:rsid w:val="00A76B5D"/>
    <w:rsid w:val="00A772D2"/>
    <w:rsid w:val="00A77E39"/>
    <w:rsid w:val="00A81524"/>
    <w:rsid w:val="00A81D04"/>
    <w:rsid w:val="00A81D60"/>
    <w:rsid w:val="00A8227A"/>
    <w:rsid w:val="00A822FD"/>
    <w:rsid w:val="00A8459C"/>
    <w:rsid w:val="00A86D83"/>
    <w:rsid w:val="00A90163"/>
    <w:rsid w:val="00A95439"/>
    <w:rsid w:val="00A963E0"/>
    <w:rsid w:val="00AA17F3"/>
    <w:rsid w:val="00AA1AC0"/>
    <w:rsid w:val="00AA3B66"/>
    <w:rsid w:val="00AA5142"/>
    <w:rsid w:val="00AA5803"/>
    <w:rsid w:val="00AA584F"/>
    <w:rsid w:val="00AB0CD8"/>
    <w:rsid w:val="00AB2843"/>
    <w:rsid w:val="00AB3118"/>
    <w:rsid w:val="00AB4EEA"/>
    <w:rsid w:val="00AB68CF"/>
    <w:rsid w:val="00AB6F32"/>
    <w:rsid w:val="00AB7109"/>
    <w:rsid w:val="00AB7318"/>
    <w:rsid w:val="00AC3BC1"/>
    <w:rsid w:val="00AC4272"/>
    <w:rsid w:val="00AC46C7"/>
    <w:rsid w:val="00AC5B71"/>
    <w:rsid w:val="00AC5F18"/>
    <w:rsid w:val="00AC685D"/>
    <w:rsid w:val="00AC68D9"/>
    <w:rsid w:val="00AC6ED5"/>
    <w:rsid w:val="00AD28D7"/>
    <w:rsid w:val="00AD48A4"/>
    <w:rsid w:val="00AD637F"/>
    <w:rsid w:val="00AD74AA"/>
    <w:rsid w:val="00AD7647"/>
    <w:rsid w:val="00AE00AE"/>
    <w:rsid w:val="00AE2155"/>
    <w:rsid w:val="00AE55A9"/>
    <w:rsid w:val="00AE56E1"/>
    <w:rsid w:val="00AE6C9A"/>
    <w:rsid w:val="00AF2207"/>
    <w:rsid w:val="00AF2612"/>
    <w:rsid w:val="00AF2A61"/>
    <w:rsid w:val="00AF30D9"/>
    <w:rsid w:val="00AF63BF"/>
    <w:rsid w:val="00AF6630"/>
    <w:rsid w:val="00AF6B3B"/>
    <w:rsid w:val="00AF79DD"/>
    <w:rsid w:val="00AF7F2C"/>
    <w:rsid w:val="00AF7F46"/>
    <w:rsid w:val="00AF7FC0"/>
    <w:rsid w:val="00B00F39"/>
    <w:rsid w:val="00B0178C"/>
    <w:rsid w:val="00B019F0"/>
    <w:rsid w:val="00B02885"/>
    <w:rsid w:val="00B03401"/>
    <w:rsid w:val="00B04EC7"/>
    <w:rsid w:val="00B058DF"/>
    <w:rsid w:val="00B05F65"/>
    <w:rsid w:val="00B06440"/>
    <w:rsid w:val="00B10A12"/>
    <w:rsid w:val="00B1231F"/>
    <w:rsid w:val="00B124EC"/>
    <w:rsid w:val="00B13505"/>
    <w:rsid w:val="00B13E4D"/>
    <w:rsid w:val="00B14E0C"/>
    <w:rsid w:val="00B16576"/>
    <w:rsid w:val="00B17927"/>
    <w:rsid w:val="00B20FFD"/>
    <w:rsid w:val="00B2113E"/>
    <w:rsid w:val="00B2123B"/>
    <w:rsid w:val="00B220DC"/>
    <w:rsid w:val="00B2410E"/>
    <w:rsid w:val="00B25280"/>
    <w:rsid w:val="00B26163"/>
    <w:rsid w:val="00B2727D"/>
    <w:rsid w:val="00B301A2"/>
    <w:rsid w:val="00B308F8"/>
    <w:rsid w:val="00B310FC"/>
    <w:rsid w:val="00B31350"/>
    <w:rsid w:val="00B315A8"/>
    <w:rsid w:val="00B32C3E"/>
    <w:rsid w:val="00B34F74"/>
    <w:rsid w:val="00B3558E"/>
    <w:rsid w:val="00B41598"/>
    <w:rsid w:val="00B41D37"/>
    <w:rsid w:val="00B45128"/>
    <w:rsid w:val="00B5053E"/>
    <w:rsid w:val="00B53DB3"/>
    <w:rsid w:val="00B553A5"/>
    <w:rsid w:val="00B5663D"/>
    <w:rsid w:val="00B601D2"/>
    <w:rsid w:val="00B65887"/>
    <w:rsid w:val="00B66AF2"/>
    <w:rsid w:val="00B7045D"/>
    <w:rsid w:val="00B72848"/>
    <w:rsid w:val="00B738CA"/>
    <w:rsid w:val="00B74544"/>
    <w:rsid w:val="00B7562A"/>
    <w:rsid w:val="00B76079"/>
    <w:rsid w:val="00B774B2"/>
    <w:rsid w:val="00B77754"/>
    <w:rsid w:val="00B81054"/>
    <w:rsid w:val="00B820DB"/>
    <w:rsid w:val="00B82B59"/>
    <w:rsid w:val="00B837F0"/>
    <w:rsid w:val="00B83896"/>
    <w:rsid w:val="00B860A9"/>
    <w:rsid w:val="00B873EF"/>
    <w:rsid w:val="00B90D1B"/>
    <w:rsid w:val="00B925D7"/>
    <w:rsid w:val="00B926CA"/>
    <w:rsid w:val="00B97264"/>
    <w:rsid w:val="00BA0143"/>
    <w:rsid w:val="00BA1384"/>
    <w:rsid w:val="00BA154F"/>
    <w:rsid w:val="00BA227A"/>
    <w:rsid w:val="00BA4C69"/>
    <w:rsid w:val="00BA548A"/>
    <w:rsid w:val="00BA6187"/>
    <w:rsid w:val="00BA61AF"/>
    <w:rsid w:val="00BA75BC"/>
    <w:rsid w:val="00BA78FB"/>
    <w:rsid w:val="00BB1630"/>
    <w:rsid w:val="00BB48C3"/>
    <w:rsid w:val="00BB6860"/>
    <w:rsid w:val="00BB7726"/>
    <w:rsid w:val="00BC0654"/>
    <w:rsid w:val="00BC14A4"/>
    <w:rsid w:val="00BC24F3"/>
    <w:rsid w:val="00BC2B4F"/>
    <w:rsid w:val="00BC3256"/>
    <w:rsid w:val="00BC3592"/>
    <w:rsid w:val="00BC36DF"/>
    <w:rsid w:val="00BC3887"/>
    <w:rsid w:val="00BC4B41"/>
    <w:rsid w:val="00BC64BA"/>
    <w:rsid w:val="00BC66ED"/>
    <w:rsid w:val="00BC7633"/>
    <w:rsid w:val="00BD01B7"/>
    <w:rsid w:val="00BD0F0D"/>
    <w:rsid w:val="00BD11D3"/>
    <w:rsid w:val="00BD2B47"/>
    <w:rsid w:val="00BD2CAA"/>
    <w:rsid w:val="00BD2CCF"/>
    <w:rsid w:val="00BD3B65"/>
    <w:rsid w:val="00BD52B8"/>
    <w:rsid w:val="00BD5CC8"/>
    <w:rsid w:val="00BD6208"/>
    <w:rsid w:val="00BD6797"/>
    <w:rsid w:val="00BD73FC"/>
    <w:rsid w:val="00BD768F"/>
    <w:rsid w:val="00BD7697"/>
    <w:rsid w:val="00BE1C5C"/>
    <w:rsid w:val="00BE363D"/>
    <w:rsid w:val="00BE3E67"/>
    <w:rsid w:val="00BE50E6"/>
    <w:rsid w:val="00BE61B2"/>
    <w:rsid w:val="00BE7C9F"/>
    <w:rsid w:val="00BE7CC3"/>
    <w:rsid w:val="00BF1DE1"/>
    <w:rsid w:val="00BF2140"/>
    <w:rsid w:val="00BF2B0D"/>
    <w:rsid w:val="00BF2B36"/>
    <w:rsid w:val="00BF30D4"/>
    <w:rsid w:val="00BF4E3B"/>
    <w:rsid w:val="00BF5375"/>
    <w:rsid w:val="00BF5454"/>
    <w:rsid w:val="00BF7EC9"/>
    <w:rsid w:val="00C005B8"/>
    <w:rsid w:val="00C00D8A"/>
    <w:rsid w:val="00C01C49"/>
    <w:rsid w:val="00C066E6"/>
    <w:rsid w:val="00C07FA9"/>
    <w:rsid w:val="00C10E16"/>
    <w:rsid w:val="00C110C0"/>
    <w:rsid w:val="00C12370"/>
    <w:rsid w:val="00C13770"/>
    <w:rsid w:val="00C15000"/>
    <w:rsid w:val="00C15897"/>
    <w:rsid w:val="00C1616B"/>
    <w:rsid w:val="00C16B21"/>
    <w:rsid w:val="00C16DFC"/>
    <w:rsid w:val="00C2079E"/>
    <w:rsid w:val="00C221CD"/>
    <w:rsid w:val="00C236DA"/>
    <w:rsid w:val="00C23FED"/>
    <w:rsid w:val="00C2587E"/>
    <w:rsid w:val="00C26897"/>
    <w:rsid w:val="00C26AA3"/>
    <w:rsid w:val="00C26E15"/>
    <w:rsid w:val="00C27729"/>
    <w:rsid w:val="00C31109"/>
    <w:rsid w:val="00C312FA"/>
    <w:rsid w:val="00C332C4"/>
    <w:rsid w:val="00C334F5"/>
    <w:rsid w:val="00C338C7"/>
    <w:rsid w:val="00C35A03"/>
    <w:rsid w:val="00C36A05"/>
    <w:rsid w:val="00C40BA5"/>
    <w:rsid w:val="00C42D70"/>
    <w:rsid w:val="00C432D9"/>
    <w:rsid w:val="00C44166"/>
    <w:rsid w:val="00C45B5B"/>
    <w:rsid w:val="00C46301"/>
    <w:rsid w:val="00C4632D"/>
    <w:rsid w:val="00C46F26"/>
    <w:rsid w:val="00C47C6C"/>
    <w:rsid w:val="00C501ED"/>
    <w:rsid w:val="00C51687"/>
    <w:rsid w:val="00C5289C"/>
    <w:rsid w:val="00C5561F"/>
    <w:rsid w:val="00C56008"/>
    <w:rsid w:val="00C56CBC"/>
    <w:rsid w:val="00C617B0"/>
    <w:rsid w:val="00C62D2B"/>
    <w:rsid w:val="00C6344F"/>
    <w:rsid w:val="00C659E2"/>
    <w:rsid w:val="00C66603"/>
    <w:rsid w:val="00C6677B"/>
    <w:rsid w:val="00C669AD"/>
    <w:rsid w:val="00C72510"/>
    <w:rsid w:val="00C731CA"/>
    <w:rsid w:val="00C76159"/>
    <w:rsid w:val="00C77A6B"/>
    <w:rsid w:val="00C8012F"/>
    <w:rsid w:val="00C80E25"/>
    <w:rsid w:val="00C816E6"/>
    <w:rsid w:val="00C8218B"/>
    <w:rsid w:val="00C82587"/>
    <w:rsid w:val="00C83EAE"/>
    <w:rsid w:val="00C84097"/>
    <w:rsid w:val="00C85C1A"/>
    <w:rsid w:val="00C87545"/>
    <w:rsid w:val="00C87FA4"/>
    <w:rsid w:val="00C90520"/>
    <w:rsid w:val="00C90804"/>
    <w:rsid w:val="00C90A40"/>
    <w:rsid w:val="00C912C3"/>
    <w:rsid w:val="00C9181A"/>
    <w:rsid w:val="00C9241C"/>
    <w:rsid w:val="00C9282E"/>
    <w:rsid w:val="00C9487D"/>
    <w:rsid w:val="00C955CB"/>
    <w:rsid w:val="00C95664"/>
    <w:rsid w:val="00C96D87"/>
    <w:rsid w:val="00C96E53"/>
    <w:rsid w:val="00CA116D"/>
    <w:rsid w:val="00CA1597"/>
    <w:rsid w:val="00CA1E6A"/>
    <w:rsid w:val="00CA25CC"/>
    <w:rsid w:val="00CA2BA2"/>
    <w:rsid w:val="00CA2E68"/>
    <w:rsid w:val="00CA3622"/>
    <w:rsid w:val="00CA3ACE"/>
    <w:rsid w:val="00CA3E35"/>
    <w:rsid w:val="00CA5FFF"/>
    <w:rsid w:val="00CA7F86"/>
    <w:rsid w:val="00CB12B2"/>
    <w:rsid w:val="00CB32EF"/>
    <w:rsid w:val="00CB348D"/>
    <w:rsid w:val="00CB34D1"/>
    <w:rsid w:val="00CB3B8E"/>
    <w:rsid w:val="00CC05C6"/>
    <w:rsid w:val="00CC0F5F"/>
    <w:rsid w:val="00CC0F69"/>
    <w:rsid w:val="00CC1BDF"/>
    <w:rsid w:val="00CC21EC"/>
    <w:rsid w:val="00CC482B"/>
    <w:rsid w:val="00CD105E"/>
    <w:rsid w:val="00CD1EBF"/>
    <w:rsid w:val="00CD30E1"/>
    <w:rsid w:val="00CD4AE6"/>
    <w:rsid w:val="00CD5211"/>
    <w:rsid w:val="00CD57F9"/>
    <w:rsid w:val="00CD5CD1"/>
    <w:rsid w:val="00CD77C9"/>
    <w:rsid w:val="00CD7F75"/>
    <w:rsid w:val="00CE07C7"/>
    <w:rsid w:val="00CE0BB8"/>
    <w:rsid w:val="00CE1E03"/>
    <w:rsid w:val="00CE219D"/>
    <w:rsid w:val="00CE2221"/>
    <w:rsid w:val="00CE3434"/>
    <w:rsid w:val="00CE401C"/>
    <w:rsid w:val="00CE4C23"/>
    <w:rsid w:val="00CE54E0"/>
    <w:rsid w:val="00CE5835"/>
    <w:rsid w:val="00CE6B97"/>
    <w:rsid w:val="00CE6FA1"/>
    <w:rsid w:val="00CF1938"/>
    <w:rsid w:val="00CF24CD"/>
    <w:rsid w:val="00CF3855"/>
    <w:rsid w:val="00CF6324"/>
    <w:rsid w:val="00CF63B4"/>
    <w:rsid w:val="00CF6A98"/>
    <w:rsid w:val="00CF7D19"/>
    <w:rsid w:val="00D01F0A"/>
    <w:rsid w:val="00D02D33"/>
    <w:rsid w:val="00D02F8E"/>
    <w:rsid w:val="00D031D3"/>
    <w:rsid w:val="00D1249C"/>
    <w:rsid w:val="00D13012"/>
    <w:rsid w:val="00D14159"/>
    <w:rsid w:val="00D144D0"/>
    <w:rsid w:val="00D14990"/>
    <w:rsid w:val="00D15E1C"/>
    <w:rsid w:val="00D20364"/>
    <w:rsid w:val="00D217F4"/>
    <w:rsid w:val="00D24268"/>
    <w:rsid w:val="00D25836"/>
    <w:rsid w:val="00D25BE6"/>
    <w:rsid w:val="00D263D1"/>
    <w:rsid w:val="00D279C1"/>
    <w:rsid w:val="00D3073C"/>
    <w:rsid w:val="00D30CF7"/>
    <w:rsid w:val="00D31E19"/>
    <w:rsid w:val="00D321DB"/>
    <w:rsid w:val="00D32460"/>
    <w:rsid w:val="00D329A5"/>
    <w:rsid w:val="00D32EBF"/>
    <w:rsid w:val="00D343B3"/>
    <w:rsid w:val="00D35073"/>
    <w:rsid w:val="00D35819"/>
    <w:rsid w:val="00D36085"/>
    <w:rsid w:val="00D363DB"/>
    <w:rsid w:val="00D374C8"/>
    <w:rsid w:val="00D37969"/>
    <w:rsid w:val="00D41025"/>
    <w:rsid w:val="00D421D9"/>
    <w:rsid w:val="00D43469"/>
    <w:rsid w:val="00D47529"/>
    <w:rsid w:val="00D47713"/>
    <w:rsid w:val="00D47CF6"/>
    <w:rsid w:val="00D51103"/>
    <w:rsid w:val="00D51CBB"/>
    <w:rsid w:val="00D52055"/>
    <w:rsid w:val="00D53B1C"/>
    <w:rsid w:val="00D55A7A"/>
    <w:rsid w:val="00D568D5"/>
    <w:rsid w:val="00D56B6F"/>
    <w:rsid w:val="00D57878"/>
    <w:rsid w:val="00D57954"/>
    <w:rsid w:val="00D60AB7"/>
    <w:rsid w:val="00D61827"/>
    <w:rsid w:val="00D6226F"/>
    <w:rsid w:val="00D670B4"/>
    <w:rsid w:val="00D70E15"/>
    <w:rsid w:val="00D714E5"/>
    <w:rsid w:val="00D71D23"/>
    <w:rsid w:val="00D74571"/>
    <w:rsid w:val="00D7546D"/>
    <w:rsid w:val="00D756D1"/>
    <w:rsid w:val="00D75C54"/>
    <w:rsid w:val="00D75EC7"/>
    <w:rsid w:val="00D77240"/>
    <w:rsid w:val="00D778A1"/>
    <w:rsid w:val="00D80B1F"/>
    <w:rsid w:val="00D838A0"/>
    <w:rsid w:val="00D839C5"/>
    <w:rsid w:val="00D84043"/>
    <w:rsid w:val="00D90092"/>
    <w:rsid w:val="00D903AD"/>
    <w:rsid w:val="00D91348"/>
    <w:rsid w:val="00D91455"/>
    <w:rsid w:val="00D91B81"/>
    <w:rsid w:val="00D923B5"/>
    <w:rsid w:val="00D93B91"/>
    <w:rsid w:val="00D95011"/>
    <w:rsid w:val="00D9566D"/>
    <w:rsid w:val="00D958E9"/>
    <w:rsid w:val="00D959BC"/>
    <w:rsid w:val="00D97676"/>
    <w:rsid w:val="00DA0EF7"/>
    <w:rsid w:val="00DA0F0D"/>
    <w:rsid w:val="00DA2AEE"/>
    <w:rsid w:val="00DA4B3F"/>
    <w:rsid w:val="00DA4EB6"/>
    <w:rsid w:val="00DA53AF"/>
    <w:rsid w:val="00DA5F0C"/>
    <w:rsid w:val="00DB1237"/>
    <w:rsid w:val="00DB1484"/>
    <w:rsid w:val="00DB1BBE"/>
    <w:rsid w:val="00DB20EB"/>
    <w:rsid w:val="00DB33F6"/>
    <w:rsid w:val="00DB38CC"/>
    <w:rsid w:val="00DB50E3"/>
    <w:rsid w:val="00DB5471"/>
    <w:rsid w:val="00DC08B6"/>
    <w:rsid w:val="00DC0927"/>
    <w:rsid w:val="00DC277F"/>
    <w:rsid w:val="00DC3DD6"/>
    <w:rsid w:val="00DC4666"/>
    <w:rsid w:val="00DD0950"/>
    <w:rsid w:val="00DD0BFE"/>
    <w:rsid w:val="00DD0DFA"/>
    <w:rsid w:val="00DD1085"/>
    <w:rsid w:val="00DD29B1"/>
    <w:rsid w:val="00DD2DE3"/>
    <w:rsid w:val="00DD3532"/>
    <w:rsid w:val="00DD4AF9"/>
    <w:rsid w:val="00DD50B2"/>
    <w:rsid w:val="00DD56EA"/>
    <w:rsid w:val="00DD5C08"/>
    <w:rsid w:val="00DD5DF4"/>
    <w:rsid w:val="00DD5EE9"/>
    <w:rsid w:val="00DD727E"/>
    <w:rsid w:val="00DD7497"/>
    <w:rsid w:val="00DD782F"/>
    <w:rsid w:val="00DE0414"/>
    <w:rsid w:val="00DE0982"/>
    <w:rsid w:val="00DE1D11"/>
    <w:rsid w:val="00DE20A3"/>
    <w:rsid w:val="00DE28ED"/>
    <w:rsid w:val="00DE2BC0"/>
    <w:rsid w:val="00DE3BBD"/>
    <w:rsid w:val="00DE419E"/>
    <w:rsid w:val="00DE44C3"/>
    <w:rsid w:val="00DE4D5E"/>
    <w:rsid w:val="00DE4D71"/>
    <w:rsid w:val="00DE7C55"/>
    <w:rsid w:val="00DF139C"/>
    <w:rsid w:val="00DF18BD"/>
    <w:rsid w:val="00DF30C7"/>
    <w:rsid w:val="00DF487E"/>
    <w:rsid w:val="00DF7D53"/>
    <w:rsid w:val="00E0079D"/>
    <w:rsid w:val="00E016EE"/>
    <w:rsid w:val="00E03048"/>
    <w:rsid w:val="00E04BFC"/>
    <w:rsid w:val="00E10468"/>
    <w:rsid w:val="00E12F22"/>
    <w:rsid w:val="00E161D9"/>
    <w:rsid w:val="00E165FC"/>
    <w:rsid w:val="00E168D7"/>
    <w:rsid w:val="00E16F51"/>
    <w:rsid w:val="00E1757B"/>
    <w:rsid w:val="00E22162"/>
    <w:rsid w:val="00E238DF"/>
    <w:rsid w:val="00E23A47"/>
    <w:rsid w:val="00E23E0E"/>
    <w:rsid w:val="00E2482B"/>
    <w:rsid w:val="00E24BA3"/>
    <w:rsid w:val="00E25079"/>
    <w:rsid w:val="00E2592B"/>
    <w:rsid w:val="00E25D98"/>
    <w:rsid w:val="00E264F8"/>
    <w:rsid w:val="00E30C52"/>
    <w:rsid w:val="00E33666"/>
    <w:rsid w:val="00E3652F"/>
    <w:rsid w:val="00E3771A"/>
    <w:rsid w:val="00E40ACF"/>
    <w:rsid w:val="00E40B45"/>
    <w:rsid w:val="00E41637"/>
    <w:rsid w:val="00E42E80"/>
    <w:rsid w:val="00E50C30"/>
    <w:rsid w:val="00E51410"/>
    <w:rsid w:val="00E5143A"/>
    <w:rsid w:val="00E515E7"/>
    <w:rsid w:val="00E5385F"/>
    <w:rsid w:val="00E5559D"/>
    <w:rsid w:val="00E5580D"/>
    <w:rsid w:val="00E56402"/>
    <w:rsid w:val="00E56CB5"/>
    <w:rsid w:val="00E60E41"/>
    <w:rsid w:val="00E61828"/>
    <w:rsid w:val="00E634D6"/>
    <w:rsid w:val="00E65B8C"/>
    <w:rsid w:val="00E65E56"/>
    <w:rsid w:val="00E664D0"/>
    <w:rsid w:val="00E66927"/>
    <w:rsid w:val="00E66F94"/>
    <w:rsid w:val="00E670E5"/>
    <w:rsid w:val="00E67176"/>
    <w:rsid w:val="00E6767D"/>
    <w:rsid w:val="00E67903"/>
    <w:rsid w:val="00E7029B"/>
    <w:rsid w:val="00E717C1"/>
    <w:rsid w:val="00E71E63"/>
    <w:rsid w:val="00E72E59"/>
    <w:rsid w:val="00E746CF"/>
    <w:rsid w:val="00E748EB"/>
    <w:rsid w:val="00E76D4C"/>
    <w:rsid w:val="00E81786"/>
    <w:rsid w:val="00E8226A"/>
    <w:rsid w:val="00E842B2"/>
    <w:rsid w:val="00E85DE5"/>
    <w:rsid w:val="00E86FE4"/>
    <w:rsid w:val="00E90EC0"/>
    <w:rsid w:val="00E944C1"/>
    <w:rsid w:val="00E9625A"/>
    <w:rsid w:val="00E96AA7"/>
    <w:rsid w:val="00E96B25"/>
    <w:rsid w:val="00E97D5B"/>
    <w:rsid w:val="00E97D8B"/>
    <w:rsid w:val="00E97FA8"/>
    <w:rsid w:val="00EA353C"/>
    <w:rsid w:val="00EA5878"/>
    <w:rsid w:val="00EA7690"/>
    <w:rsid w:val="00EA7F55"/>
    <w:rsid w:val="00EB0CB4"/>
    <w:rsid w:val="00EB1CE6"/>
    <w:rsid w:val="00EB1F19"/>
    <w:rsid w:val="00EB2B84"/>
    <w:rsid w:val="00EB32EF"/>
    <w:rsid w:val="00EB56CC"/>
    <w:rsid w:val="00EB7375"/>
    <w:rsid w:val="00EB76F6"/>
    <w:rsid w:val="00EC00BC"/>
    <w:rsid w:val="00EC06EA"/>
    <w:rsid w:val="00EC1577"/>
    <w:rsid w:val="00EC2660"/>
    <w:rsid w:val="00EC2D69"/>
    <w:rsid w:val="00EC3057"/>
    <w:rsid w:val="00EC47C5"/>
    <w:rsid w:val="00EC74B7"/>
    <w:rsid w:val="00ED087B"/>
    <w:rsid w:val="00ED3ECF"/>
    <w:rsid w:val="00ED5626"/>
    <w:rsid w:val="00ED5EB9"/>
    <w:rsid w:val="00ED6BFE"/>
    <w:rsid w:val="00ED6C99"/>
    <w:rsid w:val="00ED6E25"/>
    <w:rsid w:val="00ED7FE5"/>
    <w:rsid w:val="00EE0176"/>
    <w:rsid w:val="00EE17BD"/>
    <w:rsid w:val="00EE27D8"/>
    <w:rsid w:val="00EE30D2"/>
    <w:rsid w:val="00EE32BD"/>
    <w:rsid w:val="00EE5542"/>
    <w:rsid w:val="00EE55AA"/>
    <w:rsid w:val="00EE6872"/>
    <w:rsid w:val="00EE69F4"/>
    <w:rsid w:val="00EF0191"/>
    <w:rsid w:val="00EF09CC"/>
    <w:rsid w:val="00EF0E04"/>
    <w:rsid w:val="00EF0F91"/>
    <w:rsid w:val="00EF10AA"/>
    <w:rsid w:val="00EF264E"/>
    <w:rsid w:val="00EF29C3"/>
    <w:rsid w:val="00EF3E80"/>
    <w:rsid w:val="00EF43E9"/>
    <w:rsid w:val="00EF5A78"/>
    <w:rsid w:val="00EF6FBC"/>
    <w:rsid w:val="00F0098C"/>
    <w:rsid w:val="00F00A14"/>
    <w:rsid w:val="00F016B2"/>
    <w:rsid w:val="00F0498D"/>
    <w:rsid w:val="00F0685D"/>
    <w:rsid w:val="00F06A5D"/>
    <w:rsid w:val="00F06D57"/>
    <w:rsid w:val="00F06F56"/>
    <w:rsid w:val="00F0700E"/>
    <w:rsid w:val="00F11EF2"/>
    <w:rsid w:val="00F14A61"/>
    <w:rsid w:val="00F15A64"/>
    <w:rsid w:val="00F17571"/>
    <w:rsid w:val="00F17B58"/>
    <w:rsid w:val="00F20253"/>
    <w:rsid w:val="00F23BFB"/>
    <w:rsid w:val="00F24AB5"/>
    <w:rsid w:val="00F24B23"/>
    <w:rsid w:val="00F25A3F"/>
    <w:rsid w:val="00F26632"/>
    <w:rsid w:val="00F26681"/>
    <w:rsid w:val="00F27353"/>
    <w:rsid w:val="00F307F7"/>
    <w:rsid w:val="00F31B7D"/>
    <w:rsid w:val="00F32A17"/>
    <w:rsid w:val="00F344B9"/>
    <w:rsid w:val="00F349CE"/>
    <w:rsid w:val="00F34BAA"/>
    <w:rsid w:val="00F35345"/>
    <w:rsid w:val="00F355CA"/>
    <w:rsid w:val="00F355FB"/>
    <w:rsid w:val="00F3659F"/>
    <w:rsid w:val="00F40C6B"/>
    <w:rsid w:val="00F41113"/>
    <w:rsid w:val="00F4254D"/>
    <w:rsid w:val="00F43EBC"/>
    <w:rsid w:val="00F44385"/>
    <w:rsid w:val="00F45C61"/>
    <w:rsid w:val="00F51138"/>
    <w:rsid w:val="00F51678"/>
    <w:rsid w:val="00F5306F"/>
    <w:rsid w:val="00F532A6"/>
    <w:rsid w:val="00F54590"/>
    <w:rsid w:val="00F55656"/>
    <w:rsid w:val="00F569D1"/>
    <w:rsid w:val="00F569D6"/>
    <w:rsid w:val="00F56FFE"/>
    <w:rsid w:val="00F576EC"/>
    <w:rsid w:val="00F57FCC"/>
    <w:rsid w:val="00F617B9"/>
    <w:rsid w:val="00F61907"/>
    <w:rsid w:val="00F61AB2"/>
    <w:rsid w:val="00F65464"/>
    <w:rsid w:val="00F65584"/>
    <w:rsid w:val="00F667D2"/>
    <w:rsid w:val="00F66D5D"/>
    <w:rsid w:val="00F66ECE"/>
    <w:rsid w:val="00F6770C"/>
    <w:rsid w:val="00F70E1C"/>
    <w:rsid w:val="00F728EF"/>
    <w:rsid w:val="00F72FCE"/>
    <w:rsid w:val="00F734F9"/>
    <w:rsid w:val="00F73F90"/>
    <w:rsid w:val="00F74D13"/>
    <w:rsid w:val="00F80FBD"/>
    <w:rsid w:val="00F849FF"/>
    <w:rsid w:val="00F866D1"/>
    <w:rsid w:val="00F86F58"/>
    <w:rsid w:val="00F9127E"/>
    <w:rsid w:val="00F936BB"/>
    <w:rsid w:val="00F93BAD"/>
    <w:rsid w:val="00F941DD"/>
    <w:rsid w:val="00F95311"/>
    <w:rsid w:val="00F95B8D"/>
    <w:rsid w:val="00F95F8F"/>
    <w:rsid w:val="00FA0A18"/>
    <w:rsid w:val="00FA1BBD"/>
    <w:rsid w:val="00FA2703"/>
    <w:rsid w:val="00FA507C"/>
    <w:rsid w:val="00FA5A2B"/>
    <w:rsid w:val="00FA5B8A"/>
    <w:rsid w:val="00FA6140"/>
    <w:rsid w:val="00FA70EC"/>
    <w:rsid w:val="00FA7CDC"/>
    <w:rsid w:val="00FB0503"/>
    <w:rsid w:val="00FB0AFE"/>
    <w:rsid w:val="00FB333B"/>
    <w:rsid w:val="00FB5A01"/>
    <w:rsid w:val="00FC0405"/>
    <w:rsid w:val="00FC1707"/>
    <w:rsid w:val="00FC1C82"/>
    <w:rsid w:val="00FC1D2F"/>
    <w:rsid w:val="00FC34C2"/>
    <w:rsid w:val="00FC45AC"/>
    <w:rsid w:val="00FC4CFF"/>
    <w:rsid w:val="00FC56AA"/>
    <w:rsid w:val="00FC5A07"/>
    <w:rsid w:val="00FC5DE9"/>
    <w:rsid w:val="00FC79AE"/>
    <w:rsid w:val="00FD0415"/>
    <w:rsid w:val="00FD2E92"/>
    <w:rsid w:val="00FD44E2"/>
    <w:rsid w:val="00FD48FA"/>
    <w:rsid w:val="00FD5AEE"/>
    <w:rsid w:val="00FD688D"/>
    <w:rsid w:val="00FD73C3"/>
    <w:rsid w:val="00FD784E"/>
    <w:rsid w:val="00FE0EE7"/>
    <w:rsid w:val="00FE2FD3"/>
    <w:rsid w:val="00FE4BE3"/>
    <w:rsid w:val="00FE5699"/>
    <w:rsid w:val="00FE57BD"/>
    <w:rsid w:val="00FE6087"/>
    <w:rsid w:val="00FE6DE0"/>
    <w:rsid w:val="00FF06B2"/>
    <w:rsid w:val="00FF165E"/>
    <w:rsid w:val="00FF2542"/>
    <w:rsid w:val="00FF28DC"/>
    <w:rsid w:val="00FF29EF"/>
    <w:rsid w:val="00FF3D23"/>
    <w:rsid w:val="00FF530C"/>
    <w:rsid w:val="00FF797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33464"/>
  <w15:chartTrackingRefBased/>
  <w15:docId w15:val="{D20197CD-AB4B-4D33-B81A-E66F8288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C24F3"/>
    <w:pPr>
      <w:spacing w:after="0" w:line="240" w:lineRule="auto"/>
    </w:pPr>
    <w:rPr>
      <w:rFonts w:ascii="Georgia" w:hAnsi="Georgia"/>
      <w:sz w:val="20"/>
    </w:rPr>
  </w:style>
  <w:style w:type="paragraph" w:styleId="Heading1">
    <w:name w:val="heading 1"/>
    <w:aliases w:val="Pocket"/>
    <w:basedOn w:val="Normal"/>
    <w:next w:val="Normal"/>
    <w:link w:val="Heading1Char"/>
    <w:qFormat/>
    <w:rsid w:val="00BC24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24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24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BC24F3"/>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6D5A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2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4F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7"/>
    <w:qFormat/>
    <w:rsid w:val="00BC24F3"/>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BC24F3"/>
    <w:rPr>
      <w:color w:val="auto"/>
      <w:u w:val="none"/>
    </w:rPr>
  </w:style>
  <w:style w:type="character" w:customStyle="1" w:styleId="Heading1Char">
    <w:name w:val="Heading 1 Char"/>
    <w:aliases w:val="Pocket Char"/>
    <w:basedOn w:val="DefaultParagraphFont"/>
    <w:link w:val="Heading1"/>
    <w:rsid w:val="00BC24F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24F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C24F3"/>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BC24F3"/>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24F3"/>
    <w:rPr>
      <w:b/>
      <w:bCs/>
      <w:sz w:val="22"/>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S"/>
    <w:basedOn w:val="DefaultParagraphFont"/>
    <w:uiPriority w:val="6"/>
    <w:qFormat/>
    <w:rsid w:val="00BC24F3"/>
    <w:rPr>
      <w:b w:val="0"/>
      <w:sz w:val="22"/>
      <w:u w:val="single"/>
    </w:rPr>
  </w:style>
  <w:style w:type="character" w:styleId="Strong">
    <w:name w:val="Strong"/>
    <w:basedOn w:val="DefaultParagraphFont"/>
    <w:uiPriority w:val="22"/>
    <w:semiHidden/>
    <w:qFormat/>
    <w:rsid w:val="006D5AFA"/>
    <w:rPr>
      <w:b/>
      <w:bCs/>
    </w:rPr>
  </w:style>
  <w:style w:type="character" w:styleId="BookTitle">
    <w:name w:val="Book Title"/>
    <w:basedOn w:val="DefaultParagraphFont"/>
    <w:uiPriority w:val="33"/>
    <w:semiHidden/>
    <w:qFormat/>
    <w:rsid w:val="006D5AFA"/>
    <w:rPr>
      <w:b/>
      <w:bCs/>
      <w:i/>
      <w:iCs/>
      <w:spacing w:val="5"/>
    </w:rPr>
  </w:style>
  <w:style w:type="character" w:customStyle="1" w:styleId="Heading5Char">
    <w:name w:val="Heading 5 Char"/>
    <w:basedOn w:val="DefaultParagraphFont"/>
    <w:link w:val="Heading5"/>
    <w:uiPriority w:val="9"/>
    <w:semiHidden/>
    <w:rsid w:val="006D5A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5AFA"/>
  </w:style>
  <w:style w:type="paragraph" w:styleId="Header">
    <w:name w:val="header"/>
    <w:basedOn w:val="Normal"/>
    <w:link w:val="HeaderChar"/>
    <w:uiPriority w:val="99"/>
    <w:semiHidden/>
    <w:rsid w:val="006D5AFA"/>
    <w:pPr>
      <w:tabs>
        <w:tab w:val="center" w:pos="4680"/>
        <w:tab w:val="right" w:pos="9360"/>
      </w:tabs>
    </w:pPr>
  </w:style>
  <w:style w:type="character" w:customStyle="1" w:styleId="HeaderChar">
    <w:name w:val="Header Char"/>
    <w:basedOn w:val="DefaultParagraphFont"/>
    <w:link w:val="Header"/>
    <w:uiPriority w:val="99"/>
    <w:semiHidden/>
    <w:rsid w:val="006D5AFA"/>
    <w:rPr>
      <w:rFonts w:ascii="Calibri" w:hAnsi="Calibri" w:cs="Calibri"/>
    </w:rPr>
  </w:style>
  <w:style w:type="paragraph" w:styleId="Footer">
    <w:name w:val="footer"/>
    <w:basedOn w:val="Normal"/>
    <w:link w:val="FooterChar"/>
    <w:uiPriority w:val="99"/>
    <w:semiHidden/>
    <w:rsid w:val="006D5AFA"/>
    <w:pPr>
      <w:tabs>
        <w:tab w:val="center" w:pos="4680"/>
        <w:tab w:val="right" w:pos="9360"/>
      </w:tabs>
    </w:pPr>
  </w:style>
  <w:style w:type="character" w:customStyle="1" w:styleId="FooterChar">
    <w:name w:val="Footer Char"/>
    <w:basedOn w:val="DefaultParagraphFont"/>
    <w:link w:val="Footer"/>
    <w:uiPriority w:val="99"/>
    <w:semiHidden/>
    <w:rsid w:val="006D5AFA"/>
    <w:rPr>
      <w:rFonts w:ascii="Calibri" w:hAnsi="Calibri" w:cs="Calibri"/>
    </w:rPr>
  </w:style>
  <w:style w:type="paragraph" w:styleId="BodyText">
    <w:name w:val="Body Text"/>
    <w:basedOn w:val="Normal"/>
    <w:link w:val="BodyTextChar"/>
    <w:uiPriority w:val="99"/>
    <w:semiHidden/>
    <w:unhideWhenUsed/>
    <w:rsid w:val="006D5AFA"/>
    <w:pPr>
      <w:spacing w:after="120"/>
    </w:pPr>
  </w:style>
  <w:style w:type="character" w:customStyle="1" w:styleId="BodyTextChar">
    <w:name w:val="Body Text Char"/>
    <w:basedOn w:val="DefaultParagraphFont"/>
    <w:link w:val="BodyText"/>
    <w:uiPriority w:val="99"/>
    <w:semiHidden/>
    <w:rsid w:val="006D5AFA"/>
    <w:rPr>
      <w:rFonts w:ascii="Calibri" w:hAnsi="Calibri" w:cs="Calibri"/>
    </w:rPr>
  </w:style>
  <w:style w:type="paragraph" w:styleId="NoSpacing">
    <w:name w:val="No Spacing"/>
    <w:aliases w:val="Card Format,ClearFormatting,Clear,DDI Tag,Tag Title,No Spacing51"/>
    <w:link w:val="NoSpacingChar"/>
    <w:uiPriority w:val="99"/>
    <w:unhideWhenUsed/>
    <w:qFormat/>
    <w:rsid w:val="006D5AFA"/>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6D5AFA"/>
    <w:rPr>
      <w:rFonts w:ascii="Calibri" w:hAnsi="Calibri" w:cs="Calibri"/>
    </w:rPr>
  </w:style>
  <w:style w:type="character" w:styleId="Hyperlink">
    <w:name w:val="Hyperlink"/>
    <w:aliases w:val="Card Format Char,ClearFormatting Char,Clear Char,DDI Tag Char,Tag Title Char,No Spacing51 Char,Heading 4 Char1,Tag Char1,body Char1,Big card Char1,Normal Tag Char1,heading 2 Char1,Ch Char1,no read Char1,No Spacing211 Char,small text Char1"/>
    <w:basedOn w:val="DefaultParagraphFont"/>
    <w:uiPriority w:val="99"/>
    <w:unhideWhenUsed/>
    <w:rsid w:val="00BC24F3"/>
    <w:rPr>
      <w:color w:val="auto"/>
      <w:u w:val="none"/>
    </w:rPr>
  </w:style>
  <w:style w:type="character" w:customStyle="1" w:styleId="UnresolvedMention1">
    <w:name w:val="Unresolved Mention1"/>
    <w:basedOn w:val="DefaultParagraphFont"/>
    <w:uiPriority w:val="99"/>
    <w:semiHidden/>
    <w:unhideWhenUsed/>
    <w:rsid w:val="006D5AFA"/>
    <w:rPr>
      <w:color w:val="605E5C"/>
      <w:shd w:val="clear" w:color="auto" w:fill="E1DFDD"/>
    </w:rPr>
  </w:style>
  <w:style w:type="paragraph" w:styleId="NormalWeb">
    <w:name w:val="Normal (Web)"/>
    <w:basedOn w:val="Normal"/>
    <w:uiPriority w:val="99"/>
    <w:semiHidden/>
    <w:unhideWhenUsed/>
    <w:rsid w:val="00E016EE"/>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1374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37473"/>
  </w:style>
  <w:style w:type="character" w:customStyle="1" w:styleId="eop">
    <w:name w:val="eop"/>
    <w:basedOn w:val="DefaultParagraphFont"/>
    <w:rsid w:val="00137473"/>
  </w:style>
  <w:style w:type="paragraph" w:styleId="ListParagraph">
    <w:name w:val="List Paragraph"/>
    <w:aliases w:val="6 font"/>
    <w:basedOn w:val="Normal"/>
    <w:uiPriority w:val="99"/>
    <w:unhideWhenUsed/>
    <w:qFormat/>
    <w:rsid w:val="00A329C3"/>
    <w:pPr>
      <w:ind w:left="720"/>
      <w:contextualSpacing/>
    </w:pPr>
  </w:style>
  <w:style w:type="paragraph" w:customStyle="1" w:styleId="Emphasis1">
    <w:name w:val="Emphasis1"/>
    <w:basedOn w:val="Normal"/>
    <w:link w:val="Emphasis"/>
    <w:autoRedefine/>
    <w:uiPriority w:val="7"/>
    <w:qFormat/>
    <w:rsid w:val="00A329C3"/>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autoRedefine/>
    <w:uiPriority w:val="8"/>
    <w:qFormat/>
    <w:rsid w:val="004F4B1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Analytics">
    <w:name w:val="Analytics"/>
    <w:next w:val="NormalWeb"/>
    <w:link w:val="AnalyticsChar"/>
    <w:uiPriority w:val="4"/>
    <w:qFormat/>
    <w:rsid w:val="0081443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1443A"/>
    <w:rPr>
      <w:rFonts w:ascii="Calibri" w:eastAsiaTheme="majorEastAsia" w:hAnsi="Calibri" w:cstheme="majorBidi"/>
      <w:b/>
      <w:iCs/>
      <w:sz w:val="26"/>
      <w:szCs w:val="28"/>
    </w:rPr>
  </w:style>
  <w:style w:type="character" w:customStyle="1" w:styleId="scxw128202421">
    <w:name w:val="scxw128202421"/>
    <w:basedOn w:val="DefaultParagraphFont"/>
    <w:rsid w:val="00EF1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73889">
      <w:bodyDiv w:val="1"/>
      <w:marLeft w:val="0"/>
      <w:marRight w:val="0"/>
      <w:marTop w:val="0"/>
      <w:marBottom w:val="0"/>
      <w:divBdr>
        <w:top w:val="none" w:sz="0" w:space="0" w:color="auto"/>
        <w:left w:val="none" w:sz="0" w:space="0" w:color="auto"/>
        <w:bottom w:val="none" w:sz="0" w:space="0" w:color="auto"/>
        <w:right w:val="none" w:sz="0" w:space="0" w:color="auto"/>
      </w:divBdr>
      <w:divsChild>
        <w:div w:id="132186313">
          <w:marLeft w:val="0"/>
          <w:marRight w:val="0"/>
          <w:marTop w:val="0"/>
          <w:marBottom w:val="0"/>
          <w:divBdr>
            <w:top w:val="none" w:sz="0" w:space="0" w:color="auto"/>
            <w:left w:val="none" w:sz="0" w:space="0" w:color="auto"/>
            <w:bottom w:val="none" w:sz="0" w:space="0" w:color="auto"/>
            <w:right w:val="none" w:sz="0" w:space="0" w:color="auto"/>
          </w:divBdr>
        </w:div>
        <w:div w:id="523636174">
          <w:marLeft w:val="0"/>
          <w:marRight w:val="0"/>
          <w:marTop w:val="0"/>
          <w:marBottom w:val="0"/>
          <w:divBdr>
            <w:top w:val="none" w:sz="0" w:space="0" w:color="auto"/>
            <w:left w:val="none" w:sz="0" w:space="0" w:color="auto"/>
            <w:bottom w:val="none" w:sz="0" w:space="0" w:color="auto"/>
            <w:right w:val="none" w:sz="0" w:space="0" w:color="auto"/>
          </w:divBdr>
        </w:div>
        <w:div w:id="915288878">
          <w:marLeft w:val="0"/>
          <w:marRight w:val="0"/>
          <w:marTop w:val="0"/>
          <w:marBottom w:val="0"/>
          <w:divBdr>
            <w:top w:val="none" w:sz="0" w:space="0" w:color="auto"/>
            <w:left w:val="none" w:sz="0" w:space="0" w:color="auto"/>
            <w:bottom w:val="none" w:sz="0" w:space="0" w:color="auto"/>
            <w:right w:val="none" w:sz="0" w:space="0" w:color="auto"/>
          </w:divBdr>
        </w:div>
        <w:div w:id="317273374">
          <w:marLeft w:val="0"/>
          <w:marRight w:val="0"/>
          <w:marTop w:val="0"/>
          <w:marBottom w:val="0"/>
          <w:divBdr>
            <w:top w:val="none" w:sz="0" w:space="0" w:color="auto"/>
            <w:left w:val="none" w:sz="0" w:space="0" w:color="auto"/>
            <w:bottom w:val="none" w:sz="0" w:space="0" w:color="auto"/>
            <w:right w:val="none" w:sz="0" w:space="0" w:color="auto"/>
          </w:divBdr>
        </w:div>
        <w:div w:id="1177575756">
          <w:marLeft w:val="0"/>
          <w:marRight w:val="0"/>
          <w:marTop w:val="0"/>
          <w:marBottom w:val="0"/>
          <w:divBdr>
            <w:top w:val="none" w:sz="0" w:space="0" w:color="auto"/>
            <w:left w:val="none" w:sz="0" w:space="0" w:color="auto"/>
            <w:bottom w:val="none" w:sz="0" w:space="0" w:color="auto"/>
            <w:right w:val="none" w:sz="0" w:space="0" w:color="auto"/>
          </w:divBdr>
        </w:div>
        <w:div w:id="1423644072">
          <w:marLeft w:val="0"/>
          <w:marRight w:val="0"/>
          <w:marTop w:val="0"/>
          <w:marBottom w:val="0"/>
          <w:divBdr>
            <w:top w:val="none" w:sz="0" w:space="0" w:color="auto"/>
            <w:left w:val="none" w:sz="0" w:space="0" w:color="auto"/>
            <w:bottom w:val="none" w:sz="0" w:space="0" w:color="auto"/>
            <w:right w:val="none" w:sz="0" w:space="0" w:color="auto"/>
          </w:divBdr>
        </w:div>
        <w:div w:id="1860310524">
          <w:marLeft w:val="0"/>
          <w:marRight w:val="0"/>
          <w:marTop w:val="0"/>
          <w:marBottom w:val="0"/>
          <w:divBdr>
            <w:top w:val="none" w:sz="0" w:space="0" w:color="auto"/>
            <w:left w:val="none" w:sz="0" w:space="0" w:color="auto"/>
            <w:bottom w:val="none" w:sz="0" w:space="0" w:color="auto"/>
            <w:right w:val="none" w:sz="0" w:space="0" w:color="auto"/>
          </w:divBdr>
        </w:div>
        <w:div w:id="1746683675">
          <w:marLeft w:val="0"/>
          <w:marRight w:val="0"/>
          <w:marTop w:val="0"/>
          <w:marBottom w:val="0"/>
          <w:divBdr>
            <w:top w:val="none" w:sz="0" w:space="0" w:color="auto"/>
            <w:left w:val="none" w:sz="0" w:space="0" w:color="auto"/>
            <w:bottom w:val="none" w:sz="0" w:space="0" w:color="auto"/>
            <w:right w:val="none" w:sz="0" w:space="0" w:color="auto"/>
          </w:divBdr>
        </w:div>
        <w:div w:id="1928462769">
          <w:marLeft w:val="0"/>
          <w:marRight w:val="0"/>
          <w:marTop w:val="0"/>
          <w:marBottom w:val="0"/>
          <w:divBdr>
            <w:top w:val="none" w:sz="0" w:space="0" w:color="auto"/>
            <w:left w:val="none" w:sz="0" w:space="0" w:color="auto"/>
            <w:bottom w:val="none" w:sz="0" w:space="0" w:color="auto"/>
            <w:right w:val="none" w:sz="0" w:space="0" w:color="auto"/>
          </w:divBdr>
        </w:div>
        <w:div w:id="1626816083">
          <w:marLeft w:val="0"/>
          <w:marRight w:val="0"/>
          <w:marTop w:val="0"/>
          <w:marBottom w:val="0"/>
          <w:divBdr>
            <w:top w:val="none" w:sz="0" w:space="0" w:color="auto"/>
            <w:left w:val="none" w:sz="0" w:space="0" w:color="auto"/>
            <w:bottom w:val="none" w:sz="0" w:space="0" w:color="auto"/>
            <w:right w:val="none" w:sz="0" w:space="0" w:color="auto"/>
          </w:divBdr>
        </w:div>
        <w:div w:id="235088902">
          <w:marLeft w:val="0"/>
          <w:marRight w:val="0"/>
          <w:marTop w:val="0"/>
          <w:marBottom w:val="0"/>
          <w:divBdr>
            <w:top w:val="none" w:sz="0" w:space="0" w:color="auto"/>
            <w:left w:val="none" w:sz="0" w:space="0" w:color="auto"/>
            <w:bottom w:val="none" w:sz="0" w:space="0" w:color="auto"/>
            <w:right w:val="none" w:sz="0" w:space="0" w:color="auto"/>
          </w:divBdr>
        </w:div>
        <w:div w:id="128204013">
          <w:marLeft w:val="0"/>
          <w:marRight w:val="0"/>
          <w:marTop w:val="0"/>
          <w:marBottom w:val="0"/>
          <w:divBdr>
            <w:top w:val="none" w:sz="0" w:space="0" w:color="auto"/>
            <w:left w:val="none" w:sz="0" w:space="0" w:color="auto"/>
            <w:bottom w:val="none" w:sz="0" w:space="0" w:color="auto"/>
            <w:right w:val="none" w:sz="0" w:space="0" w:color="auto"/>
          </w:divBdr>
        </w:div>
        <w:div w:id="1998411823">
          <w:marLeft w:val="0"/>
          <w:marRight w:val="0"/>
          <w:marTop w:val="0"/>
          <w:marBottom w:val="0"/>
          <w:divBdr>
            <w:top w:val="none" w:sz="0" w:space="0" w:color="auto"/>
            <w:left w:val="none" w:sz="0" w:space="0" w:color="auto"/>
            <w:bottom w:val="none" w:sz="0" w:space="0" w:color="auto"/>
            <w:right w:val="none" w:sz="0" w:space="0" w:color="auto"/>
          </w:divBdr>
        </w:div>
        <w:div w:id="758067567">
          <w:marLeft w:val="0"/>
          <w:marRight w:val="0"/>
          <w:marTop w:val="0"/>
          <w:marBottom w:val="0"/>
          <w:divBdr>
            <w:top w:val="none" w:sz="0" w:space="0" w:color="auto"/>
            <w:left w:val="none" w:sz="0" w:space="0" w:color="auto"/>
            <w:bottom w:val="none" w:sz="0" w:space="0" w:color="auto"/>
            <w:right w:val="none" w:sz="0" w:space="0" w:color="auto"/>
          </w:divBdr>
        </w:div>
        <w:div w:id="2088189997">
          <w:marLeft w:val="0"/>
          <w:marRight w:val="0"/>
          <w:marTop w:val="0"/>
          <w:marBottom w:val="0"/>
          <w:divBdr>
            <w:top w:val="none" w:sz="0" w:space="0" w:color="auto"/>
            <w:left w:val="none" w:sz="0" w:space="0" w:color="auto"/>
            <w:bottom w:val="none" w:sz="0" w:space="0" w:color="auto"/>
            <w:right w:val="none" w:sz="0" w:space="0" w:color="auto"/>
          </w:divBdr>
        </w:div>
        <w:div w:id="154297751">
          <w:marLeft w:val="0"/>
          <w:marRight w:val="0"/>
          <w:marTop w:val="0"/>
          <w:marBottom w:val="0"/>
          <w:divBdr>
            <w:top w:val="none" w:sz="0" w:space="0" w:color="auto"/>
            <w:left w:val="none" w:sz="0" w:space="0" w:color="auto"/>
            <w:bottom w:val="none" w:sz="0" w:space="0" w:color="auto"/>
            <w:right w:val="none" w:sz="0" w:space="0" w:color="auto"/>
          </w:divBdr>
        </w:div>
        <w:div w:id="1961958836">
          <w:marLeft w:val="0"/>
          <w:marRight w:val="0"/>
          <w:marTop w:val="0"/>
          <w:marBottom w:val="0"/>
          <w:divBdr>
            <w:top w:val="none" w:sz="0" w:space="0" w:color="auto"/>
            <w:left w:val="none" w:sz="0" w:space="0" w:color="auto"/>
            <w:bottom w:val="none" w:sz="0" w:space="0" w:color="auto"/>
            <w:right w:val="none" w:sz="0" w:space="0" w:color="auto"/>
          </w:divBdr>
        </w:div>
      </w:divsChild>
    </w:div>
    <w:div w:id="215317307">
      <w:bodyDiv w:val="1"/>
      <w:marLeft w:val="0"/>
      <w:marRight w:val="0"/>
      <w:marTop w:val="0"/>
      <w:marBottom w:val="0"/>
      <w:divBdr>
        <w:top w:val="none" w:sz="0" w:space="0" w:color="auto"/>
        <w:left w:val="none" w:sz="0" w:space="0" w:color="auto"/>
        <w:bottom w:val="none" w:sz="0" w:space="0" w:color="auto"/>
        <w:right w:val="none" w:sz="0" w:space="0" w:color="auto"/>
      </w:divBdr>
      <w:divsChild>
        <w:div w:id="1339116244">
          <w:marLeft w:val="0"/>
          <w:marRight w:val="0"/>
          <w:marTop w:val="0"/>
          <w:marBottom w:val="0"/>
          <w:divBdr>
            <w:top w:val="none" w:sz="0" w:space="0" w:color="auto"/>
            <w:left w:val="none" w:sz="0" w:space="0" w:color="auto"/>
            <w:bottom w:val="none" w:sz="0" w:space="0" w:color="auto"/>
            <w:right w:val="none" w:sz="0" w:space="0" w:color="auto"/>
          </w:divBdr>
        </w:div>
        <w:div w:id="1404451095">
          <w:marLeft w:val="0"/>
          <w:marRight w:val="0"/>
          <w:marTop w:val="0"/>
          <w:marBottom w:val="0"/>
          <w:divBdr>
            <w:top w:val="none" w:sz="0" w:space="0" w:color="auto"/>
            <w:left w:val="none" w:sz="0" w:space="0" w:color="auto"/>
            <w:bottom w:val="none" w:sz="0" w:space="0" w:color="auto"/>
            <w:right w:val="none" w:sz="0" w:space="0" w:color="auto"/>
          </w:divBdr>
        </w:div>
        <w:div w:id="1011759564">
          <w:marLeft w:val="0"/>
          <w:marRight w:val="0"/>
          <w:marTop w:val="0"/>
          <w:marBottom w:val="0"/>
          <w:divBdr>
            <w:top w:val="none" w:sz="0" w:space="0" w:color="auto"/>
            <w:left w:val="none" w:sz="0" w:space="0" w:color="auto"/>
            <w:bottom w:val="none" w:sz="0" w:space="0" w:color="auto"/>
            <w:right w:val="none" w:sz="0" w:space="0" w:color="auto"/>
          </w:divBdr>
        </w:div>
        <w:div w:id="1369721142">
          <w:marLeft w:val="0"/>
          <w:marRight w:val="0"/>
          <w:marTop w:val="0"/>
          <w:marBottom w:val="0"/>
          <w:divBdr>
            <w:top w:val="none" w:sz="0" w:space="0" w:color="auto"/>
            <w:left w:val="none" w:sz="0" w:space="0" w:color="auto"/>
            <w:bottom w:val="none" w:sz="0" w:space="0" w:color="auto"/>
            <w:right w:val="none" w:sz="0" w:space="0" w:color="auto"/>
          </w:divBdr>
        </w:div>
        <w:div w:id="963730582">
          <w:marLeft w:val="0"/>
          <w:marRight w:val="0"/>
          <w:marTop w:val="0"/>
          <w:marBottom w:val="0"/>
          <w:divBdr>
            <w:top w:val="none" w:sz="0" w:space="0" w:color="auto"/>
            <w:left w:val="none" w:sz="0" w:space="0" w:color="auto"/>
            <w:bottom w:val="none" w:sz="0" w:space="0" w:color="auto"/>
            <w:right w:val="none" w:sz="0" w:space="0" w:color="auto"/>
          </w:divBdr>
        </w:div>
        <w:div w:id="466355590">
          <w:marLeft w:val="0"/>
          <w:marRight w:val="0"/>
          <w:marTop w:val="0"/>
          <w:marBottom w:val="0"/>
          <w:divBdr>
            <w:top w:val="none" w:sz="0" w:space="0" w:color="auto"/>
            <w:left w:val="none" w:sz="0" w:space="0" w:color="auto"/>
            <w:bottom w:val="none" w:sz="0" w:space="0" w:color="auto"/>
            <w:right w:val="none" w:sz="0" w:space="0" w:color="auto"/>
          </w:divBdr>
        </w:div>
        <w:div w:id="1855342762">
          <w:marLeft w:val="0"/>
          <w:marRight w:val="0"/>
          <w:marTop w:val="0"/>
          <w:marBottom w:val="0"/>
          <w:divBdr>
            <w:top w:val="none" w:sz="0" w:space="0" w:color="auto"/>
            <w:left w:val="none" w:sz="0" w:space="0" w:color="auto"/>
            <w:bottom w:val="none" w:sz="0" w:space="0" w:color="auto"/>
            <w:right w:val="none" w:sz="0" w:space="0" w:color="auto"/>
          </w:divBdr>
        </w:div>
        <w:div w:id="770007660">
          <w:marLeft w:val="0"/>
          <w:marRight w:val="0"/>
          <w:marTop w:val="0"/>
          <w:marBottom w:val="0"/>
          <w:divBdr>
            <w:top w:val="none" w:sz="0" w:space="0" w:color="auto"/>
            <w:left w:val="none" w:sz="0" w:space="0" w:color="auto"/>
            <w:bottom w:val="none" w:sz="0" w:space="0" w:color="auto"/>
            <w:right w:val="none" w:sz="0" w:space="0" w:color="auto"/>
          </w:divBdr>
        </w:div>
        <w:div w:id="1779065215">
          <w:marLeft w:val="0"/>
          <w:marRight w:val="0"/>
          <w:marTop w:val="0"/>
          <w:marBottom w:val="0"/>
          <w:divBdr>
            <w:top w:val="none" w:sz="0" w:space="0" w:color="auto"/>
            <w:left w:val="none" w:sz="0" w:space="0" w:color="auto"/>
            <w:bottom w:val="none" w:sz="0" w:space="0" w:color="auto"/>
            <w:right w:val="none" w:sz="0" w:space="0" w:color="auto"/>
          </w:divBdr>
        </w:div>
        <w:div w:id="1533805128">
          <w:marLeft w:val="0"/>
          <w:marRight w:val="0"/>
          <w:marTop w:val="0"/>
          <w:marBottom w:val="0"/>
          <w:divBdr>
            <w:top w:val="none" w:sz="0" w:space="0" w:color="auto"/>
            <w:left w:val="none" w:sz="0" w:space="0" w:color="auto"/>
            <w:bottom w:val="none" w:sz="0" w:space="0" w:color="auto"/>
            <w:right w:val="none" w:sz="0" w:space="0" w:color="auto"/>
          </w:divBdr>
        </w:div>
        <w:div w:id="512452272">
          <w:marLeft w:val="0"/>
          <w:marRight w:val="0"/>
          <w:marTop w:val="0"/>
          <w:marBottom w:val="0"/>
          <w:divBdr>
            <w:top w:val="none" w:sz="0" w:space="0" w:color="auto"/>
            <w:left w:val="none" w:sz="0" w:space="0" w:color="auto"/>
            <w:bottom w:val="none" w:sz="0" w:space="0" w:color="auto"/>
            <w:right w:val="none" w:sz="0" w:space="0" w:color="auto"/>
          </w:divBdr>
        </w:div>
        <w:div w:id="479543972">
          <w:marLeft w:val="0"/>
          <w:marRight w:val="0"/>
          <w:marTop w:val="0"/>
          <w:marBottom w:val="0"/>
          <w:divBdr>
            <w:top w:val="none" w:sz="0" w:space="0" w:color="auto"/>
            <w:left w:val="none" w:sz="0" w:space="0" w:color="auto"/>
            <w:bottom w:val="none" w:sz="0" w:space="0" w:color="auto"/>
            <w:right w:val="none" w:sz="0" w:space="0" w:color="auto"/>
          </w:divBdr>
        </w:div>
        <w:div w:id="597982202">
          <w:marLeft w:val="0"/>
          <w:marRight w:val="0"/>
          <w:marTop w:val="0"/>
          <w:marBottom w:val="0"/>
          <w:divBdr>
            <w:top w:val="none" w:sz="0" w:space="0" w:color="auto"/>
            <w:left w:val="none" w:sz="0" w:space="0" w:color="auto"/>
            <w:bottom w:val="none" w:sz="0" w:space="0" w:color="auto"/>
            <w:right w:val="none" w:sz="0" w:space="0" w:color="auto"/>
          </w:divBdr>
        </w:div>
        <w:div w:id="1138835253">
          <w:marLeft w:val="0"/>
          <w:marRight w:val="0"/>
          <w:marTop w:val="0"/>
          <w:marBottom w:val="0"/>
          <w:divBdr>
            <w:top w:val="none" w:sz="0" w:space="0" w:color="auto"/>
            <w:left w:val="none" w:sz="0" w:space="0" w:color="auto"/>
            <w:bottom w:val="none" w:sz="0" w:space="0" w:color="auto"/>
            <w:right w:val="none" w:sz="0" w:space="0" w:color="auto"/>
          </w:divBdr>
        </w:div>
        <w:div w:id="1711880174">
          <w:marLeft w:val="0"/>
          <w:marRight w:val="0"/>
          <w:marTop w:val="0"/>
          <w:marBottom w:val="0"/>
          <w:divBdr>
            <w:top w:val="none" w:sz="0" w:space="0" w:color="auto"/>
            <w:left w:val="none" w:sz="0" w:space="0" w:color="auto"/>
            <w:bottom w:val="none" w:sz="0" w:space="0" w:color="auto"/>
            <w:right w:val="none" w:sz="0" w:space="0" w:color="auto"/>
          </w:divBdr>
        </w:div>
        <w:div w:id="833179014">
          <w:marLeft w:val="0"/>
          <w:marRight w:val="0"/>
          <w:marTop w:val="0"/>
          <w:marBottom w:val="0"/>
          <w:divBdr>
            <w:top w:val="none" w:sz="0" w:space="0" w:color="auto"/>
            <w:left w:val="none" w:sz="0" w:space="0" w:color="auto"/>
            <w:bottom w:val="none" w:sz="0" w:space="0" w:color="auto"/>
            <w:right w:val="none" w:sz="0" w:space="0" w:color="auto"/>
          </w:divBdr>
        </w:div>
        <w:div w:id="946347024">
          <w:marLeft w:val="0"/>
          <w:marRight w:val="0"/>
          <w:marTop w:val="0"/>
          <w:marBottom w:val="0"/>
          <w:divBdr>
            <w:top w:val="none" w:sz="0" w:space="0" w:color="auto"/>
            <w:left w:val="none" w:sz="0" w:space="0" w:color="auto"/>
            <w:bottom w:val="none" w:sz="0" w:space="0" w:color="auto"/>
            <w:right w:val="none" w:sz="0" w:space="0" w:color="auto"/>
          </w:divBdr>
        </w:div>
        <w:div w:id="400951719">
          <w:marLeft w:val="0"/>
          <w:marRight w:val="0"/>
          <w:marTop w:val="0"/>
          <w:marBottom w:val="0"/>
          <w:divBdr>
            <w:top w:val="none" w:sz="0" w:space="0" w:color="auto"/>
            <w:left w:val="none" w:sz="0" w:space="0" w:color="auto"/>
            <w:bottom w:val="none" w:sz="0" w:space="0" w:color="auto"/>
            <w:right w:val="none" w:sz="0" w:space="0" w:color="auto"/>
          </w:divBdr>
        </w:div>
        <w:div w:id="1493452345">
          <w:marLeft w:val="0"/>
          <w:marRight w:val="0"/>
          <w:marTop w:val="0"/>
          <w:marBottom w:val="0"/>
          <w:divBdr>
            <w:top w:val="none" w:sz="0" w:space="0" w:color="auto"/>
            <w:left w:val="none" w:sz="0" w:space="0" w:color="auto"/>
            <w:bottom w:val="none" w:sz="0" w:space="0" w:color="auto"/>
            <w:right w:val="none" w:sz="0" w:space="0" w:color="auto"/>
          </w:divBdr>
        </w:div>
        <w:div w:id="522984334">
          <w:marLeft w:val="0"/>
          <w:marRight w:val="0"/>
          <w:marTop w:val="0"/>
          <w:marBottom w:val="0"/>
          <w:divBdr>
            <w:top w:val="none" w:sz="0" w:space="0" w:color="auto"/>
            <w:left w:val="none" w:sz="0" w:space="0" w:color="auto"/>
            <w:bottom w:val="none" w:sz="0" w:space="0" w:color="auto"/>
            <w:right w:val="none" w:sz="0" w:space="0" w:color="auto"/>
          </w:divBdr>
        </w:div>
        <w:div w:id="795103704">
          <w:marLeft w:val="0"/>
          <w:marRight w:val="0"/>
          <w:marTop w:val="0"/>
          <w:marBottom w:val="0"/>
          <w:divBdr>
            <w:top w:val="none" w:sz="0" w:space="0" w:color="auto"/>
            <w:left w:val="none" w:sz="0" w:space="0" w:color="auto"/>
            <w:bottom w:val="none" w:sz="0" w:space="0" w:color="auto"/>
            <w:right w:val="none" w:sz="0" w:space="0" w:color="auto"/>
          </w:divBdr>
        </w:div>
        <w:div w:id="1983537357">
          <w:marLeft w:val="0"/>
          <w:marRight w:val="0"/>
          <w:marTop w:val="0"/>
          <w:marBottom w:val="0"/>
          <w:divBdr>
            <w:top w:val="none" w:sz="0" w:space="0" w:color="auto"/>
            <w:left w:val="none" w:sz="0" w:space="0" w:color="auto"/>
            <w:bottom w:val="none" w:sz="0" w:space="0" w:color="auto"/>
            <w:right w:val="none" w:sz="0" w:space="0" w:color="auto"/>
          </w:divBdr>
        </w:div>
        <w:div w:id="736124324">
          <w:marLeft w:val="0"/>
          <w:marRight w:val="0"/>
          <w:marTop w:val="0"/>
          <w:marBottom w:val="0"/>
          <w:divBdr>
            <w:top w:val="none" w:sz="0" w:space="0" w:color="auto"/>
            <w:left w:val="none" w:sz="0" w:space="0" w:color="auto"/>
            <w:bottom w:val="none" w:sz="0" w:space="0" w:color="auto"/>
            <w:right w:val="none" w:sz="0" w:space="0" w:color="auto"/>
          </w:divBdr>
        </w:div>
        <w:div w:id="1873230084">
          <w:marLeft w:val="0"/>
          <w:marRight w:val="0"/>
          <w:marTop w:val="0"/>
          <w:marBottom w:val="0"/>
          <w:divBdr>
            <w:top w:val="none" w:sz="0" w:space="0" w:color="auto"/>
            <w:left w:val="none" w:sz="0" w:space="0" w:color="auto"/>
            <w:bottom w:val="none" w:sz="0" w:space="0" w:color="auto"/>
            <w:right w:val="none" w:sz="0" w:space="0" w:color="auto"/>
          </w:divBdr>
        </w:div>
        <w:div w:id="1945384064">
          <w:marLeft w:val="0"/>
          <w:marRight w:val="0"/>
          <w:marTop w:val="0"/>
          <w:marBottom w:val="0"/>
          <w:divBdr>
            <w:top w:val="none" w:sz="0" w:space="0" w:color="auto"/>
            <w:left w:val="none" w:sz="0" w:space="0" w:color="auto"/>
            <w:bottom w:val="none" w:sz="0" w:space="0" w:color="auto"/>
            <w:right w:val="none" w:sz="0" w:space="0" w:color="auto"/>
          </w:divBdr>
        </w:div>
        <w:div w:id="516163824">
          <w:marLeft w:val="0"/>
          <w:marRight w:val="0"/>
          <w:marTop w:val="0"/>
          <w:marBottom w:val="0"/>
          <w:divBdr>
            <w:top w:val="none" w:sz="0" w:space="0" w:color="auto"/>
            <w:left w:val="none" w:sz="0" w:space="0" w:color="auto"/>
            <w:bottom w:val="none" w:sz="0" w:space="0" w:color="auto"/>
            <w:right w:val="none" w:sz="0" w:space="0" w:color="auto"/>
          </w:divBdr>
        </w:div>
        <w:div w:id="1519731841">
          <w:marLeft w:val="0"/>
          <w:marRight w:val="0"/>
          <w:marTop w:val="0"/>
          <w:marBottom w:val="0"/>
          <w:divBdr>
            <w:top w:val="none" w:sz="0" w:space="0" w:color="auto"/>
            <w:left w:val="none" w:sz="0" w:space="0" w:color="auto"/>
            <w:bottom w:val="none" w:sz="0" w:space="0" w:color="auto"/>
            <w:right w:val="none" w:sz="0" w:space="0" w:color="auto"/>
          </w:divBdr>
        </w:div>
        <w:div w:id="434983261">
          <w:marLeft w:val="0"/>
          <w:marRight w:val="0"/>
          <w:marTop w:val="0"/>
          <w:marBottom w:val="0"/>
          <w:divBdr>
            <w:top w:val="none" w:sz="0" w:space="0" w:color="auto"/>
            <w:left w:val="none" w:sz="0" w:space="0" w:color="auto"/>
            <w:bottom w:val="none" w:sz="0" w:space="0" w:color="auto"/>
            <w:right w:val="none" w:sz="0" w:space="0" w:color="auto"/>
          </w:divBdr>
        </w:div>
        <w:div w:id="1797137102">
          <w:marLeft w:val="0"/>
          <w:marRight w:val="0"/>
          <w:marTop w:val="0"/>
          <w:marBottom w:val="0"/>
          <w:divBdr>
            <w:top w:val="none" w:sz="0" w:space="0" w:color="auto"/>
            <w:left w:val="none" w:sz="0" w:space="0" w:color="auto"/>
            <w:bottom w:val="none" w:sz="0" w:space="0" w:color="auto"/>
            <w:right w:val="none" w:sz="0" w:space="0" w:color="auto"/>
          </w:divBdr>
        </w:div>
        <w:div w:id="970093396">
          <w:marLeft w:val="0"/>
          <w:marRight w:val="0"/>
          <w:marTop w:val="0"/>
          <w:marBottom w:val="0"/>
          <w:divBdr>
            <w:top w:val="none" w:sz="0" w:space="0" w:color="auto"/>
            <w:left w:val="none" w:sz="0" w:space="0" w:color="auto"/>
            <w:bottom w:val="none" w:sz="0" w:space="0" w:color="auto"/>
            <w:right w:val="none" w:sz="0" w:space="0" w:color="auto"/>
          </w:divBdr>
        </w:div>
        <w:div w:id="355009135">
          <w:marLeft w:val="0"/>
          <w:marRight w:val="0"/>
          <w:marTop w:val="0"/>
          <w:marBottom w:val="0"/>
          <w:divBdr>
            <w:top w:val="none" w:sz="0" w:space="0" w:color="auto"/>
            <w:left w:val="none" w:sz="0" w:space="0" w:color="auto"/>
            <w:bottom w:val="none" w:sz="0" w:space="0" w:color="auto"/>
            <w:right w:val="none" w:sz="0" w:space="0" w:color="auto"/>
          </w:divBdr>
        </w:div>
        <w:div w:id="1404792493">
          <w:marLeft w:val="0"/>
          <w:marRight w:val="0"/>
          <w:marTop w:val="0"/>
          <w:marBottom w:val="0"/>
          <w:divBdr>
            <w:top w:val="none" w:sz="0" w:space="0" w:color="auto"/>
            <w:left w:val="none" w:sz="0" w:space="0" w:color="auto"/>
            <w:bottom w:val="none" w:sz="0" w:space="0" w:color="auto"/>
            <w:right w:val="none" w:sz="0" w:space="0" w:color="auto"/>
          </w:divBdr>
        </w:div>
        <w:div w:id="2082825288">
          <w:marLeft w:val="0"/>
          <w:marRight w:val="0"/>
          <w:marTop w:val="0"/>
          <w:marBottom w:val="0"/>
          <w:divBdr>
            <w:top w:val="none" w:sz="0" w:space="0" w:color="auto"/>
            <w:left w:val="none" w:sz="0" w:space="0" w:color="auto"/>
            <w:bottom w:val="none" w:sz="0" w:space="0" w:color="auto"/>
            <w:right w:val="none" w:sz="0" w:space="0" w:color="auto"/>
          </w:divBdr>
        </w:div>
        <w:div w:id="1020860543">
          <w:marLeft w:val="0"/>
          <w:marRight w:val="0"/>
          <w:marTop w:val="0"/>
          <w:marBottom w:val="0"/>
          <w:divBdr>
            <w:top w:val="none" w:sz="0" w:space="0" w:color="auto"/>
            <w:left w:val="none" w:sz="0" w:space="0" w:color="auto"/>
            <w:bottom w:val="none" w:sz="0" w:space="0" w:color="auto"/>
            <w:right w:val="none" w:sz="0" w:space="0" w:color="auto"/>
          </w:divBdr>
        </w:div>
        <w:div w:id="1354840150">
          <w:marLeft w:val="0"/>
          <w:marRight w:val="0"/>
          <w:marTop w:val="0"/>
          <w:marBottom w:val="0"/>
          <w:divBdr>
            <w:top w:val="none" w:sz="0" w:space="0" w:color="auto"/>
            <w:left w:val="none" w:sz="0" w:space="0" w:color="auto"/>
            <w:bottom w:val="none" w:sz="0" w:space="0" w:color="auto"/>
            <w:right w:val="none" w:sz="0" w:space="0" w:color="auto"/>
          </w:divBdr>
        </w:div>
        <w:div w:id="1289357569">
          <w:marLeft w:val="0"/>
          <w:marRight w:val="0"/>
          <w:marTop w:val="0"/>
          <w:marBottom w:val="0"/>
          <w:divBdr>
            <w:top w:val="none" w:sz="0" w:space="0" w:color="auto"/>
            <w:left w:val="none" w:sz="0" w:space="0" w:color="auto"/>
            <w:bottom w:val="none" w:sz="0" w:space="0" w:color="auto"/>
            <w:right w:val="none" w:sz="0" w:space="0" w:color="auto"/>
          </w:divBdr>
        </w:div>
        <w:div w:id="10957284">
          <w:marLeft w:val="0"/>
          <w:marRight w:val="0"/>
          <w:marTop w:val="0"/>
          <w:marBottom w:val="0"/>
          <w:divBdr>
            <w:top w:val="none" w:sz="0" w:space="0" w:color="auto"/>
            <w:left w:val="none" w:sz="0" w:space="0" w:color="auto"/>
            <w:bottom w:val="none" w:sz="0" w:space="0" w:color="auto"/>
            <w:right w:val="none" w:sz="0" w:space="0" w:color="auto"/>
          </w:divBdr>
        </w:div>
        <w:div w:id="141964600">
          <w:marLeft w:val="0"/>
          <w:marRight w:val="0"/>
          <w:marTop w:val="0"/>
          <w:marBottom w:val="0"/>
          <w:divBdr>
            <w:top w:val="none" w:sz="0" w:space="0" w:color="auto"/>
            <w:left w:val="none" w:sz="0" w:space="0" w:color="auto"/>
            <w:bottom w:val="none" w:sz="0" w:space="0" w:color="auto"/>
            <w:right w:val="none" w:sz="0" w:space="0" w:color="auto"/>
          </w:divBdr>
        </w:div>
        <w:div w:id="751391118">
          <w:marLeft w:val="0"/>
          <w:marRight w:val="0"/>
          <w:marTop w:val="0"/>
          <w:marBottom w:val="0"/>
          <w:divBdr>
            <w:top w:val="none" w:sz="0" w:space="0" w:color="auto"/>
            <w:left w:val="none" w:sz="0" w:space="0" w:color="auto"/>
            <w:bottom w:val="none" w:sz="0" w:space="0" w:color="auto"/>
            <w:right w:val="none" w:sz="0" w:space="0" w:color="auto"/>
          </w:divBdr>
        </w:div>
        <w:div w:id="1616138914">
          <w:marLeft w:val="0"/>
          <w:marRight w:val="0"/>
          <w:marTop w:val="0"/>
          <w:marBottom w:val="0"/>
          <w:divBdr>
            <w:top w:val="none" w:sz="0" w:space="0" w:color="auto"/>
            <w:left w:val="none" w:sz="0" w:space="0" w:color="auto"/>
            <w:bottom w:val="none" w:sz="0" w:space="0" w:color="auto"/>
            <w:right w:val="none" w:sz="0" w:space="0" w:color="auto"/>
          </w:divBdr>
        </w:div>
        <w:div w:id="942568893">
          <w:marLeft w:val="0"/>
          <w:marRight w:val="0"/>
          <w:marTop w:val="0"/>
          <w:marBottom w:val="0"/>
          <w:divBdr>
            <w:top w:val="none" w:sz="0" w:space="0" w:color="auto"/>
            <w:left w:val="none" w:sz="0" w:space="0" w:color="auto"/>
            <w:bottom w:val="none" w:sz="0" w:space="0" w:color="auto"/>
            <w:right w:val="none" w:sz="0" w:space="0" w:color="auto"/>
          </w:divBdr>
        </w:div>
        <w:div w:id="1993096808">
          <w:marLeft w:val="0"/>
          <w:marRight w:val="0"/>
          <w:marTop w:val="0"/>
          <w:marBottom w:val="0"/>
          <w:divBdr>
            <w:top w:val="none" w:sz="0" w:space="0" w:color="auto"/>
            <w:left w:val="none" w:sz="0" w:space="0" w:color="auto"/>
            <w:bottom w:val="none" w:sz="0" w:space="0" w:color="auto"/>
            <w:right w:val="none" w:sz="0" w:space="0" w:color="auto"/>
          </w:divBdr>
        </w:div>
        <w:div w:id="918102929">
          <w:marLeft w:val="0"/>
          <w:marRight w:val="0"/>
          <w:marTop w:val="0"/>
          <w:marBottom w:val="0"/>
          <w:divBdr>
            <w:top w:val="none" w:sz="0" w:space="0" w:color="auto"/>
            <w:left w:val="none" w:sz="0" w:space="0" w:color="auto"/>
            <w:bottom w:val="none" w:sz="0" w:space="0" w:color="auto"/>
            <w:right w:val="none" w:sz="0" w:space="0" w:color="auto"/>
          </w:divBdr>
        </w:div>
        <w:div w:id="356548118">
          <w:marLeft w:val="0"/>
          <w:marRight w:val="0"/>
          <w:marTop w:val="0"/>
          <w:marBottom w:val="0"/>
          <w:divBdr>
            <w:top w:val="none" w:sz="0" w:space="0" w:color="auto"/>
            <w:left w:val="none" w:sz="0" w:space="0" w:color="auto"/>
            <w:bottom w:val="none" w:sz="0" w:space="0" w:color="auto"/>
            <w:right w:val="none" w:sz="0" w:space="0" w:color="auto"/>
          </w:divBdr>
        </w:div>
        <w:div w:id="1280841492">
          <w:marLeft w:val="0"/>
          <w:marRight w:val="0"/>
          <w:marTop w:val="0"/>
          <w:marBottom w:val="0"/>
          <w:divBdr>
            <w:top w:val="none" w:sz="0" w:space="0" w:color="auto"/>
            <w:left w:val="none" w:sz="0" w:space="0" w:color="auto"/>
            <w:bottom w:val="none" w:sz="0" w:space="0" w:color="auto"/>
            <w:right w:val="none" w:sz="0" w:space="0" w:color="auto"/>
          </w:divBdr>
        </w:div>
        <w:div w:id="2000689077">
          <w:marLeft w:val="0"/>
          <w:marRight w:val="0"/>
          <w:marTop w:val="0"/>
          <w:marBottom w:val="0"/>
          <w:divBdr>
            <w:top w:val="none" w:sz="0" w:space="0" w:color="auto"/>
            <w:left w:val="none" w:sz="0" w:space="0" w:color="auto"/>
            <w:bottom w:val="none" w:sz="0" w:space="0" w:color="auto"/>
            <w:right w:val="none" w:sz="0" w:space="0" w:color="auto"/>
          </w:divBdr>
        </w:div>
        <w:div w:id="19819409">
          <w:marLeft w:val="0"/>
          <w:marRight w:val="0"/>
          <w:marTop w:val="0"/>
          <w:marBottom w:val="0"/>
          <w:divBdr>
            <w:top w:val="none" w:sz="0" w:space="0" w:color="auto"/>
            <w:left w:val="none" w:sz="0" w:space="0" w:color="auto"/>
            <w:bottom w:val="none" w:sz="0" w:space="0" w:color="auto"/>
            <w:right w:val="none" w:sz="0" w:space="0" w:color="auto"/>
          </w:divBdr>
        </w:div>
        <w:div w:id="853761677">
          <w:marLeft w:val="0"/>
          <w:marRight w:val="0"/>
          <w:marTop w:val="0"/>
          <w:marBottom w:val="0"/>
          <w:divBdr>
            <w:top w:val="none" w:sz="0" w:space="0" w:color="auto"/>
            <w:left w:val="none" w:sz="0" w:space="0" w:color="auto"/>
            <w:bottom w:val="none" w:sz="0" w:space="0" w:color="auto"/>
            <w:right w:val="none" w:sz="0" w:space="0" w:color="auto"/>
          </w:divBdr>
        </w:div>
        <w:div w:id="1748845813">
          <w:marLeft w:val="0"/>
          <w:marRight w:val="0"/>
          <w:marTop w:val="0"/>
          <w:marBottom w:val="0"/>
          <w:divBdr>
            <w:top w:val="none" w:sz="0" w:space="0" w:color="auto"/>
            <w:left w:val="none" w:sz="0" w:space="0" w:color="auto"/>
            <w:bottom w:val="none" w:sz="0" w:space="0" w:color="auto"/>
            <w:right w:val="none" w:sz="0" w:space="0" w:color="auto"/>
          </w:divBdr>
        </w:div>
        <w:div w:id="2001300417">
          <w:marLeft w:val="0"/>
          <w:marRight w:val="0"/>
          <w:marTop w:val="0"/>
          <w:marBottom w:val="0"/>
          <w:divBdr>
            <w:top w:val="none" w:sz="0" w:space="0" w:color="auto"/>
            <w:left w:val="none" w:sz="0" w:space="0" w:color="auto"/>
            <w:bottom w:val="none" w:sz="0" w:space="0" w:color="auto"/>
            <w:right w:val="none" w:sz="0" w:space="0" w:color="auto"/>
          </w:divBdr>
        </w:div>
        <w:div w:id="1748260132">
          <w:marLeft w:val="0"/>
          <w:marRight w:val="0"/>
          <w:marTop w:val="0"/>
          <w:marBottom w:val="0"/>
          <w:divBdr>
            <w:top w:val="none" w:sz="0" w:space="0" w:color="auto"/>
            <w:left w:val="none" w:sz="0" w:space="0" w:color="auto"/>
            <w:bottom w:val="none" w:sz="0" w:space="0" w:color="auto"/>
            <w:right w:val="none" w:sz="0" w:space="0" w:color="auto"/>
          </w:divBdr>
        </w:div>
        <w:div w:id="2034916641">
          <w:marLeft w:val="0"/>
          <w:marRight w:val="0"/>
          <w:marTop w:val="0"/>
          <w:marBottom w:val="0"/>
          <w:divBdr>
            <w:top w:val="none" w:sz="0" w:space="0" w:color="auto"/>
            <w:left w:val="none" w:sz="0" w:space="0" w:color="auto"/>
            <w:bottom w:val="none" w:sz="0" w:space="0" w:color="auto"/>
            <w:right w:val="none" w:sz="0" w:space="0" w:color="auto"/>
          </w:divBdr>
        </w:div>
        <w:div w:id="1294487086">
          <w:marLeft w:val="0"/>
          <w:marRight w:val="0"/>
          <w:marTop w:val="0"/>
          <w:marBottom w:val="0"/>
          <w:divBdr>
            <w:top w:val="none" w:sz="0" w:space="0" w:color="auto"/>
            <w:left w:val="none" w:sz="0" w:space="0" w:color="auto"/>
            <w:bottom w:val="none" w:sz="0" w:space="0" w:color="auto"/>
            <w:right w:val="none" w:sz="0" w:space="0" w:color="auto"/>
          </w:divBdr>
        </w:div>
        <w:div w:id="1660696375">
          <w:marLeft w:val="0"/>
          <w:marRight w:val="0"/>
          <w:marTop w:val="0"/>
          <w:marBottom w:val="0"/>
          <w:divBdr>
            <w:top w:val="none" w:sz="0" w:space="0" w:color="auto"/>
            <w:left w:val="none" w:sz="0" w:space="0" w:color="auto"/>
            <w:bottom w:val="none" w:sz="0" w:space="0" w:color="auto"/>
            <w:right w:val="none" w:sz="0" w:space="0" w:color="auto"/>
          </w:divBdr>
        </w:div>
        <w:div w:id="1121218414">
          <w:marLeft w:val="0"/>
          <w:marRight w:val="0"/>
          <w:marTop w:val="0"/>
          <w:marBottom w:val="0"/>
          <w:divBdr>
            <w:top w:val="none" w:sz="0" w:space="0" w:color="auto"/>
            <w:left w:val="none" w:sz="0" w:space="0" w:color="auto"/>
            <w:bottom w:val="none" w:sz="0" w:space="0" w:color="auto"/>
            <w:right w:val="none" w:sz="0" w:space="0" w:color="auto"/>
          </w:divBdr>
        </w:div>
        <w:div w:id="1736775215">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929629793">
          <w:marLeft w:val="0"/>
          <w:marRight w:val="0"/>
          <w:marTop w:val="0"/>
          <w:marBottom w:val="0"/>
          <w:divBdr>
            <w:top w:val="none" w:sz="0" w:space="0" w:color="auto"/>
            <w:left w:val="none" w:sz="0" w:space="0" w:color="auto"/>
            <w:bottom w:val="none" w:sz="0" w:space="0" w:color="auto"/>
            <w:right w:val="none" w:sz="0" w:space="0" w:color="auto"/>
          </w:divBdr>
        </w:div>
        <w:div w:id="1412308700">
          <w:marLeft w:val="0"/>
          <w:marRight w:val="0"/>
          <w:marTop w:val="0"/>
          <w:marBottom w:val="0"/>
          <w:divBdr>
            <w:top w:val="none" w:sz="0" w:space="0" w:color="auto"/>
            <w:left w:val="none" w:sz="0" w:space="0" w:color="auto"/>
            <w:bottom w:val="none" w:sz="0" w:space="0" w:color="auto"/>
            <w:right w:val="none" w:sz="0" w:space="0" w:color="auto"/>
          </w:divBdr>
        </w:div>
        <w:div w:id="1635058858">
          <w:marLeft w:val="0"/>
          <w:marRight w:val="0"/>
          <w:marTop w:val="0"/>
          <w:marBottom w:val="0"/>
          <w:divBdr>
            <w:top w:val="none" w:sz="0" w:space="0" w:color="auto"/>
            <w:left w:val="none" w:sz="0" w:space="0" w:color="auto"/>
            <w:bottom w:val="none" w:sz="0" w:space="0" w:color="auto"/>
            <w:right w:val="none" w:sz="0" w:space="0" w:color="auto"/>
          </w:divBdr>
        </w:div>
        <w:div w:id="2041082999">
          <w:marLeft w:val="0"/>
          <w:marRight w:val="0"/>
          <w:marTop w:val="0"/>
          <w:marBottom w:val="0"/>
          <w:divBdr>
            <w:top w:val="none" w:sz="0" w:space="0" w:color="auto"/>
            <w:left w:val="none" w:sz="0" w:space="0" w:color="auto"/>
            <w:bottom w:val="none" w:sz="0" w:space="0" w:color="auto"/>
            <w:right w:val="none" w:sz="0" w:space="0" w:color="auto"/>
          </w:divBdr>
        </w:div>
        <w:div w:id="425224347">
          <w:marLeft w:val="0"/>
          <w:marRight w:val="0"/>
          <w:marTop w:val="0"/>
          <w:marBottom w:val="0"/>
          <w:divBdr>
            <w:top w:val="none" w:sz="0" w:space="0" w:color="auto"/>
            <w:left w:val="none" w:sz="0" w:space="0" w:color="auto"/>
            <w:bottom w:val="none" w:sz="0" w:space="0" w:color="auto"/>
            <w:right w:val="none" w:sz="0" w:space="0" w:color="auto"/>
          </w:divBdr>
        </w:div>
        <w:div w:id="387581918">
          <w:marLeft w:val="0"/>
          <w:marRight w:val="0"/>
          <w:marTop w:val="0"/>
          <w:marBottom w:val="0"/>
          <w:divBdr>
            <w:top w:val="none" w:sz="0" w:space="0" w:color="auto"/>
            <w:left w:val="none" w:sz="0" w:space="0" w:color="auto"/>
            <w:bottom w:val="none" w:sz="0" w:space="0" w:color="auto"/>
            <w:right w:val="none" w:sz="0" w:space="0" w:color="auto"/>
          </w:divBdr>
        </w:div>
        <w:div w:id="1330672132">
          <w:marLeft w:val="0"/>
          <w:marRight w:val="0"/>
          <w:marTop w:val="0"/>
          <w:marBottom w:val="0"/>
          <w:divBdr>
            <w:top w:val="none" w:sz="0" w:space="0" w:color="auto"/>
            <w:left w:val="none" w:sz="0" w:space="0" w:color="auto"/>
            <w:bottom w:val="none" w:sz="0" w:space="0" w:color="auto"/>
            <w:right w:val="none" w:sz="0" w:space="0" w:color="auto"/>
          </w:divBdr>
        </w:div>
        <w:div w:id="634526519">
          <w:marLeft w:val="0"/>
          <w:marRight w:val="0"/>
          <w:marTop w:val="0"/>
          <w:marBottom w:val="0"/>
          <w:divBdr>
            <w:top w:val="none" w:sz="0" w:space="0" w:color="auto"/>
            <w:left w:val="none" w:sz="0" w:space="0" w:color="auto"/>
            <w:bottom w:val="none" w:sz="0" w:space="0" w:color="auto"/>
            <w:right w:val="none" w:sz="0" w:space="0" w:color="auto"/>
          </w:divBdr>
        </w:div>
        <w:div w:id="620183333">
          <w:marLeft w:val="0"/>
          <w:marRight w:val="0"/>
          <w:marTop w:val="0"/>
          <w:marBottom w:val="0"/>
          <w:divBdr>
            <w:top w:val="none" w:sz="0" w:space="0" w:color="auto"/>
            <w:left w:val="none" w:sz="0" w:space="0" w:color="auto"/>
            <w:bottom w:val="none" w:sz="0" w:space="0" w:color="auto"/>
            <w:right w:val="none" w:sz="0" w:space="0" w:color="auto"/>
          </w:divBdr>
        </w:div>
        <w:div w:id="2041543538">
          <w:marLeft w:val="0"/>
          <w:marRight w:val="0"/>
          <w:marTop w:val="0"/>
          <w:marBottom w:val="0"/>
          <w:divBdr>
            <w:top w:val="none" w:sz="0" w:space="0" w:color="auto"/>
            <w:left w:val="none" w:sz="0" w:space="0" w:color="auto"/>
            <w:bottom w:val="none" w:sz="0" w:space="0" w:color="auto"/>
            <w:right w:val="none" w:sz="0" w:space="0" w:color="auto"/>
          </w:divBdr>
        </w:div>
        <w:div w:id="815880">
          <w:marLeft w:val="0"/>
          <w:marRight w:val="0"/>
          <w:marTop w:val="0"/>
          <w:marBottom w:val="0"/>
          <w:divBdr>
            <w:top w:val="none" w:sz="0" w:space="0" w:color="auto"/>
            <w:left w:val="none" w:sz="0" w:space="0" w:color="auto"/>
            <w:bottom w:val="none" w:sz="0" w:space="0" w:color="auto"/>
            <w:right w:val="none" w:sz="0" w:space="0" w:color="auto"/>
          </w:divBdr>
        </w:div>
        <w:div w:id="714089321">
          <w:marLeft w:val="0"/>
          <w:marRight w:val="0"/>
          <w:marTop w:val="0"/>
          <w:marBottom w:val="0"/>
          <w:divBdr>
            <w:top w:val="none" w:sz="0" w:space="0" w:color="auto"/>
            <w:left w:val="none" w:sz="0" w:space="0" w:color="auto"/>
            <w:bottom w:val="none" w:sz="0" w:space="0" w:color="auto"/>
            <w:right w:val="none" w:sz="0" w:space="0" w:color="auto"/>
          </w:divBdr>
        </w:div>
        <w:div w:id="276791034">
          <w:marLeft w:val="0"/>
          <w:marRight w:val="0"/>
          <w:marTop w:val="0"/>
          <w:marBottom w:val="0"/>
          <w:divBdr>
            <w:top w:val="none" w:sz="0" w:space="0" w:color="auto"/>
            <w:left w:val="none" w:sz="0" w:space="0" w:color="auto"/>
            <w:bottom w:val="none" w:sz="0" w:space="0" w:color="auto"/>
            <w:right w:val="none" w:sz="0" w:space="0" w:color="auto"/>
          </w:divBdr>
        </w:div>
        <w:div w:id="1696998078">
          <w:marLeft w:val="0"/>
          <w:marRight w:val="0"/>
          <w:marTop w:val="0"/>
          <w:marBottom w:val="0"/>
          <w:divBdr>
            <w:top w:val="none" w:sz="0" w:space="0" w:color="auto"/>
            <w:left w:val="none" w:sz="0" w:space="0" w:color="auto"/>
            <w:bottom w:val="none" w:sz="0" w:space="0" w:color="auto"/>
            <w:right w:val="none" w:sz="0" w:space="0" w:color="auto"/>
          </w:divBdr>
        </w:div>
        <w:div w:id="1795714366">
          <w:marLeft w:val="0"/>
          <w:marRight w:val="0"/>
          <w:marTop w:val="0"/>
          <w:marBottom w:val="0"/>
          <w:divBdr>
            <w:top w:val="none" w:sz="0" w:space="0" w:color="auto"/>
            <w:left w:val="none" w:sz="0" w:space="0" w:color="auto"/>
            <w:bottom w:val="none" w:sz="0" w:space="0" w:color="auto"/>
            <w:right w:val="none" w:sz="0" w:space="0" w:color="auto"/>
          </w:divBdr>
        </w:div>
        <w:div w:id="230891292">
          <w:marLeft w:val="0"/>
          <w:marRight w:val="0"/>
          <w:marTop w:val="0"/>
          <w:marBottom w:val="0"/>
          <w:divBdr>
            <w:top w:val="none" w:sz="0" w:space="0" w:color="auto"/>
            <w:left w:val="none" w:sz="0" w:space="0" w:color="auto"/>
            <w:bottom w:val="none" w:sz="0" w:space="0" w:color="auto"/>
            <w:right w:val="none" w:sz="0" w:space="0" w:color="auto"/>
          </w:divBdr>
        </w:div>
        <w:div w:id="190850246">
          <w:marLeft w:val="0"/>
          <w:marRight w:val="0"/>
          <w:marTop w:val="0"/>
          <w:marBottom w:val="0"/>
          <w:divBdr>
            <w:top w:val="none" w:sz="0" w:space="0" w:color="auto"/>
            <w:left w:val="none" w:sz="0" w:space="0" w:color="auto"/>
            <w:bottom w:val="none" w:sz="0" w:space="0" w:color="auto"/>
            <w:right w:val="none" w:sz="0" w:space="0" w:color="auto"/>
          </w:divBdr>
        </w:div>
        <w:div w:id="1304507179">
          <w:marLeft w:val="0"/>
          <w:marRight w:val="0"/>
          <w:marTop w:val="0"/>
          <w:marBottom w:val="0"/>
          <w:divBdr>
            <w:top w:val="none" w:sz="0" w:space="0" w:color="auto"/>
            <w:left w:val="none" w:sz="0" w:space="0" w:color="auto"/>
            <w:bottom w:val="none" w:sz="0" w:space="0" w:color="auto"/>
            <w:right w:val="none" w:sz="0" w:space="0" w:color="auto"/>
          </w:divBdr>
        </w:div>
        <w:div w:id="435101194">
          <w:marLeft w:val="0"/>
          <w:marRight w:val="0"/>
          <w:marTop w:val="0"/>
          <w:marBottom w:val="0"/>
          <w:divBdr>
            <w:top w:val="none" w:sz="0" w:space="0" w:color="auto"/>
            <w:left w:val="none" w:sz="0" w:space="0" w:color="auto"/>
            <w:bottom w:val="none" w:sz="0" w:space="0" w:color="auto"/>
            <w:right w:val="none" w:sz="0" w:space="0" w:color="auto"/>
          </w:divBdr>
        </w:div>
        <w:div w:id="2097968791">
          <w:marLeft w:val="0"/>
          <w:marRight w:val="0"/>
          <w:marTop w:val="0"/>
          <w:marBottom w:val="0"/>
          <w:divBdr>
            <w:top w:val="none" w:sz="0" w:space="0" w:color="auto"/>
            <w:left w:val="none" w:sz="0" w:space="0" w:color="auto"/>
            <w:bottom w:val="none" w:sz="0" w:space="0" w:color="auto"/>
            <w:right w:val="none" w:sz="0" w:space="0" w:color="auto"/>
          </w:divBdr>
        </w:div>
        <w:div w:id="1027759491">
          <w:marLeft w:val="0"/>
          <w:marRight w:val="0"/>
          <w:marTop w:val="0"/>
          <w:marBottom w:val="0"/>
          <w:divBdr>
            <w:top w:val="none" w:sz="0" w:space="0" w:color="auto"/>
            <w:left w:val="none" w:sz="0" w:space="0" w:color="auto"/>
            <w:bottom w:val="none" w:sz="0" w:space="0" w:color="auto"/>
            <w:right w:val="none" w:sz="0" w:space="0" w:color="auto"/>
          </w:divBdr>
        </w:div>
        <w:div w:id="544634499">
          <w:marLeft w:val="0"/>
          <w:marRight w:val="0"/>
          <w:marTop w:val="0"/>
          <w:marBottom w:val="0"/>
          <w:divBdr>
            <w:top w:val="none" w:sz="0" w:space="0" w:color="auto"/>
            <w:left w:val="none" w:sz="0" w:space="0" w:color="auto"/>
            <w:bottom w:val="none" w:sz="0" w:space="0" w:color="auto"/>
            <w:right w:val="none" w:sz="0" w:space="0" w:color="auto"/>
          </w:divBdr>
        </w:div>
        <w:div w:id="599722044">
          <w:marLeft w:val="0"/>
          <w:marRight w:val="0"/>
          <w:marTop w:val="0"/>
          <w:marBottom w:val="0"/>
          <w:divBdr>
            <w:top w:val="none" w:sz="0" w:space="0" w:color="auto"/>
            <w:left w:val="none" w:sz="0" w:space="0" w:color="auto"/>
            <w:bottom w:val="none" w:sz="0" w:space="0" w:color="auto"/>
            <w:right w:val="none" w:sz="0" w:space="0" w:color="auto"/>
          </w:divBdr>
        </w:div>
        <w:div w:id="2108692386">
          <w:marLeft w:val="0"/>
          <w:marRight w:val="0"/>
          <w:marTop w:val="0"/>
          <w:marBottom w:val="0"/>
          <w:divBdr>
            <w:top w:val="none" w:sz="0" w:space="0" w:color="auto"/>
            <w:left w:val="none" w:sz="0" w:space="0" w:color="auto"/>
            <w:bottom w:val="none" w:sz="0" w:space="0" w:color="auto"/>
            <w:right w:val="none" w:sz="0" w:space="0" w:color="auto"/>
          </w:divBdr>
        </w:div>
        <w:div w:id="857352905">
          <w:marLeft w:val="0"/>
          <w:marRight w:val="0"/>
          <w:marTop w:val="0"/>
          <w:marBottom w:val="0"/>
          <w:divBdr>
            <w:top w:val="none" w:sz="0" w:space="0" w:color="auto"/>
            <w:left w:val="none" w:sz="0" w:space="0" w:color="auto"/>
            <w:bottom w:val="none" w:sz="0" w:space="0" w:color="auto"/>
            <w:right w:val="none" w:sz="0" w:space="0" w:color="auto"/>
          </w:divBdr>
        </w:div>
        <w:div w:id="125439571">
          <w:marLeft w:val="0"/>
          <w:marRight w:val="0"/>
          <w:marTop w:val="0"/>
          <w:marBottom w:val="0"/>
          <w:divBdr>
            <w:top w:val="none" w:sz="0" w:space="0" w:color="auto"/>
            <w:left w:val="none" w:sz="0" w:space="0" w:color="auto"/>
            <w:bottom w:val="none" w:sz="0" w:space="0" w:color="auto"/>
            <w:right w:val="none" w:sz="0" w:space="0" w:color="auto"/>
          </w:divBdr>
        </w:div>
        <w:div w:id="408383396">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4097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science/article/pii/S009506961830708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science/article/pii/S009506961830708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opec.org/opec_web/en/about_us/25.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7FBBA-81DF-4501-A53D-92EF4164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2257</TotalTime>
  <Pages>1</Pages>
  <Words>34281</Words>
  <Characters>195402</Characters>
  <Application>Microsoft Office Word</Application>
  <DocSecurity>0</DocSecurity>
  <Lines>1628</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dc:creator>
  <cp:keywords>6.0.0</cp:keywords>
  <dc:description/>
  <cp:lastModifiedBy>Tim_Alderete</cp:lastModifiedBy>
  <cp:revision>968</cp:revision>
  <dcterms:created xsi:type="dcterms:W3CDTF">2023-06-23T14:58:00Z</dcterms:created>
  <dcterms:modified xsi:type="dcterms:W3CDTF">2023-07-09T19:20:00Z</dcterms:modified>
</cp:coreProperties>
</file>