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FC2D7" w14:textId="2E8D71B4" w:rsidR="003473AF" w:rsidRDefault="003473AF" w:rsidP="003473AF">
      <w:pPr>
        <w:rPr>
          <w:rFonts w:asciiTheme="minorHAnsi" w:hAnsiTheme="minorHAnsi" w:cstheme="minorHAnsi"/>
          <w:b/>
          <w:bCs/>
          <w:color w:val="0070C0"/>
        </w:rPr>
      </w:pPr>
    </w:p>
    <w:p w14:paraId="50AEE6EA" w14:textId="69C83D6E" w:rsidR="005F17DB" w:rsidRPr="005F17DB" w:rsidRDefault="005F17DB" w:rsidP="005F17DB">
      <w:pPr>
        <w:pStyle w:val="Heading3"/>
        <w:rPr>
          <w:rFonts w:asciiTheme="minorHAnsi" w:hAnsiTheme="minorHAnsi" w:cstheme="minorHAnsi"/>
        </w:rPr>
      </w:pPr>
      <w:r w:rsidRPr="005F17DB">
        <w:rPr>
          <w:rFonts w:asciiTheme="minorHAnsi" w:hAnsiTheme="minorHAnsi" w:cstheme="minorHAnsi"/>
        </w:rPr>
        <w:t>Notes</w:t>
      </w:r>
    </w:p>
    <w:p w14:paraId="380B151E" w14:textId="77777777" w:rsidR="005F17DB" w:rsidRPr="005F17DB" w:rsidRDefault="005F17DB" w:rsidP="005F17DB">
      <w:pPr>
        <w:rPr>
          <w:rFonts w:asciiTheme="minorHAnsi" w:hAnsiTheme="minorHAnsi" w:cstheme="minorHAnsi"/>
        </w:rPr>
      </w:pPr>
    </w:p>
    <w:p w14:paraId="5B1157FB" w14:textId="60C047C9" w:rsidR="005F17DB" w:rsidRPr="005F17DB" w:rsidRDefault="005F17DB" w:rsidP="005F17DB">
      <w:pPr>
        <w:rPr>
          <w:rFonts w:asciiTheme="minorHAnsi" w:hAnsiTheme="minorHAnsi" w:cstheme="minorHAnsi"/>
        </w:rPr>
      </w:pPr>
      <w:r w:rsidRPr="005F17DB">
        <w:rPr>
          <w:rFonts w:asciiTheme="minorHAnsi" w:hAnsiTheme="minorHAnsi" w:cstheme="minorHAnsi"/>
        </w:rPr>
        <w:t xml:space="preserve">The Rhetoric of Poverty Kritik criticizes the Affirmative for the way they represent poverty in their rhetoric. You should insert a case/speech act specific link into the shell, depending on the discourse used by the 1AC or CX. Michelle Z, Zachary, Ethan, and Eva all contributed to this diverse and important </w:t>
      </w:r>
      <w:proofErr w:type="spellStart"/>
      <w:r w:rsidRPr="005F17DB">
        <w:rPr>
          <w:rFonts w:asciiTheme="minorHAnsi" w:hAnsiTheme="minorHAnsi" w:cstheme="minorHAnsi"/>
        </w:rPr>
        <w:t>kritik</w:t>
      </w:r>
      <w:proofErr w:type="spellEnd"/>
      <w:r w:rsidRPr="005F17DB">
        <w:rPr>
          <w:rFonts w:asciiTheme="minorHAnsi" w:hAnsiTheme="minorHAnsi" w:cstheme="minorHAnsi"/>
        </w:rPr>
        <w:t xml:space="preserve"> which will be useful all year – congratulations on your great work!</w:t>
      </w:r>
    </w:p>
    <w:p w14:paraId="165FDB73" w14:textId="77777777" w:rsidR="003E3D4E" w:rsidRPr="00E85066" w:rsidRDefault="003E3D4E" w:rsidP="009F0378">
      <w:pPr>
        <w:pStyle w:val="Heading3"/>
        <w:rPr>
          <w:rFonts w:asciiTheme="minorHAnsi" w:hAnsiTheme="minorHAnsi" w:cstheme="minorHAnsi"/>
        </w:rPr>
      </w:pPr>
    </w:p>
    <w:p w14:paraId="58927B59" w14:textId="70608074" w:rsidR="00E85066" w:rsidRPr="00E85066" w:rsidRDefault="00E85066" w:rsidP="009F0378">
      <w:pPr>
        <w:pStyle w:val="Heading3"/>
        <w:rPr>
          <w:rFonts w:asciiTheme="minorHAnsi" w:hAnsiTheme="minorHAnsi" w:cstheme="minorHAnsi"/>
        </w:rPr>
      </w:pPr>
      <w:r w:rsidRPr="00E85066">
        <w:rPr>
          <w:rFonts w:asciiTheme="minorHAnsi" w:hAnsiTheme="minorHAnsi" w:cstheme="minorHAnsi"/>
        </w:rPr>
        <w:t>1NC – Rhetoric of Poverty Kritik</w:t>
      </w:r>
    </w:p>
    <w:p w14:paraId="711F6548" w14:textId="77777777" w:rsidR="00E85066" w:rsidRPr="00E85066" w:rsidRDefault="00E85066" w:rsidP="00E85066">
      <w:pPr>
        <w:rPr>
          <w:rFonts w:asciiTheme="minorHAnsi" w:hAnsiTheme="minorHAnsi" w:cstheme="minorHAnsi"/>
        </w:rPr>
      </w:pPr>
    </w:p>
    <w:p w14:paraId="55A1A234" w14:textId="51E9C347" w:rsidR="00E85066" w:rsidRPr="00EC5C70" w:rsidRDefault="00EC5C70" w:rsidP="00EC5C70">
      <w:pPr>
        <w:pStyle w:val="Heading4"/>
        <w:rPr>
          <w:rFonts w:asciiTheme="minorHAnsi" w:hAnsiTheme="minorHAnsi" w:cstheme="minorHAnsi"/>
        </w:rPr>
      </w:pPr>
      <w:r w:rsidRPr="00EC5C70">
        <w:rPr>
          <w:rFonts w:asciiTheme="minorHAnsi" w:hAnsiTheme="minorHAnsi" w:cstheme="minorHAnsi"/>
        </w:rPr>
        <w:t xml:space="preserve">[Insert </w:t>
      </w:r>
      <w:proofErr w:type="spellStart"/>
      <w:r w:rsidRPr="00EC5C70">
        <w:rPr>
          <w:rFonts w:asciiTheme="minorHAnsi" w:hAnsiTheme="minorHAnsi" w:cstheme="minorHAnsi"/>
        </w:rPr>
        <w:t>Aff</w:t>
      </w:r>
      <w:proofErr w:type="spellEnd"/>
      <w:r w:rsidRPr="00EC5C70">
        <w:rPr>
          <w:rFonts w:asciiTheme="minorHAnsi" w:hAnsiTheme="minorHAnsi" w:cstheme="minorHAnsi"/>
        </w:rPr>
        <w:t xml:space="preserve"> specific Link]</w:t>
      </w:r>
    </w:p>
    <w:p w14:paraId="1B8008CD" w14:textId="77777777" w:rsidR="00E85066" w:rsidRPr="00E85066" w:rsidRDefault="00E85066" w:rsidP="00E85066">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Discourse of Poverty excludes poor people because to talk about solving poverty, we place ourselves in the role of the Hero, never in the role of a poor person.</w:t>
      </w:r>
    </w:p>
    <w:p w14:paraId="19DE5F44" w14:textId="24A0CFF0" w:rsidR="00E85066" w:rsidRPr="00E85066" w:rsidRDefault="00E85066" w:rsidP="00E85066">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02F96F6D" w14:textId="77777777" w:rsidR="00E85066" w:rsidRPr="00E85066" w:rsidRDefault="00E85066" w:rsidP="00E85066">
      <w:pPr>
        <w:rPr>
          <w:rFonts w:asciiTheme="minorHAnsi" w:hAnsiTheme="minorHAnsi" w:cstheme="minorHAnsi"/>
          <w:color w:val="000000" w:themeColor="text1"/>
          <w:sz w:val="26"/>
          <w:szCs w:val="26"/>
        </w:rPr>
      </w:pPr>
    </w:p>
    <w:p w14:paraId="36345328" w14:textId="77777777" w:rsidR="00E85066" w:rsidRPr="00E85066" w:rsidRDefault="00E85066" w:rsidP="00E85066">
      <w:pPr>
        <w:rPr>
          <w:rFonts w:asciiTheme="minorHAnsi" w:hAnsiTheme="minorHAnsi" w:cstheme="minorHAnsi"/>
          <w:color w:val="000000" w:themeColor="text1"/>
          <w:sz w:val="26"/>
          <w:szCs w:val="26"/>
          <w:u w:val="single"/>
        </w:rPr>
      </w:pPr>
      <w:r w:rsidRPr="00E85066">
        <w:rPr>
          <w:rFonts w:asciiTheme="minorHAnsi" w:hAnsiTheme="minorHAnsi" w:cstheme="minorHAnsi"/>
          <w:color w:val="000000" w:themeColor="text1"/>
          <w:sz w:val="14"/>
          <w:szCs w:val="20"/>
        </w:rPr>
        <w:t xml:space="preserve">Discourse Analysis I will describe three discourses in some detail in this chapter. First </w:t>
      </w:r>
      <w:r w:rsidRPr="00E85066">
        <w:rPr>
          <w:rStyle w:val="StyleUnderline"/>
          <w:rFonts w:asciiTheme="minorHAnsi" w:hAnsiTheme="minorHAnsi" w:cstheme="minorHAnsi"/>
          <w:color w:val="000000" w:themeColor="text1"/>
        </w:rPr>
        <w:t>it is important to set out what a discourse is. Discourses are combinations of communicative acts that fit together</w:t>
      </w:r>
      <w:r w:rsidRPr="00E85066">
        <w:rPr>
          <w:rFonts w:asciiTheme="minorHAnsi" w:hAnsiTheme="minorHAnsi" w:cstheme="minorHAnsi"/>
          <w:color w:val="000000" w:themeColor="text1"/>
          <w:sz w:val="14"/>
          <w:szCs w:val="20"/>
        </w:rPr>
        <w:t xml:space="preserve">. In society, generally, we have neoliberal discourse, </w:t>
      </w:r>
      <w:proofErr w:type="spellStart"/>
      <w:r w:rsidRPr="00E85066">
        <w:rPr>
          <w:rFonts w:asciiTheme="minorHAnsi" w:hAnsiTheme="minorHAnsi" w:cstheme="minorHAnsi"/>
          <w:color w:val="000000" w:themeColor="text1"/>
          <w:sz w:val="14"/>
          <w:szCs w:val="20"/>
        </w:rPr>
        <w:t>marxist</w:t>
      </w:r>
      <w:proofErr w:type="spellEnd"/>
      <w:r w:rsidRPr="00E85066">
        <w:rPr>
          <w:rFonts w:asciiTheme="minorHAnsi" w:hAnsiTheme="minorHAnsi" w:cstheme="minorHAnsi"/>
          <w:color w:val="000000" w:themeColor="text1"/>
          <w:sz w:val="14"/>
          <w:szCs w:val="20"/>
        </w:rPr>
        <w:t xml:space="preserve"> discourse, radical feminist discourse and so on. </w:t>
      </w:r>
      <w:proofErr w:type="gramStart"/>
      <w:r w:rsidRPr="00E85066">
        <w:rPr>
          <w:rStyle w:val="StyleUnderline"/>
          <w:rFonts w:asciiTheme="minorHAnsi" w:hAnsiTheme="minorHAnsi" w:cstheme="minorHAnsi"/>
          <w:color w:val="000000" w:themeColor="text1"/>
        </w:rPr>
        <w:t>Focusing concretely on poverty-talk, there</w:t>
      </w:r>
      <w:proofErr w:type="gramEnd"/>
      <w:r w:rsidRPr="00E85066">
        <w:rPr>
          <w:rStyle w:val="StyleUnderline"/>
          <w:rFonts w:asciiTheme="minorHAnsi" w:hAnsiTheme="minorHAnsi" w:cstheme="minorHAnsi"/>
          <w:color w:val="000000" w:themeColor="text1"/>
        </w:rPr>
        <w:t xml:space="preserve"> are some images to take into account</w:t>
      </w:r>
      <w:r w:rsidRPr="00E85066">
        <w:rPr>
          <w:rFonts w:asciiTheme="minorHAnsi" w:hAnsiTheme="minorHAnsi" w:cstheme="minorHAnsi"/>
          <w:color w:val="000000" w:themeColor="text1"/>
          <w:sz w:val="14"/>
          <w:szCs w:val="20"/>
        </w:rPr>
        <w:t xml:space="preserve">, apart from texts and documents (see Table 1). A detailed breakdown of the components of three discourses is hinted at in Table 2. I will define discourse and then explain (and critique) each of the three. This is great </w:t>
      </w:r>
      <w:proofErr w:type="gramStart"/>
      <w:r w:rsidRPr="00E85066">
        <w:rPr>
          <w:rFonts w:asciiTheme="minorHAnsi" w:hAnsiTheme="minorHAnsi" w:cstheme="minorHAnsi"/>
          <w:color w:val="000000" w:themeColor="text1"/>
          <w:sz w:val="14"/>
          <w:szCs w:val="20"/>
        </w:rPr>
        <w:t>fun</w:t>
      </w:r>
      <w:proofErr w:type="gramEnd"/>
      <w:r w:rsidRPr="00E85066">
        <w:rPr>
          <w:rFonts w:asciiTheme="minorHAnsi" w:hAnsiTheme="minorHAnsi" w:cstheme="minorHAnsi"/>
          <w:color w:val="000000" w:themeColor="text1"/>
          <w:sz w:val="14"/>
          <w:szCs w:val="20"/>
        </w:rPr>
        <w:t xml:space="preserve"> but it is best to conclude by constructing an alternative. I can only sketch out that alternative here – which I call a transformationalist analysis of development – but there are plenty of 3 authors working in this area. These authors are generally known as the post-development school. The title refers mainly to being post-neoliberal, post-economism, and post-capitalist in what the authors seek. (You can think these aspects over while) Initially, I will run through the existing, much more reformist, discourses. </w:t>
      </w:r>
      <w:r w:rsidRPr="00E85066">
        <w:rPr>
          <w:rStyle w:val="StyleUnderline"/>
          <w:rFonts w:asciiTheme="minorHAnsi" w:hAnsiTheme="minorHAnsi" w:cstheme="minorHAnsi"/>
          <w:color w:val="000000" w:themeColor="text1"/>
        </w:rPr>
        <w:t>A discourse is a context-specific local set of rules or norms that kick in when people are interacting or communicating</w:t>
      </w:r>
      <w:r w:rsidRPr="00E85066">
        <w:rPr>
          <w:rFonts w:asciiTheme="minorHAnsi" w:hAnsiTheme="minorHAnsi" w:cstheme="minorHAnsi"/>
          <w:color w:val="000000" w:themeColor="text1"/>
          <w:sz w:val="14"/>
          <w:szCs w:val="20"/>
        </w:rPr>
        <w:t xml:space="preserve"> (Fairclough, 2001). The local rules need not always be followed. But </w:t>
      </w:r>
      <w:r w:rsidRPr="00E85066">
        <w:rPr>
          <w:rStyle w:val="StyleUnderline"/>
          <w:rFonts w:asciiTheme="minorHAnsi" w:hAnsiTheme="minorHAnsi" w:cstheme="minorHAnsi"/>
          <w:color w:val="000000" w:themeColor="text1"/>
        </w:rPr>
        <w:t xml:space="preserve">discourses do shape how we communicate about poverty. </w:t>
      </w:r>
      <w:proofErr w:type="gramStart"/>
      <w:r w:rsidRPr="00E85066">
        <w:rPr>
          <w:rStyle w:val="StyleUnderline"/>
          <w:rFonts w:asciiTheme="minorHAnsi" w:hAnsiTheme="minorHAnsi" w:cstheme="minorHAnsi"/>
          <w:color w:val="000000" w:themeColor="text1"/>
        </w:rPr>
        <w:t>Thus</w:t>
      </w:r>
      <w:proofErr w:type="gramEnd"/>
      <w:r w:rsidRPr="00E85066">
        <w:rPr>
          <w:rStyle w:val="StyleUnderline"/>
          <w:rFonts w:asciiTheme="minorHAnsi" w:hAnsiTheme="minorHAnsi" w:cstheme="minorHAnsi"/>
          <w:color w:val="000000" w:themeColor="text1"/>
        </w:rPr>
        <w:t xml:space="preserve"> we might label the poor; target the poor; help the poor; eradicate poverty (or try to); or complain about the creation of poverty</w:t>
      </w:r>
      <w:r w:rsidRPr="00E85066">
        <w:rPr>
          <w:rFonts w:asciiTheme="minorHAnsi" w:hAnsiTheme="minorHAnsi" w:cstheme="minorHAnsi"/>
          <w:color w:val="000000" w:themeColor="text1"/>
          <w:sz w:val="14"/>
          <w:szCs w:val="20"/>
        </w:rPr>
        <w:t xml:space="preserve">. According to the discourse being used, you might be able to combine 2-3 of these activities. But </w:t>
      </w:r>
      <w:r w:rsidRPr="00E85066">
        <w:rPr>
          <w:rStyle w:val="StyleUnderline"/>
          <w:rFonts w:asciiTheme="minorHAnsi" w:hAnsiTheme="minorHAnsi" w:cstheme="minorHAnsi"/>
          <w:color w:val="000000" w:themeColor="text1"/>
        </w:rPr>
        <w:t xml:space="preserve">you can’t both ‘target’ the poor and ‘be’ poor at the same time! The </w:t>
      </w:r>
      <w:proofErr w:type="spellStart"/>
      <w:r w:rsidRPr="00E85066">
        <w:rPr>
          <w:rStyle w:val="StyleUnderline"/>
          <w:rFonts w:asciiTheme="minorHAnsi" w:hAnsiTheme="minorHAnsi" w:cstheme="minorHAnsi"/>
          <w:color w:val="000000" w:themeColor="text1"/>
        </w:rPr>
        <w:t>targeter</w:t>
      </w:r>
      <w:proofErr w:type="spellEnd"/>
      <w:r w:rsidRPr="00E85066">
        <w:rPr>
          <w:rStyle w:val="StyleUnderline"/>
          <w:rFonts w:asciiTheme="minorHAnsi" w:hAnsiTheme="minorHAnsi" w:cstheme="minorHAnsi"/>
          <w:color w:val="000000" w:themeColor="text1"/>
        </w:rPr>
        <w:t xml:space="preserve"> is implicitly separate from an isolable group called the poor. It is, at this deeper level of semantics, language in use, or ontology, that we say that the discourse is a set of rules. Poor people don’t talk about poverty, as they are</w:t>
      </w:r>
      <w:r w:rsidRPr="00E85066">
        <w:rPr>
          <w:rFonts w:asciiTheme="minorHAnsi" w:hAnsiTheme="minorHAnsi" w:cstheme="minorHAnsi"/>
          <w:color w:val="000000" w:themeColor="text1"/>
          <w:sz w:val="14"/>
          <w:szCs w:val="20"/>
        </w:rPr>
        <w:t xml:space="preserve"> (by definition, within poverty discourse) </w:t>
      </w:r>
      <w:r w:rsidRPr="00E85066">
        <w:rPr>
          <w:rStyle w:val="StyleUnderline"/>
          <w:rFonts w:asciiTheme="minorHAnsi" w:hAnsiTheme="minorHAnsi" w:cstheme="minorHAnsi"/>
          <w:color w:val="000000" w:themeColor="text1"/>
        </w:rPr>
        <w:t>too busy scratching out a living somewhere. The speaker about poverty is constructed as a heroic, non-poor, figure, who is doing something about a problem</w:t>
      </w:r>
      <w:r w:rsidRPr="00E85066">
        <w:rPr>
          <w:rFonts w:asciiTheme="minorHAnsi" w:hAnsiTheme="minorHAnsi" w:cstheme="minorHAnsi"/>
          <w:color w:val="000000" w:themeColor="text1"/>
          <w:sz w:val="14"/>
          <w:szCs w:val="20"/>
        </w:rPr>
        <w:t>.</w:t>
      </w:r>
      <w:r w:rsidRPr="00E85066">
        <w:rPr>
          <w:rFonts w:asciiTheme="minorHAnsi" w:hAnsiTheme="minorHAnsi" w:cstheme="minorHAnsi"/>
          <w:color w:val="000000" w:themeColor="text1"/>
          <w:sz w:val="26"/>
          <w:szCs w:val="26"/>
          <w:u w:val="single"/>
        </w:rPr>
        <w:t xml:space="preserve"> </w:t>
      </w:r>
    </w:p>
    <w:p w14:paraId="106705F8" w14:textId="77777777" w:rsidR="00E85066" w:rsidRPr="00E85066" w:rsidRDefault="00E85066" w:rsidP="00E85066">
      <w:pPr>
        <w:rPr>
          <w:rFonts w:asciiTheme="minorHAnsi" w:hAnsiTheme="minorHAnsi" w:cstheme="minorHAnsi"/>
          <w:color w:val="000000" w:themeColor="text1"/>
          <w:sz w:val="26"/>
          <w:szCs w:val="26"/>
        </w:rPr>
      </w:pPr>
    </w:p>
    <w:p w14:paraId="1164CDE6" w14:textId="0E7C60A1" w:rsidR="00E85066" w:rsidRPr="00E85066" w:rsidRDefault="00E85066" w:rsidP="00E85066">
      <w:pPr>
        <w:pStyle w:val="Heading4"/>
        <w:rPr>
          <w:rFonts w:asciiTheme="minorHAnsi" w:hAnsiTheme="minorHAnsi" w:cstheme="minorHAnsi"/>
        </w:rPr>
      </w:pPr>
      <w:r w:rsidRPr="00E85066">
        <w:rPr>
          <w:rFonts w:asciiTheme="minorHAnsi" w:hAnsiTheme="minorHAnsi" w:cstheme="minorHAnsi"/>
        </w:rPr>
        <w:t>The discourse of poverty stigmatizes and dehumanizes the poor – labels rely on and reinforce stereotypes of the poor.</w:t>
      </w:r>
    </w:p>
    <w:p w14:paraId="633BBDBB" w14:textId="77777777" w:rsidR="00E85066" w:rsidRPr="00E85066" w:rsidRDefault="00E85066" w:rsidP="00E85066">
      <w:pPr>
        <w:rPr>
          <w:rFonts w:asciiTheme="minorHAnsi" w:eastAsia="Times New Roman" w:hAnsiTheme="minorHAnsi" w:cstheme="minorHAnsi"/>
          <w:sz w:val="16"/>
          <w:szCs w:val="16"/>
        </w:rPr>
      </w:pPr>
      <w:r w:rsidRPr="00E85066">
        <w:rPr>
          <w:rStyle w:val="Style13ptBold"/>
          <w:rFonts w:asciiTheme="minorHAnsi" w:hAnsiTheme="minorHAnsi" w:cstheme="minorHAnsi"/>
        </w:rPr>
        <w:t>Lister 2004 - Professor of Social Policy, Loughborough University</w:t>
      </w:r>
      <w:r w:rsidRPr="00E85066">
        <w:rPr>
          <w:rFonts w:asciiTheme="minorHAnsi" w:eastAsia="Times New Roman" w:hAnsiTheme="minorHAnsi" w:cstheme="minorHAnsi"/>
          <w:sz w:val="24"/>
        </w:rPr>
        <w:t xml:space="preserve"> </w:t>
      </w:r>
      <w:r w:rsidRPr="00E85066">
        <w:rPr>
          <w:rFonts w:asciiTheme="minorHAnsi" w:eastAsia="Times New Roman" w:hAnsiTheme="minorHAnsi" w:cstheme="minorHAnsi"/>
          <w:sz w:val="16"/>
          <w:szCs w:val="16"/>
        </w:rPr>
        <w:t xml:space="preserve">[Ruth Poverty and Social Justice: recognition and respect </w:t>
      </w:r>
      <w:hyperlink r:id="rId6" w:history="1">
        <w:r w:rsidRPr="00E85066">
          <w:rPr>
            <w:rStyle w:val="Hyperlink"/>
            <w:rFonts w:asciiTheme="minorHAnsi" w:eastAsia="Times New Roman" w:hAnsiTheme="minorHAnsi" w:cstheme="minorHAnsi"/>
            <w:sz w:val="16"/>
            <w:szCs w:val="16"/>
          </w:rPr>
          <w:t>https://www.bevanfoundation.org/wp-content/uploads/2011/12/Ruth-Lister-2004.pdf</w:t>
        </w:r>
      </w:hyperlink>
      <w:r w:rsidRPr="00E85066">
        <w:rPr>
          <w:rFonts w:asciiTheme="minorHAnsi" w:eastAsia="Times New Roman" w:hAnsiTheme="minorHAnsi" w:cstheme="minorHAnsi"/>
          <w:sz w:val="16"/>
          <w:szCs w:val="16"/>
        </w:rPr>
        <w:t xml:space="preserve"> EV] </w:t>
      </w:r>
    </w:p>
    <w:p w14:paraId="05EA8C39" w14:textId="77777777" w:rsidR="00E85066" w:rsidRPr="00E85066" w:rsidRDefault="00E85066" w:rsidP="00E85066">
      <w:pPr>
        <w:rPr>
          <w:rFonts w:asciiTheme="minorHAnsi" w:eastAsia="Times New Roman" w:hAnsiTheme="minorHAnsi" w:cstheme="minorHAnsi"/>
        </w:rPr>
      </w:pPr>
    </w:p>
    <w:p w14:paraId="3B6588C8" w14:textId="77777777" w:rsidR="00373CD0" w:rsidRDefault="00E85066" w:rsidP="00E85066">
      <w:pPr>
        <w:rPr>
          <w:rStyle w:val="StyleUnderline"/>
          <w:rFonts w:asciiTheme="minorHAnsi" w:hAnsiTheme="minorHAnsi" w:cstheme="minorHAnsi"/>
        </w:rPr>
      </w:pPr>
      <w:r w:rsidRPr="00E85066">
        <w:rPr>
          <w:rStyle w:val="StyleUnderline"/>
          <w:rFonts w:asciiTheme="minorHAnsi" w:hAnsiTheme="minorHAnsi" w:cstheme="minorHAnsi"/>
        </w:rPr>
        <w:t xml:space="preserve">Nevertheless, research also shows how resilient many living in poverty </w:t>
      </w:r>
      <w:proofErr w:type="gramStart"/>
      <w:r w:rsidRPr="00E85066">
        <w:rPr>
          <w:rStyle w:val="StyleUnderline"/>
          <w:rFonts w:asciiTheme="minorHAnsi" w:hAnsiTheme="minorHAnsi" w:cstheme="minorHAnsi"/>
        </w:rPr>
        <w:t>are</w:t>
      </w:r>
      <w:proofErr w:type="gramEnd"/>
      <w:r w:rsidRPr="00E85066">
        <w:rPr>
          <w:rStyle w:val="StyleUnderline"/>
          <w:rFonts w:asciiTheme="minorHAnsi" w:hAnsiTheme="minorHAnsi" w:cstheme="minorHAnsi"/>
        </w:rPr>
        <w:t xml:space="preserve"> in their struggle to get by – particularly women who are typically the main managers of poverty and who act as shock-absorbers of poverty</w:t>
      </w:r>
      <w:r w:rsidRPr="00E85066">
        <w:rPr>
          <w:rFonts w:asciiTheme="minorHAnsi" w:eastAsia="Times New Roman" w:hAnsiTheme="minorHAnsi" w:cstheme="minorHAnsi"/>
          <w:sz w:val="14"/>
        </w:rPr>
        <w:t xml:space="preserve"> as they try to protect their children from its worst effects, often to the detriment of their own physical and mental health. </w:t>
      </w:r>
      <w:proofErr w:type="gramStart"/>
      <w:r w:rsidRPr="00E85066">
        <w:rPr>
          <w:rFonts w:asciiTheme="minorHAnsi" w:eastAsia="Times New Roman" w:hAnsiTheme="minorHAnsi" w:cstheme="minorHAnsi"/>
          <w:sz w:val="14"/>
        </w:rPr>
        <w:t>Generally</w:t>
      </w:r>
      <w:proofErr w:type="gramEnd"/>
      <w:r w:rsidRPr="00E85066">
        <w:rPr>
          <w:rFonts w:asciiTheme="minorHAnsi" w:eastAsia="Times New Roman" w:hAnsiTheme="minorHAnsi" w:cstheme="minorHAnsi"/>
          <w:sz w:val="14"/>
        </w:rPr>
        <w:t xml:space="preserve"> the picture painted is one of constant restrictions; doing without; running out of money at the end of the week; limited choice; no room for spontaneity; damaged family relationships; isolation from the wider society. ‘Existing not living’ is a recurrent phrase used by people in poverty to describe its material impact. </w:t>
      </w:r>
      <w:r w:rsidRPr="00E85066">
        <w:rPr>
          <w:rStyle w:val="StyleUnderline"/>
          <w:rFonts w:asciiTheme="minorHAnsi" w:hAnsiTheme="minorHAnsi" w:cstheme="minorHAnsi"/>
        </w:rPr>
        <w:t>Bringing up children in poverty is particularly tough</w:t>
      </w:r>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The inability to meet children’s needs and demands makes parents feel guilty and a failure and can lead to family tensions</w:t>
      </w:r>
      <w:r w:rsidRPr="00E85066">
        <w:rPr>
          <w:rFonts w:asciiTheme="minorHAnsi" w:eastAsia="Times New Roman" w:hAnsiTheme="minorHAnsi" w:cstheme="minorHAnsi"/>
          <w:sz w:val="14"/>
        </w:rPr>
        <w:t xml:space="preserve">. Research shows that both parents and children place great emphasis on ‘participation’: the right of every child to share in the activities, </w:t>
      </w:r>
      <w:proofErr w:type="gramStart"/>
      <w:r w:rsidRPr="00E85066">
        <w:rPr>
          <w:rFonts w:asciiTheme="minorHAnsi" w:eastAsia="Times New Roman" w:hAnsiTheme="minorHAnsi" w:cstheme="minorHAnsi"/>
          <w:sz w:val="14"/>
        </w:rPr>
        <w:t>experiences</w:t>
      </w:r>
      <w:proofErr w:type="gramEnd"/>
      <w:r w:rsidRPr="00E85066">
        <w:rPr>
          <w:rFonts w:asciiTheme="minorHAnsi" w:eastAsia="Times New Roman" w:hAnsiTheme="minorHAnsi" w:cstheme="minorHAnsi"/>
          <w:sz w:val="14"/>
        </w:rPr>
        <w:t xml:space="preserve"> and lifestyle of the community in which s/he is brought up. </w:t>
      </w:r>
      <w:r w:rsidRPr="00E85066">
        <w:rPr>
          <w:rStyle w:val="StyleUnderline"/>
          <w:rFonts w:asciiTheme="minorHAnsi" w:hAnsiTheme="minorHAnsi" w:cstheme="minorHAnsi"/>
        </w:rPr>
        <w:t>Both also fear its negative corollary: exclusion. In a materialistic world the ability for an individual child to participate largely depends on access to goods</w:t>
      </w:r>
      <w:r w:rsidRPr="00E85066">
        <w:rPr>
          <w:rFonts w:asciiTheme="minorHAnsi" w:eastAsia="Times New Roman" w:hAnsiTheme="minorHAnsi" w:cstheme="minorHAnsi"/>
          <w:sz w:val="14"/>
        </w:rPr>
        <w:t xml:space="preserve">, </w:t>
      </w:r>
      <w:proofErr w:type="gramStart"/>
      <w:r w:rsidRPr="00E85066">
        <w:rPr>
          <w:rFonts w:asciiTheme="minorHAnsi" w:eastAsia="Times New Roman" w:hAnsiTheme="minorHAnsi" w:cstheme="minorHAnsi"/>
          <w:sz w:val="14"/>
        </w:rPr>
        <w:t>services</w:t>
      </w:r>
      <w:proofErr w:type="gramEnd"/>
      <w:r w:rsidRPr="00E85066">
        <w:rPr>
          <w:rFonts w:asciiTheme="minorHAnsi" w:eastAsia="Times New Roman" w:hAnsiTheme="minorHAnsi" w:cstheme="minorHAnsi"/>
          <w:sz w:val="14"/>
        </w:rPr>
        <w:t xml:space="preserve"> and activities, most of which have a financial cost. 10 A more recent study talked to children themselves. It found that children in poverty often don’t ‘fit in’, particularly with regards to the ‘right’ clothing.</w:t>
      </w:r>
      <w:r w:rsidRPr="00E85066">
        <w:rPr>
          <w:rFonts w:asciiTheme="minorHAnsi" w:eastAsia="Times New Roman" w:hAnsiTheme="minorHAnsi" w:cstheme="minorHAnsi"/>
          <w:sz w:val="22"/>
          <w:u w:val="single"/>
        </w:rPr>
        <w:t xml:space="preserve"> The ‘wrong’ clothing can mean bullying and general exclusion. They often can’t ‘join in’ shared social activities with their peers because of the cost.</w:t>
      </w:r>
      <w:r w:rsidRPr="00E85066">
        <w:rPr>
          <w:rFonts w:asciiTheme="minorHAnsi" w:eastAsia="Times New Roman" w:hAnsiTheme="minorHAnsi" w:cstheme="minorHAnsi"/>
          <w:sz w:val="14"/>
        </w:rPr>
        <w:t xml:space="preserve"> The children spoke of ‘their </w:t>
      </w:r>
      <w:r w:rsidRPr="00E85066">
        <w:rPr>
          <w:rFonts w:asciiTheme="minorHAnsi" w:eastAsia="Times New Roman" w:hAnsiTheme="minorHAnsi" w:cstheme="minorHAnsi"/>
          <w:sz w:val="22"/>
          <w:u w:val="single"/>
        </w:rPr>
        <w:t>fears of social difference and stigma’</w:t>
      </w:r>
      <w:r w:rsidRPr="00E85066">
        <w:rPr>
          <w:rFonts w:asciiTheme="minorHAnsi" w:eastAsia="Times New Roman" w:hAnsiTheme="minorHAnsi" w:cstheme="minorHAnsi"/>
          <w:sz w:val="14"/>
        </w:rPr>
        <w:t xml:space="preserve"> (Ridge, 2002) In the words of a child in a separate study carried out by Save the Children Wales with children in deprived communities</w:t>
      </w:r>
      <w:r w:rsidRPr="00E85066">
        <w:rPr>
          <w:rFonts w:asciiTheme="minorHAnsi" w:eastAsia="Times New Roman" w:hAnsiTheme="minorHAnsi" w:cstheme="minorHAnsi"/>
          <w:sz w:val="22"/>
          <w:u w:val="single"/>
        </w:rPr>
        <w:t>: ‘People think you’re different and treat you different if you’re poor</w:t>
      </w:r>
      <w:r w:rsidRPr="00E85066">
        <w:rPr>
          <w:rFonts w:asciiTheme="minorHAnsi" w:eastAsia="Times New Roman" w:hAnsiTheme="minorHAnsi" w:cstheme="minorHAnsi"/>
          <w:sz w:val="14"/>
        </w:rPr>
        <w:t xml:space="preserve"> (Crowley and </w:t>
      </w:r>
      <w:proofErr w:type="spellStart"/>
      <w:r w:rsidRPr="00E85066">
        <w:rPr>
          <w:rFonts w:asciiTheme="minorHAnsi" w:eastAsia="Times New Roman" w:hAnsiTheme="minorHAnsi" w:cstheme="minorHAnsi"/>
          <w:sz w:val="14"/>
        </w:rPr>
        <w:t>Vulliamy</w:t>
      </w:r>
      <w:proofErr w:type="spellEnd"/>
      <w:r w:rsidRPr="00E85066">
        <w:rPr>
          <w:rFonts w:asciiTheme="minorHAnsi" w:eastAsia="Times New Roman" w:hAnsiTheme="minorHAnsi" w:cstheme="minorHAnsi"/>
          <w:sz w:val="14"/>
        </w:rPr>
        <w:t xml:space="preserve">, </w:t>
      </w:r>
      <w:proofErr w:type="spellStart"/>
      <w:r w:rsidRPr="00E85066">
        <w:rPr>
          <w:rFonts w:asciiTheme="minorHAnsi" w:eastAsia="Times New Roman" w:hAnsiTheme="minorHAnsi" w:cstheme="minorHAnsi"/>
          <w:sz w:val="14"/>
        </w:rPr>
        <w:t>u.d.</w:t>
      </w:r>
      <w:proofErr w:type="spellEnd"/>
      <w:r w:rsidRPr="00E85066">
        <w:rPr>
          <w:rFonts w:asciiTheme="minorHAnsi" w:eastAsia="Times New Roman" w:hAnsiTheme="minorHAnsi" w:cstheme="minorHAnsi"/>
          <w:sz w:val="14"/>
        </w:rPr>
        <w:t xml:space="preserve"> p15)</w:t>
      </w:r>
      <w:r w:rsidRPr="00E85066">
        <w:rPr>
          <w:rFonts w:asciiTheme="minorHAnsi" w:eastAsia="Times New Roman" w:hAnsiTheme="minorHAnsi" w:cstheme="minorHAnsi"/>
          <w:sz w:val="22"/>
          <w:u w:val="single"/>
        </w:rPr>
        <w:t>. Othering ‘the poor’</w:t>
      </w:r>
      <w:r w:rsidRPr="00E85066">
        <w:rPr>
          <w:rFonts w:asciiTheme="minorHAnsi" w:eastAsia="Times New Roman" w:hAnsiTheme="minorHAnsi" w:cstheme="minorHAnsi"/>
          <w:sz w:val="14"/>
        </w:rPr>
        <w:t xml:space="preserve"> This brings us to the psychological impact of the way people in poverty are often treated. In a study I was involved in, ‘poverty was associated with loss of </w:t>
      </w:r>
      <w:proofErr w:type="spellStart"/>
      <w:r w:rsidRPr="00E85066">
        <w:rPr>
          <w:rFonts w:asciiTheme="minorHAnsi" w:eastAsia="Times New Roman" w:hAnsiTheme="minorHAnsi" w:cstheme="minorHAnsi"/>
          <w:sz w:val="14"/>
        </w:rPr>
        <w:t>self esteem</w:t>
      </w:r>
      <w:proofErr w:type="spellEnd"/>
      <w:r w:rsidRPr="00E85066">
        <w:rPr>
          <w:rFonts w:asciiTheme="minorHAnsi" w:eastAsia="Times New Roman" w:hAnsiTheme="minorHAnsi" w:cstheme="minorHAnsi"/>
          <w:sz w:val="14"/>
        </w:rPr>
        <w:t>, feelings of powerlessness, anger, depression, anxiety and boredom’ (Beresford et al., 1999). In another report, one woman put it graphically: ‘</w:t>
      </w:r>
      <w:r w:rsidRPr="00E85066">
        <w:rPr>
          <w:rFonts w:asciiTheme="minorHAnsi" w:eastAsia="Times New Roman" w:hAnsiTheme="minorHAnsi" w:cstheme="minorHAnsi"/>
          <w:sz w:val="22"/>
          <w:u w:val="single"/>
        </w:rPr>
        <w:t xml:space="preserve">You’re like an onion and gradually every skin is peeled off of you and there’s nothing left. </w:t>
      </w:r>
      <w:r w:rsidRPr="00E85066">
        <w:rPr>
          <w:rFonts w:asciiTheme="minorHAnsi" w:eastAsia="Times New Roman" w:hAnsiTheme="minorHAnsi" w:cstheme="minorHAnsi"/>
          <w:sz w:val="14"/>
        </w:rPr>
        <w:t xml:space="preserve">All your </w:t>
      </w:r>
      <w:proofErr w:type="spellStart"/>
      <w:r w:rsidRPr="00E85066">
        <w:rPr>
          <w:rFonts w:asciiTheme="minorHAnsi" w:eastAsia="Times New Roman" w:hAnsiTheme="minorHAnsi" w:cstheme="minorHAnsi"/>
          <w:sz w:val="14"/>
        </w:rPr>
        <w:t>self esteem</w:t>
      </w:r>
      <w:proofErr w:type="spellEnd"/>
      <w:r w:rsidRPr="00E85066">
        <w:rPr>
          <w:rFonts w:asciiTheme="minorHAnsi" w:eastAsia="Times New Roman" w:hAnsiTheme="minorHAnsi" w:cstheme="minorHAnsi"/>
          <w:sz w:val="14"/>
        </w:rPr>
        <w:t xml:space="preserve"> and how you feel about yourself is gone – you’re left feeling like nothing and then your family feels like that’ (UKCAP, 1997). </w:t>
      </w:r>
      <w:r w:rsidRPr="00E85066">
        <w:rPr>
          <w:rFonts w:asciiTheme="minorHAnsi" w:eastAsia="Times New Roman" w:hAnsiTheme="minorHAnsi" w:cstheme="minorHAnsi"/>
          <w:sz w:val="22"/>
          <w:u w:val="single"/>
        </w:rPr>
        <w:t xml:space="preserve">Stigma, lack of respect and denial of dignity </w:t>
      </w:r>
      <w:r w:rsidRPr="00E85066">
        <w:rPr>
          <w:rStyle w:val="StyleUnderline"/>
          <w:rFonts w:asciiTheme="minorHAnsi" w:hAnsiTheme="minorHAnsi" w:cstheme="minorHAnsi"/>
        </w:rPr>
        <w:t>are constant refrains when people in poverty talk about how they are treated by the wider society;</w:t>
      </w:r>
      <w:r w:rsidRPr="00E85066">
        <w:rPr>
          <w:rFonts w:asciiTheme="minorHAnsi" w:eastAsia="Times New Roman" w:hAnsiTheme="minorHAnsi" w:cstheme="minorHAnsi"/>
          <w:sz w:val="14"/>
        </w:rPr>
        <w:t xml:space="preserve"> the most recent example can be found in the Report of the Child Poverty Task Group (2004) published this week by the Welsh Assembly Government. Two contributions at a national poverty hearing held by Church Action on Poverty (CAP) are typical: ‘</w:t>
      </w:r>
      <w:r w:rsidRPr="00E85066">
        <w:rPr>
          <w:rStyle w:val="StyleUnderline"/>
          <w:rFonts w:asciiTheme="minorHAnsi" w:hAnsiTheme="minorHAnsi" w:cstheme="minorHAnsi"/>
        </w:rPr>
        <w:t>The worst blow of all is the contempt of your fellow citizens. I and many families live in that contempt’ and</w:t>
      </w:r>
      <w:r w:rsidRPr="00E85066">
        <w:rPr>
          <w:rFonts w:asciiTheme="minorHAnsi" w:eastAsia="Times New Roman" w:hAnsiTheme="minorHAnsi" w:cstheme="minorHAnsi"/>
          <w:sz w:val="14"/>
        </w:rPr>
        <w:t xml:space="preserve"> ‘I just feel very angry sometimes that people are ignorant </w:t>
      </w:r>
      <w:proofErr w:type="gramStart"/>
      <w:r w:rsidRPr="00E85066">
        <w:rPr>
          <w:rFonts w:asciiTheme="minorHAnsi" w:eastAsia="Times New Roman" w:hAnsiTheme="minorHAnsi" w:cstheme="minorHAnsi"/>
          <w:sz w:val="14"/>
        </w:rPr>
        <w:t>to</w:t>
      </w:r>
      <w:proofErr w:type="gramEnd"/>
      <w:r w:rsidRPr="00E85066">
        <w:rPr>
          <w:rFonts w:asciiTheme="minorHAnsi" w:eastAsia="Times New Roman" w:hAnsiTheme="minorHAnsi" w:cstheme="minorHAnsi"/>
          <w:sz w:val="14"/>
        </w:rPr>
        <w:t xml:space="preserve"> the fact that we are humans as well and we do need to be respected’ (Russell, 1996). The Commission on Poverty, Participation and Power, of which I was a member and half of whose members had direct experience of poverty, reported ‘the lack of respect for people living in poverty was one of the clearest and most heartfelt messages which came across to us as a Commission’ (</w:t>
      </w:r>
      <w:proofErr w:type="spellStart"/>
      <w:r w:rsidRPr="00E85066">
        <w:rPr>
          <w:rFonts w:asciiTheme="minorHAnsi" w:eastAsia="Times New Roman" w:hAnsiTheme="minorHAnsi" w:cstheme="minorHAnsi"/>
          <w:sz w:val="14"/>
        </w:rPr>
        <w:t>CoPPP</w:t>
      </w:r>
      <w:proofErr w:type="spellEnd"/>
      <w:r w:rsidRPr="00E85066">
        <w:rPr>
          <w:rFonts w:asciiTheme="minorHAnsi" w:eastAsia="Times New Roman" w:hAnsiTheme="minorHAnsi" w:cstheme="minorHAnsi"/>
          <w:sz w:val="14"/>
        </w:rPr>
        <w:t xml:space="preserve">, 2000). Participants in the South Wales Oxfam GB study spoke of their dislike of the stigma they felt attached to their estate. </w:t>
      </w:r>
      <w:r w:rsidRPr="00E85066">
        <w:rPr>
          <w:rStyle w:val="StyleUnderline"/>
          <w:rFonts w:asciiTheme="minorHAnsi" w:hAnsiTheme="minorHAnsi" w:cstheme="minorHAnsi"/>
        </w:rPr>
        <w:t>Stigma, lack of respect and denial of dignity are constant refrains</w:t>
      </w:r>
      <w:proofErr w:type="gramStart"/>
      <w:r w:rsidRPr="00E85066">
        <w:rPr>
          <w:rStyle w:val="StyleUnderline"/>
          <w:rFonts w:asciiTheme="minorHAnsi" w:hAnsiTheme="minorHAnsi" w:cstheme="minorHAnsi"/>
        </w:rPr>
        <w:t xml:space="preserve"> What</w:t>
      </w:r>
      <w:proofErr w:type="gramEnd"/>
      <w:r w:rsidRPr="00E85066">
        <w:rPr>
          <w:rStyle w:val="StyleUnderline"/>
          <w:rFonts w:asciiTheme="minorHAnsi" w:hAnsiTheme="minorHAnsi" w:cstheme="minorHAnsi"/>
        </w:rPr>
        <w:t xml:space="preserve"> people in poverty are reacting to is a process of what we might call ‘othering’</w:t>
      </w:r>
      <w:r w:rsidRPr="00E85066">
        <w:rPr>
          <w:rFonts w:asciiTheme="minorHAnsi" w:eastAsia="Times New Roman" w:hAnsiTheme="minorHAnsi" w:cstheme="minorHAnsi"/>
          <w:sz w:val="14"/>
        </w:rPr>
        <w:t xml:space="preserve"> </w:t>
      </w:r>
      <w:proofErr w:type="gramStart"/>
      <w:r w:rsidRPr="00E85066">
        <w:rPr>
          <w:rFonts w:asciiTheme="minorHAnsi" w:eastAsia="Times New Roman" w:hAnsiTheme="minorHAnsi" w:cstheme="minorHAnsi"/>
          <w:sz w:val="14"/>
        </w:rPr>
        <w:t>i.e.</w:t>
      </w:r>
      <w:proofErr w:type="gramEnd"/>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they are treated and talked about as people who are ‘other’ to the rest of us.</w:t>
      </w:r>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It is a process of differentiation and demarcation, by which the line is drawn between ‘us’ and ‘them’ and through which social distance is established and maintained. The line is imbued with negative value judgements that construct ‘the poor’ variously as a source of moral contamination, a threat, an ‘undeserving’ economic burden, an object of pity or even as an exotic species</w:t>
      </w:r>
      <w:r w:rsidRPr="00E85066">
        <w:rPr>
          <w:rFonts w:asciiTheme="minorHAnsi" w:eastAsia="Times New Roman" w:hAnsiTheme="minorHAnsi" w:cstheme="minorHAnsi"/>
          <w:sz w:val="14"/>
        </w:rPr>
        <w:t xml:space="preserve">. 11 </w:t>
      </w:r>
      <w:r w:rsidRPr="00E85066">
        <w:rPr>
          <w:rStyle w:val="StyleUnderline"/>
          <w:rFonts w:asciiTheme="minorHAnsi" w:hAnsiTheme="minorHAnsi" w:cstheme="minorHAnsi"/>
        </w:rPr>
        <w:t>Language is an important part of the process. By and large, the language and labels used to describe ‘the poor’ have been articulated by the more powerful ‘non-poor’ – the media, politicians,</w:t>
      </w:r>
      <w:r w:rsidRPr="00E85066">
        <w:rPr>
          <w:rFonts w:asciiTheme="minorHAnsi" w:eastAsia="Times New Roman" w:hAnsiTheme="minorHAnsi" w:cstheme="minorHAnsi"/>
          <w:sz w:val="14"/>
        </w:rPr>
        <w:t xml:space="preserve"> academics. </w:t>
      </w:r>
      <w:r w:rsidRPr="00E85066">
        <w:rPr>
          <w:rStyle w:val="StyleUnderline"/>
          <w:rFonts w:asciiTheme="minorHAnsi" w:hAnsiTheme="minorHAnsi" w:cstheme="minorHAnsi"/>
        </w:rPr>
        <w:t>It is a language that is rooted in history with its division of the poor into ‘deserving’ and ‘undeserving’ groups. The more obviously demeaning examples today are 'underclass'</w:t>
      </w:r>
      <w:r w:rsidRPr="00E85066">
        <w:rPr>
          <w:rFonts w:asciiTheme="minorHAnsi" w:eastAsia="Times New Roman" w:hAnsiTheme="minorHAnsi" w:cstheme="minorHAnsi"/>
          <w:sz w:val="14"/>
        </w:rPr>
        <w:t xml:space="preserve"> and ‘welfare </w:t>
      </w:r>
      <w:proofErr w:type="spellStart"/>
      <w:r w:rsidRPr="00E85066">
        <w:rPr>
          <w:rFonts w:asciiTheme="minorHAnsi" w:eastAsia="Times New Roman" w:hAnsiTheme="minorHAnsi" w:cstheme="minorHAnsi"/>
          <w:sz w:val="14"/>
        </w:rPr>
        <w:t>dependant</w:t>
      </w:r>
      <w:proofErr w:type="spellEnd"/>
      <w:r w:rsidRPr="00E85066">
        <w:rPr>
          <w:rFonts w:asciiTheme="minorHAnsi" w:eastAsia="Times New Roman" w:hAnsiTheme="minorHAnsi" w:cstheme="minorHAnsi"/>
          <w:sz w:val="14"/>
        </w:rPr>
        <w:t>’ – and the American terms ‘white’ or ‘trailer trash’. But the less value-laden word</w:t>
      </w:r>
      <w:r w:rsidRPr="00E85066">
        <w:rPr>
          <w:rFonts w:asciiTheme="minorHAnsi" w:eastAsia="Times New Roman" w:hAnsiTheme="minorHAnsi" w:cstheme="minorHAnsi"/>
          <w:sz w:val="22"/>
          <w:u w:val="single"/>
        </w:rPr>
        <w:t xml:space="preserve"> ‘poor’ is itself problematic. It is an adjective that we ‘apply’ to ‘them’ </w:t>
      </w:r>
      <w:r w:rsidRPr="00E85066">
        <w:rPr>
          <w:rFonts w:asciiTheme="minorHAnsi" w:eastAsia="Times New Roman" w:hAnsiTheme="minorHAnsi" w:cstheme="minorHAnsi"/>
          <w:sz w:val="14"/>
        </w:rPr>
        <w:t xml:space="preserve">but </w:t>
      </w:r>
      <w:r w:rsidRPr="00E85066">
        <w:rPr>
          <w:rStyle w:val="StyleUnderline"/>
          <w:rFonts w:asciiTheme="minorHAnsi" w:hAnsiTheme="minorHAnsi" w:cstheme="minorHAnsi"/>
        </w:rPr>
        <w:t xml:space="preserve">people in poverty themselves are often reluctant to wear what they perceive to be a </w:t>
      </w:r>
      <w:proofErr w:type="spellStart"/>
      <w:r w:rsidRPr="00E85066">
        <w:rPr>
          <w:rStyle w:val="StyleUnderline"/>
          <w:rFonts w:asciiTheme="minorHAnsi" w:hAnsiTheme="minorHAnsi" w:cstheme="minorHAnsi"/>
        </w:rPr>
        <w:t>stigmatising</w:t>
      </w:r>
      <w:proofErr w:type="spellEnd"/>
      <w:r w:rsidRPr="00E85066">
        <w:rPr>
          <w:rStyle w:val="StyleUnderline"/>
          <w:rFonts w:asciiTheme="minorHAnsi" w:hAnsiTheme="minorHAnsi" w:cstheme="minorHAnsi"/>
        </w:rPr>
        <w:t xml:space="preserve"> label, with its connotations of inferior as in ‘poor quality’. </w:t>
      </w:r>
      <w:proofErr w:type="gramStart"/>
      <w:r w:rsidRPr="00E85066">
        <w:rPr>
          <w:rStyle w:val="StyleUnderline"/>
          <w:rFonts w:asciiTheme="minorHAnsi" w:hAnsiTheme="minorHAnsi" w:cstheme="minorHAnsi"/>
        </w:rPr>
        <w:t>Typically</w:t>
      </w:r>
      <w:proofErr w:type="gramEnd"/>
      <w:r w:rsidRPr="00E85066">
        <w:rPr>
          <w:rStyle w:val="StyleUnderline"/>
          <w:rFonts w:asciiTheme="minorHAnsi" w:hAnsiTheme="minorHAnsi" w:cstheme="minorHAnsi"/>
        </w:rPr>
        <w:t xml:space="preserve"> they are not asked how they want to be described.</w:t>
      </w:r>
    </w:p>
    <w:p w14:paraId="12121FA8" w14:textId="29584BED" w:rsidR="00E85066" w:rsidRPr="00E85066" w:rsidRDefault="00E85066" w:rsidP="00E85066">
      <w:pPr>
        <w:rPr>
          <w:rStyle w:val="StyleUnderline"/>
          <w:rFonts w:asciiTheme="minorHAnsi" w:hAnsiTheme="minorHAnsi" w:cstheme="minorHAnsi"/>
        </w:rPr>
      </w:pPr>
      <w:r w:rsidRPr="00E85066">
        <w:rPr>
          <w:rStyle w:val="StyleUnderline"/>
          <w:rFonts w:asciiTheme="minorHAnsi" w:hAnsiTheme="minorHAnsi" w:cstheme="minorHAnsi"/>
        </w:rPr>
        <w:t xml:space="preserve"> </w:t>
      </w:r>
    </w:p>
    <w:p w14:paraId="5379D5E2" w14:textId="77777777" w:rsidR="00E85066" w:rsidRPr="00E85066" w:rsidRDefault="00E85066" w:rsidP="00E85066">
      <w:pPr>
        <w:pStyle w:val="Heading4"/>
        <w:rPr>
          <w:rFonts w:asciiTheme="minorHAnsi" w:hAnsiTheme="minorHAnsi" w:cstheme="minorHAnsi"/>
        </w:rPr>
      </w:pPr>
      <w:r w:rsidRPr="00E85066">
        <w:rPr>
          <w:rFonts w:asciiTheme="minorHAnsi" w:hAnsiTheme="minorHAnsi" w:cstheme="minorHAnsi"/>
        </w:rPr>
        <w:t xml:space="preserve">The impact is mass genocide – the scapegoated party becomes symbolic of all evil and must be </w:t>
      </w:r>
      <w:proofErr w:type="gramStart"/>
      <w:r w:rsidRPr="00E85066">
        <w:rPr>
          <w:rFonts w:asciiTheme="minorHAnsi" w:hAnsiTheme="minorHAnsi" w:cstheme="minorHAnsi"/>
        </w:rPr>
        <w:t>destroyed</w:t>
      </w:r>
      <w:proofErr w:type="gramEnd"/>
      <w:r w:rsidRPr="00E85066">
        <w:rPr>
          <w:rFonts w:asciiTheme="minorHAnsi" w:hAnsiTheme="minorHAnsi" w:cstheme="minorHAnsi"/>
        </w:rPr>
        <w:t xml:space="preserve"> </w:t>
      </w:r>
    </w:p>
    <w:p w14:paraId="040F1EA4" w14:textId="77777777" w:rsidR="00E85066" w:rsidRPr="00E85066" w:rsidRDefault="00E85066" w:rsidP="00E85066">
      <w:pPr>
        <w:rPr>
          <w:rFonts w:asciiTheme="minorHAnsi" w:hAnsiTheme="minorHAnsi" w:cstheme="minorHAnsi"/>
        </w:rPr>
      </w:pPr>
      <w:r w:rsidRPr="00E85066">
        <w:rPr>
          <w:rStyle w:val="Style13ptBold"/>
          <w:rFonts w:asciiTheme="minorHAnsi" w:hAnsiTheme="minorHAnsi" w:cstheme="minorHAnsi"/>
        </w:rPr>
        <w:t>Colman, 1995 - professor of Psychiatry at the University of California, San Francisco</w:t>
      </w:r>
      <w:r w:rsidRPr="00E85066">
        <w:rPr>
          <w:rFonts w:asciiTheme="minorHAnsi" w:hAnsiTheme="minorHAnsi" w:cstheme="minorHAnsi"/>
        </w:rPr>
        <w:t xml:space="preserve"> </w:t>
      </w:r>
      <w:r w:rsidRPr="00E85066">
        <w:rPr>
          <w:rFonts w:asciiTheme="minorHAnsi" w:hAnsiTheme="minorHAnsi" w:cstheme="minorHAnsi"/>
          <w:sz w:val="16"/>
          <w:szCs w:val="16"/>
        </w:rPr>
        <w:t>[Arthur “Up from Scapegoating.” p. 7-11]</w:t>
      </w:r>
    </w:p>
    <w:p w14:paraId="53171D65" w14:textId="77777777" w:rsidR="00E85066" w:rsidRPr="00E85066" w:rsidRDefault="00E85066" w:rsidP="00E85066">
      <w:pPr>
        <w:rPr>
          <w:rFonts w:asciiTheme="minorHAnsi" w:hAnsiTheme="minorHAnsi" w:cstheme="minorHAnsi"/>
        </w:rPr>
      </w:pPr>
    </w:p>
    <w:p w14:paraId="38CF7ECA" w14:textId="77777777" w:rsidR="00E85066" w:rsidRPr="00E85066" w:rsidRDefault="00E85066" w:rsidP="00E85066">
      <w:pPr>
        <w:rPr>
          <w:rFonts w:asciiTheme="minorHAnsi" w:hAnsiTheme="minorHAnsi" w:cstheme="minorHAnsi"/>
          <w:sz w:val="12"/>
        </w:rPr>
      </w:pPr>
      <w:r w:rsidRPr="00E85066">
        <w:rPr>
          <w:rFonts w:asciiTheme="minorHAnsi" w:hAnsiTheme="minorHAnsi" w:cstheme="minorHAnsi"/>
          <w:sz w:val="12"/>
        </w:rPr>
        <w:t xml:space="preserve">Unity is the important concept in all scapegoating activity; the scapegoat represents the group's push toward its own wholeness by excluding its disparate elements. </w:t>
      </w:r>
      <w:proofErr w:type="gramStart"/>
      <w:r w:rsidRPr="00E85066">
        <w:rPr>
          <w:rFonts w:asciiTheme="minorHAnsi" w:hAnsiTheme="minorHAnsi" w:cstheme="minorHAnsi"/>
          <w:sz w:val="12"/>
        </w:rPr>
        <w:t>Thus</w:t>
      </w:r>
      <w:proofErr w:type="gramEnd"/>
      <w:r w:rsidRPr="00E85066">
        <w:rPr>
          <w:rFonts w:asciiTheme="minorHAnsi" w:hAnsiTheme="minorHAnsi" w:cstheme="minorHAnsi"/>
          <w:sz w:val="12"/>
        </w:rPr>
        <w:t xml:space="preserve"> </w:t>
      </w:r>
      <w:r w:rsidRPr="00E85066">
        <w:rPr>
          <w:rStyle w:val="StyleUnderline"/>
          <w:rFonts w:asciiTheme="minorHAnsi" w:hAnsiTheme="minorHAnsi" w:cstheme="minorHAnsi"/>
        </w:rPr>
        <w:t>scapegoating can be detected anywhere there is a transfer of negative attribution from one part of the system to another</w:t>
      </w:r>
      <w:r w:rsidRPr="00E85066">
        <w:rPr>
          <w:rFonts w:asciiTheme="minorHAnsi" w:hAnsiTheme="minorHAnsi" w:cstheme="minorHAnsi"/>
          <w:sz w:val="12"/>
        </w:rPr>
        <w:t xml:space="preserve">, or from one part of the system to an object outside the system, in order to fulfill what is perceived to be a unifying survival function for the system as a whole. The creation of a scapegoat requires a process akin to the psychological mechanisms of projection and projective identification in that it uses </w:t>
      </w:r>
      <w:proofErr w:type="spellStart"/>
      <w:proofErr w:type="gramStart"/>
      <w:r w:rsidRPr="00E85066">
        <w:rPr>
          <w:rFonts w:asciiTheme="minorHAnsi" w:hAnsiTheme="minorHAnsi" w:cstheme="minorHAnsi"/>
          <w:sz w:val="12"/>
        </w:rPr>
        <w:t>an other</w:t>
      </w:r>
      <w:proofErr w:type="spellEnd"/>
      <w:proofErr w:type="gramEnd"/>
      <w:r w:rsidRPr="00E85066">
        <w:rPr>
          <w:rFonts w:asciiTheme="minorHAnsi" w:hAnsiTheme="minorHAnsi" w:cstheme="minorHAnsi"/>
          <w:sz w:val="12"/>
        </w:rPr>
        <w:t xml:space="preserve"> to contain aspects of oneself. </w:t>
      </w:r>
      <w:r w:rsidRPr="00E85066">
        <w:rPr>
          <w:rStyle w:val="StyleUnderline"/>
          <w:rFonts w:asciiTheme="minorHAnsi" w:hAnsiTheme="minorHAnsi" w:cstheme="minorHAnsi"/>
        </w:rPr>
        <w:t>The scapegoat is created by "projecting" the darker side of group life, the darker side being the reality of evil and sin in society. For the individual, the shadow contains those elements of the psyche that are not accepted as his or her own.</w:t>
      </w:r>
      <w:r w:rsidRPr="00E85066">
        <w:rPr>
          <w:rFonts w:asciiTheme="minorHAnsi" w:hAnsiTheme="minorHAnsi" w:cstheme="minorHAnsi"/>
          <w:sz w:val="12"/>
        </w:rPr>
        <w:t xml:space="preserve"> As individuals we attempt to project that shadow onto others. Likewise, the group finds common negative ground in the scapegoat. But the scapegoat is not identical to the shadow; the scapegoat is a collective creation, a symbolic compromise for many individuals' negative projections. One can say that the scapegoat is humanity's societal vessel for the shadow - a vessel which is, by definition, innocent of the burden it assumes. The scapegoat is a very ancient archetype and scapegoating an ancient activity, so ancient that there are few societies where evidence of the practice has not been found. We have records of animals used as scapegoats that go back to ancient Hittite and Sanskrit texts. The works of modern authors who have used the scapegoat as a major theme (Dostoyevsky, Jackson, Lessing, for example) all hearken back to ancient days and a collective symbol that incorporates the worst of our projections in a strange, inanimate object. It is an image that taps our most primitive parts even today. An early biblical story, the basis of Yom Kippur and one that underlies the crucifixion of Jesus captures the fundamental Western image of the scapegoat. The story begins with the Israelites fleeing Egypt. Aaron and God soon find that the law and monotheism are not sufficient to </w:t>
      </w:r>
      <w:proofErr w:type="spellStart"/>
      <w:r w:rsidRPr="00E85066">
        <w:rPr>
          <w:rFonts w:asciiTheme="minorHAnsi" w:hAnsiTheme="minorHAnsi" w:cstheme="minorHAnsi"/>
          <w:sz w:val="12"/>
        </w:rPr>
        <w:t>colltain</w:t>
      </w:r>
      <w:proofErr w:type="spellEnd"/>
      <w:r w:rsidRPr="00E85066">
        <w:rPr>
          <w:rFonts w:asciiTheme="minorHAnsi" w:hAnsiTheme="minorHAnsi" w:cstheme="minorHAnsi"/>
          <w:sz w:val="12"/>
        </w:rPr>
        <w:t xml:space="preserve"> the Israelites who, after years </w:t>
      </w:r>
      <w:proofErr w:type="spellStart"/>
      <w:r w:rsidRPr="00E85066">
        <w:rPr>
          <w:rFonts w:asciiTheme="minorHAnsi" w:hAnsiTheme="minorHAnsi" w:cstheme="minorHAnsi"/>
          <w:sz w:val="12"/>
        </w:rPr>
        <w:t>ofenf</w:t>
      </w:r>
      <w:proofErr w:type="spellEnd"/>
      <w:proofErr w:type="gramStart"/>
      <w:r w:rsidRPr="00E85066">
        <w:rPr>
          <w:rFonts w:asciiTheme="minorHAnsi" w:hAnsiTheme="minorHAnsi" w:cstheme="minorHAnsi"/>
          <w:sz w:val="12"/>
        </w:rPr>
        <w:t>&lt;)</w:t>
      </w:r>
      <w:proofErr w:type="spellStart"/>
      <w:r w:rsidRPr="00E85066">
        <w:rPr>
          <w:rFonts w:asciiTheme="minorHAnsi" w:hAnsiTheme="minorHAnsi" w:cstheme="minorHAnsi"/>
          <w:sz w:val="12"/>
        </w:rPr>
        <w:t>rced</w:t>
      </w:r>
      <w:proofErr w:type="spellEnd"/>
      <w:proofErr w:type="gramEnd"/>
      <w:r w:rsidRPr="00E85066">
        <w:rPr>
          <w:rFonts w:asciiTheme="minorHAnsi" w:hAnsiTheme="minorHAnsi" w:cstheme="minorHAnsi"/>
          <w:sz w:val="12"/>
        </w:rPr>
        <w:t xml:space="preserve"> slavery, have no experience taking responsibility for their own behavior. The priests arc overwhelmed with the sin offerings of a guilty people and begin a return to primitive practices rather than staying within the new laws. After several priests have been killed for violating the law, God takes a new look at what is really possible with his chosen people. First the priests create a Day of Atonement, the current Jewish holiday of Yom Kippur, during which individual and collective sins of omission and commission are acknowledged and forgiven. But even this symbolic process is not sufficient, and the scapegoat is added. Hilt the goat, Oil which the lot fell to be the scapegoat, shall he presented alive be</w:t>
      </w:r>
      <w:proofErr w:type="gramStart"/>
      <w:r w:rsidRPr="00E85066">
        <w:rPr>
          <w:rFonts w:asciiTheme="minorHAnsi" w:hAnsiTheme="minorHAnsi" w:cstheme="minorHAnsi"/>
          <w:sz w:val="12"/>
        </w:rPr>
        <w:t>/(</w:t>
      </w:r>
      <w:proofErr w:type="gramEnd"/>
      <w:r w:rsidRPr="00E85066">
        <w:rPr>
          <w:rFonts w:asciiTheme="minorHAnsi" w:hAnsiTheme="minorHAnsi" w:cstheme="minorHAnsi"/>
          <w:sz w:val="12"/>
        </w:rPr>
        <w:t xml:space="preserve">)re the Lord, to make an atonement with him, and to let him go for a scapegoat into the wilderness. (Lev. 16:10) The power of this biblical scapegoating process is seen in the phenomena of contagion. Referring to the man who takes the scapegoat into the wilderness, the narrative reads: And he that let go the goat, for the scapegoat shall wash his clothes, and bathe his flesh in water, and afterward come into the camp. (Lev. 16:26) The process of contagion underlines a frequent functional difference between group projection and the creation of the scapegoat and individual projection and the creation of the external bad object. </w:t>
      </w:r>
      <w:r w:rsidRPr="00E85066">
        <w:rPr>
          <w:rStyle w:val="StyleUnderline"/>
          <w:rFonts w:asciiTheme="minorHAnsi" w:hAnsiTheme="minorHAnsi" w:cstheme="minorHAnsi"/>
        </w:rPr>
        <w:t xml:space="preserve">In scapegoating, the projection is so generalized that there is little possibility of retrieval. A boundary is erected between group members and scapegoat – the wilderness or death itself – which </w:t>
      </w:r>
      <w:proofErr w:type="gramStart"/>
      <w:r w:rsidRPr="00E85066">
        <w:rPr>
          <w:rStyle w:val="StyleUnderline"/>
          <w:rFonts w:asciiTheme="minorHAnsi" w:hAnsiTheme="minorHAnsi" w:cstheme="minorHAnsi"/>
        </w:rPr>
        <w:t>insures</w:t>
      </w:r>
      <w:proofErr w:type="gramEnd"/>
      <w:r w:rsidRPr="00E85066">
        <w:rPr>
          <w:rStyle w:val="StyleUnderline"/>
          <w:rFonts w:asciiTheme="minorHAnsi" w:hAnsiTheme="minorHAnsi" w:cstheme="minorHAnsi"/>
        </w:rPr>
        <w:t xml:space="preserve"> what Hitler called "the final solution."</w:t>
      </w:r>
      <w:r w:rsidRPr="00E85066">
        <w:rPr>
          <w:rFonts w:asciiTheme="minorHAnsi" w:hAnsiTheme="minorHAnsi" w:cstheme="minorHAnsi"/>
          <w:sz w:val="12"/>
        </w:rPr>
        <w:t xml:space="preserve"> Contagion requires this boundary. </w:t>
      </w:r>
      <w:r w:rsidRPr="00E85066">
        <w:rPr>
          <w:rStyle w:val="StyleUnderline"/>
          <w:rFonts w:asciiTheme="minorHAnsi" w:hAnsiTheme="minorHAnsi" w:cstheme="minorHAnsi"/>
        </w:rPr>
        <w:t>It is usually not enough for the scapegoat to be exiled. It must be destroyed.</w:t>
      </w:r>
      <w:r w:rsidRPr="00E85066">
        <w:rPr>
          <w:rFonts w:asciiTheme="minorHAnsi" w:hAnsiTheme="minorHAnsi" w:cstheme="minorHAnsi"/>
          <w:sz w:val="12"/>
        </w:rPr>
        <w:t xml:space="preserve"> Even so, the symbolic vessel of the chosen animal cannot, because of its compromise quality, entirely contain the projected evil. The person who touches the scapegoat runs the risk of becoming the next scapegoat. Most horribly, </w:t>
      </w:r>
      <w:r w:rsidRPr="00E85066">
        <w:rPr>
          <w:rStyle w:val="StyleUnderline"/>
          <w:rFonts w:asciiTheme="minorHAnsi" w:hAnsiTheme="minorHAnsi" w:cstheme="minorHAnsi"/>
        </w:rPr>
        <w:t xml:space="preserve">the inadequacy of this process of containment gradually requires more and more potent symbols: objects or animals become increasingly </w:t>
      </w:r>
      <w:proofErr w:type="gramStart"/>
      <w:r w:rsidRPr="00E85066">
        <w:rPr>
          <w:rStyle w:val="StyleUnderline"/>
          <w:rFonts w:asciiTheme="minorHAnsi" w:hAnsiTheme="minorHAnsi" w:cstheme="minorHAnsi"/>
        </w:rPr>
        <w:t>inadequate</w:t>
      </w:r>
      <w:proofErr w:type="gramEnd"/>
      <w:r w:rsidRPr="00E85066">
        <w:rPr>
          <w:rStyle w:val="StyleUnderline"/>
          <w:rFonts w:asciiTheme="minorHAnsi" w:hAnsiTheme="minorHAnsi" w:cstheme="minorHAnsi"/>
        </w:rPr>
        <w:t xml:space="preserve"> and the flesh-and-blood scapegoating of humans and human subgroups becomes an acceptable practice</w:t>
      </w:r>
      <w:r w:rsidRPr="00E85066">
        <w:rPr>
          <w:rFonts w:asciiTheme="minorHAnsi" w:hAnsiTheme="minorHAnsi" w:cstheme="minorHAnsi"/>
          <w:sz w:val="12"/>
        </w:rPr>
        <w:t xml:space="preserve">. This has required sophisticated rationalizations based on what Eric Erickson (1972) has called </w:t>
      </w:r>
      <w:proofErr w:type="spellStart"/>
      <w:r w:rsidRPr="00E85066">
        <w:rPr>
          <w:rFonts w:asciiTheme="minorHAnsi" w:hAnsiTheme="minorHAnsi" w:cstheme="minorHAnsi"/>
          <w:sz w:val="12"/>
        </w:rPr>
        <w:t>pseudospeciation</w:t>
      </w:r>
      <w:proofErr w:type="spellEnd"/>
      <w:r w:rsidRPr="00E85066">
        <w:rPr>
          <w:rFonts w:asciiTheme="minorHAnsi" w:hAnsiTheme="minorHAnsi" w:cstheme="minorHAnsi"/>
          <w:sz w:val="12"/>
        </w:rPr>
        <w:t xml:space="preserve"> to describe how a ruling or dominant group can justify locating the scapegoat function in its slaves or any other group cast as different and lower than itself. </w:t>
      </w:r>
      <w:r w:rsidRPr="00E85066">
        <w:rPr>
          <w:rStyle w:val="StyleUnderline"/>
          <w:rFonts w:asciiTheme="minorHAnsi" w:hAnsiTheme="minorHAnsi" w:cstheme="minorHAnsi"/>
        </w:rPr>
        <w:t>We have many examples from modern times – Armenians, Amerindians, South African Blacks, European Jews, Palestinians</w:t>
      </w:r>
      <w:r w:rsidRPr="00E85066">
        <w:rPr>
          <w:rFonts w:asciiTheme="minorHAnsi" w:hAnsiTheme="minorHAnsi" w:cstheme="minorHAnsi"/>
          <w:sz w:val="12"/>
        </w:rPr>
        <w:t xml:space="preserve"> – all used as scapegoats in order to serve the hoped-for but specious unity of nationhood, much as individuals use shadow projections to serve the hoped-for but conscious individuation of the person. And here we see a critical connection between the growth processes in individuals and in groups, for scapegoats not only deter group development but </w:t>
      </w:r>
      <w:proofErr w:type="gramStart"/>
      <w:r w:rsidRPr="00E85066">
        <w:rPr>
          <w:rFonts w:asciiTheme="minorHAnsi" w:hAnsiTheme="minorHAnsi" w:cstheme="minorHAnsi"/>
          <w:sz w:val="12"/>
        </w:rPr>
        <w:t>also  hamper</w:t>
      </w:r>
      <w:proofErr w:type="gramEnd"/>
      <w:r w:rsidRPr="00E85066">
        <w:rPr>
          <w:rFonts w:asciiTheme="minorHAnsi" w:hAnsiTheme="minorHAnsi" w:cstheme="minorHAnsi"/>
          <w:sz w:val="12"/>
        </w:rPr>
        <w:t xml:space="preserve"> integration of shadow projections, a necessary step in the individuation process. As long as there are scapegoats – unintegrated shadow figures for the group – integration of the shadow within the individual is an illusion. One might even say that, for the individual, the process of individuation will always be held hostage to the presence of the scapegoat in the larger community. </w:t>
      </w:r>
      <w:r w:rsidRPr="00E85066">
        <w:rPr>
          <w:rStyle w:val="StyleUnderline"/>
          <w:rFonts w:asciiTheme="minorHAnsi" w:hAnsiTheme="minorHAnsi" w:cstheme="minorHAnsi"/>
        </w:rPr>
        <w:t xml:space="preserve">Perhaps this feels like too heavy a burden for the individual to accept-to take on the responsibility for the scapegoats of the world as part and parcel of one's own attempts to integrate the personal shadow. </w:t>
      </w:r>
      <w:r w:rsidRPr="00E85066">
        <w:rPr>
          <w:rFonts w:asciiTheme="minorHAnsi" w:hAnsiTheme="minorHAnsi" w:cstheme="minorHAnsi"/>
          <w:sz w:val="12"/>
        </w:rPr>
        <w:t xml:space="preserve">Religious traditions have encountered this dilemma in the personage of Torquemada and the Spanish Inquisition, for example, and in the modern-day "neutrality" of the Pope and other religious leaders during the Holocaust. As we have seen, Jung's definition of individuation does not emphasize this connection between individual shadow and group scapegoat. His model, including the way it has been interpreted, tends to </w:t>
      </w:r>
      <w:proofErr w:type="gramStart"/>
      <w:r w:rsidRPr="00E85066">
        <w:rPr>
          <w:rFonts w:asciiTheme="minorHAnsi" w:hAnsiTheme="minorHAnsi" w:cstheme="minorHAnsi"/>
          <w:sz w:val="12"/>
        </w:rPr>
        <w:t>deemphasize</w:t>
      </w:r>
      <w:proofErr w:type="gramEnd"/>
      <w:r w:rsidRPr="00E85066">
        <w:rPr>
          <w:rFonts w:asciiTheme="minorHAnsi" w:hAnsiTheme="minorHAnsi" w:cstheme="minorHAnsi"/>
          <w:sz w:val="12"/>
        </w:rPr>
        <w:t xml:space="preserve"> the need to burden ourselves with the suffering of others as part of our own growth processes. To imagine the </w:t>
      </w:r>
      <w:proofErr w:type="gramStart"/>
      <w:r w:rsidRPr="00E85066">
        <w:rPr>
          <w:rFonts w:asciiTheme="minorHAnsi" w:hAnsiTheme="minorHAnsi" w:cstheme="minorHAnsi"/>
          <w:sz w:val="12"/>
        </w:rPr>
        <w:t>individuation</w:t>
      </w:r>
      <w:proofErr w:type="gramEnd"/>
      <w:r w:rsidRPr="00E85066">
        <w:rPr>
          <w:rFonts w:asciiTheme="minorHAnsi" w:hAnsiTheme="minorHAnsi" w:cstheme="minorHAnsi"/>
          <w:sz w:val="12"/>
        </w:rPr>
        <w:t xml:space="preserve"> process this way, however, is to accept that man is an island, that the suffering in the world is someone else's responsibility and does not grow from us or affect us. I for one reject this possibility. </w:t>
      </w:r>
      <w:r w:rsidRPr="00E85066">
        <w:rPr>
          <w:rStyle w:val="StyleUnderline"/>
          <w:rFonts w:asciiTheme="minorHAnsi" w:hAnsiTheme="minorHAnsi" w:cstheme="minorHAnsi"/>
        </w:rPr>
        <w:t xml:space="preserve">Individuation is an awesome burden precisely because it requires a connected, integrated outlook. Individuation demands that our bonds with other humans be included in the equation of our own development. We are all part of the scapegoating process. We are all a part of others' suffering. By our silence, we give it passive support and supply our shadows with more energy, defeating each of our attempts at integrating the archetype. We must not only accept our responsibility for the scapegoat, </w:t>
      </w:r>
      <w:proofErr w:type="gramStart"/>
      <w:r w:rsidRPr="00E85066">
        <w:rPr>
          <w:rStyle w:val="StyleUnderline"/>
          <w:rFonts w:asciiTheme="minorHAnsi" w:hAnsiTheme="minorHAnsi" w:cstheme="minorHAnsi"/>
        </w:rPr>
        <w:t>we must</w:t>
      </w:r>
      <w:proofErr w:type="gramEnd"/>
      <w:r w:rsidRPr="00E85066">
        <w:rPr>
          <w:rStyle w:val="StyleUnderline"/>
          <w:rFonts w:asciiTheme="minorHAnsi" w:hAnsiTheme="minorHAnsi" w:cstheme="minorHAnsi"/>
        </w:rPr>
        <w:t xml:space="preserve"> do something about it. Individuation under any other terms can be just narcissistic play. </w:t>
      </w:r>
    </w:p>
    <w:p w14:paraId="5C55254E" w14:textId="77777777" w:rsidR="00E85066" w:rsidRPr="00E85066" w:rsidRDefault="00E85066" w:rsidP="00E85066">
      <w:pPr>
        <w:rPr>
          <w:rFonts w:asciiTheme="minorHAnsi" w:eastAsia="Times New Roman" w:hAnsiTheme="minorHAnsi" w:cstheme="minorHAnsi"/>
        </w:rPr>
      </w:pPr>
    </w:p>
    <w:p w14:paraId="2660C5DC" w14:textId="77777777" w:rsidR="00E85066" w:rsidRPr="00E85066" w:rsidRDefault="00E85066" w:rsidP="00E85066">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When confronted with the rhetoric of poverty, we have an ethical obligation to Identify it and stand against its assumptions. Our silence endorses them. Our speech act against them is the only ethical response.</w:t>
      </w:r>
    </w:p>
    <w:p w14:paraId="69934FE0" w14:textId="77777777" w:rsidR="00E85066" w:rsidRPr="00E85066" w:rsidRDefault="00E85066" w:rsidP="00E85066">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7"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536C451A" w14:textId="77777777" w:rsidR="00E85066" w:rsidRPr="00E85066" w:rsidRDefault="00E85066" w:rsidP="00E85066">
      <w:pPr>
        <w:rPr>
          <w:rFonts w:asciiTheme="minorHAnsi" w:hAnsiTheme="minorHAnsi" w:cstheme="minorHAnsi"/>
          <w:color w:val="000000" w:themeColor="text1"/>
          <w:szCs w:val="20"/>
        </w:rPr>
      </w:pPr>
    </w:p>
    <w:p w14:paraId="7BA3D287" w14:textId="77777777" w:rsidR="00E85066" w:rsidRPr="00E85066" w:rsidRDefault="00E85066" w:rsidP="00E85066">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B. THE RESPONSIBILITY OF THE READER </w:t>
      </w:r>
      <w:r w:rsidRPr="00E85066">
        <w:rPr>
          <w:rStyle w:val="StyleUnderline"/>
          <w:rFonts w:asciiTheme="minorHAnsi" w:hAnsiTheme="minorHAnsi" w:cstheme="minorHAnsi"/>
          <w:color w:val="000000" w:themeColor="text1"/>
        </w:rPr>
        <w:t>When we read an opinion dealing with</w:t>
      </w:r>
      <w:r w:rsidRPr="00E85066">
        <w:rPr>
          <w:rFonts w:asciiTheme="minorHAnsi" w:hAnsiTheme="minorHAnsi" w:cstheme="minorHAnsi"/>
          <w:color w:val="000000" w:themeColor="text1"/>
          <w:sz w:val="14"/>
          <w:szCs w:val="20"/>
        </w:rPr>
        <w:t xml:space="preserve"> the constitutional status of </w:t>
      </w:r>
      <w:r w:rsidRPr="00E85066">
        <w:rPr>
          <w:rStyle w:val="StyleUnderline"/>
          <w:rFonts w:asciiTheme="minorHAnsi" w:hAnsiTheme="minorHAnsi" w:cstheme="minorHAnsi"/>
          <w:color w:val="000000" w:themeColor="text1"/>
        </w:rPr>
        <w:t>poverty we are engaged in an activity with moral connotations. After reading the opinion, no morally neutral position is available to us</w:t>
      </w:r>
      <w:r w:rsidRPr="00E85066">
        <w:rPr>
          <w:rFonts w:asciiTheme="minorHAnsi" w:hAnsiTheme="minorHAnsi" w:cstheme="minorHAnsi"/>
          <w:color w:val="000000" w:themeColor="text1"/>
          <w:sz w:val="14"/>
          <w:szCs w:val="20"/>
        </w:rPr>
        <w:t xml:space="preserve">. If we speak about the case, </w:t>
      </w:r>
      <w:r w:rsidRPr="00E85066">
        <w:rPr>
          <w:rStyle w:val="StyleUnderline"/>
          <w:rFonts w:asciiTheme="minorHAnsi" w:hAnsiTheme="minorHAnsi" w:cstheme="minorHAnsi"/>
          <w:color w:val="000000" w:themeColor="text1"/>
        </w:rPr>
        <w:t>we take on the role and responsibility of the critic. The discourse of the critic is the discourse of normative analysis.</w:t>
      </w:r>
      <w:r w:rsidRPr="00E85066">
        <w:rPr>
          <w:rFonts w:asciiTheme="minorHAnsi" w:hAnsiTheme="minorHAnsi" w:cstheme="minorHAnsi"/>
          <w:color w:val="000000" w:themeColor="text1"/>
          <w:sz w:val="14"/>
          <w:szCs w:val="20"/>
        </w:rPr>
        <w:t xml:space="preserve"> In one way or another, </w:t>
      </w:r>
      <w:r w:rsidRPr="00E85066">
        <w:rPr>
          <w:rStyle w:val="StyleUnderline"/>
          <w:rFonts w:asciiTheme="minorHAnsi" w:hAnsiTheme="minorHAnsi" w:cstheme="minorHAnsi"/>
          <w:color w:val="000000" w:themeColor="text1"/>
        </w:rPr>
        <w:t>we speak of what ought to be.</w:t>
      </w:r>
      <w:r w:rsidRPr="00E85066">
        <w:rPr>
          <w:rFonts w:asciiTheme="minorHAnsi" w:hAnsiTheme="minorHAnsi" w:cstheme="minorHAnsi"/>
          <w:color w:val="000000" w:themeColor="text1"/>
          <w:sz w:val="14"/>
          <w:szCs w:val="20"/>
        </w:rPr>
        <w:t xml:space="preserve"> Our membership within the community of law makes even silence a morally charged position. When a member of our community reads, for example, the Wyman case, and is silent, she has chosen not to speak, not to act as a critic, not to engage in explicit normative discourse. She makes this choice after reading an opinion that requires a mother receiving AFDC benefits either to allow the government access to her home, without a warrant and without notice, or to go without the benefits that are essential to feed and care for herself and her child. 208 What reaction to this case is without moral connotation? </w:t>
      </w:r>
      <w:r w:rsidRPr="00E85066">
        <w:rPr>
          <w:rStyle w:val="StyleUnderline"/>
          <w:rFonts w:asciiTheme="minorHAnsi" w:hAnsiTheme="minorHAnsi" w:cstheme="minorHAnsi"/>
          <w:color w:val="000000" w:themeColor="text1"/>
        </w:rPr>
        <w:t>The very act of reading</w:t>
      </w:r>
      <w:r w:rsidRPr="00E85066">
        <w:rPr>
          <w:rFonts w:asciiTheme="minorHAnsi" w:hAnsiTheme="minorHAnsi" w:cstheme="minorHAnsi"/>
          <w:color w:val="000000" w:themeColor="text1"/>
          <w:sz w:val="14"/>
          <w:szCs w:val="20"/>
        </w:rPr>
        <w:t xml:space="preserve"> the Court's </w:t>
      </w:r>
      <w:r w:rsidRPr="00E85066">
        <w:rPr>
          <w:rStyle w:val="StyleUnderline"/>
          <w:rFonts w:asciiTheme="minorHAnsi" w:hAnsiTheme="minorHAnsi" w:cstheme="minorHAnsi"/>
          <w:color w:val="000000" w:themeColor="text1"/>
        </w:rPr>
        <w:t>poverty cases imposes a responsibility on the reader</w:t>
      </w:r>
      <w:r w:rsidRPr="00E85066">
        <w:rPr>
          <w:rFonts w:asciiTheme="minorHAnsi" w:hAnsiTheme="minorHAnsi" w:cstheme="minorHAnsi"/>
          <w:color w:val="000000" w:themeColor="text1"/>
          <w:sz w:val="14"/>
          <w:szCs w:val="20"/>
        </w:rPr>
        <w:t xml:space="preserve">. We know this responsibility in its other manifestations. If we were members of a church community and read a text from the governing body setting forth the church's position on the ordination of women, we would not imagine that we could read and be silent without moral connotation. If our City Council passed a resolution regarding the rights of gay men and women in the community, we would not suppose that we could read the document and have no responsibility whatsoever for its message. It is the responsibility of a reader within a community to choose a position on the texts that express the community's position on important matters. </w:t>
      </w:r>
      <w:r w:rsidRPr="00E85066">
        <w:rPr>
          <w:rStyle w:val="StyleUnderline"/>
          <w:rFonts w:asciiTheme="minorHAnsi" w:hAnsiTheme="minorHAnsi" w:cstheme="minorHAnsi"/>
          <w:color w:val="000000" w:themeColor="text1"/>
        </w:rPr>
        <w:t>What, then, is the ethic of reader responsibility? It is to read with the largest measure of care, imagination, and knowledge we can muster. We should recognize the nature and consequences of the choices set forth in the text. We should</w:t>
      </w:r>
      <w:r w:rsidRPr="00E85066">
        <w:rPr>
          <w:rFonts w:asciiTheme="minorHAnsi" w:hAnsiTheme="minorHAnsi" w:cstheme="minorHAnsi"/>
          <w:color w:val="000000" w:themeColor="text1"/>
          <w:sz w:val="14"/>
          <w:szCs w:val="20"/>
        </w:rPr>
        <w:t xml:space="preserve"> seek to listen to the arguments of the text, </w:t>
      </w:r>
      <w:r w:rsidRPr="00E85066">
        <w:rPr>
          <w:rStyle w:val="StyleUnderline"/>
          <w:rFonts w:asciiTheme="minorHAnsi" w:hAnsiTheme="minorHAnsi" w:cstheme="minorHAnsi"/>
          <w:color w:val="000000" w:themeColor="text1"/>
        </w:rPr>
        <w:t>yet break past the confines of those arguments, using our imagination and our knowledge of the world in which these decisions will be played out</w:t>
      </w:r>
      <w:r w:rsidRPr="00E85066">
        <w:rPr>
          <w:rFonts w:asciiTheme="minorHAnsi" w:hAnsiTheme="minorHAnsi" w:cstheme="minorHAnsi"/>
          <w:color w:val="000000" w:themeColor="text1"/>
          <w:sz w:val="14"/>
          <w:szCs w:val="20"/>
        </w:rPr>
        <w:t xml:space="preserve">. We must become the most skillful readers we can </w:t>
      </w:r>
      <w:proofErr w:type="gramStart"/>
      <w:r w:rsidRPr="00E85066">
        <w:rPr>
          <w:rFonts w:asciiTheme="minorHAnsi" w:hAnsiTheme="minorHAnsi" w:cstheme="minorHAnsi"/>
          <w:color w:val="000000" w:themeColor="text1"/>
          <w:sz w:val="14"/>
          <w:szCs w:val="20"/>
        </w:rPr>
        <w:t>be, because</w:t>
      </w:r>
      <w:proofErr w:type="gramEnd"/>
      <w:r w:rsidRPr="00E85066">
        <w:rPr>
          <w:rFonts w:asciiTheme="minorHAnsi" w:hAnsiTheme="minorHAnsi" w:cstheme="minorHAnsi"/>
          <w:color w:val="000000" w:themeColor="text1"/>
          <w:sz w:val="14"/>
          <w:szCs w:val="20"/>
        </w:rPr>
        <w:t xml:space="preserve"> the process of reading is always followed by the necessity of our own choice in the matter. A description of poetic metaphor provides a way of thinking about how our responsibility as readers of the Court's poverty cases might be discharged. Max Black, a poetry scholar, created a description of the process whereby a poetic metaphor provides meaning.2°9 Imagine looking at the starry night sky through a piece of painted glass on which several lines have been etched. You would see a night sky through the glass with some stars revealed and others obscured. Experiencing a poetic metaphor is like looking through the etched glass. The metaphor reveals and obscures various parts of its subject, creating a new vision of the subject. 210 The Court's rhetoric is our etched </w:t>
      </w:r>
      <w:proofErr w:type="gramStart"/>
      <w:r w:rsidRPr="00E85066">
        <w:rPr>
          <w:rFonts w:asciiTheme="minorHAnsi" w:hAnsiTheme="minorHAnsi" w:cstheme="minorHAnsi"/>
          <w:color w:val="000000" w:themeColor="text1"/>
          <w:sz w:val="14"/>
          <w:szCs w:val="20"/>
        </w:rPr>
        <w:t>glass</w:t>
      </w:r>
      <w:proofErr w:type="gramEnd"/>
      <w:r w:rsidRPr="00E85066">
        <w:rPr>
          <w:rFonts w:asciiTheme="minorHAnsi" w:hAnsiTheme="minorHAnsi" w:cstheme="minorHAnsi"/>
          <w:color w:val="000000" w:themeColor="text1"/>
          <w:sz w:val="14"/>
          <w:szCs w:val="20"/>
        </w:rPr>
        <w:t xml:space="preserve"> and the night sky is the context and legal issues of poverty presented in each case. The reader's responsibility is to look past the night sky as composed by the etched glass of the Court's rhetoric and to see the context and legal issues of poverty as completely as possible. The essential flaw of this allegory as a description of either reading poems or reading the Court's rhetoric of poverty is its suggestion that the subject is a fixed thing, external to the observer. When we encounter a poetic metaphor, our own sense of its subject, whether it is an abstraction like love or a tangible thing like a tree, becomes part of the reading and part of the meaning.211 We face a similar problem in reading the poverty cases. We bring to the reading some idea of poverty. The rhetoric not only seeks to reveal and obscure, </w:t>
      </w:r>
      <w:proofErr w:type="gramStart"/>
      <w:r w:rsidRPr="00E85066">
        <w:rPr>
          <w:rFonts w:asciiTheme="minorHAnsi" w:hAnsiTheme="minorHAnsi" w:cstheme="minorHAnsi"/>
          <w:color w:val="000000" w:themeColor="text1"/>
          <w:sz w:val="14"/>
          <w:szCs w:val="20"/>
        </w:rPr>
        <w:t>it</w:t>
      </w:r>
      <w:proofErr w:type="gramEnd"/>
      <w:r w:rsidRPr="00E85066">
        <w:rPr>
          <w:rFonts w:asciiTheme="minorHAnsi" w:hAnsiTheme="minorHAnsi" w:cstheme="minorHAnsi"/>
          <w:color w:val="000000" w:themeColor="text1"/>
          <w:sz w:val="14"/>
          <w:szCs w:val="20"/>
        </w:rPr>
        <w:t xml:space="preserve"> also invites. The reader is invited to supply cultural stereotypes of poverty. It is as though the reader is looking through an etched glass at a night sky that she in part creates by the process of looking. Thus, </w:t>
      </w:r>
      <w:r w:rsidRPr="00E85066">
        <w:rPr>
          <w:rStyle w:val="StyleUnderline"/>
          <w:rFonts w:asciiTheme="minorHAnsi" w:hAnsiTheme="minorHAnsi" w:cstheme="minorHAnsi"/>
          <w:color w:val="000000" w:themeColor="text1"/>
        </w:rPr>
        <w:t xml:space="preserve">the reader must not merely see the pieces obscured by </w:t>
      </w:r>
      <w:r w:rsidRPr="00E85066">
        <w:rPr>
          <w:rFonts w:asciiTheme="minorHAnsi" w:hAnsiTheme="minorHAnsi" w:cstheme="minorHAnsi"/>
          <w:color w:val="000000" w:themeColor="text1"/>
          <w:sz w:val="14"/>
          <w:szCs w:val="20"/>
        </w:rPr>
        <w:t xml:space="preserve">the Court's </w:t>
      </w:r>
      <w:r w:rsidRPr="00E85066">
        <w:rPr>
          <w:rStyle w:val="StyleUnderline"/>
          <w:rFonts w:asciiTheme="minorHAnsi" w:hAnsiTheme="minorHAnsi" w:cstheme="minorHAnsi"/>
          <w:color w:val="000000" w:themeColor="text1"/>
        </w:rPr>
        <w:t>rhetoric, she must realize also that what she sees is in part shaped by the assumptions she brings to the reading. If, for example, she brings the assumption of the moral weakness of the poor to the reading, she must struggle to see that assumption in her reading. She must struggle to bring that assumption out of the murky place of the unstated and assumed into the light of the explicit assertion, where she can judge its truth for herself</w:t>
      </w:r>
      <w:r w:rsidRPr="00E85066">
        <w:rPr>
          <w:rFonts w:asciiTheme="minorHAnsi" w:hAnsiTheme="minorHAnsi" w:cstheme="minorHAnsi"/>
          <w:color w:val="000000" w:themeColor="text1"/>
          <w:sz w:val="14"/>
          <w:szCs w:val="20"/>
        </w:rPr>
        <w:t>.</w:t>
      </w:r>
    </w:p>
    <w:p w14:paraId="56D08E4F" w14:textId="77777777" w:rsidR="00E85066" w:rsidRPr="00E85066" w:rsidRDefault="00E85066" w:rsidP="00E85066">
      <w:pPr>
        <w:rPr>
          <w:rFonts w:asciiTheme="minorHAnsi" w:hAnsiTheme="minorHAnsi" w:cstheme="minorHAnsi"/>
          <w:color w:val="000000" w:themeColor="text1"/>
          <w:szCs w:val="20"/>
        </w:rPr>
      </w:pPr>
    </w:p>
    <w:p w14:paraId="19F063EA" w14:textId="77777777" w:rsidR="00E85066" w:rsidRPr="00E85066" w:rsidRDefault="00E85066" w:rsidP="00E85066">
      <w:pPr>
        <w:rPr>
          <w:rFonts w:asciiTheme="minorHAnsi" w:hAnsiTheme="minorHAnsi" w:cstheme="minorHAnsi"/>
          <w:color w:val="000000" w:themeColor="text1"/>
          <w:szCs w:val="20"/>
        </w:rPr>
      </w:pPr>
    </w:p>
    <w:p w14:paraId="71E40640" w14:textId="77777777" w:rsidR="00E85066" w:rsidRPr="00E85066" w:rsidRDefault="00E85066" w:rsidP="00E85066">
      <w:pPr>
        <w:pStyle w:val="Heading4"/>
        <w:rPr>
          <w:rFonts w:asciiTheme="minorHAnsi" w:hAnsiTheme="minorHAnsi" w:cstheme="minorHAnsi"/>
        </w:rPr>
      </w:pPr>
      <w:r w:rsidRPr="00E85066">
        <w:rPr>
          <w:rFonts w:asciiTheme="minorHAnsi" w:hAnsiTheme="minorHAnsi" w:cstheme="minorHAnsi"/>
        </w:rPr>
        <w:t>Disrespecting the poor takes out solvency – the rhetoric of poverty undermines people’s trust and cooperation with government programs.</w:t>
      </w:r>
    </w:p>
    <w:p w14:paraId="53D0BC76" w14:textId="77777777" w:rsidR="00E85066" w:rsidRPr="00E85066" w:rsidRDefault="00E85066" w:rsidP="00E85066">
      <w:pPr>
        <w:rPr>
          <w:rStyle w:val="Style13ptBold"/>
          <w:rFonts w:asciiTheme="minorHAnsi" w:hAnsiTheme="minorHAnsi" w:cstheme="minorHAnsi"/>
          <w:b w:val="0"/>
          <w:bCs w:val="0"/>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E85066">
        <w:rPr>
          <w:rStyle w:val="Style13ptBold"/>
          <w:rFonts w:asciiTheme="minorHAnsi" w:hAnsiTheme="minorHAnsi" w:cstheme="minorHAnsi"/>
          <w:sz w:val="16"/>
          <w:szCs w:val="16"/>
        </w:rPr>
        <w:t xml:space="preserve">[Ruth Jan 2005, “Poverty and Social Justice: recognition and respect” </w:t>
      </w:r>
      <w:hyperlink r:id="rId8" w:history="1">
        <w:r w:rsidRPr="00E85066">
          <w:rPr>
            <w:rStyle w:val="Hyperlink"/>
            <w:rFonts w:asciiTheme="minorHAnsi" w:hAnsiTheme="minorHAnsi" w:cstheme="minorHAnsi"/>
            <w:sz w:val="16"/>
            <w:szCs w:val="16"/>
          </w:rPr>
          <w:t>https://www.bevanfoundation.org/wp-content/uploads/2011/12/Ruth-Lister-2004.pdf</w:t>
        </w:r>
      </w:hyperlink>
      <w:r w:rsidRPr="00E85066">
        <w:rPr>
          <w:rStyle w:val="Style13ptBold"/>
          <w:rFonts w:asciiTheme="minorHAnsi" w:hAnsiTheme="minorHAnsi" w:cstheme="minorHAnsi"/>
          <w:sz w:val="16"/>
          <w:szCs w:val="16"/>
        </w:rPr>
        <w:t xml:space="preserve">, </w:t>
      </w:r>
      <w:r w:rsidRPr="00907948">
        <w:rPr>
          <w:rStyle w:val="Style13ptBold"/>
          <w:rFonts w:asciiTheme="minorHAnsi" w:hAnsiTheme="minorHAnsi" w:cstheme="minorHAnsi"/>
          <w:b w:val="0"/>
          <w:bCs w:val="0"/>
          <w:sz w:val="16"/>
          <w:szCs w:val="16"/>
        </w:rPr>
        <w:t>EH]</w:t>
      </w:r>
    </w:p>
    <w:p w14:paraId="09DAD469" w14:textId="77777777" w:rsidR="00E85066" w:rsidRPr="00E85066" w:rsidRDefault="00E85066" w:rsidP="00E85066">
      <w:pPr>
        <w:rPr>
          <w:rFonts w:asciiTheme="minorHAnsi" w:hAnsiTheme="minorHAnsi" w:cstheme="minorHAnsi"/>
          <w:b/>
          <w:bCs/>
          <w:sz w:val="16"/>
          <w:szCs w:val="16"/>
        </w:rPr>
      </w:pPr>
    </w:p>
    <w:p w14:paraId="2B1375F2" w14:textId="77777777" w:rsidR="00E85066" w:rsidRPr="00E85066" w:rsidRDefault="00E85066" w:rsidP="00E85066">
      <w:pPr>
        <w:rPr>
          <w:rFonts w:asciiTheme="minorHAnsi" w:hAnsiTheme="minorHAnsi" w:cstheme="minorHAnsi"/>
          <w:sz w:val="22"/>
          <w:u w:val="single"/>
        </w:rPr>
      </w:pPr>
      <w:proofErr w:type="gramStart"/>
      <w:r w:rsidRPr="00E85066">
        <w:rPr>
          <w:rFonts w:asciiTheme="minorHAnsi" w:hAnsiTheme="minorHAnsi" w:cstheme="minorHAnsi"/>
          <w:sz w:val="22"/>
          <w:u w:val="single"/>
        </w:rPr>
        <w:t>So</w:t>
      </w:r>
      <w:proofErr w:type="gramEnd"/>
      <w:r w:rsidRPr="00E85066">
        <w:rPr>
          <w:rFonts w:asciiTheme="minorHAnsi" w:hAnsiTheme="minorHAnsi" w:cstheme="minorHAnsi"/>
          <w:sz w:val="22"/>
          <w:u w:val="single"/>
        </w:rPr>
        <w:t xml:space="preserve"> there are lessons here for how public services are delivered and for how both politicians and the media talk about those in poverty.</w:t>
      </w:r>
      <w:r w:rsidRPr="00E85066">
        <w:rPr>
          <w:rFonts w:asciiTheme="minorHAnsi" w:hAnsiTheme="minorHAnsi" w:cstheme="minorHAnsi"/>
          <w:sz w:val="14"/>
        </w:rPr>
        <w:t xml:space="preserve"> </w:t>
      </w:r>
      <w:r w:rsidRPr="00E85066">
        <w:rPr>
          <w:rFonts w:asciiTheme="minorHAnsi" w:hAnsiTheme="minorHAnsi" w:cstheme="minorHAnsi"/>
          <w:sz w:val="22"/>
          <w:u w:val="single"/>
        </w:rPr>
        <w:t>A recent report based on a national survey of parenting in poor environments recommended that ‘services and professional support staff need to find ways to demonstrate respect for parents’ own “expertise” in their own lives…</w:t>
      </w:r>
      <w:r w:rsidRPr="00E85066">
        <w:rPr>
          <w:rFonts w:asciiTheme="minorHAnsi" w:hAnsiTheme="minorHAnsi" w:cstheme="minorHAnsi"/>
          <w:sz w:val="14"/>
        </w:rPr>
        <w:t xml:space="preserve">Training in listening and engaging seriously with parents’ own concerns, and negotiating in partnership with them about the best course of action may be needed for health and social care workers who support parents’ (Ghate and Hazel, 2004, p. 23). </w:t>
      </w:r>
      <w:r w:rsidRPr="00E85066">
        <w:rPr>
          <w:rFonts w:asciiTheme="minorHAnsi" w:hAnsiTheme="minorHAnsi" w:cstheme="minorHAnsi"/>
          <w:sz w:val="22"/>
          <w:u w:val="single"/>
        </w:rPr>
        <w:t xml:space="preserve">The survey found that at present ‘parents often felt disempowered by the way they were treated by busy professionals’ and feared that seeking help risked a loss of autonomy. In similar vein, the </w:t>
      </w:r>
      <w:proofErr w:type="spellStart"/>
      <w:r w:rsidRPr="00E85066">
        <w:rPr>
          <w:rFonts w:asciiTheme="minorHAnsi" w:hAnsiTheme="minorHAnsi" w:cstheme="minorHAnsi"/>
          <w:sz w:val="22"/>
          <w:u w:val="single"/>
        </w:rPr>
        <w:t>Gellideg</w:t>
      </w:r>
      <w:proofErr w:type="spellEnd"/>
      <w:r w:rsidRPr="00E85066">
        <w:rPr>
          <w:rFonts w:asciiTheme="minorHAnsi" w:hAnsiTheme="minorHAnsi" w:cstheme="minorHAnsi"/>
          <w:sz w:val="22"/>
          <w:u w:val="single"/>
        </w:rPr>
        <w:t xml:space="preserve"> study recommended that ‘agencies and local authorities should be aware of the power relations at play when they are interacting with vulnerable people</w:t>
      </w:r>
      <w:r w:rsidRPr="00E85066">
        <w:rPr>
          <w:rFonts w:asciiTheme="minorHAnsi" w:hAnsiTheme="minorHAnsi" w:cstheme="minorHAnsi"/>
          <w:sz w:val="14"/>
        </w:rPr>
        <w:t xml:space="preserve"> and adopt a code of conduct with guidance on acceptable standards of </w:t>
      </w:r>
      <w:proofErr w:type="spellStart"/>
      <w:r w:rsidRPr="00E85066">
        <w:rPr>
          <w:rFonts w:asciiTheme="minorHAnsi" w:hAnsiTheme="minorHAnsi" w:cstheme="minorHAnsi"/>
          <w:sz w:val="14"/>
        </w:rPr>
        <w:t>behaviour</w:t>
      </w:r>
      <w:proofErr w:type="spellEnd"/>
      <w:r w:rsidRPr="00E85066">
        <w:rPr>
          <w:rFonts w:asciiTheme="minorHAnsi" w:hAnsiTheme="minorHAnsi" w:cstheme="minorHAnsi"/>
          <w:sz w:val="14"/>
        </w:rPr>
        <w:t xml:space="preserve"> towards the men and women using their services. </w:t>
      </w:r>
      <w:r w:rsidRPr="00E85066">
        <w:rPr>
          <w:rFonts w:asciiTheme="minorHAnsi" w:hAnsiTheme="minorHAnsi" w:cstheme="minorHAnsi"/>
          <w:sz w:val="22"/>
          <w:u w:val="single"/>
        </w:rPr>
        <w:t xml:space="preserve">Care should be taken at all times to ensure that no-one is being </w:t>
      </w:r>
      <w:proofErr w:type="spellStart"/>
      <w:r w:rsidRPr="00E85066">
        <w:rPr>
          <w:rFonts w:asciiTheme="minorHAnsi" w:hAnsiTheme="minorHAnsi" w:cstheme="minorHAnsi"/>
          <w:sz w:val="22"/>
          <w:u w:val="single"/>
        </w:rPr>
        <w:t>marginalised</w:t>
      </w:r>
      <w:proofErr w:type="spellEnd"/>
      <w:r w:rsidRPr="00E85066">
        <w:rPr>
          <w:rFonts w:asciiTheme="minorHAnsi" w:hAnsiTheme="minorHAnsi" w:cstheme="minorHAnsi"/>
          <w:sz w:val="22"/>
          <w:u w:val="single"/>
        </w:rPr>
        <w:t xml:space="preserve"> by inappropriate attitudes’ (</w:t>
      </w:r>
      <w:proofErr w:type="spellStart"/>
      <w:r w:rsidRPr="00E85066">
        <w:rPr>
          <w:rFonts w:asciiTheme="minorHAnsi" w:hAnsiTheme="minorHAnsi" w:cstheme="minorHAnsi"/>
          <w:sz w:val="22"/>
          <w:u w:val="single"/>
        </w:rPr>
        <w:t>Buhaenko</w:t>
      </w:r>
      <w:proofErr w:type="spellEnd"/>
      <w:r w:rsidRPr="00E85066">
        <w:rPr>
          <w:rFonts w:asciiTheme="minorHAnsi" w:hAnsiTheme="minorHAnsi" w:cstheme="minorHAnsi"/>
          <w:sz w:val="22"/>
          <w:u w:val="single"/>
        </w:rPr>
        <w:t xml:space="preserve"> et al., 2003, pp21-2). I think that is a message that politicians could also do well to take on board.</w:t>
      </w:r>
    </w:p>
    <w:p w14:paraId="24A0886D" w14:textId="77777777" w:rsidR="00E85066" w:rsidRPr="00E85066" w:rsidRDefault="00E85066" w:rsidP="00E85066">
      <w:pPr>
        <w:pStyle w:val="NormalWeb"/>
        <w:spacing w:before="0" w:beforeAutospacing="0" w:after="0" w:afterAutospacing="0"/>
        <w:rPr>
          <w:rFonts w:asciiTheme="minorHAnsi" w:hAnsiTheme="minorHAnsi" w:cstheme="minorHAnsi"/>
          <w:sz w:val="22"/>
          <w:szCs w:val="22"/>
          <w:u w:val="single"/>
        </w:rPr>
      </w:pPr>
    </w:p>
    <w:p w14:paraId="381CAA2B" w14:textId="77777777" w:rsidR="00E85066" w:rsidRPr="00E85066" w:rsidRDefault="00E85066" w:rsidP="00E85066">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Our alternative is to view poverty through the lens of strategic vulnerability. Focusing on the individuals in poverty prevent us from finding solutions. Instead, we look at how we can change the game to avoid structurally requiring poverty. </w:t>
      </w:r>
    </w:p>
    <w:p w14:paraId="3EB908D1" w14:textId="77777777" w:rsidR="00E85066" w:rsidRPr="00E85066" w:rsidRDefault="00E85066" w:rsidP="00E85066">
      <w:pPr>
        <w:rPr>
          <w:rFonts w:asciiTheme="minorHAnsi" w:eastAsia="Times New Roman" w:hAnsiTheme="minorHAnsi" w:cstheme="minorHAnsi"/>
          <w:color w:val="000000" w:themeColor="text1"/>
        </w:rPr>
      </w:pPr>
      <w:r w:rsidRPr="00E85066">
        <w:rPr>
          <w:rFonts w:asciiTheme="minorHAnsi" w:eastAsia="Times New Roman" w:hAnsiTheme="minorHAnsi" w:cstheme="minorHAnsi"/>
          <w:b/>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E85066">
        <w:rPr>
          <w:rFonts w:asciiTheme="minorHAnsi" w:eastAsia="Times New Roman" w:hAnsiTheme="minorHAnsi" w:cstheme="minorHAnsi"/>
          <w:color w:val="000000" w:themeColor="text1"/>
          <w:sz w:val="14"/>
          <w:szCs w:val="14"/>
        </w:rPr>
        <w:t>[Thomas with Mark R. Rank and Hong-Sik Yoon December, The Journal of Sociology &amp; Social Welfare</w:t>
      </w:r>
      <w:r w:rsidRPr="00E85066">
        <w:rPr>
          <w:rFonts w:asciiTheme="minorHAnsi" w:hAnsiTheme="minorHAnsi" w:cstheme="minorHAnsi"/>
          <w:color w:val="000000" w:themeColor="text1"/>
          <w:sz w:val="14"/>
          <w:szCs w:val="14"/>
          <w:shd w:val="clear" w:color="auto" w:fill="FFFFFF"/>
        </w:rPr>
        <w:t xml:space="preserve"> “</w:t>
      </w:r>
      <w:r w:rsidRPr="00E85066">
        <w:rPr>
          <w:rFonts w:asciiTheme="minorHAnsi" w:hAnsiTheme="minorHAnsi" w:cstheme="minorHAnsi"/>
          <w:color w:val="000000" w:themeColor="text1"/>
          <w:sz w:val="14"/>
          <w:szCs w:val="14"/>
        </w:rPr>
        <w:t>American poverty as a structural failing: evidence and arguments”</w:t>
      </w:r>
      <w:r w:rsidRPr="00E85066">
        <w:rPr>
          <w:rFonts w:asciiTheme="minorHAnsi" w:hAnsiTheme="minorHAnsi" w:cstheme="minorHAnsi"/>
          <w:color w:val="000000" w:themeColor="text1"/>
        </w:rPr>
        <w:t xml:space="preserve"> </w:t>
      </w:r>
      <w:hyperlink r:id="rId9" w:history="1">
        <w:r w:rsidRPr="00E85066">
          <w:rPr>
            <w:rStyle w:val="Hyperlink"/>
            <w:rFonts w:asciiTheme="minorHAnsi" w:hAnsiTheme="minorHAnsi" w:cstheme="minorHAnsi"/>
            <w:color w:val="000000" w:themeColor="text1"/>
            <w:sz w:val="14"/>
            <w:szCs w:val="14"/>
          </w:rPr>
          <w:t>https://scholarworks.wmich.edu/cgi/viewcontent.cgi?article=2936&amp;context=jssw</w:t>
        </w:r>
      </w:hyperlink>
      <w:r w:rsidRPr="00E85066">
        <w:rPr>
          <w:rFonts w:asciiTheme="minorHAnsi" w:hAnsiTheme="minorHAnsi" w:cstheme="minorHAnsi"/>
          <w:color w:val="000000" w:themeColor="text1"/>
          <w:sz w:val="14"/>
          <w:szCs w:val="14"/>
        </w:rPr>
        <w:t xml:space="preserve"> ZR]</w:t>
      </w:r>
    </w:p>
    <w:p w14:paraId="5B94018E" w14:textId="77777777" w:rsidR="00E85066" w:rsidRPr="00E85066" w:rsidRDefault="00E85066" w:rsidP="00E85066">
      <w:pPr>
        <w:rPr>
          <w:rFonts w:asciiTheme="minorHAnsi" w:hAnsiTheme="minorHAnsi" w:cstheme="minorHAnsi"/>
          <w:color w:val="000000" w:themeColor="text1"/>
          <w:sz w:val="22"/>
          <w:u w:val="single"/>
        </w:rPr>
      </w:pPr>
      <w:r w:rsidRPr="00E85066">
        <w:rPr>
          <w:rFonts w:asciiTheme="minorHAnsi" w:eastAsia="Times New Roman" w:hAnsiTheme="minorHAnsi" w:cstheme="minorHAnsi"/>
          <w:color w:val="000000" w:themeColor="text1"/>
          <w:sz w:val="14"/>
        </w:rPr>
        <w:br/>
      </w:r>
      <w:r w:rsidRPr="00E85066">
        <w:rPr>
          <w:rFonts w:asciiTheme="minorHAnsi" w:eastAsia="Times New Roman" w:hAnsiTheme="minorHAnsi" w:cstheme="minorHAnsi"/>
          <w:color w:val="000000" w:themeColor="text1"/>
          <w:sz w:val="14"/>
          <w:shd w:val="clear" w:color="auto" w:fill="FFFFFF"/>
        </w:rPr>
        <w:t>Given the above arguments and</w:t>
      </w:r>
      <w:r w:rsidRPr="00E85066">
        <w:rPr>
          <w:rFonts w:asciiTheme="minorHAnsi" w:eastAsia="Times New Roman" w:hAnsiTheme="minorHAnsi" w:cstheme="minorHAnsi"/>
          <w:color w:val="000000" w:themeColor="text1"/>
          <w:sz w:val="22"/>
          <w:u w:val="single"/>
          <w:shd w:val="clear" w:color="auto" w:fill="FFFFFF"/>
        </w:rPr>
        <w:t xml:space="preserve"> evidence indicating that American poverty is primarily the result of structural failings, how might we reconcile this perspective with the earlier discussed research findings indicating that human capital and individual attributes largely explain who is at risk of experiencing poverty?</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22"/>
          <w:u w:val="single"/>
          <w:shd w:val="clear" w:color="auto" w:fill="FFFFFF"/>
        </w:rPr>
        <w:t>An approach that bridges the empirical importance of individual attributes with the significance of structural forces has been the concept of structural vulnerability</w:t>
      </w:r>
      <w:r w:rsidRPr="00E85066">
        <w:rPr>
          <w:rFonts w:asciiTheme="minorHAnsi" w:eastAsia="Times New Roman" w:hAnsiTheme="minorHAnsi" w:cstheme="minorHAnsi"/>
          <w:color w:val="000000" w:themeColor="text1"/>
          <w:sz w:val="14"/>
          <w:shd w:val="clear" w:color="auto" w:fill="FFFFFF"/>
        </w:rPr>
        <w:t xml:space="preserve"> (Rank, 1994; 2000; 2001; 2004). </w:t>
      </w:r>
      <w:r w:rsidRPr="00E85066">
        <w:rPr>
          <w:rFonts w:asciiTheme="minorHAnsi" w:eastAsia="Times New Roman" w:hAnsiTheme="minorHAnsi" w:cstheme="minorHAnsi"/>
          <w:color w:val="000000" w:themeColor="text1"/>
          <w:sz w:val="22"/>
          <w:u w:val="single"/>
          <w:shd w:val="clear" w:color="auto" w:fill="FFFFFF"/>
        </w:rPr>
        <w:t>This framework recognizes that human capital and other labor market attributes are associated with who loses out at the economic game (and hence will be more likely to experience poverty), but that structural factors predominately ensure that there will be losers in the first place</w:t>
      </w:r>
      <w:r w:rsidRPr="00E85066">
        <w:rPr>
          <w:rFonts w:asciiTheme="minorHAnsi" w:eastAsia="Times New Roman" w:hAnsiTheme="minorHAnsi" w:cstheme="minorHAnsi"/>
          <w:color w:val="000000" w:themeColor="text1"/>
          <w:sz w:val="14"/>
          <w:shd w:val="clear" w:color="auto" w:fill="FFFFFF"/>
        </w:rPr>
        <w: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22"/>
          <w:u w:val="single"/>
          <w:shd w:val="clear" w:color="auto" w:fill="FFFFFF"/>
        </w:rPr>
        <w:t>An analogy</w:t>
      </w:r>
      <w:r w:rsidRPr="00E85066">
        <w:rPr>
          <w:rFonts w:asciiTheme="minorHAnsi" w:eastAsia="Times New Roman" w:hAnsiTheme="minorHAnsi" w:cstheme="minorHAnsi"/>
          <w:color w:val="000000" w:themeColor="text1"/>
          <w:sz w:val="14"/>
          <w:shd w:val="clear" w:color="auto" w:fill="FFFFFF"/>
        </w:rPr>
        <w:t xml:space="preserve"> can be used to illustrate the basic concept</w:t>
      </w:r>
      <w:r w:rsidRPr="00E85066">
        <w:rPr>
          <w:rFonts w:asciiTheme="minorHAnsi" w:eastAsia="Times New Roman" w:hAnsiTheme="minorHAnsi" w:cstheme="minorHAnsi"/>
          <w:color w:val="000000" w:themeColor="text1"/>
          <w:sz w:val="22"/>
          <w:u w:val="single"/>
          <w:shd w:val="clear" w:color="auto" w:fill="FFFFFF"/>
        </w:rPr>
        <w:t xml:space="preserve">. Imagine a game of musical chairs in which there are ten players but only eight chairs. On </w:t>
      </w:r>
      <w:proofErr w:type="gramStart"/>
      <w:r w:rsidRPr="00E85066">
        <w:rPr>
          <w:rFonts w:asciiTheme="minorHAnsi" w:eastAsia="Times New Roman" w:hAnsiTheme="minorHAnsi" w:cstheme="minorHAnsi"/>
          <w:color w:val="000000" w:themeColor="text1"/>
          <w:sz w:val="22"/>
          <w:u w:val="single"/>
          <w:shd w:val="clear" w:color="auto" w:fill="FFFFFF"/>
        </w:rPr>
        <w:t>one</w:t>
      </w:r>
      <w:proofErr w:type="gramEnd"/>
      <w:r w:rsidRPr="00E85066">
        <w:rPr>
          <w:rFonts w:asciiTheme="minorHAnsi" w:eastAsia="Times New Roman" w:hAnsiTheme="minorHAnsi" w:cstheme="minorHAnsi"/>
          <w:color w:val="000000" w:themeColor="text1"/>
          <w:sz w:val="22"/>
          <w:u w:val="single"/>
          <w:shd w:val="clear" w:color="auto" w:fill="FFFFFF"/>
        </w:rPr>
        <w:t xml:space="preserve"> hand, individual success or failure in the game depends on the skill and luck of each player</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Those who are less agile or less well placed when the music stops are more likely to lose</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These are appropriately cited as the reasons a particular individual has lost the game.</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22"/>
          <w:u w:val="single"/>
          <w:shd w:val="clear" w:color="auto" w:fill="FFFFFF"/>
        </w:rPr>
        <w:t>On the other hand, given that there are only eight chairs available, two players are bound to lose regardless of their characteristics</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Even if all the players were suddenly to double their speed and agility, there would still be two losers. From this broader context, the characteristics of the individual players are no longer important in terms of understanding that the structure of the game ensures that someone must inevitably lose</w:t>
      </w:r>
      <w:r w:rsidRPr="00E85066">
        <w:rPr>
          <w:rFonts w:asciiTheme="minorHAnsi" w:eastAsia="Times New Roman" w:hAnsiTheme="minorHAnsi" w:cstheme="minorHAnsi"/>
          <w:color w:val="000000" w:themeColor="text1"/>
          <w:sz w:val="22"/>
          <w:u w:val="single"/>
          <w:shd w:val="clear" w:color="auto" w:fill="FFFFFF"/>
        </w:rPr>
        <w:t>.</w:t>
      </w:r>
      <w:r w:rsidRPr="00E85066">
        <w:rPr>
          <w:rFonts w:asciiTheme="minorHAnsi" w:eastAsia="Times New Roman" w:hAnsiTheme="minorHAnsi" w:cstheme="minorHAnsi"/>
          <w:color w:val="000000" w:themeColor="text1"/>
          <w:sz w:val="22"/>
          <w:u w:val="single"/>
        </w:rPr>
        <w:t xml:space="preserve"> </w:t>
      </w:r>
      <w:r w:rsidRPr="00E85066">
        <w:rPr>
          <w:rFonts w:asciiTheme="minorHAnsi" w:eastAsia="Times New Roman" w:hAnsiTheme="minorHAnsi" w:cstheme="minorHAnsi"/>
          <w:color w:val="000000" w:themeColor="text1"/>
          <w:sz w:val="22"/>
          <w:u w:val="single"/>
          <w:shd w:val="clear" w:color="auto" w:fill="FFFFFF"/>
        </w:rPr>
        <w:t>We would argue that this analogy applies with respect to poverty. For every ten American households, there are good jobs and opportunities at any point in time to adequately support roughly eight of those ten</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22"/>
          <w:u w:val="single"/>
          <w:shd w:val="clear" w:color="auto" w:fill="FFFFFF"/>
        </w:rPr>
        <w:t>The remaining two households will be locked out of such opportunities, often resulting in poverty or near poverty</w:t>
      </w:r>
      <w:r w:rsidRPr="00E85066">
        <w:rPr>
          <w:rFonts w:asciiTheme="minorHAnsi" w:eastAsia="Times New Roman" w:hAnsiTheme="minorHAnsi" w:cstheme="minorHAnsi"/>
          <w:color w:val="000000" w:themeColor="text1"/>
          <w:sz w:val="14"/>
          <w:szCs w:val="14"/>
          <w:u w:val="single"/>
          <w:shd w:val="clear" w:color="auto" w:fill="FFFFFF"/>
        </w:rPr>
        <w:t>.</w:t>
      </w:r>
      <w:r w:rsidRPr="00E85066">
        <w:rPr>
          <w:rFonts w:asciiTheme="minorHAnsi" w:eastAsia="Times New Roman" w:hAnsiTheme="minorHAnsi" w:cstheme="minorHAnsi"/>
          <w:color w:val="000000" w:themeColor="text1"/>
          <w:sz w:val="14"/>
          <w:szCs w:val="14"/>
          <w:shd w:val="clear" w:color="auto" w:fill="FFFFFF"/>
        </w:rPr>
        <w:t xml:space="preserve"> Individuals experiencing such economic deprivation are likely to have characteristics putting them at a disadvantage in terms of competing in the economy (lower education, fewer skills, single-parent families, illness or incapacitation, minorities residing in inner cities, etc.). These characteristics help to explain why particular individuals and households are at a greater risk of poverty</w:t>
      </w:r>
      <w:r w:rsidRPr="00E85066">
        <w:rPr>
          <w:rFonts w:asciiTheme="minorHAnsi" w:eastAsia="Times New Roman" w:hAnsiTheme="minorHAnsi" w:cstheme="minorHAnsi"/>
          <w:color w:val="000000" w:themeColor="text1"/>
          <w:sz w:val="14"/>
          <w:shd w:val="clear" w:color="auto" w:fill="FFFFFF"/>
        </w:rPr>
        <w: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22"/>
          <w:u w:val="single"/>
          <w:shd w:val="clear" w:color="auto" w:fill="FFFFFF"/>
        </w:rPr>
        <w:t>However, given the earlier discussed structural failures, a certain percentage of the American population will experience economic vulnerability regardless of what their characteristics are</w:t>
      </w:r>
      <w:r w:rsidRPr="00E85066">
        <w:rPr>
          <w:rFonts w:asciiTheme="minorHAnsi" w:eastAsia="Times New Roman" w:hAnsiTheme="minorHAnsi" w:cstheme="minorHAnsi"/>
          <w:color w:val="000000" w:themeColor="text1"/>
          <w:sz w:val="14"/>
          <w:shd w:val="clear" w:color="auto" w:fill="FFFFFF"/>
        </w:rPr>
        <w:t xml:space="preserve">. As in the musical </w:t>
      </w:r>
      <w:proofErr w:type="gramStart"/>
      <w:r w:rsidRPr="00E85066">
        <w:rPr>
          <w:rFonts w:asciiTheme="minorHAnsi" w:eastAsia="Times New Roman" w:hAnsiTheme="minorHAnsi" w:cstheme="minorHAnsi"/>
          <w:color w:val="000000" w:themeColor="text1"/>
          <w:sz w:val="14"/>
          <w:shd w:val="clear" w:color="auto" w:fill="FFFFFF"/>
        </w:rPr>
        <w:t>chairs</w:t>
      </w:r>
      <w:proofErr w:type="gramEnd"/>
      <w:r w:rsidRPr="00E85066">
        <w:rPr>
          <w:rFonts w:asciiTheme="minorHAnsi" w:eastAsia="Times New Roman" w:hAnsiTheme="minorHAnsi" w:cstheme="minorHAnsi"/>
          <w:color w:val="000000" w:themeColor="text1"/>
          <w:sz w:val="14"/>
          <w:shd w:val="clear" w:color="auto" w:fill="FFFFFF"/>
        </w:rPr>
        <w:t xml:space="preserve"> analogy, </w:t>
      </w:r>
      <w:r w:rsidRPr="00E85066">
        <w:rPr>
          <w:rFonts w:asciiTheme="minorHAnsi" w:eastAsia="Times New Roman" w:hAnsiTheme="minorHAnsi" w:cstheme="minorHAnsi"/>
          <w:color w:val="000000" w:themeColor="text1"/>
          <w:sz w:val="22"/>
          <w:u w:val="single"/>
          <w:shd w:val="clear" w:color="auto" w:fill="FFFFFF"/>
        </w:rPr>
        <w:t>increasing everyone's human capital will do little to alter the fact that there are only so many decent paying jobs available.</w:t>
      </w:r>
      <w:r w:rsidRPr="00E85066">
        <w:rPr>
          <w:rFonts w:asciiTheme="minorHAnsi" w:eastAsia="Times New Roman" w:hAnsiTheme="minorHAnsi" w:cstheme="minorHAnsi"/>
          <w:color w:val="000000" w:themeColor="text1"/>
          <w:sz w:val="14"/>
          <w:shd w:val="clear" w:color="auto" w:fill="FFFFFF"/>
        </w:rPr>
        <w:t xml:space="preserve"> In such a case, </w:t>
      </w:r>
      <w:r w:rsidRPr="00E85066">
        <w:rPr>
          <w:rFonts w:asciiTheme="minorHAnsi" w:eastAsia="Times New Roman" w:hAnsiTheme="minorHAnsi" w:cstheme="minorHAnsi"/>
          <w:color w:val="000000" w:themeColor="text1"/>
          <w:sz w:val="22"/>
          <w:u w:val="single"/>
          <w:shd w:val="clear" w:color="auto" w:fill="FFFFFF"/>
        </w:rPr>
        <w:t>employers will simply raise the bar in terms of the employee qualifications they are seeking</w:t>
      </w:r>
      <w:r w:rsidRPr="00E85066">
        <w:rPr>
          <w:rFonts w:asciiTheme="minorHAnsi" w:eastAsia="Times New Roman" w:hAnsiTheme="minorHAnsi" w:cstheme="minorHAnsi"/>
          <w:color w:val="000000" w:themeColor="text1"/>
          <w:sz w:val="14"/>
          <w:shd w:val="clear" w:color="auto" w:fill="FFFFFF"/>
        </w:rPr>
        <w:t xml:space="preserve">, but nevertheless there will remain a percentage of the population at risk of economic deprivation. Consequently, although a lack of human capital and its accompanying vulnerability leads to an understanding of who the losers of the economic game are likely to be, </w:t>
      </w:r>
      <w:r w:rsidRPr="00E85066">
        <w:rPr>
          <w:rFonts w:asciiTheme="minorHAnsi" w:eastAsia="Times New Roman" w:hAnsiTheme="minorHAnsi" w:cstheme="minorHAnsi"/>
          <w:color w:val="000000" w:themeColor="text1"/>
          <w:sz w:val="22"/>
          <w:u w:val="single"/>
          <w:shd w:val="clear" w:color="auto" w:fill="FFFFFF"/>
        </w:rPr>
        <w:t>the structural components of our economic, social, and political systems explain why there are losers in the first place</w:t>
      </w:r>
      <w:r w:rsidRPr="00E85066">
        <w:rPr>
          <w:rFonts w:asciiTheme="minorHAnsi" w:eastAsia="Times New Roman" w:hAnsiTheme="minorHAnsi" w:cstheme="minorHAnsi"/>
          <w:color w:val="000000" w:themeColor="text1"/>
          <w:sz w:val="14"/>
          <w:shd w:val="clear" w:color="auto" w:fill="FFFFFF"/>
        </w:rPr>
        <w: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22"/>
          <w:u w:val="single"/>
          <w:shd w:val="clear" w:color="auto" w:fill="FFFFFF"/>
        </w:rPr>
        <w:t xml:space="preserve">The critical mistake that has been made in the past has been that social scientists have frequently equated the question of who loses out at the </w:t>
      </w:r>
      <w:proofErr w:type="gramStart"/>
      <w:r w:rsidRPr="00E85066">
        <w:rPr>
          <w:rFonts w:asciiTheme="minorHAnsi" w:eastAsia="Times New Roman" w:hAnsiTheme="minorHAnsi" w:cstheme="minorHAnsi"/>
          <w:color w:val="000000" w:themeColor="text1"/>
          <w:sz w:val="22"/>
          <w:u w:val="single"/>
          <w:shd w:val="clear" w:color="auto" w:fill="FFFFFF"/>
        </w:rPr>
        <w:t>game,</w:t>
      </w:r>
      <w:proofErr w:type="gramEnd"/>
      <w:r w:rsidRPr="00E85066">
        <w:rPr>
          <w:rFonts w:asciiTheme="minorHAnsi" w:eastAsia="Times New Roman" w:hAnsiTheme="minorHAnsi" w:cstheme="minorHAnsi"/>
          <w:color w:val="000000" w:themeColor="text1"/>
          <w:sz w:val="22"/>
          <w:u w:val="single"/>
          <w:shd w:val="clear" w:color="auto" w:fill="FFFFFF"/>
        </w:rPr>
        <w:t xml:space="preserve"> with the question of why the game produces losers in the first place</w:t>
      </w:r>
      <w:r w:rsidRPr="00E85066">
        <w:rPr>
          <w:rFonts w:asciiTheme="minorHAnsi" w:eastAsia="Times New Roman" w:hAnsiTheme="minorHAnsi" w:cstheme="minorHAnsi"/>
          <w:color w:val="000000" w:themeColor="text1"/>
          <w:sz w:val="14"/>
          <w:shd w:val="clear" w:color="auto" w:fill="FFFFFF"/>
        </w:rPr>
        <w:t xml:space="preserve">. They are, in fact, distinct and separate questions. </w:t>
      </w:r>
      <w:r w:rsidRPr="00E85066">
        <w:rPr>
          <w:rFonts w:asciiTheme="minorHAnsi" w:eastAsia="Times New Roman" w:hAnsiTheme="minorHAnsi" w:cstheme="minorHAnsi"/>
          <w:color w:val="000000" w:themeColor="text1"/>
          <w:sz w:val="22"/>
          <w:u w:val="single"/>
          <w:shd w:val="clear" w:color="auto" w:fill="FFFFFF"/>
        </w:rPr>
        <w:t xml:space="preserve">While deficiencies in human capital and other marketable characteristics help to explain who in the population is at a heightened risk of encountering poverty, the fact that poverty exists in the </w:t>
      </w:r>
      <w:proofErr w:type="gramStart"/>
      <w:r w:rsidRPr="00E85066">
        <w:rPr>
          <w:rFonts w:asciiTheme="minorHAnsi" w:eastAsia="Times New Roman" w:hAnsiTheme="minorHAnsi" w:cstheme="minorHAnsi"/>
          <w:color w:val="000000" w:themeColor="text1"/>
          <w:sz w:val="22"/>
          <w:u w:val="single"/>
          <w:shd w:val="clear" w:color="auto" w:fill="FFFFFF"/>
        </w:rPr>
        <w:t>first place</w:t>
      </w:r>
      <w:proofErr w:type="gramEnd"/>
      <w:r w:rsidRPr="00E85066">
        <w:rPr>
          <w:rFonts w:asciiTheme="minorHAnsi" w:eastAsia="Times New Roman" w:hAnsiTheme="minorHAnsi" w:cstheme="minorHAnsi"/>
          <w:color w:val="000000" w:themeColor="text1"/>
          <w:sz w:val="22"/>
          <w:u w:val="single"/>
          <w:shd w:val="clear" w:color="auto" w:fill="FFFFFF"/>
        </w:rPr>
        <w:t xml:space="preserve"> results not from these characteristics, but from the lack of decent opportunities and supports in society</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 xml:space="preserve">By focusing solely upon individual characteristics, such as education, we can shuffle people up or down in terms of their being more likely to land a job with good earnings, but we are still going to have somebody lose out if there are not enough decent paying jobs to go around. In short, we are playing a </w:t>
      </w:r>
      <w:proofErr w:type="gramStart"/>
      <w:r w:rsidRPr="00E85066">
        <w:rPr>
          <w:rFonts w:asciiTheme="minorHAnsi" w:eastAsia="Times New Roman" w:hAnsiTheme="minorHAnsi" w:cstheme="minorHAnsi"/>
          <w:color w:val="000000" w:themeColor="text1"/>
          <w:sz w:val="14"/>
          <w:szCs w:val="14"/>
          <w:shd w:val="clear" w:color="auto" w:fill="FFFFFF"/>
        </w:rPr>
        <w:t>large scale</w:t>
      </w:r>
      <w:proofErr w:type="gramEnd"/>
      <w:r w:rsidRPr="00E85066">
        <w:rPr>
          <w:rFonts w:asciiTheme="minorHAnsi" w:eastAsia="Times New Roman" w:hAnsiTheme="minorHAnsi" w:cstheme="minorHAnsi"/>
          <w:color w:val="000000" w:themeColor="text1"/>
          <w:sz w:val="14"/>
          <w:szCs w:val="14"/>
          <w:shd w:val="clear" w:color="auto" w:fill="FFFFFF"/>
        </w:rPr>
        <w:t xml:space="preserve"> version of a musical chairs game with ten players but only eight chairs.</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22"/>
          <w:u w:val="single"/>
          <w:shd w:val="clear" w:color="auto" w:fill="FFFFFF"/>
        </w:rPr>
        <w:t>The recognition of this dynamic represents a fundamental shift in thinking from the old paradigm. It helps to explain why the social policies of the past two decades have largely been ineffective in reducing the rates of poverty</w:t>
      </w:r>
      <w:r w:rsidRPr="00E85066">
        <w:rPr>
          <w:rFonts w:asciiTheme="minorHAnsi" w:eastAsia="Times New Roman" w:hAnsiTheme="minorHAnsi" w:cstheme="minorHAnsi"/>
          <w:color w:val="000000" w:themeColor="text1"/>
          <w:sz w:val="14"/>
          <w:szCs w:val="14"/>
          <w:u w:val="single"/>
          <w:shd w:val="clear" w:color="auto" w:fill="FFFFFF"/>
        </w:rPr>
        <w:t>.</w:t>
      </w:r>
      <w:r w:rsidRPr="00E85066">
        <w:rPr>
          <w:rFonts w:asciiTheme="minorHAnsi" w:eastAsia="Times New Roman" w:hAnsiTheme="minorHAnsi" w:cstheme="minorHAnsi"/>
          <w:color w:val="000000" w:themeColor="text1"/>
          <w:sz w:val="14"/>
          <w:szCs w:val="14"/>
          <w:shd w:val="clear" w:color="auto" w:fill="FFFFFF"/>
        </w:rPr>
        <w:t xml:space="preserve"> We have focused our attention and resources on either altering the incentives and disincentives for those playing the game, or in a very limited way, upgrading their skills and ability to compete in the game, while at the same time leaving the structure of the game untouched.</w:t>
      </w:r>
      <w:r w:rsidRPr="00E85066">
        <w:rPr>
          <w:rFonts w:asciiTheme="minorHAnsi" w:eastAsia="Times New Roman" w:hAnsiTheme="minorHAnsi" w:cstheme="minorHAnsi"/>
          <w:color w:val="000000" w:themeColor="text1"/>
          <w:sz w:val="14"/>
          <w:szCs w:val="14"/>
        </w:rPr>
        <w:t xml:space="preserve"> </w:t>
      </w:r>
      <w:r w:rsidRPr="00E85066">
        <w:rPr>
          <w:rFonts w:asciiTheme="minorHAnsi" w:eastAsia="Times New Roman" w:hAnsiTheme="minorHAnsi" w:cstheme="minorHAnsi"/>
          <w:color w:val="000000" w:themeColor="text1"/>
          <w:sz w:val="14"/>
          <w:szCs w:val="14"/>
          <w:shd w:val="clear" w:color="auto" w:fill="FFFFFF"/>
        </w:rPr>
        <w:t>When the overall poverty rates in the United States do in fact go up or down, they do so primarily as a result of impacts on the structural level that increase or decrease the number of available chairs. In particular, the performance of the economy has been historically important. Why? Because when the economy is expanding, more opportunities (or chairs) are available for the competing pool of labor and their families. The reverse occurs when the economy slows down and contracts. Consequently, during the 1930's or early 1980's when the economy was doing badly, poverty rates went up, while during periods of economic prosperity such as the 1960's or the middle to later 1990's, the overall rates of poverty declined.</w:t>
      </w:r>
      <w:r w:rsidRPr="00E85066">
        <w:rPr>
          <w:rFonts w:asciiTheme="minorHAnsi" w:eastAsia="Times New Roman" w:hAnsiTheme="minorHAnsi" w:cstheme="minorHAnsi"/>
          <w:color w:val="000000" w:themeColor="text1"/>
          <w:sz w:val="14"/>
          <w:szCs w:val="14"/>
        </w:rPr>
        <w:t xml:space="preserve"> </w:t>
      </w:r>
      <w:r w:rsidRPr="00E85066">
        <w:rPr>
          <w:rFonts w:asciiTheme="minorHAnsi" w:eastAsia="Times New Roman" w:hAnsiTheme="minorHAnsi" w:cstheme="minorHAnsi"/>
          <w:color w:val="000000" w:themeColor="text1"/>
          <w:sz w:val="14"/>
          <w:szCs w:val="14"/>
          <w:shd w:val="clear" w:color="auto" w:fill="FFFFFF"/>
        </w:rPr>
        <w:t>Similarly, changes in various social supports and the social safety net available to families will make a difference in terms of how well such households are able to avoid poverty or near poverty. When such supports were increased through the War on Poverty initiatives in the 1960's, poverty rates declined. Likewise, when Social Security benefits were expanded during the 1960's and 1970's, the elderly's poverty rates declined precipitously. Conversely, when social supports have been weakened and eroded, as in the case of children's programs over the past 25 years, their rates of poverty have gone up</w:t>
      </w:r>
      <w:r w:rsidRPr="00E85066">
        <w:rPr>
          <w:rFonts w:asciiTheme="minorHAnsi" w:eastAsia="Times New Roman" w:hAnsiTheme="minorHAnsi" w:cstheme="minorHAnsi"/>
          <w:color w:val="000000" w:themeColor="text1"/>
          <w:sz w:val="14"/>
          <w:shd w:val="clear" w:color="auto" w:fill="FFFFFF"/>
        </w:rPr>
        <w: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The </w:t>
      </w:r>
      <w:r w:rsidRPr="00E85066">
        <w:rPr>
          <w:rFonts w:asciiTheme="minorHAnsi" w:eastAsia="Times New Roman" w:hAnsiTheme="minorHAnsi" w:cstheme="minorHAnsi"/>
          <w:color w:val="000000" w:themeColor="text1"/>
          <w:sz w:val="22"/>
          <w:u w:val="single"/>
          <w:shd w:val="clear" w:color="auto" w:fill="FFFFFF"/>
        </w:rPr>
        <w:t xml:space="preserve">recognition of poverty as a result of the way the game is structured also makes it quite clear why the United States has such high rates of poverty when compared to other Western countries. These rates have nothing to do with Americans being less motivated or less skilled than those in other countries, but with the fact that our economy has been producing a plethora of low wage jobs in the face of global competition and that our social policies have done relatively little to support families compared to our European neighbors. </w:t>
      </w:r>
      <w:r w:rsidRPr="00E85066">
        <w:rPr>
          <w:rFonts w:asciiTheme="minorHAnsi" w:eastAsia="Times New Roman" w:hAnsiTheme="minorHAnsi" w:cstheme="minorHAnsi"/>
          <w:color w:val="000000" w:themeColor="text1"/>
          <w:sz w:val="14"/>
          <w:shd w:val="clear" w:color="auto" w:fill="FFFFFF"/>
        </w:rPr>
        <w:t>From this perspective, one of the keys to addressing poverty is to increase the labor market opportunities and social supports available to American households</w:t>
      </w:r>
      <w:r w:rsidRPr="00E85066">
        <w:rPr>
          <w:rFonts w:asciiTheme="minorHAnsi" w:eastAsia="Times New Roman" w:hAnsiTheme="minorHAnsi" w:cstheme="minorHAnsi"/>
          <w:color w:val="000000" w:themeColor="text1"/>
          <w:sz w:val="22"/>
          <w:u w:val="single"/>
          <w:shd w:val="clear" w:color="auto" w:fill="FFFFFF"/>
        </w:rPr>
        <w:t>.</w:t>
      </w:r>
      <w:r w:rsidRPr="00E85066">
        <w:rPr>
          <w:rFonts w:asciiTheme="minorHAnsi" w:eastAsia="Times New Roman" w:hAnsiTheme="minorHAnsi" w:cstheme="minorHAnsi"/>
          <w:color w:val="000000" w:themeColor="text1"/>
          <w:sz w:val="22"/>
          <w:u w:val="single"/>
        </w:rPr>
        <w:t xml:space="preserve"> </w:t>
      </w:r>
      <w:r w:rsidRPr="00E85066">
        <w:rPr>
          <w:rFonts w:asciiTheme="minorHAnsi" w:eastAsia="Times New Roman" w:hAnsiTheme="minorHAnsi" w:cstheme="minorHAnsi"/>
          <w:color w:val="000000" w:themeColor="text1"/>
          <w:sz w:val="22"/>
          <w:u w:val="single"/>
          <w:shd w:val="clear" w:color="auto" w:fill="FFFFFF"/>
        </w:rPr>
        <w:t>The structural vulnerability perspective thus recognizes the importance of human capital in being able to predict who is more likely to experience economic deprivation, while at the same time emphasizing the importance of structural constraints in guaranteeing that some Americans will be left out of the economic mainstream. In short, the structure of the American economy, accompanied by a weak social safety net and public policies directed to the economically vulnerable, ensure that a certain percentage of the American population will experience impoverishment at any point in time, and that a much larger percentage of the population will experience poverty over the course of a lifetime</w:t>
      </w:r>
      <w:r w:rsidRPr="00E85066">
        <w:rPr>
          <w:rFonts w:asciiTheme="minorHAnsi" w:eastAsia="Times New Roman" w:hAnsiTheme="minorHAnsi" w:cstheme="minorHAnsi"/>
          <w:color w:val="000000" w:themeColor="text1"/>
          <w:sz w:val="14"/>
          <w:shd w:val="clear" w:color="auto" w:fill="FFFFFF"/>
        </w:rPr>
        <w:t>. The fact that three quarters of Americans will experience poverty or near poverty (at the 1.50 level) during their adulthoods is emblematic of these structural level failings.</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As noted at the beginning of this article, social scientists investigating poverty have largely focused upon individual deficiencies and demographic attributes in order to explain the occurrence of poverty in America. As such, they have reinforced the mainstream American ethos of interpreting social problems as primarily the result of individual failings. In addition, a culture of poverty perspective has occasionally been used to explain the occurrence of poverty within specific geographical settings such as inner cities or remote rural areas. This approach also tends to largely place the dynamic of poverty within the framework of individual deficiencies.</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We have argued and attempted to demonstrate in this article that such perspectives are misguided. Whereas individual attributes (such as human capital) help to explain who faces a greater risk of experiencing poverty at any point in time, </w:t>
      </w:r>
      <w:r w:rsidRPr="00E85066">
        <w:rPr>
          <w:rFonts w:asciiTheme="minorHAnsi" w:eastAsia="Times New Roman" w:hAnsiTheme="minorHAnsi" w:cstheme="minorHAnsi"/>
          <w:color w:val="000000" w:themeColor="text1"/>
          <w:sz w:val="22"/>
          <w:u w:val="single"/>
          <w:shd w:val="clear" w:color="auto" w:fill="FFFFFF"/>
        </w:rPr>
        <w:t>the fact that substantial poverty exists on a national level can only be understood through an analysis of the structural dynamics of American society.</w:t>
      </w:r>
    </w:p>
    <w:p w14:paraId="580C974D" w14:textId="77777777" w:rsidR="00E85066" w:rsidRPr="00E85066" w:rsidRDefault="00E85066" w:rsidP="00E85066">
      <w:pPr>
        <w:rPr>
          <w:rFonts w:asciiTheme="minorHAnsi" w:hAnsiTheme="minorHAnsi" w:cstheme="minorHAnsi"/>
        </w:rPr>
      </w:pPr>
    </w:p>
    <w:p w14:paraId="2CFD0E17" w14:textId="0DC564EF" w:rsidR="00E85066" w:rsidRPr="00E85066" w:rsidRDefault="00E85066" w:rsidP="00E85066">
      <w:pPr>
        <w:keepNext/>
        <w:keepLines/>
        <w:spacing w:before="200"/>
        <w:outlineLvl w:val="3"/>
        <w:rPr>
          <w:rFonts w:asciiTheme="minorHAnsi" w:eastAsiaTheme="majorEastAsia" w:hAnsiTheme="minorHAnsi" w:cstheme="minorHAnsi"/>
          <w:b/>
          <w:iCs/>
          <w:color w:val="000000" w:themeColor="text1"/>
          <w:sz w:val="22"/>
        </w:rPr>
      </w:pPr>
      <w:r w:rsidRPr="00E85066">
        <w:rPr>
          <w:rFonts w:asciiTheme="minorHAnsi" w:eastAsiaTheme="majorEastAsia" w:hAnsiTheme="minorHAnsi" w:cstheme="minorHAnsi"/>
          <w:b/>
          <w:iCs/>
          <w:color w:val="000000" w:themeColor="text1"/>
          <w:sz w:val="22"/>
        </w:rPr>
        <w:t xml:space="preserve">Their rhetoric and assumptions shape their policy - their definition of poverty determines the framework for implementing </w:t>
      </w:r>
      <w:proofErr w:type="gramStart"/>
      <w:r w:rsidRPr="00E85066">
        <w:rPr>
          <w:rFonts w:asciiTheme="minorHAnsi" w:eastAsiaTheme="majorEastAsia" w:hAnsiTheme="minorHAnsi" w:cstheme="minorHAnsi"/>
          <w:b/>
          <w:iCs/>
          <w:color w:val="000000" w:themeColor="text1"/>
          <w:sz w:val="22"/>
        </w:rPr>
        <w:t>solutions</w:t>
      </w:r>
      <w:proofErr w:type="gramEnd"/>
    </w:p>
    <w:p w14:paraId="03124846" w14:textId="77777777" w:rsidR="00E85066" w:rsidRPr="00E85066" w:rsidRDefault="00E85066" w:rsidP="00E85066">
      <w:pPr>
        <w:rPr>
          <w:rFonts w:asciiTheme="minorHAnsi" w:hAnsiTheme="minorHAnsi" w:cstheme="minorHAnsi"/>
          <w:color w:val="000000" w:themeColor="text1"/>
          <w:sz w:val="16"/>
          <w:szCs w:val="16"/>
        </w:rPr>
      </w:pPr>
      <w:r w:rsidRPr="00E85066">
        <w:rPr>
          <w:rFonts w:asciiTheme="minorHAnsi" w:hAnsiTheme="minorHAnsi" w:cstheme="minorHAnsi"/>
          <w:b/>
          <w:bCs/>
          <w:color w:val="000000" w:themeColor="text1"/>
          <w:sz w:val="22"/>
        </w:rPr>
        <w:t xml:space="preserve">Pineda, 2021 - Managing Consultant at </w:t>
      </w:r>
      <w:proofErr w:type="spellStart"/>
      <w:r w:rsidRPr="00E85066">
        <w:rPr>
          <w:rFonts w:asciiTheme="minorHAnsi" w:hAnsiTheme="minorHAnsi" w:cstheme="minorHAnsi"/>
          <w:b/>
          <w:bCs/>
          <w:color w:val="000000" w:themeColor="text1"/>
          <w:sz w:val="22"/>
        </w:rPr>
        <w:t>Esploro</w:t>
      </w:r>
      <w:proofErr w:type="spellEnd"/>
      <w:r w:rsidRPr="00E85066">
        <w:rPr>
          <w:rFonts w:asciiTheme="minorHAnsi" w:hAnsiTheme="minorHAnsi" w:cstheme="minorHAnsi"/>
          <w:b/>
          <w:bCs/>
          <w:color w:val="000000" w:themeColor="text1"/>
          <w:sz w:val="22"/>
        </w:rPr>
        <w:t xml:space="preserve"> Company</w:t>
      </w:r>
      <w:r w:rsidRPr="00E85066">
        <w:rPr>
          <w:rFonts w:asciiTheme="minorHAnsi" w:hAnsiTheme="minorHAnsi" w:cstheme="minorHAnsi"/>
          <w:color w:val="000000" w:themeColor="text1"/>
          <w:szCs w:val="20"/>
        </w:rPr>
        <w:t xml:space="preserve"> </w:t>
      </w:r>
      <w:r w:rsidRPr="00E85066">
        <w:rPr>
          <w:rFonts w:asciiTheme="minorHAnsi" w:hAnsiTheme="minorHAnsi" w:cstheme="minorHAnsi"/>
          <w:color w:val="000000" w:themeColor="text1"/>
          <w:sz w:val="16"/>
          <w:szCs w:val="16"/>
        </w:rPr>
        <w:t xml:space="preserve">[Mathew, September 19, </w:t>
      </w:r>
      <w:proofErr w:type="spellStart"/>
      <w:r w:rsidRPr="00E85066">
        <w:rPr>
          <w:rFonts w:asciiTheme="minorHAnsi" w:hAnsiTheme="minorHAnsi" w:cstheme="minorHAnsi"/>
          <w:color w:val="000000" w:themeColor="text1"/>
          <w:sz w:val="16"/>
          <w:szCs w:val="16"/>
        </w:rPr>
        <w:t>Profolus</w:t>
      </w:r>
      <w:proofErr w:type="spellEnd"/>
      <w:r w:rsidRPr="00E85066">
        <w:rPr>
          <w:rFonts w:asciiTheme="minorHAnsi" w:hAnsiTheme="minorHAnsi" w:cstheme="minorHAnsi"/>
          <w:color w:val="000000" w:themeColor="text1"/>
          <w:sz w:val="16"/>
          <w:szCs w:val="16"/>
        </w:rPr>
        <w:t xml:space="preserve">, “Theories of Poverty”, </w:t>
      </w:r>
      <w:hyperlink r:id="rId10" w:history="1">
        <w:r w:rsidRPr="00E85066">
          <w:rPr>
            <w:rFonts w:asciiTheme="minorHAnsi" w:hAnsiTheme="minorHAnsi" w:cstheme="minorHAnsi"/>
            <w:color w:val="000000" w:themeColor="text1"/>
            <w:sz w:val="16"/>
            <w:szCs w:val="16"/>
          </w:rPr>
          <w:t>https://www.profolus.com/topics/theories-of-poverty/</w:t>
        </w:r>
      </w:hyperlink>
      <w:r w:rsidRPr="00E85066">
        <w:rPr>
          <w:rFonts w:asciiTheme="minorHAnsi" w:hAnsiTheme="minorHAnsi" w:cstheme="minorHAnsi"/>
          <w:color w:val="000000" w:themeColor="text1"/>
          <w:sz w:val="16"/>
          <w:szCs w:val="16"/>
        </w:rPr>
        <w:t xml:space="preserve"> ZR]</w:t>
      </w:r>
    </w:p>
    <w:p w14:paraId="6F6B5695" w14:textId="77777777" w:rsidR="00E85066" w:rsidRPr="00E85066" w:rsidRDefault="00E85066" w:rsidP="00E85066">
      <w:pPr>
        <w:rPr>
          <w:rFonts w:asciiTheme="minorHAnsi" w:hAnsiTheme="minorHAnsi" w:cstheme="minorHAnsi"/>
          <w:color w:val="000000" w:themeColor="text1"/>
          <w:szCs w:val="20"/>
          <w:shd w:val="clear" w:color="auto" w:fill="FCFCFC"/>
        </w:rPr>
      </w:pPr>
    </w:p>
    <w:p w14:paraId="03E571F8" w14:textId="77777777" w:rsidR="00E85066" w:rsidRPr="00E85066" w:rsidRDefault="00E85066" w:rsidP="00E85066">
      <w:pPr>
        <w:shd w:val="clear" w:color="auto" w:fill="FCFCFC"/>
        <w:textAlignment w:val="baseline"/>
        <w:rPr>
          <w:rFonts w:asciiTheme="minorHAnsi" w:hAnsiTheme="minorHAnsi" w:cstheme="minorHAnsi"/>
          <w:color w:val="000000" w:themeColor="text1"/>
          <w:sz w:val="22"/>
          <w:u w:val="single"/>
        </w:rPr>
      </w:pPr>
      <w:r w:rsidRPr="00E85066">
        <w:rPr>
          <w:rFonts w:asciiTheme="minorHAnsi" w:hAnsiTheme="minorHAnsi" w:cstheme="minorHAnsi"/>
          <w:color w:val="000000" w:themeColor="text1"/>
          <w:sz w:val="22"/>
          <w:u w:val="single"/>
        </w:rPr>
        <w:t xml:space="preserve">Poverty is a condition in which an individual or community lacks a definite </w:t>
      </w:r>
      <w:proofErr w:type="gramStart"/>
      <w:r w:rsidRPr="00E85066">
        <w:rPr>
          <w:rFonts w:asciiTheme="minorHAnsi" w:hAnsiTheme="minorHAnsi" w:cstheme="minorHAnsi"/>
          <w:color w:val="000000" w:themeColor="text1"/>
          <w:sz w:val="22"/>
          <w:u w:val="single"/>
        </w:rPr>
        <w:t>amount</w:t>
      </w:r>
      <w:proofErr w:type="gramEnd"/>
      <w:r w:rsidRPr="00E85066">
        <w:rPr>
          <w:rFonts w:asciiTheme="minorHAnsi" w:hAnsiTheme="minorHAnsi" w:cstheme="minorHAnsi"/>
          <w:color w:val="000000" w:themeColor="text1"/>
          <w:sz w:val="22"/>
          <w:u w:val="single"/>
        </w:rPr>
        <w:t xml:space="preserve"> of resources or possessions, including material or monetary possessions</w:t>
      </w:r>
      <w:r w:rsidRPr="00E85066">
        <w:rPr>
          <w:rFonts w:asciiTheme="minorHAnsi" w:hAnsiTheme="minorHAnsi" w:cstheme="minorHAnsi"/>
          <w:color w:val="000000" w:themeColor="text1"/>
          <w:sz w:val="14"/>
          <w:szCs w:val="20"/>
          <w:shd w:val="clear" w:color="auto" w:fill="FCFCFC"/>
        </w:rPr>
        <w:t xml:space="preserve">. Specific situations called absolute or extreme poverty involve the complete absence of the means required to meet basic needs such as food, clothing, and shelter. Note that there are different definitions and qualifiers or measures of poverty that are dependent on context. </w:t>
      </w:r>
      <w:r w:rsidRPr="00E85066">
        <w:rPr>
          <w:rFonts w:asciiTheme="minorHAnsi" w:eastAsia="Times New Roman" w:hAnsiTheme="minorHAnsi" w:cstheme="minorHAnsi"/>
          <w:color w:val="000000" w:themeColor="text1"/>
          <w:sz w:val="14"/>
          <w:szCs w:val="20"/>
        </w:rPr>
        <w:t xml:space="preserve">Nonetheless, </w:t>
      </w:r>
      <w:r w:rsidRPr="00E85066">
        <w:rPr>
          <w:rFonts w:asciiTheme="minorHAnsi" w:hAnsiTheme="minorHAnsi" w:cstheme="minorHAnsi"/>
          <w:color w:val="000000" w:themeColor="text1"/>
          <w:sz w:val="22"/>
          <w:u w:val="single"/>
        </w:rPr>
        <w:t xml:space="preserve">there are several theories of poverty, each explaining the reasons why individuals or communities lack the capacity to meet and </w:t>
      </w:r>
      <w:proofErr w:type="gramStart"/>
      <w:r w:rsidRPr="00E85066">
        <w:rPr>
          <w:rFonts w:asciiTheme="minorHAnsi" w:hAnsiTheme="minorHAnsi" w:cstheme="minorHAnsi"/>
          <w:color w:val="000000" w:themeColor="text1"/>
          <w:sz w:val="22"/>
          <w:u w:val="single"/>
        </w:rPr>
        <w:t>maintaining</w:t>
      </w:r>
      <w:proofErr w:type="gramEnd"/>
      <w:r w:rsidRPr="00E85066">
        <w:rPr>
          <w:rFonts w:asciiTheme="minorHAnsi" w:hAnsiTheme="minorHAnsi" w:cstheme="minorHAnsi"/>
          <w:color w:val="000000" w:themeColor="text1"/>
          <w:sz w:val="22"/>
          <w:u w:val="single"/>
        </w:rPr>
        <w:t xml:space="preserve"> a minimum standard of living. These theories of the causes of poverty also provide different frameworks for developing and implementing poverty alleviation</w:t>
      </w:r>
      <w:r w:rsidRPr="00E85066">
        <w:rPr>
          <w:rFonts w:asciiTheme="minorHAnsi" w:eastAsia="Times New Roman" w:hAnsiTheme="minorHAnsi" w:cstheme="minorHAnsi"/>
          <w:color w:val="000000" w:themeColor="text1"/>
          <w:sz w:val="14"/>
          <w:szCs w:val="20"/>
        </w:rPr>
        <w:t xml:space="preserve"> </w:t>
      </w:r>
      <w:r w:rsidRPr="00E85066">
        <w:rPr>
          <w:rFonts w:asciiTheme="minorHAnsi" w:hAnsiTheme="minorHAnsi" w:cstheme="minorHAnsi"/>
          <w:color w:val="000000" w:themeColor="text1"/>
          <w:sz w:val="22"/>
          <w:u w:val="single"/>
        </w:rPr>
        <w:t xml:space="preserve">strategies. </w:t>
      </w:r>
      <w:r w:rsidRPr="00E85066">
        <w:rPr>
          <w:rFonts w:asciiTheme="minorHAnsi" w:eastAsia="Times New Roman" w:hAnsiTheme="minorHAnsi" w:cstheme="minorHAnsi"/>
          <w:color w:val="000000" w:themeColor="text1"/>
          <w:sz w:val="14"/>
          <w:bdr w:val="none" w:sz="0" w:space="0" w:color="auto" w:frame="1"/>
        </w:rPr>
        <w:t>THE TWO MAJOR SCHOOLS OF THOUGHT OF POVERTY</w:t>
      </w:r>
      <w:r w:rsidRPr="00E85066">
        <w:rPr>
          <w:rFonts w:asciiTheme="minorHAnsi" w:eastAsia="Times New Roman" w:hAnsiTheme="minorHAnsi" w:cstheme="minorHAnsi"/>
          <w:color w:val="000000" w:themeColor="text1"/>
          <w:sz w:val="14"/>
        </w:rPr>
        <w:t xml:space="preserve"> </w:t>
      </w:r>
      <w:r w:rsidRPr="00E85066">
        <w:rPr>
          <w:rFonts w:asciiTheme="minorHAnsi" w:hAnsiTheme="minorHAnsi" w:cstheme="minorHAnsi"/>
          <w:color w:val="000000" w:themeColor="text1"/>
          <w:sz w:val="22"/>
          <w:u w:val="single"/>
        </w:rPr>
        <w:t>There are two major theories or schools of thought explaining the causes of poverty: individualistic theories and structural theories. The individualistic perspective generally considers poverty as a condition resulting from the shortcomings of impoverished individuals while the structural perspective trace the roots of impoverished conditions from the deficiencies in social structures and systems.</w:t>
      </w:r>
    </w:p>
    <w:p w14:paraId="3D9E8A53" w14:textId="77777777" w:rsidR="00E85066" w:rsidRPr="00E85066" w:rsidRDefault="00E85066" w:rsidP="00E85066">
      <w:pPr>
        <w:pStyle w:val="NormalWeb"/>
        <w:spacing w:before="0" w:beforeAutospacing="0" w:after="0" w:afterAutospacing="0"/>
        <w:rPr>
          <w:rFonts w:asciiTheme="minorHAnsi" w:hAnsiTheme="minorHAnsi" w:cstheme="minorHAnsi"/>
          <w:sz w:val="22"/>
          <w:szCs w:val="22"/>
          <w:u w:val="single"/>
        </w:rPr>
      </w:pPr>
    </w:p>
    <w:p w14:paraId="062D6BFF" w14:textId="77777777" w:rsidR="00E85066" w:rsidRPr="00E85066" w:rsidRDefault="00E85066" w:rsidP="00E85066">
      <w:pPr>
        <w:rPr>
          <w:rFonts w:asciiTheme="minorHAnsi" w:hAnsiTheme="minorHAnsi" w:cstheme="minorHAnsi"/>
        </w:rPr>
      </w:pPr>
    </w:p>
    <w:p w14:paraId="1794C0F3" w14:textId="77777777" w:rsidR="00E85066" w:rsidRPr="00E85066" w:rsidRDefault="00E85066" w:rsidP="00E85066">
      <w:pPr>
        <w:rPr>
          <w:rFonts w:asciiTheme="minorHAnsi" w:hAnsiTheme="minorHAnsi" w:cstheme="minorHAnsi"/>
          <w:color w:val="000000" w:themeColor="text1"/>
          <w:szCs w:val="20"/>
        </w:rPr>
      </w:pPr>
    </w:p>
    <w:p w14:paraId="40BADD4E" w14:textId="77777777" w:rsidR="00E85066" w:rsidRPr="00E85066" w:rsidRDefault="00E85066" w:rsidP="00E85066">
      <w:pPr>
        <w:rPr>
          <w:rFonts w:asciiTheme="minorHAnsi" w:hAnsiTheme="minorHAnsi" w:cstheme="minorHAnsi"/>
          <w:color w:val="000000" w:themeColor="text1"/>
          <w:szCs w:val="20"/>
        </w:rPr>
      </w:pPr>
    </w:p>
    <w:p w14:paraId="5BC8C78F" w14:textId="77777777" w:rsidR="00E85066" w:rsidRPr="00E85066" w:rsidRDefault="00E85066" w:rsidP="00E85066">
      <w:pPr>
        <w:rPr>
          <w:rFonts w:asciiTheme="minorHAnsi" w:hAnsiTheme="minorHAnsi" w:cstheme="minorHAnsi"/>
          <w:color w:val="000000" w:themeColor="text1"/>
          <w:szCs w:val="20"/>
        </w:rPr>
      </w:pPr>
    </w:p>
    <w:p w14:paraId="409CAB11" w14:textId="77777777" w:rsidR="00E85066" w:rsidRPr="00E85066" w:rsidRDefault="00E85066" w:rsidP="00E85066">
      <w:pPr>
        <w:rPr>
          <w:rFonts w:asciiTheme="minorHAnsi" w:hAnsiTheme="minorHAnsi" w:cstheme="minorHAnsi"/>
          <w:color w:val="000000" w:themeColor="text1"/>
          <w:szCs w:val="20"/>
        </w:rPr>
      </w:pPr>
    </w:p>
    <w:p w14:paraId="555B7727" w14:textId="77777777" w:rsidR="00E85066" w:rsidRPr="00E85066" w:rsidRDefault="00E85066" w:rsidP="00E85066">
      <w:pPr>
        <w:rPr>
          <w:rFonts w:asciiTheme="minorHAnsi" w:hAnsiTheme="minorHAnsi" w:cstheme="minorHAnsi"/>
          <w:color w:val="000000" w:themeColor="text1"/>
          <w:szCs w:val="20"/>
        </w:rPr>
      </w:pPr>
    </w:p>
    <w:p w14:paraId="30F6F40D" w14:textId="77777777" w:rsidR="00E85066" w:rsidRPr="00E85066" w:rsidRDefault="00E85066" w:rsidP="00E85066">
      <w:pPr>
        <w:rPr>
          <w:rFonts w:asciiTheme="minorHAnsi" w:hAnsiTheme="minorHAnsi" w:cstheme="minorHAnsi"/>
          <w:color w:val="000000" w:themeColor="text1"/>
        </w:rPr>
      </w:pPr>
    </w:p>
    <w:p w14:paraId="0CFD6B3F" w14:textId="77777777" w:rsidR="00E85066" w:rsidRPr="00E85066" w:rsidRDefault="00E85066" w:rsidP="00E85066">
      <w:pPr>
        <w:rPr>
          <w:rFonts w:asciiTheme="minorHAnsi" w:hAnsiTheme="minorHAnsi" w:cstheme="minorHAnsi"/>
          <w:color w:val="000000" w:themeColor="text1"/>
        </w:rPr>
      </w:pPr>
    </w:p>
    <w:p w14:paraId="7107FF2A" w14:textId="77777777" w:rsidR="00E85066" w:rsidRPr="00E85066" w:rsidRDefault="00E85066" w:rsidP="00E85066">
      <w:pPr>
        <w:rPr>
          <w:rFonts w:asciiTheme="minorHAnsi" w:hAnsiTheme="minorHAnsi" w:cstheme="minorHAnsi"/>
          <w:color w:val="000000" w:themeColor="text1"/>
        </w:rPr>
      </w:pPr>
      <w:r w:rsidRPr="00E85066">
        <w:rPr>
          <w:rFonts w:asciiTheme="minorHAnsi" w:hAnsiTheme="minorHAnsi" w:cstheme="minorHAnsi"/>
          <w:color w:val="000000" w:themeColor="text1"/>
        </w:rPr>
        <w:br w:type="page"/>
      </w:r>
    </w:p>
    <w:p w14:paraId="5AD4DFB3" w14:textId="77777777" w:rsidR="00E85066" w:rsidRPr="00E85066" w:rsidRDefault="00E85066" w:rsidP="00E85066">
      <w:pPr>
        <w:rPr>
          <w:rFonts w:asciiTheme="minorHAnsi" w:hAnsiTheme="minorHAnsi" w:cstheme="minorHAnsi"/>
          <w:color w:val="000000" w:themeColor="text1"/>
        </w:rPr>
      </w:pPr>
    </w:p>
    <w:p w14:paraId="3396B02B" w14:textId="77777777" w:rsidR="00E85066" w:rsidRPr="00E85066" w:rsidRDefault="00E85066" w:rsidP="00E85066">
      <w:pPr>
        <w:rPr>
          <w:rFonts w:asciiTheme="minorHAnsi" w:hAnsiTheme="minorHAnsi" w:cstheme="minorHAnsi"/>
        </w:rPr>
      </w:pPr>
    </w:p>
    <w:p w14:paraId="648CB0B9" w14:textId="77777777" w:rsidR="00373CD0" w:rsidRDefault="00373CD0" w:rsidP="009F0378">
      <w:pPr>
        <w:pStyle w:val="Heading3"/>
        <w:rPr>
          <w:rFonts w:asciiTheme="minorHAnsi" w:hAnsiTheme="minorHAnsi" w:cstheme="minorHAnsi"/>
        </w:rPr>
      </w:pPr>
    </w:p>
    <w:p w14:paraId="38E5967D" w14:textId="413D37A6"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Jobs Guarantee</w:t>
      </w:r>
    </w:p>
    <w:p w14:paraId="5ACB10DA"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Focusing on work for the poor reinforces the difference between the Deserving and Undeserving poor – this becomes an assumption of moral </w:t>
      </w:r>
      <w:proofErr w:type="gramStart"/>
      <w:r w:rsidRPr="00E85066">
        <w:rPr>
          <w:rFonts w:asciiTheme="minorHAnsi" w:hAnsiTheme="minorHAnsi" w:cstheme="minorHAnsi"/>
          <w:color w:val="000000" w:themeColor="text1"/>
        </w:rPr>
        <w:t>weakness</w:t>
      </w:r>
      <w:proofErr w:type="gramEnd"/>
    </w:p>
    <w:p w14:paraId="3B525410" w14:textId="77777777" w:rsidR="009F0378" w:rsidRPr="00E85066" w:rsidRDefault="009F0378" w:rsidP="009F0378">
      <w:pPr>
        <w:rPr>
          <w:rFonts w:asciiTheme="minorHAnsi" w:hAnsiTheme="minorHAnsi" w:cstheme="minorHAnsi"/>
          <w:color w:val="000000" w:themeColor="text1"/>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1"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 MZ]</w:t>
      </w:r>
    </w:p>
    <w:p w14:paraId="606FAD9F" w14:textId="77777777" w:rsidR="009F0378" w:rsidRPr="00E85066" w:rsidRDefault="009F0378" w:rsidP="009F0378">
      <w:pPr>
        <w:rPr>
          <w:rFonts w:asciiTheme="minorHAnsi" w:hAnsiTheme="minorHAnsi" w:cstheme="minorHAnsi"/>
          <w:color w:val="000000" w:themeColor="text1"/>
          <w:szCs w:val="20"/>
        </w:rPr>
      </w:pPr>
    </w:p>
    <w:p w14:paraId="3764955D" w14:textId="77777777" w:rsidR="009F0378" w:rsidRPr="00E85066" w:rsidRDefault="009F0378" w:rsidP="009F0378">
      <w:pPr>
        <w:rPr>
          <w:rFonts w:asciiTheme="minorHAnsi" w:hAnsiTheme="minorHAnsi" w:cstheme="minorHAnsi"/>
          <w:color w:val="000000" w:themeColor="text1"/>
          <w:sz w:val="12"/>
          <w:szCs w:val="14"/>
        </w:rPr>
      </w:pPr>
      <w:r w:rsidRPr="00E85066">
        <w:rPr>
          <w:rFonts w:asciiTheme="minorHAnsi" w:hAnsiTheme="minorHAnsi" w:cstheme="minorHAnsi"/>
          <w:color w:val="000000" w:themeColor="text1"/>
          <w:sz w:val="22"/>
          <w:u w:val="single"/>
        </w:rPr>
        <w:t>The dual themes of moral deviance and judicial helplessness at first seem to be inconsistent.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The premise of moral weakness suggests that the problem is really quite simple.</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If poor people simply chose to "straighten up and fly right," all would be well</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If they</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would</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accept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and commit to</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the moral norms of those of us not in poverty, they would cease to be poor</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albeit only after a long time and much hard work</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In this vision</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 xml:space="preserve">of poverty, </w:t>
      </w:r>
      <w:r w:rsidRPr="00E85066">
        <w:rPr>
          <w:rFonts w:asciiTheme="minorHAnsi" w:hAnsiTheme="minorHAnsi" w:cstheme="minorHAnsi"/>
          <w:color w:val="000000" w:themeColor="text1"/>
          <w:sz w:val="22"/>
          <w:u w:val="single"/>
        </w:rPr>
        <w:t xml:space="preserve">the problem </w:t>
      </w:r>
      <w:r w:rsidRPr="00E85066">
        <w:rPr>
          <w:rFonts w:asciiTheme="minorHAnsi" w:hAnsiTheme="minorHAnsi" w:cstheme="minorHAnsi"/>
          <w:color w:val="000000" w:themeColor="text1"/>
          <w:sz w:val="14"/>
          <w:szCs w:val="14"/>
          <w:u w:val="single"/>
        </w:rPr>
        <w:t>is</w:t>
      </w:r>
      <w:r w:rsidRPr="00E85066">
        <w:rPr>
          <w:rFonts w:asciiTheme="minorHAnsi" w:hAnsiTheme="minorHAnsi" w:cstheme="minorHAnsi"/>
          <w:color w:val="000000" w:themeColor="text1"/>
          <w:sz w:val="12"/>
          <w:szCs w:val="14"/>
        </w:rPr>
        <w:t xml:space="preserve"> </w:t>
      </w:r>
      <w:proofErr w:type="spellStart"/>
      <w:r w:rsidRPr="00E85066">
        <w:rPr>
          <w:rFonts w:asciiTheme="minorHAnsi" w:hAnsiTheme="minorHAnsi" w:cstheme="minorHAnsi"/>
          <w:color w:val="000000" w:themeColor="text1"/>
          <w:sz w:val="12"/>
          <w:szCs w:val="14"/>
        </w:rPr>
        <w:t>uni</w:t>
      </w:r>
      <w:proofErr w:type="spellEnd"/>
      <w:r w:rsidRPr="00E85066">
        <w:rPr>
          <w:rFonts w:asciiTheme="minorHAnsi" w:hAnsiTheme="minorHAnsi" w:cstheme="minorHAnsi"/>
          <w:color w:val="000000" w:themeColor="text1"/>
          <w:sz w:val="12"/>
          <w:szCs w:val="14"/>
        </w:rPr>
        <w:t>-dimensional and is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intractable only to the extent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that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poor people resist the personal, individual reform of their moral lives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The judicial helplessness theme depends, on the other hand, on the complexity of the problem and on the existence of multiple, intertwined causes. Despite this apparent inconsistency, the Justices-rhetoricians use both themes, often in tandem, throughout their opinions</w:t>
      </w:r>
      <w:r w:rsidRPr="00E85066">
        <w:rPr>
          <w:rFonts w:asciiTheme="minorHAnsi" w:hAnsiTheme="minorHAnsi" w:cstheme="minorHAnsi"/>
          <w:color w:val="000000" w:themeColor="text1"/>
          <w:sz w:val="12"/>
          <w:szCs w:val="20"/>
        </w:rPr>
        <w:t xml:space="preserve">. This apparent inconsistency in the Court's </w:t>
      </w:r>
      <w:r w:rsidRPr="00E85066">
        <w:rPr>
          <w:rStyle w:val="StyleUnderline"/>
          <w:rFonts w:asciiTheme="minorHAnsi" w:hAnsiTheme="minorHAnsi" w:cstheme="minorHAnsi"/>
          <w:color w:val="000000" w:themeColor="text1"/>
        </w:rPr>
        <w:t>rhetoric of poverty may be related to yet</w:t>
      </w:r>
      <w:r w:rsidRPr="00E85066">
        <w:rPr>
          <w:rFonts w:asciiTheme="minorHAnsi" w:hAnsiTheme="minorHAnsi" w:cstheme="minorHAnsi"/>
          <w:color w:val="000000" w:themeColor="text1"/>
          <w:sz w:val="12"/>
          <w:szCs w:val="20"/>
        </w:rPr>
        <w:t xml:space="preserve"> </w:t>
      </w:r>
      <w:r w:rsidRPr="00E85066">
        <w:rPr>
          <w:rStyle w:val="StyleUnderline"/>
          <w:rFonts w:asciiTheme="minorHAnsi" w:hAnsiTheme="minorHAnsi" w:cstheme="minorHAnsi"/>
          <w:color w:val="000000" w:themeColor="text1"/>
        </w:rPr>
        <w:t>another enduring cultural assumption, the division of the poor into classes of the deserving and the undeserving poor</w:t>
      </w:r>
      <w:r w:rsidRPr="00E85066">
        <w:rPr>
          <w:rFonts w:asciiTheme="minorHAnsi" w:hAnsiTheme="minorHAnsi" w:cstheme="minorHAnsi"/>
          <w:color w:val="000000" w:themeColor="text1"/>
          <w:sz w:val="12"/>
          <w:szCs w:val="20"/>
        </w:rPr>
        <w:t xml:space="preserve">.6 These classes have been drawn somewhat differently throughout history. </w:t>
      </w:r>
      <w:r w:rsidRPr="00E85066">
        <w:rPr>
          <w:rStyle w:val="StyleUnderline"/>
          <w:rFonts w:asciiTheme="minorHAnsi" w:hAnsiTheme="minorHAnsi" w:cstheme="minorHAnsi"/>
          <w:color w:val="000000" w:themeColor="text1"/>
        </w:rPr>
        <w:t>The contemporary division of the poor distinguishes between able-bodied adults and the children, the aged, and the disabled. This distinction is premised on the ability of the former class to perform work. For this able-bodied class, the moral weakness rhetoric is especially potent-I work, they don't, they could</w:t>
      </w:r>
      <w:r w:rsidRPr="00E85066">
        <w:rPr>
          <w:rFonts w:asciiTheme="minorHAnsi" w:hAnsiTheme="minorHAnsi" w:cstheme="minorHAnsi"/>
          <w:color w:val="000000" w:themeColor="text1"/>
          <w:sz w:val="12"/>
          <w:szCs w:val="20"/>
        </w:rPr>
        <w:t xml:space="preserve">. This argument does not fit members of the second group because we assume that work is not readily available to them. For this class, the judicial helplessness plea is the perfect response. </w:t>
      </w:r>
      <w:r w:rsidRPr="00E85066">
        <w:rPr>
          <w:rStyle w:val="StyleUnderline"/>
          <w:rFonts w:asciiTheme="minorHAnsi" w:hAnsiTheme="minorHAnsi" w:cstheme="minorHAnsi"/>
          <w:color w:val="000000" w:themeColor="text1"/>
        </w:rPr>
        <w:t xml:space="preserve">The rhetoric of helplessness allows the expression of sympathy for the deserving poor while avoiding the burden of intervention. </w:t>
      </w:r>
      <w:r w:rsidRPr="00E85066">
        <w:rPr>
          <w:rFonts w:asciiTheme="minorHAnsi" w:hAnsiTheme="minorHAnsi" w:cstheme="minorHAnsi"/>
          <w:color w:val="000000" w:themeColor="text1"/>
          <w:sz w:val="12"/>
          <w:szCs w:val="20"/>
        </w:rPr>
        <w:t xml:space="preserve">The dual rhetoric of moral weakness and judicial helplessness fits the needs of a Court that has chosen to minimize the constitutional basis for intervention on behalf of the poor. </w:t>
      </w:r>
      <w:r w:rsidRPr="00E85066">
        <w:rPr>
          <w:rFonts w:asciiTheme="minorHAnsi" w:hAnsiTheme="minorHAnsi" w:cstheme="minorHAnsi"/>
          <w:color w:val="000000" w:themeColor="text1"/>
          <w:sz w:val="12"/>
          <w:szCs w:val="14"/>
        </w:rPr>
        <w:t xml:space="preserve">Under this rhetoric, either the poor do not deserve our intervention or, if they do have a claim to our sense of justice, we are functionally helpless to do justice. </w:t>
      </w:r>
    </w:p>
    <w:p w14:paraId="28C2DA24" w14:textId="77777777" w:rsidR="009F0378" w:rsidRPr="00E85066" w:rsidRDefault="009F0378" w:rsidP="009F0378">
      <w:pPr>
        <w:rPr>
          <w:rFonts w:asciiTheme="minorHAnsi" w:hAnsiTheme="minorHAnsi" w:cstheme="minorHAnsi"/>
          <w:color w:val="000000" w:themeColor="text1"/>
          <w:sz w:val="16"/>
          <w:szCs w:val="14"/>
        </w:rPr>
      </w:pPr>
    </w:p>
    <w:p w14:paraId="56376A3F" w14:textId="77777777" w:rsidR="009F0378" w:rsidRPr="00E85066" w:rsidRDefault="009F0378" w:rsidP="009F0378">
      <w:pPr>
        <w:rPr>
          <w:rFonts w:asciiTheme="minorHAnsi" w:hAnsiTheme="minorHAnsi" w:cstheme="minorHAnsi"/>
          <w:color w:val="000000" w:themeColor="text1"/>
          <w:sz w:val="16"/>
          <w:szCs w:val="14"/>
        </w:rPr>
      </w:pPr>
    </w:p>
    <w:p w14:paraId="433F0E00"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Job Training</w:t>
      </w:r>
    </w:p>
    <w:p w14:paraId="650900EC"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Focusing on job skills is social inclusion discourse, which otherizes poor people by blaming them for not being employable.</w:t>
      </w:r>
    </w:p>
    <w:p w14:paraId="25753F4B" w14:textId="4855FA36"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1E09E6C2" w14:textId="77777777" w:rsidR="009F0378" w:rsidRPr="00E85066" w:rsidRDefault="009F0378" w:rsidP="009F0378">
      <w:pPr>
        <w:rPr>
          <w:rFonts w:asciiTheme="minorHAnsi" w:hAnsiTheme="minorHAnsi" w:cstheme="minorHAnsi"/>
          <w:b/>
          <w:bCs/>
          <w:color w:val="000000" w:themeColor="text1"/>
          <w:sz w:val="26"/>
          <w:szCs w:val="26"/>
        </w:rPr>
      </w:pPr>
    </w:p>
    <w:p w14:paraId="7CE65107" w14:textId="77777777" w:rsidR="009F0378" w:rsidRPr="00E85066" w:rsidRDefault="009F0378" w:rsidP="009F0378">
      <w:pPr>
        <w:rPr>
          <w:rFonts w:asciiTheme="minorHAnsi" w:hAnsiTheme="minorHAnsi" w:cstheme="minorHAnsi"/>
          <w:color w:val="000000" w:themeColor="text1"/>
          <w:szCs w:val="20"/>
        </w:rPr>
      </w:pPr>
      <w:r w:rsidRPr="00E85066">
        <w:rPr>
          <w:rFonts w:asciiTheme="minorHAnsi" w:hAnsiTheme="minorHAnsi" w:cstheme="minorHAnsi"/>
          <w:color w:val="000000" w:themeColor="text1"/>
          <w:szCs w:val="20"/>
        </w:rPr>
        <w:t xml:space="preserve">The social inclusion discourse (as found in Britain, both in domestic policy and in international development policy) argues that the poor people have responsibility to act in proper ways, to work hard and train themselves, and that in exchange for these decent </w:t>
      </w:r>
      <w:proofErr w:type="spellStart"/>
      <w:r w:rsidRPr="00E85066">
        <w:rPr>
          <w:rFonts w:asciiTheme="minorHAnsi" w:hAnsiTheme="minorHAnsi" w:cstheme="minorHAnsi"/>
          <w:color w:val="000000" w:themeColor="text1"/>
          <w:szCs w:val="20"/>
        </w:rPr>
        <w:t>behaviours</w:t>
      </w:r>
      <w:proofErr w:type="spellEnd"/>
      <w:r w:rsidRPr="00E85066">
        <w:rPr>
          <w:rFonts w:asciiTheme="minorHAnsi" w:hAnsiTheme="minorHAnsi" w:cstheme="minorHAnsi"/>
          <w:color w:val="000000" w:themeColor="text1"/>
          <w:szCs w:val="20"/>
        </w:rPr>
        <w:t xml:space="preserve">, compliant citizens can participate fully in society. An underlying argument is that no matter how low your income, </w:t>
      </w:r>
      <w:proofErr w:type="gramStart"/>
      <w:r w:rsidRPr="00E85066">
        <w:rPr>
          <w:rFonts w:asciiTheme="minorHAnsi" w:hAnsiTheme="minorHAnsi" w:cstheme="minorHAnsi"/>
          <w:color w:val="000000" w:themeColor="text1"/>
          <w:szCs w:val="20"/>
        </w:rPr>
        <w:t>e.g.</w:t>
      </w:r>
      <w:proofErr w:type="gramEnd"/>
      <w:r w:rsidRPr="00E85066">
        <w:rPr>
          <w:rFonts w:asciiTheme="minorHAnsi" w:hAnsiTheme="minorHAnsi" w:cstheme="minorHAnsi"/>
          <w:color w:val="000000" w:themeColor="text1"/>
          <w:szCs w:val="20"/>
        </w:rPr>
        <w:t xml:space="preserve"> the minimum wage, you are still an accepted member of society. The ‘society’ here is the nation-state. Government is an important </w:t>
      </w:r>
      <w:proofErr w:type="spellStart"/>
      <w:r w:rsidRPr="00E85066">
        <w:rPr>
          <w:rFonts w:asciiTheme="minorHAnsi" w:hAnsiTheme="minorHAnsi" w:cstheme="minorHAnsi"/>
          <w:color w:val="000000" w:themeColor="text1"/>
          <w:szCs w:val="20"/>
        </w:rPr>
        <w:t>actor</w:t>
      </w:r>
      <w:proofErr w:type="spellEnd"/>
      <w:r w:rsidRPr="00E85066">
        <w:rPr>
          <w:rFonts w:asciiTheme="minorHAnsi" w:hAnsiTheme="minorHAnsi" w:cstheme="minorHAnsi"/>
          <w:color w:val="000000" w:themeColor="text1"/>
          <w:szCs w:val="20"/>
        </w:rPr>
        <w:t xml:space="preserve"> in this discourse. In the EU, this discourse is linked up with the assertion of basic human rights (Milcher and Ivanov, 2008). Ironically, it has been turned into quite an individualistic type of discourse in recent years. The worker’s supply of labour is seen as crucial; they must not be </w:t>
      </w:r>
      <w:proofErr w:type="gramStart"/>
      <w:r w:rsidRPr="00E85066">
        <w:rPr>
          <w:rFonts w:asciiTheme="minorHAnsi" w:hAnsiTheme="minorHAnsi" w:cstheme="minorHAnsi"/>
          <w:color w:val="000000" w:themeColor="text1"/>
          <w:szCs w:val="20"/>
        </w:rPr>
        <w:t>lazy</w:t>
      </w:r>
      <w:proofErr w:type="gramEnd"/>
      <w:r w:rsidRPr="00E85066">
        <w:rPr>
          <w:rFonts w:asciiTheme="minorHAnsi" w:hAnsiTheme="minorHAnsi" w:cstheme="minorHAnsi"/>
          <w:color w:val="000000" w:themeColor="text1"/>
          <w:szCs w:val="20"/>
        </w:rPr>
        <w:t xml:space="preserve"> or they will become excluded. The latest phrase in the social inclusion discourse is employability. The worker must make themselves highly employable, in which case a labour market will successfully integrate them. All else will follow – decent housing, medical </w:t>
      </w:r>
      <w:proofErr w:type="gramStart"/>
      <w:r w:rsidRPr="00E85066">
        <w:rPr>
          <w:rFonts w:asciiTheme="minorHAnsi" w:hAnsiTheme="minorHAnsi" w:cstheme="minorHAnsi"/>
          <w:color w:val="000000" w:themeColor="text1"/>
          <w:szCs w:val="20"/>
        </w:rPr>
        <w:t>care</w:t>
      </w:r>
      <w:proofErr w:type="gramEnd"/>
      <w:r w:rsidRPr="00E85066">
        <w:rPr>
          <w:rFonts w:asciiTheme="minorHAnsi" w:hAnsiTheme="minorHAnsi" w:cstheme="minorHAnsi"/>
          <w:color w:val="000000" w:themeColor="text1"/>
          <w:szCs w:val="20"/>
        </w:rPr>
        <w:t xml:space="preserve"> and </w:t>
      </w:r>
      <w:proofErr w:type="gramStart"/>
      <w:r w:rsidRPr="00E85066">
        <w:rPr>
          <w:rFonts w:asciiTheme="minorHAnsi" w:hAnsiTheme="minorHAnsi" w:cstheme="minorHAnsi"/>
          <w:color w:val="000000" w:themeColor="text1"/>
          <w:szCs w:val="20"/>
        </w:rPr>
        <w:t>pension</w:t>
      </w:r>
      <w:proofErr w:type="gramEnd"/>
      <w:r w:rsidRPr="00E85066">
        <w:rPr>
          <w:rFonts w:asciiTheme="minorHAnsi" w:hAnsiTheme="minorHAnsi" w:cstheme="minorHAnsi"/>
          <w:color w:val="000000" w:themeColor="text1"/>
          <w:szCs w:val="20"/>
        </w:rPr>
        <w:t xml:space="preserve"> – if only workers will earn enough money for themselves. This has moved a long way from the original sense of social solidarity that is found in core states of Europe. In this sense the UK, New Labour discourse has become somewhat neoliberal (individualistic and commercially minded) while other Europeans still hold out for some fundamental unconditional rights and do not blame workers for their own unemployment. In New </w:t>
      </w:r>
      <w:proofErr w:type="spellStart"/>
      <w:r w:rsidRPr="00E85066">
        <w:rPr>
          <w:rFonts w:asciiTheme="minorHAnsi" w:hAnsiTheme="minorHAnsi" w:cstheme="minorHAnsi"/>
          <w:color w:val="000000" w:themeColor="text1"/>
          <w:szCs w:val="20"/>
        </w:rPr>
        <w:t>Labour’s</w:t>
      </w:r>
      <w:proofErr w:type="spellEnd"/>
      <w:r w:rsidRPr="00E85066">
        <w:rPr>
          <w:rFonts w:asciiTheme="minorHAnsi" w:hAnsiTheme="minorHAnsi" w:cstheme="minorHAnsi"/>
          <w:color w:val="000000" w:themeColor="text1"/>
          <w:szCs w:val="20"/>
        </w:rPr>
        <w:t xml:space="preserve"> social inclusion discourse, the poor are partly to blame for their own </w:t>
      </w:r>
      <w:proofErr w:type="gramStart"/>
      <w:r w:rsidRPr="00E85066">
        <w:rPr>
          <w:rFonts w:asciiTheme="minorHAnsi" w:hAnsiTheme="minorHAnsi" w:cstheme="minorHAnsi"/>
          <w:color w:val="000000" w:themeColor="text1"/>
          <w:szCs w:val="20"/>
        </w:rPr>
        <w:t>poverty, and</w:t>
      </w:r>
      <w:proofErr w:type="gramEnd"/>
      <w:r w:rsidRPr="00E85066">
        <w:rPr>
          <w:rFonts w:asciiTheme="minorHAnsi" w:hAnsiTheme="minorHAnsi" w:cstheme="minorHAnsi"/>
          <w:color w:val="000000" w:themeColor="text1"/>
          <w:szCs w:val="20"/>
        </w:rPr>
        <w:t xml:space="preserve"> are agents of their own empowerment. If they persist in being lazy, e.g. In ‘the </w:t>
      </w:r>
      <w:proofErr w:type="gramStart"/>
      <w:r w:rsidRPr="00E85066">
        <w:rPr>
          <w:rFonts w:asciiTheme="minorHAnsi" w:hAnsiTheme="minorHAnsi" w:cstheme="minorHAnsi"/>
          <w:color w:val="000000" w:themeColor="text1"/>
          <w:szCs w:val="20"/>
        </w:rPr>
        <w:t>workless  household</w:t>
      </w:r>
      <w:proofErr w:type="gramEnd"/>
      <w:r w:rsidRPr="00E85066">
        <w:rPr>
          <w:rFonts w:asciiTheme="minorHAnsi" w:hAnsiTheme="minorHAnsi" w:cstheme="minorHAnsi"/>
          <w:color w:val="000000" w:themeColor="text1"/>
          <w:szCs w:val="20"/>
        </w:rPr>
        <w:t xml:space="preserve">’ where both parents get unemployment benefits, then they are beyond help. </w:t>
      </w:r>
    </w:p>
    <w:p w14:paraId="2ABF6E5C" w14:textId="77777777" w:rsidR="009F0378" w:rsidRPr="00E85066" w:rsidRDefault="009F0378" w:rsidP="009F0378">
      <w:pPr>
        <w:rPr>
          <w:rFonts w:asciiTheme="minorHAnsi" w:hAnsiTheme="minorHAnsi" w:cstheme="minorHAnsi"/>
          <w:color w:val="000000" w:themeColor="text1"/>
          <w:szCs w:val="20"/>
        </w:rPr>
      </w:pPr>
    </w:p>
    <w:p w14:paraId="20663687"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UBI</w:t>
      </w:r>
    </w:p>
    <w:p w14:paraId="0C46AEFD" w14:textId="77777777" w:rsidR="009F0378" w:rsidRPr="00E85066" w:rsidRDefault="009F0378" w:rsidP="009F0378">
      <w:pPr>
        <w:rPr>
          <w:rStyle w:val="Style13ptBold"/>
          <w:rFonts w:asciiTheme="minorHAnsi" w:hAnsiTheme="minorHAnsi" w:cstheme="minorHAnsi"/>
          <w:color w:val="000000" w:themeColor="text1"/>
        </w:rPr>
      </w:pPr>
    </w:p>
    <w:p w14:paraId="0EB3E080" w14:textId="77777777" w:rsidR="009F0378" w:rsidRPr="00E85066" w:rsidRDefault="009F0378" w:rsidP="009F0378">
      <w:pPr>
        <w:rPr>
          <w:rStyle w:val="Style13ptBold"/>
          <w:rFonts w:asciiTheme="minorHAnsi" w:hAnsiTheme="minorHAnsi" w:cstheme="minorHAnsi"/>
          <w:color w:val="000000" w:themeColor="text1"/>
        </w:rPr>
      </w:pPr>
      <w:r w:rsidRPr="00E85066">
        <w:rPr>
          <w:rStyle w:val="Style13ptBold"/>
          <w:rFonts w:asciiTheme="minorHAnsi" w:hAnsiTheme="minorHAnsi" w:cstheme="minorHAnsi"/>
          <w:color w:val="000000" w:themeColor="text1"/>
        </w:rPr>
        <w:t>Wealth Transfer programs cause a lingering stigma because they invoke moral weakness.</w:t>
      </w:r>
    </w:p>
    <w:p w14:paraId="25B85802"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2"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 MZ]</w:t>
      </w:r>
    </w:p>
    <w:p w14:paraId="2C14FF79" w14:textId="77777777" w:rsidR="009F0378" w:rsidRPr="00E85066" w:rsidRDefault="009F0378" w:rsidP="009F0378">
      <w:pPr>
        <w:rPr>
          <w:rFonts w:asciiTheme="minorHAnsi" w:hAnsiTheme="minorHAnsi" w:cstheme="minorHAnsi"/>
          <w:color w:val="000000" w:themeColor="text1"/>
        </w:rPr>
      </w:pPr>
    </w:p>
    <w:p w14:paraId="3C998805" w14:textId="77777777" w:rsidR="009F0378" w:rsidRPr="00E85066" w:rsidRDefault="009F0378" w:rsidP="009F0378">
      <w:pPr>
        <w:rPr>
          <w:rFonts w:asciiTheme="minorHAnsi" w:hAnsiTheme="minorHAnsi" w:cstheme="minorHAnsi"/>
          <w:color w:val="000000" w:themeColor="text1"/>
          <w:sz w:val="12"/>
          <w:szCs w:val="14"/>
        </w:rPr>
      </w:pPr>
      <w:r w:rsidRPr="00E85066">
        <w:rPr>
          <w:rFonts w:asciiTheme="minorHAnsi" w:hAnsiTheme="minorHAnsi" w:cstheme="minorHAnsi"/>
          <w:color w:val="000000" w:themeColor="text1"/>
          <w:sz w:val="12"/>
          <w:szCs w:val="14"/>
        </w:rPr>
        <w:t>A. AID TO FAMILIES WITH DEPENDENT CHILDREN</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Wealth transfers are the most direct response to poverty</w:t>
      </w:r>
      <w:r w:rsidRPr="00E85066">
        <w:rPr>
          <w:rFonts w:asciiTheme="minorHAnsi" w:hAnsiTheme="minorHAnsi" w:cstheme="minorHAnsi"/>
          <w:color w:val="000000" w:themeColor="text1"/>
          <w:sz w:val="12"/>
          <w:szCs w:val="20"/>
        </w:rPr>
        <w:t xml:space="preserve">. In theory, the </w:t>
      </w:r>
      <w:r w:rsidRPr="00E85066">
        <w:rPr>
          <w:rFonts w:asciiTheme="minorHAnsi" w:hAnsiTheme="minorHAnsi" w:cstheme="minorHAnsi"/>
          <w:color w:val="000000" w:themeColor="text1"/>
          <w:sz w:val="22"/>
          <w:u w:val="single"/>
        </w:rPr>
        <w:t>Constitution might be interpreted to grant a right to some minimum level of material resources and thus require wealth transfers.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 xml:space="preserve">This was not a realistic expectation during </w:t>
      </w:r>
      <w:proofErr w:type="gramStart"/>
      <w:r w:rsidRPr="00E85066">
        <w:rPr>
          <w:rFonts w:asciiTheme="minorHAnsi" w:hAnsiTheme="minorHAnsi" w:cstheme="minorHAnsi"/>
          <w:color w:val="000000" w:themeColor="text1"/>
          <w:sz w:val="12"/>
          <w:szCs w:val="14"/>
        </w:rPr>
        <w:t>the Warren</w:t>
      </w:r>
      <w:proofErr w:type="gramEnd"/>
      <w:r w:rsidRPr="00E85066">
        <w:rPr>
          <w:rFonts w:asciiTheme="minorHAnsi" w:hAnsiTheme="minorHAnsi" w:cstheme="minorHAnsi"/>
          <w:color w:val="000000" w:themeColor="text1"/>
          <w:sz w:val="12"/>
          <w:szCs w:val="14"/>
        </w:rPr>
        <w:t xml:space="preserve"> Court's tenure;</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it is beyond imagination for the contemporary Court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Although the Constitution is not a source of positive rights to wealth, the Warren Court used the fourteenth amendment's due process clause to impose constitutional constraints on the structure and administration of governmental wealth transfers. 7" Following the lead of Goldberg, the</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Court might have chosen to oversee wealth transfer programs to assure rationality in their structures and decency and fairness in their administration.</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The contemporary Court, however, has chosen not to use due process to shape wealth transfer programs. With only an occasional exception, the Court has chosen not to constrain wealth transfer programs. The Court has left the structure and process of these programs to federal, state, and local politicians and bureaucrats.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The cases chronicling the Court's choice to leave the administration of wealth transfer programs to the political actors and their agents are littered with the rhetoric of poverty. The rhetoric is especially strident in these cases because they reveal the "Kafkaesque" world 77 of wealth transfer programs and the tragic circumstances of those who must find their way through these program</w:t>
      </w:r>
      <w:r w:rsidRPr="00E85066">
        <w:rPr>
          <w:rFonts w:asciiTheme="minorHAnsi" w:hAnsiTheme="minorHAnsi" w:cstheme="minorHAnsi"/>
          <w:color w:val="000000" w:themeColor="text1"/>
          <w:sz w:val="12"/>
          <w:szCs w:val="20"/>
        </w:rPr>
        <w:t xml:space="preserve">s. </w:t>
      </w:r>
      <w:r w:rsidRPr="00E85066">
        <w:rPr>
          <w:rFonts w:asciiTheme="minorHAnsi" w:hAnsiTheme="minorHAnsi" w:cstheme="minorHAnsi"/>
          <w:color w:val="000000" w:themeColor="text1"/>
          <w:sz w:val="12"/>
          <w:szCs w:val="14"/>
        </w:rPr>
        <w:t>We have a special need to</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 xml:space="preserve">either make their suffering </w:t>
      </w:r>
      <w:proofErr w:type="gramStart"/>
      <w:r w:rsidRPr="00E85066">
        <w:rPr>
          <w:rFonts w:asciiTheme="minorHAnsi" w:hAnsiTheme="minorHAnsi" w:cstheme="minorHAnsi"/>
          <w:color w:val="000000" w:themeColor="text1"/>
          <w:sz w:val="22"/>
          <w:u w:val="single"/>
        </w:rPr>
        <w:t>sensible</w:t>
      </w:r>
      <w:proofErr w:type="gramEnd"/>
      <w:r w:rsidRPr="00E85066">
        <w:rPr>
          <w:rFonts w:asciiTheme="minorHAnsi" w:hAnsiTheme="minorHAnsi" w:cstheme="minorHAnsi"/>
          <w:color w:val="000000" w:themeColor="text1"/>
          <w:sz w:val="22"/>
          <w:u w:val="single"/>
        </w:rPr>
        <w:t xml:space="preserve"> to us, as we do when we invoke the moral weakness argument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12"/>
          <w:szCs w:val="14"/>
        </w:rPr>
        <w:t>or to view it as unavoidable, which is the comfortable conclusion of the judicial helplessness argument. Aid to Families with Dependent Children (AFDC) has been the contemporary lightning rod for the rhetoric of poverty. This wealth transfer program has evolved in public perception from a program for white widows to a program for black welfare mothers who, in the harshest of the stereotypical imageries, procreate irresponsibly and have no aspirations beyond maximizing their take from the public trough.</w:t>
      </w:r>
    </w:p>
    <w:p w14:paraId="6903F118" w14:textId="77777777" w:rsidR="009F0378" w:rsidRPr="00E85066" w:rsidRDefault="009F0378" w:rsidP="009F0378">
      <w:pPr>
        <w:rPr>
          <w:rFonts w:asciiTheme="minorHAnsi" w:hAnsiTheme="minorHAnsi" w:cstheme="minorHAnsi"/>
          <w:color w:val="000000" w:themeColor="text1"/>
          <w:sz w:val="16"/>
          <w:szCs w:val="14"/>
        </w:rPr>
      </w:pPr>
    </w:p>
    <w:p w14:paraId="7501281C"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Social Security</w:t>
      </w:r>
    </w:p>
    <w:p w14:paraId="486CBEDF" w14:textId="77777777" w:rsidR="009F0378" w:rsidRPr="00E85066" w:rsidRDefault="009F0378" w:rsidP="009F0378">
      <w:pPr>
        <w:rPr>
          <w:rStyle w:val="Style13ptBold"/>
          <w:rFonts w:asciiTheme="minorHAnsi" w:hAnsiTheme="minorHAnsi" w:cstheme="minorHAnsi"/>
          <w:color w:val="000000" w:themeColor="text1"/>
        </w:rPr>
      </w:pPr>
    </w:p>
    <w:p w14:paraId="0EE33EDE" w14:textId="77777777" w:rsidR="009F0378" w:rsidRPr="00E85066" w:rsidRDefault="009F0378" w:rsidP="009F0378">
      <w:pPr>
        <w:rPr>
          <w:rStyle w:val="Style13ptBold"/>
          <w:rFonts w:asciiTheme="minorHAnsi" w:hAnsiTheme="minorHAnsi" w:cstheme="minorHAnsi"/>
          <w:color w:val="000000" w:themeColor="text1"/>
        </w:rPr>
      </w:pPr>
      <w:r w:rsidRPr="00E85066">
        <w:rPr>
          <w:rStyle w:val="Style13ptBold"/>
          <w:rFonts w:asciiTheme="minorHAnsi" w:hAnsiTheme="minorHAnsi" w:cstheme="minorHAnsi"/>
          <w:color w:val="000000" w:themeColor="text1"/>
        </w:rPr>
        <w:t>Social Security reinforces the rhetoric of poverty – it stigmatizes disabled workers, which reinforces the able-bodied myth and labels disabled workers as morally weak.</w:t>
      </w:r>
    </w:p>
    <w:p w14:paraId="3EEF738F"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3"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 MZ]</w:t>
      </w:r>
    </w:p>
    <w:p w14:paraId="03311589" w14:textId="77777777" w:rsidR="009F0378" w:rsidRPr="00E85066" w:rsidRDefault="009F0378" w:rsidP="009F0378">
      <w:pPr>
        <w:rPr>
          <w:rFonts w:asciiTheme="minorHAnsi" w:hAnsiTheme="minorHAnsi" w:cstheme="minorHAnsi"/>
          <w:color w:val="000000" w:themeColor="text1"/>
        </w:rPr>
      </w:pPr>
    </w:p>
    <w:p w14:paraId="0D13E16B" w14:textId="77777777" w:rsidR="009F0378" w:rsidRPr="00E85066" w:rsidRDefault="009F0378" w:rsidP="009F0378">
      <w:pPr>
        <w:rPr>
          <w:rFonts w:asciiTheme="minorHAnsi" w:hAnsiTheme="minorHAnsi" w:cstheme="minorHAnsi"/>
          <w:color w:val="000000" w:themeColor="text1"/>
          <w:sz w:val="22"/>
          <w:u w:val="single"/>
        </w:rPr>
      </w:pPr>
      <w:r w:rsidRPr="00E85066">
        <w:rPr>
          <w:rFonts w:asciiTheme="minorHAnsi" w:hAnsiTheme="minorHAnsi" w:cstheme="minorHAnsi"/>
          <w:color w:val="000000" w:themeColor="text1"/>
          <w:sz w:val="12"/>
          <w:szCs w:val="14"/>
        </w:rPr>
        <w:t>B. DISABILITY BENEFITS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Although the AFDC cases are the richest source of the rhetoric of poverty, cases involving other public assistance programs embody their own versions of that rhetoric</w:t>
      </w:r>
      <w:r w:rsidRPr="00E85066">
        <w:rPr>
          <w:rFonts w:asciiTheme="minorHAnsi" w:hAnsiTheme="minorHAnsi" w:cstheme="minorHAnsi"/>
          <w:color w:val="000000" w:themeColor="text1"/>
          <w:sz w:val="12"/>
          <w:szCs w:val="14"/>
        </w:rPr>
        <w:t>. In the disability benefits cases, the Justices have relied upon the specter of fraud, and have also professed their helplessness to remedy the tragedies the cases present. 1. Richardson v. Belcher 15 3 The plaintiff in the 1971 case of Richardson v. Belcher had been a wage earner prior to the accident causing his disability, supporting a family of four on an annual income of approximately $6,600.154 Thereafter, he received a combination of Social Security disability benefits and state workmen's compensation benefits of approximately $6,400 annually. His benefits were reduced, however, because of a federal statute that offset federal benefits whenever a disabled worker was also receiving state workmen's compensation. The offset was not triggered by the receipt of benefits from private disability insurance, various non workmen's compensation public assistance programs, or the proceeds of a tort action. The plaintiff argued in Richardson that this distinction in the triggering provision lacked rationality and deprived him of property without due process. 157 In an opinion written by Justice Stewart, a majority of the Court upheld the statute.</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 xml:space="preserve">Stewart argued that because the Social Security disability benefits were not the property of the disabled worker, Congress was free to set the level of benefits as it chose. The only constitutional issue, therefore, was whether the statute's treatment of disabled workers was minimally rational, </w:t>
      </w:r>
      <w:r w:rsidRPr="00E85066">
        <w:rPr>
          <w:rFonts w:asciiTheme="minorHAnsi" w:hAnsiTheme="minorHAnsi" w:cstheme="minorHAnsi"/>
          <w:color w:val="000000" w:themeColor="text1"/>
          <w:sz w:val="12"/>
          <w:szCs w:val="14"/>
        </w:rPr>
        <w:t xml:space="preserve">16° and Justice </w:t>
      </w:r>
      <w:r w:rsidRPr="00E85066">
        <w:rPr>
          <w:rFonts w:asciiTheme="minorHAnsi" w:hAnsiTheme="minorHAnsi" w:cstheme="minorHAnsi"/>
          <w:color w:val="000000" w:themeColor="text1"/>
          <w:sz w:val="22"/>
          <w:u w:val="single"/>
        </w:rPr>
        <w:t xml:space="preserve">Stewart found the statute to be a rational means of keeping disability benefits sufficiently unattractive to provide workers with an incentive to return to work as soon as possible. </w:t>
      </w:r>
      <w:r w:rsidRPr="00E85066">
        <w:rPr>
          <w:rFonts w:asciiTheme="minorHAnsi" w:hAnsiTheme="minorHAnsi" w:cstheme="minorHAnsi"/>
          <w:color w:val="000000" w:themeColor="text1"/>
          <w:sz w:val="12"/>
          <w:szCs w:val="14"/>
        </w:rPr>
        <w:t>161 The plaintiff in</w:t>
      </w:r>
      <w:r w:rsidRPr="00E85066">
        <w:rPr>
          <w:rFonts w:asciiTheme="minorHAnsi" w:hAnsiTheme="minorHAnsi" w:cstheme="minorHAnsi"/>
          <w:color w:val="000000" w:themeColor="text1"/>
          <w:sz w:val="22"/>
          <w:u w:val="single"/>
        </w:rPr>
        <w:t xml:space="preserve"> Richardson was a working person who, because of a </w:t>
      </w:r>
      <w:proofErr w:type="gramStart"/>
      <w:r w:rsidRPr="00E85066">
        <w:rPr>
          <w:rFonts w:asciiTheme="minorHAnsi" w:hAnsiTheme="minorHAnsi" w:cstheme="minorHAnsi"/>
          <w:color w:val="000000" w:themeColor="text1"/>
          <w:sz w:val="22"/>
          <w:u w:val="single"/>
        </w:rPr>
        <w:t>work related</w:t>
      </w:r>
      <w:proofErr w:type="gramEnd"/>
      <w:r w:rsidRPr="00E85066">
        <w:rPr>
          <w:rFonts w:asciiTheme="minorHAnsi" w:hAnsiTheme="minorHAnsi" w:cstheme="minorHAnsi"/>
          <w:color w:val="000000" w:themeColor="text1"/>
          <w:sz w:val="22"/>
          <w:u w:val="single"/>
        </w:rPr>
        <w:t xml:space="preserve"> injury, became dependent on public assistance. Once on public assistance, some version of the rhetoric of poverty inevitably attached to his circumstances. </w:t>
      </w:r>
      <w:r w:rsidRPr="00E85066">
        <w:rPr>
          <w:rFonts w:asciiTheme="minorHAnsi" w:hAnsiTheme="minorHAnsi" w:cstheme="minorHAnsi"/>
          <w:color w:val="000000" w:themeColor="text1"/>
          <w:sz w:val="14"/>
          <w:szCs w:val="14"/>
          <w:u w:val="single"/>
        </w:rPr>
        <w:t>S</w:t>
      </w:r>
      <w:r w:rsidRPr="00E85066">
        <w:rPr>
          <w:rFonts w:asciiTheme="minorHAnsi" w:hAnsiTheme="minorHAnsi" w:cstheme="minorHAnsi"/>
          <w:color w:val="000000" w:themeColor="text1"/>
          <w:sz w:val="12"/>
          <w:szCs w:val="14"/>
        </w:rPr>
        <w:t xml:space="preserve">tewart was thus able to make an argument, without hesitation or self-consciousness, </w:t>
      </w:r>
      <w:proofErr w:type="gramStart"/>
      <w:r w:rsidRPr="00E85066">
        <w:rPr>
          <w:rFonts w:asciiTheme="minorHAnsi" w:hAnsiTheme="minorHAnsi" w:cstheme="minorHAnsi"/>
          <w:color w:val="000000" w:themeColor="text1"/>
          <w:sz w:val="12"/>
          <w:szCs w:val="14"/>
        </w:rPr>
        <w:t>that</w:t>
      </w:r>
      <w:proofErr w:type="gramEnd"/>
      <w:r w:rsidRPr="00E85066">
        <w:rPr>
          <w:rFonts w:asciiTheme="minorHAnsi" w:hAnsiTheme="minorHAnsi" w:cstheme="minorHAnsi"/>
          <w:color w:val="000000" w:themeColor="text1"/>
          <w:sz w:val="12"/>
          <w:szCs w:val="14"/>
        </w:rPr>
        <w:t xml:space="preserve"> depended on the assumption that this man might lie, cheat, and steal to get benefits. Stewart's rationality argument depends on the assumption that a disabled worker receiving benefits will attempt to defraud the government by shirking available employment or by faking a continuing disability. Although Stewart carefully described the Court's role as merely checking for formal rationality and not "[judging] for ourselves whether the apprehensions of Congress were justified by the facts," the statute cannot be deemed rational without the assumption that such fears were at least plausible. Stewart's assumption of fraud by disabled workers seems plausible; disabled workers may cheat the government.</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The implicit premise of the moral weakness of the now poor worker is revealed by the simple, matter-of-fact quality of this assumption within Stewart's analysis. The assertion works rhetorically because its plausibility rests on the cultural assumption of moral weakness. Because we are so used to the idea that poor people will cheat the welfare system, we read past Stewart's assertion without pause or doubt. A similar assertion about people not in poverty, however, would likely be seen as problematic</w:t>
      </w:r>
      <w:r w:rsidRPr="00E85066">
        <w:rPr>
          <w:rFonts w:asciiTheme="minorHAnsi" w:hAnsiTheme="minorHAnsi" w:cstheme="minorHAnsi"/>
          <w:color w:val="000000" w:themeColor="text1"/>
          <w:sz w:val="12"/>
          <w:szCs w:val="14"/>
        </w:rPr>
        <w:t>, if not offensive. For example, if the Court found a statute limiting tax deductions for dependents rational on the ground that most taxpayers are disposed to claim dependents fraudulently, we would at least be struck by the implications of the argument. We are not struck, however, when the subject of the assumption is a person or family in poverty receiving public assistance. This decision was based on an eloquent plea of judicial helplessness: We have no occasion, within our limited function under the Constitution, to consider whether the legitimate purposes of Congress might have been better served by applying the same offset to recipients of private insurance, or to judge for ourselves whether the apprehensions of Congress were justified by the facts. If the goals sought are legitimate, and the classification adopted is rationally related to the achievement of those goals,</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then the action of Congress is not so arbitrary as to violate the Due Process Clause of the Fifth Amendmen</w:t>
      </w:r>
      <w:r w:rsidRPr="00E85066">
        <w:rPr>
          <w:rFonts w:asciiTheme="minorHAnsi" w:hAnsiTheme="minorHAnsi" w:cstheme="minorHAnsi"/>
          <w:color w:val="000000" w:themeColor="text1"/>
          <w:sz w:val="12"/>
          <w:szCs w:val="20"/>
        </w:rPr>
        <w:t xml:space="preserve">t. </w:t>
      </w:r>
      <w:r w:rsidRPr="00E85066">
        <w:rPr>
          <w:rFonts w:asciiTheme="minorHAnsi" w:hAnsiTheme="minorHAnsi" w:cstheme="minorHAnsi"/>
          <w:color w:val="000000" w:themeColor="text1"/>
          <w:sz w:val="12"/>
          <w:szCs w:val="14"/>
        </w:rPr>
        <w:t>Stewart found plausible the references in the Act's legislative</w:t>
      </w:r>
      <w:r w:rsidRPr="00E85066">
        <w:rPr>
          <w:rFonts w:asciiTheme="minorHAnsi" w:hAnsiTheme="minorHAnsi" w:cstheme="minorHAnsi"/>
          <w:color w:val="000000" w:themeColor="text1"/>
          <w:sz w:val="12"/>
          <w:szCs w:val="20"/>
        </w:rPr>
        <w:t xml:space="preserve"> </w:t>
      </w:r>
      <w:r w:rsidRPr="00E85066">
        <w:rPr>
          <w:rFonts w:asciiTheme="minorHAnsi" w:hAnsiTheme="minorHAnsi" w:cstheme="minorHAnsi"/>
          <w:color w:val="000000" w:themeColor="text1"/>
          <w:sz w:val="22"/>
          <w:u w:val="single"/>
        </w:rPr>
        <w:t xml:space="preserve">history to the need to increase "the incentive of the worker to return to the job." </w:t>
      </w:r>
    </w:p>
    <w:p w14:paraId="4EBB85A3" w14:textId="77777777" w:rsidR="009F0378" w:rsidRPr="00E85066" w:rsidRDefault="009F0378" w:rsidP="009F0378">
      <w:pPr>
        <w:rPr>
          <w:rFonts w:asciiTheme="minorHAnsi" w:hAnsiTheme="minorHAnsi" w:cstheme="minorHAnsi"/>
          <w:color w:val="000000" w:themeColor="text1"/>
          <w:szCs w:val="20"/>
        </w:rPr>
      </w:pPr>
    </w:p>
    <w:p w14:paraId="0B029ECB"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comparison to taxes proves the moral assumptions about recipients of welfare – both are wealth transfers, but we assume that people will pay their taxes, and we assume that the poor will cheat on welfare.</w:t>
      </w:r>
    </w:p>
    <w:p w14:paraId="7E927B1A"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4"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54899ED6" w14:textId="77777777" w:rsidR="009F0378" w:rsidRPr="00E85066" w:rsidRDefault="009F0378" w:rsidP="009F0378">
      <w:pPr>
        <w:rPr>
          <w:rFonts w:asciiTheme="minorHAnsi" w:hAnsiTheme="minorHAnsi" w:cstheme="minorHAnsi"/>
          <w:color w:val="000000" w:themeColor="text1"/>
          <w:szCs w:val="20"/>
        </w:rPr>
      </w:pPr>
    </w:p>
    <w:p w14:paraId="3E9F6477" w14:textId="77777777" w:rsidR="009F0378" w:rsidRPr="00E85066" w:rsidRDefault="009F0378" w:rsidP="009F0378">
      <w:pPr>
        <w:rPr>
          <w:rFonts w:asciiTheme="minorHAnsi" w:hAnsiTheme="minorHAnsi" w:cstheme="minorHAnsi"/>
          <w:color w:val="000000" w:themeColor="text1"/>
          <w:sz w:val="14"/>
          <w:szCs w:val="20"/>
        </w:rPr>
      </w:pPr>
      <w:r w:rsidRPr="00E85066">
        <w:rPr>
          <w:rStyle w:val="StyleUnderline"/>
          <w:rFonts w:asciiTheme="minorHAnsi" w:hAnsiTheme="minorHAnsi" w:cstheme="minorHAnsi"/>
          <w:color w:val="000000" w:themeColor="text1"/>
        </w:rPr>
        <w:t>One way to see the premise of moral weakness in the rhetoric of poverty is to compare the basic structure and assumptions of the welfare system and the federal income tax system. The welfare system transfers wealth from taxpayers to people on welfare. The tax system also transfers wealth through progressive tax rates and the rules that determine the calculation of taxable income.</w:t>
      </w:r>
      <w:r w:rsidRPr="00E85066">
        <w:rPr>
          <w:rFonts w:asciiTheme="minorHAnsi" w:hAnsiTheme="minorHAnsi" w:cstheme="minorHAnsi"/>
          <w:color w:val="000000" w:themeColor="text1"/>
          <w:sz w:val="14"/>
          <w:szCs w:val="20"/>
        </w:rPr>
        <w:t xml:space="preserve"> We usually think of the tax system as merely a wealth-taking and not a wealth-transferring system. Yet, when Congress chooses the structure of our tax system it is in effect making some people wealthier than others. This view of the tax system makes it akin to the welfare system-a government choice to make some people more or less wealthy. </w:t>
      </w:r>
      <w:r w:rsidRPr="00E85066">
        <w:rPr>
          <w:rStyle w:val="StyleUnderline"/>
          <w:rFonts w:asciiTheme="minorHAnsi" w:hAnsiTheme="minorHAnsi" w:cstheme="minorHAnsi"/>
          <w:color w:val="000000" w:themeColor="text1"/>
        </w:rPr>
        <w:t>The ways in which we implement the tax and welfare systems are radically different, however. The tax system generally depends on voluntary compliance coupled with the threat of audits</w:t>
      </w:r>
      <w:r w:rsidRPr="00E85066">
        <w:rPr>
          <w:rFonts w:asciiTheme="minorHAnsi" w:hAnsiTheme="minorHAnsi" w:cstheme="minorHAnsi"/>
          <w:color w:val="000000" w:themeColor="text1"/>
          <w:sz w:val="14"/>
          <w:szCs w:val="20"/>
        </w:rPr>
        <w:t xml:space="preserve">. 1 91 Although we acknowledge the existence of tax fraud, we do not see it as so systemic or substantial that it necessitates restructuring the way we implement and monitor our tax system. </w:t>
      </w:r>
      <w:r w:rsidRPr="00E85066">
        <w:rPr>
          <w:rStyle w:val="StyleUnderline"/>
          <w:rFonts w:asciiTheme="minorHAnsi" w:hAnsiTheme="minorHAnsi" w:cstheme="minorHAnsi"/>
          <w:color w:val="000000" w:themeColor="text1"/>
        </w:rPr>
        <w:t>In contrast, Congress assumes that the welfare system must be implemented and monitored based on the assumption of substantial fraud. The difference might be understood as the assumption that most of us don't cheat, but most of them do</w:t>
      </w:r>
      <w:r w:rsidRPr="00E85066">
        <w:rPr>
          <w:rFonts w:asciiTheme="minorHAnsi" w:hAnsiTheme="minorHAnsi" w:cstheme="minorHAnsi"/>
          <w:color w:val="000000" w:themeColor="text1"/>
          <w:sz w:val="14"/>
          <w:szCs w:val="20"/>
        </w:rPr>
        <w:t>.</w:t>
      </w:r>
    </w:p>
    <w:p w14:paraId="03DDF237" w14:textId="77777777" w:rsidR="009F0378" w:rsidRPr="00E85066" w:rsidRDefault="009F0378" w:rsidP="009F0378">
      <w:pPr>
        <w:rPr>
          <w:rFonts w:asciiTheme="minorHAnsi" w:hAnsiTheme="minorHAnsi" w:cstheme="minorHAnsi"/>
          <w:color w:val="000000" w:themeColor="text1"/>
          <w:sz w:val="14"/>
          <w:szCs w:val="14"/>
          <w:u w:val="single"/>
        </w:rPr>
      </w:pPr>
    </w:p>
    <w:p w14:paraId="74A1D84E" w14:textId="77777777" w:rsidR="009F0378" w:rsidRPr="00E85066" w:rsidRDefault="009F0378" w:rsidP="009F0378">
      <w:pPr>
        <w:rPr>
          <w:rFonts w:asciiTheme="minorHAnsi" w:hAnsiTheme="minorHAnsi" w:cstheme="minorHAnsi"/>
          <w:color w:val="000000" w:themeColor="text1"/>
          <w:sz w:val="22"/>
          <w:u w:val="single"/>
        </w:rPr>
      </w:pPr>
    </w:p>
    <w:p w14:paraId="7FF42E9B" w14:textId="77777777" w:rsidR="009F0378" w:rsidRPr="00E85066" w:rsidRDefault="009F0378" w:rsidP="009F0378">
      <w:pPr>
        <w:rPr>
          <w:rFonts w:asciiTheme="minorHAnsi" w:hAnsiTheme="minorHAnsi" w:cstheme="minorHAnsi"/>
          <w:color w:val="000000" w:themeColor="text1"/>
          <w:szCs w:val="20"/>
        </w:rPr>
      </w:pPr>
    </w:p>
    <w:p w14:paraId="5AE549DA" w14:textId="77777777" w:rsidR="000B4D65" w:rsidRPr="00E85066" w:rsidRDefault="000B4D65" w:rsidP="000B4D65">
      <w:pPr>
        <w:pStyle w:val="Heading3"/>
        <w:rPr>
          <w:rFonts w:asciiTheme="minorHAnsi" w:eastAsiaTheme="minorHAnsi" w:hAnsiTheme="minorHAnsi" w:cstheme="minorHAnsi"/>
          <w:sz w:val="20"/>
        </w:rPr>
      </w:pPr>
      <w:r w:rsidRPr="00E85066">
        <w:rPr>
          <w:rFonts w:asciiTheme="minorHAnsi" w:hAnsiTheme="minorHAnsi" w:cstheme="minorHAnsi"/>
        </w:rPr>
        <w:t>Links - Speaking for The Poor</w:t>
      </w:r>
    </w:p>
    <w:p w14:paraId="294F0BC3" w14:textId="77777777" w:rsidR="000B4D65" w:rsidRPr="00E85066" w:rsidRDefault="000B4D65" w:rsidP="000B4D65">
      <w:pPr>
        <w:rPr>
          <w:rFonts w:asciiTheme="minorHAnsi" w:hAnsiTheme="minorHAnsi" w:cstheme="minorHAnsi"/>
          <w:color w:val="000000" w:themeColor="text1"/>
          <w:szCs w:val="20"/>
        </w:rPr>
      </w:pPr>
    </w:p>
    <w:p w14:paraId="5882F79A" w14:textId="77777777" w:rsidR="000B4D65" w:rsidRPr="00E85066" w:rsidRDefault="000B4D65" w:rsidP="000B4D65">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Talking About the poor is method of constructing the poor as an “Other” – they are discussed, but never have their own voice.</w:t>
      </w:r>
    </w:p>
    <w:p w14:paraId="3361BEE4" w14:textId="256CC329" w:rsidR="000B4D65" w:rsidRPr="00E85066" w:rsidRDefault="000B4D65" w:rsidP="000B4D65">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47E4F28A" w14:textId="77777777" w:rsidR="000B4D65" w:rsidRPr="00E85066" w:rsidRDefault="000B4D65" w:rsidP="000B4D65">
      <w:pPr>
        <w:rPr>
          <w:rFonts w:asciiTheme="minorHAnsi" w:hAnsiTheme="minorHAnsi" w:cstheme="minorHAnsi"/>
          <w:color w:val="000000" w:themeColor="text1"/>
          <w:szCs w:val="20"/>
        </w:rPr>
      </w:pPr>
    </w:p>
    <w:p w14:paraId="35397D70" w14:textId="77777777" w:rsidR="000B4D65" w:rsidRPr="00E85066" w:rsidRDefault="000B4D65" w:rsidP="000B4D65">
      <w:pPr>
        <w:rPr>
          <w:rFonts w:asciiTheme="minorHAnsi" w:hAnsiTheme="minorHAnsi" w:cstheme="minorHAnsi"/>
          <w:color w:val="000000" w:themeColor="text1"/>
          <w:sz w:val="12"/>
          <w:szCs w:val="26"/>
        </w:rPr>
      </w:pPr>
      <w:r w:rsidRPr="00E85066">
        <w:rPr>
          <w:rFonts w:asciiTheme="minorHAnsi" w:hAnsiTheme="minorHAnsi" w:cstheme="minorHAnsi"/>
          <w:color w:val="000000" w:themeColor="text1"/>
          <w:sz w:val="12"/>
          <w:szCs w:val="26"/>
        </w:rPr>
        <w:t xml:space="preserve">However, </w:t>
      </w:r>
      <w:r w:rsidRPr="00E85066">
        <w:rPr>
          <w:rStyle w:val="StyleUnderline"/>
          <w:rFonts w:asciiTheme="minorHAnsi" w:hAnsiTheme="minorHAnsi" w:cstheme="minorHAnsi"/>
          <w:color w:val="000000" w:themeColor="text1"/>
        </w:rPr>
        <w:t>social stigma and political exclusion are likely to follow from the degradation that is often</w:t>
      </w:r>
      <w:r w:rsidRPr="00E85066">
        <w:rPr>
          <w:rFonts w:asciiTheme="minorHAnsi" w:hAnsiTheme="minorHAnsi" w:cstheme="minorHAnsi"/>
          <w:color w:val="000000" w:themeColor="text1"/>
          <w:sz w:val="12"/>
          <w:szCs w:val="26"/>
        </w:rPr>
        <w:t xml:space="preserve"> (but not always) </w:t>
      </w:r>
      <w:r w:rsidRPr="00E85066">
        <w:rPr>
          <w:rStyle w:val="StyleUnderline"/>
          <w:rFonts w:asciiTheme="minorHAnsi" w:hAnsiTheme="minorHAnsi" w:cstheme="minorHAnsi"/>
          <w:color w:val="000000" w:themeColor="text1"/>
        </w:rPr>
        <w:t>associated with economic poverty</w:t>
      </w:r>
      <w:r w:rsidRPr="00E85066">
        <w:rPr>
          <w:rFonts w:asciiTheme="minorHAnsi" w:hAnsiTheme="minorHAnsi" w:cstheme="minorHAnsi"/>
          <w:color w:val="000000" w:themeColor="text1"/>
          <w:sz w:val="12"/>
          <w:szCs w:val="26"/>
        </w:rPr>
        <w:t xml:space="preserve">. Ironic, isn’t it then, that economic poverty continues to be very difficult to ask about in interviews in 2004? Part of the explanation is that </w:t>
      </w:r>
      <w:r w:rsidRPr="00E85066">
        <w:rPr>
          <w:rStyle w:val="StyleUnderline"/>
          <w:rFonts w:asciiTheme="minorHAnsi" w:hAnsiTheme="minorHAnsi" w:cstheme="minorHAnsi"/>
          <w:color w:val="000000" w:themeColor="text1"/>
        </w:rPr>
        <w:t xml:space="preserve">economically poor people are usually construed as the other. </w:t>
      </w:r>
      <w:r w:rsidRPr="00E85066">
        <w:rPr>
          <w:rFonts w:asciiTheme="minorHAnsi" w:hAnsiTheme="minorHAnsi" w:cstheme="minorHAnsi"/>
          <w:color w:val="000000" w:themeColor="text1"/>
          <w:sz w:val="12"/>
          <w:szCs w:val="26"/>
        </w:rPr>
        <w:t xml:space="preserve">In English phrasings, </w:t>
      </w:r>
      <w:r w:rsidRPr="00E85066">
        <w:rPr>
          <w:rStyle w:val="StyleUnderline"/>
          <w:rFonts w:asciiTheme="minorHAnsi" w:hAnsiTheme="minorHAnsi" w:cstheme="minorHAnsi"/>
          <w:color w:val="000000" w:themeColor="text1"/>
        </w:rPr>
        <w:t xml:space="preserve">statements about ‘the poor’ typically imply that the speaker is automatically designated as non-poor. It is rare indeed for ‘poor’ people to talk about other poor people as such. </w:t>
      </w:r>
      <w:proofErr w:type="gramStart"/>
      <w:r w:rsidRPr="00E85066">
        <w:rPr>
          <w:rStyle w:val="StyleUnderline"/>
          <w:rFonts w:asciiTheme="minorHAnsi" w:hAnsiTheme="minorHAnsi" w:cstheme="minorHAnsi"/>
          <w:color w:val="000000" w:themeColor="text1"/>
        </w:rPr>
        <w:t>Indeed</w:t>
      </w:r>
      <w:proofErr w:type="gramEnd"/>
      <w:r w:rsidRPr="00E85066">
        <w:rPr>
          <w:rStyle w:val="StyleUnderline"/>
          <w:rFonts w:asciiTheme="minorHAnsi" w:hAnsiTheme="minorHAnsi" w:cstheme="minorHAnsi"/>
          <w:color w:val="000000" w:themeColor="text1"/>
        </w:rPr>
        <w:t xml:space="preserve"> one could argue that many people do not want to have a debate about either the poor or poverty. </w:t>
      </w:r>
      <w:r w:rsidRPr="00E85066">
        <w:rPr>
          <w:rFonts w:asciiTheme="minorHAnsi" w:hAnsiTheme="minorHAnsi" w:cstheme="minorHAnsi"/>
          <w:color w:val="000000" w:themeColor="text1"/>
          <w:sz w:val="12"/>
          <w:szCs w:val="26"/>
        </w:rPr>
        <w:t xml:space="preserve">For instance, the UK government under ‘new Labour’ did not want to have a discussion about poverty as such, but rather about wealth creation. Another buzz phrase in use is ‘social protection’. ‘Indices of multiple deprivation’ were constructed. Deprivation would be construed as a failure to properly target and protect these areas. Social protection policies would include benefits and social support as well as pensions. In other words, </w:t>
      </w:r>
      <w:r w:rsidRPr="00E85066">
        <w:rPr>
          <w:rStyle w:val="StyleUnderline"/>
          <w:rFonts w:asciiTheme="minorHAnsi" w:hAnsiTheme="minorHAnsi" w:cstheme="minorHAnsi"/>
          <w:color w:val="000000" w:themeColor="text1"/>
        </w:rPr>
        <w:t>by framing the scene a certain way, a positive light can be cast upon it</w:t>
      </w:r>
      <w:r w:rsidRPr="00E85066">
        <w:rPr>
          <w:rFonts w:asciiTheme="minorHAnsi" w:hAnsiTheme="minorHAnsi" w:cstheme="minorHAnsi"/>
          <w:color w:val="000000" w:themeColor="text1"/>
          <w:sz w:val="12"/>
          <w:szCs w:val="26"/>
        </w:rPr>
        <w:t xml:space="preserve">, and especially upon the speaker or author. </w:t>
      </w:r>
      <w:r w:rsidRPr="00E85066">
        <w:rPr>
          <w:rStyle w:val="StyleUnderline"/>
          <w:rFonts w:asciiTheme="minorHAnsi" w:hAnsiTheme="minorHAnsi" w:cstheme="minorHAnsi"/>
          <w:color w:val="000000" w:themeColor="text1"/>
        </w:rPr>
        <w:t>In this way, poverty disappears and something more pleasant</w:t>
      </w:r>
      <w:r w:rsidRPr="00E85066">
        <w:rPr>
          <w:rFonts w:asciiTheme="minorHAnsi" w:hAnsiTheme="minorHAnsi" w:cstheme="minorHAnsi"/>
          <w:color w:val="000000" w:themeColor="text1"/>
          <w:sz w:val="12"/>
          <w:szCs w:val="26"/>
        </w:rPr>
        <w:t xml:space="preserve"> – such as meaningfully </w:t>
      </w:r>
      <w:proofErr w:type="spellStart"/>
      <w:r w:rsidRPr="00E85066">
        <w:rPr>
          <w:rFonts w:asciiTheme="minorHAnsi" w:hAnsiTheme="minorHAnsi" w:cstheme="minorHAnsi"/>
          <w:color w:val="000000" w:themeColor="text1"/>
          <w:sz w:val="12"/>
          <w:szCs w:val="26"/>
        </w:rPr>
        <w:t>targetted</w:t>
      </w:r>
      <w:proofErr w:type="spellEnd"/>
      <w:r w:rsidRPr="00E85066">
        <w:rPr>
          <w:rFonts w:asciiTheme="minorHAnsi" w:hAnsiTheme="minorHAnsi" w:cstheme="minorHAnsi"/>
          <w:color w:val="000000" w:themeColor="text1"/>
          <w:sz w:val="12"/>
          <w:szCs w:val="26"/>
        </w:rPr>
        <w:t xml:space="preserve"> action - </w:t>
      </w:r>
      <w:r w:rsidRPr="00E85066">
        <w:rPr>
          <w:rStyle w:val="StyleUnderline"/>
          <w:rFonts w:asciiTheme="minorHAnsi" w:hAnsiTheme="minorHAnsi" w:cstheme="minorHAnsi"/>
          <w:color w:val="000000" w:themeColor="text1"/>
        </w:rPr>
        <w:t>miraculously appears. Iyengar</w:t>
      </w:r>
      <w:r w:rsidRPr="00E85066">
        <w:rPr>
          <w:rFonts w:asciiTheme="minorHAnsi" w:hAnsiTheme="minorHAnsi" w:cstheme="minorHAnsi"/>
          <w:color w:val="000000" w:themeColor="text1"/>
          <w:sz w:val="12"/>
          <w:szCs w:val="26"/>
        </w:rPr>
        <w:t xml:space="preserve"> (1990) </w:t>
      </w:r>
      <w:r w:rsidRPr="00E85066">
        <w:rPr>
          <w:rStyle w:val="StyleUnderline"/>
          <w:rFonts w:asciiTheme="minorHAnsi" w:hAnsiTheme="minorHAnsi" w:cstheme="minorHAnsi"/>
          <w:color w:val="000000" w:themeColor="text1"/>
        </w:rPr>
        <w:t>explains that the framing of poverty affects the politics of poverty</w:t>
      </w:r>
      <w:r w:rsidRPr="00E85066">
        <w:rPr>
          <w:rFonts w:asciiTheme="minorHAnsi" w:hAnsiTheme="minorHAnsi" w:cstheme="minorHAnsi"/>
          <w:color w:val="000000" w:themeColor="text1"/>
          <w:sz w:val="12"/>
          <w:szCs w:val="26"/>
        </w:rPr>
        <w:t xml:space="preserve">. Yapa (1996) presents issues of subjectivity and reality with regard to poverty, helping to clarify how poverty discourses work. The ‘subjective’ realm is the one mainly set up using mental and linguistic constructs. 2 </w:t>
      </w:r>
      <w:r w:rsidRPr="00E85066">
        <w:rPr>
          <w:rStyle w:val="StyleUnderline"/>
          <w:rFonts w:asciiTheme="minorHAnsi" w:hAnsiTheme="minorHAnsi" w:cstheme="minorHAnsi"/>
          <w:color w:val="000000" w:themeColor="text1"/>
        </w:rPr>
        <w:t>The way poverty is construed is itself a process of social construction. Poor people are construed</w:t>
      </w:r>
      <w:r w:rsidRPr="00E85066">
        <w:rPr>
          <w:rFonts w:asciiTheme="minorHAnsi" w:hAnsiTheme="minorHAnsi" w:cstheme="minorHAnsi"/>
          <w:color w:val="000000" w:themeColor="text1"/>
          <w:sz w:val="12"/>
          <w:szCs w:val="26"/>
        </w:rPr>
        <w:t xml:space="preserve"> (often air-brushed) </w:t>
      </w:r>
      <w:r w:rsidRPr="00E85066">
        <w:rPr>
          <w:rStyle w:val="StyleUnderline"/>
          <w:rFonts w:asciiTheme="minorHAnsi" w:hAnsiTheme="minorHAnsi" w:cstheme="minorHAnsi"/>
          <w:color w:val="000000" w:themeColor="text1"/>
        </w:rPr>
        <w:t>out of existence. Yet poor people do exist</w:t>
      </w:r>
      <w:r w:rsidRPr="00E85066">
        <w:rPr>
          <w:rFonts w:asciiTheme="minorHAnsi" w:hAnsiTheme="minorHAnsi" w:cstheme="minorHAnsi"/>
          <w:color w:val="000000" w:themeColor="text1"/>
          <w:sz w:val="12"/>
          <w:szCs w:val="26"/>
        </w:rPr>
        <w:t xml:space="preserve">, and many of us have personally experienced poverty at given points in life and understand something of what such a life is like. Poverty is a reality for poor people. Many poor people live in Salford. But it’s possible for them and others to collude in hiding the realities of their lives. Not only is the label hidden, but also the real day-to-day difficulties, the hard choices and suffering. In our study, we heard about the use of food stamps, of taking up free school meals, of ostracism and racism during our interviews. Yet </w:t>
      </w:r>
      <w:r w:rsidRPr="00E85066">
        <w:rPr>
          <w:rStyle w:val="StyleUnderline"/>
          <w:rFonts w:asciiTheme="minorHAnsi" w:hAnsiTheme="minorHAnsi" w:cstheme="minorHAnsi"/>
          <w:color w:val="000000" w:themeColor="text1"/>
        </w:rPr>
        <w:t>always the stories were about ‘other’ people, ‘those’ people. Not us. The social construction of poverty was described by Maia Green as having a long history</w:t>
      </w:r>
      <w:r w:rsidRPr="00E85066">
        <w:rPr>
          <w:rFonts w:asciiTheme="minorHAnsi" w:hAnsiTheme="minorHAnsi" w:cstheme="minorHAnsi"/>
          <w:color w:val="000000" w:themeColor="text1"/>
          <w:sz w:val="12"/>
          <w:szCs w:val="26"/>
        </w:rPr>
        <w:t xml:space="preserve"> (2006). Green traces the historical predominance and usage of ‘poverty’ through a variety of schools of thought. These include anthropology in its early decades, the big international institutions as they construe poverty, and more recent normative statements from 1990 onward by global actors. For example, in the context of a debate over supply-side economics and structural adjustment, the ‘poor’ are those whose talents are wasted through bad government. To better use these talents, market forces need to be </w:t>
      </w:r>
      <w:proofErr w:type="spellStart"/>
      <w:r w:rsidRPr="00E85066">
        <w:rPr>
          <w:rFonts w:asciiTheme="minorHAnsi" w:hAnsiTheme="minorHAnsi" w:cstheme="minorHAnsi"/>
          <w:color w:val="000000" w:themeColor="text1"/>
          <w:sz w:val="12"/>
          <w:szCs w:val="26"/>
        </w:rPr>
        <w:t>liberalised</w:t>
      </w:r>
      <w:proofErr w:type="spellEnd"/>
      <w:r w:rsidRPr="00E85066">
        <w:rPr>
          <w:rFonts w:asciiTheme="minorHAnsi" w:hAnsiTheme="minorHAnsi" w:cstheme="minorHAnsi"/>
          <w:color w:val="000000" w:themeColor="text1"/>
          <w:sz w:val="12"/>
          <w:szCs w:val="26"/>
        </w:rPr>
        <w:t>, some say, and government corruption and waste would need to be reduced (</w:t>
      </w:r>
      <w:proofErr w:type="gramStart"/>
      <w:r w:rsidRPr="00E85066">
        <w:rPr>
          <w:rFonts w:asciiTheme="minorHAnsi" w:hAnsiTheme="minorHAnsi" w:cstheme="minorHAnsi"/>
          <w:color w:val="000000" w:themeColor="text1"/>
          <w:sz w:val="12"/>
          <w:szCs w:val="26"/>
        </w:rPr>
        <w:t>e.g.</w:t>
      </w:r>
      <w:proofErr w:type="gramEnd"/>
      <w:r w:rsidRPr="00E85066">
        <w:rPr>
          <w:rFonts w:asciiTheme="minorHAnsi" w:hAnsiTheme="minorHAnsi" w:cstheme="minorHAnsi"/>
          <w:color w:val="000000" w:themeColor="text1"/>
          <w:sz w:val="12"/>
          <w:szCs w:val="26"/>
        </w:rPr>
        <w:t xml:space="preserve"> Berg Report, 1981). This came to be known as the Washington Consensus on market-oriented development. This Consensus underpinned the Structural Adjustment </w:t>
      </w:r>
      <w:proofErr w:type="spellStart"/>
      <w:r w:rsidRPr="00E85066">
        <w:rPr>
          <w:rFonts w:asciiTheme="minorHAnsi" w:hAnsiTheme="minorHAnsi" w:cstheme="minorHAnsi"/>
          <w:color w:val="000000" w:themeColor="text1"/>
          <w:sz w:val="12"/>
          <w:szCs w:val="26"/>
        </w:rPr>
        <w:t>programmes</w:t>
      </w:r>
      <w:proofErr w:type="spellEnd"/>
      <w:r w:rsidRPr="00E85066">
        <w:rPr>
          <w:rFonts w:asciiTheme="minorHAnsi" w:hAnsiTheme="minorHAnsi" w:cstheme="minorHAnsi"/>
          <w:color w:val="000000" w:themeColor="text1"/>
          <w:sz w:val="12"/>
          <w:szCs w:val="26"/>
        </w:rPr>
        <w:t xml:space="preserve"> aimed at restructuring the economies of </w:t>
      </w:r>
      <w:proofErr w:type="spellStart"/>
      <w:r w:rsidRPr="00E85066">
        <w:rPr>
          <w:rFonts w:asciiTheme="minorHAnsi" w:hAnsiTheme="minorHAnsi" w:cstheme="minorHAnsi"/>
          <w:color w:val="000000" w:themeColor="text1"/>
          <w:sz w:val="12"/>
          <w:szCs w:val="26"/>
        </w:rPr>
        <w:t>lessdeveloped</w:t>
      </w:r>
      <w:proofErr w:type="spellEnd"/>
      <w:r w:rsidRPr="00E85066">
        <w:rPr>
          <w:rFonts w:asciiTheme="minorHAnsi" w:hAnsiTheme="minorHAnsi" w:cstheme="minorHAnsi"/>
          <w:color w:val="000000" w:themeColor="text1"/>
          <w:sz w:val="12"/>
          <w:szCs w:val="26"/>
        </w:rPr>
        <w:t xml:space="preserve">, poorer, countries and setting them on the path of market - led growth. Now we have the post-Washington Consensus; this new ‘consensus’ is a </w:t>
      </w:r>
      <w:proofErr w:type="gramStart"/>
      <w:r w:rsidRPr="00E85066">
        <w:rPr>
          <w:rFonts w:asciiTheme="minorHAnsi" w:hAnsiTheme="minorHAnsi" w:cstheme="minorHAnsi"/>
          <w:color w:val="000000" w:themeColor="text1"/>
          <w:sz w:val="12"/>
          <w:szCs w:val="26"/>
        </w:rPr>
        <w:t>widely-held</w:t>
      </w:r>
      <w:proofErr w:type="gramEnd"/>
      <w:r w:rsidRPr="00E85066">
        <w:rPr>
          <w:rFonts w:asciiTheme="minorHAnsi" w:hAnsiTheme="minorHAnsi" w:cstheme="minorHAnsi"/>
          <w:color w:val="000000" w:themeColor="text1"/>
          <w:sz w:val="12"/>
          <w:szCs w:val="26"/>
        </w:rPr>
        <w:t xml:space="preserve"> view that government itself is sometimes not the most efficient way to deliver services, but that the government can help where the services are in any case not delivered by markets. The post-Washington Consensus idea that you intervene “where there is market failure”, also has radical critics (Fine, 2001</w:t>
      </w:r>
      <w:r w:rsidRPr="00E85066">
        <w:rPr>
          <w:rStyle w:val="StyleUnderline"/>
          <w:rFonts w:asciiTheme="minorHAnsi" w:hAnsiTheme="minorHAnsi" w:cstheme="minorHAnsi"/>
          <w:color w:val="000000" w:themeColor="text1"/>
        </w:rPr>
        <w:t>). This new consensus again has its own particular way of slotting ‘poverty’ and the ‘poor’ into the discourse</w:t>
      </w:r>
      <w:r w:rsidRPr="00E85066">
        <w:rPr>
          <w:rFonts w:asciiTheme="minorHAnsi" w:hAnsiTheme="minorHAnsi" w:cstheme="minorHAnsi"/>
          <w:color w:val="000000" w:themeColor="text1"/>
          <w:sz w:val="12"/>
          <w:szCs w:val="26"/>
        </w:rPr>
        <w:t xml:space="preserve">. Fine explains that to say that the poor lack social capital is to avoid discussing deeper structural class problems. Green argues that there is nothing essential to be seeking, in poverty, but only these twists and turns of social construction of poverty (Green, 2006. As an anthropologist, her view is that poverty is simply socially constructed; my view is that poverty is partly socially constructed but also partly </w:t>
      </w:r>
      <w:proofErr w:type="gramStart"/>
      <w:r w:rsidRPr="00E85066">
        <w:rPr>
          <w:rFonts w:asciiTheme="minorHAnsi" w:hAnsiTheme="minorHAnsi" w:cstheme="minorHAnsi"/>
          <w:color w:val="000000" w:themeColor="text1"/>
          <w:sz w:val="12"/>
          <w:szCs w:val="26"/>
        </w:rPr>
        <w:t>real .</w:t>
      </w:r>
      <w:proofErr w:type="gramEnd"/>
      <w:r w:rsidRPr="00E85066">
        <w:rPr>
          <w:rFonts w:asciiTheme="minorHAnsi" w:hAnsiTheme="minorHAnsi" w:cstheme="minorHAnsi"/>
          <w:color w:val="000000" w:themeColor="text1"/>
          <w:sz w:val="12"/>
          <w:szCs w:val="26"/>
        </w:rPr>
        <w:t xml:space="preserve"> Elsewhere, Green offers important advice to those who run </w:t>
      </w:r>
      <w:proofErr w:type="spellStart"/>
      <w:r w:rsidRPr="00E85066">
        <w:rPr>
          <w:rFonts w:asciiTheme="minorHAnsi" w:hAnsiTheme="minorHAnsi" w:cstheme="minorHAnsi"/>
          <w:color w:val="000000" w:themeColor="text1"/>
          <w:sz w:val="12"/>
          <w:szCs w:val="26"/>
        </w:rPr>
        <w:t>goverments</w:t>
      </w:r>
      <w:proofErr w:type="spellEnd"/>
      <w:r w:rsidRPr="00E85066">
        <w:rPr>
          <w:rFonts w:asciiTheme="minorHAnsi" w:hAnsiTheme="minorHAnsi" w:cstheme="minorHAnsi"/>
          <w:color w:val="000000" w:themeColor="text1"/>
          <w:sz w:val="12"/>
          <w:szCs w:val="26"/>
        </w:rPr>
        <w:t xml:space="preserve">, or international </w:t>
      </w:r>
      <w:proofErr w:type="gramStart"/>
      <w:r w:rsidRPr="00E85066">
        <w:rPr>
          <w:rFonts w:asciiTheme="minorHAnsi" w:hAnsiTheme="minorHAnsi" w:cstheme="minorHAnsi"/>
          <w:color w:val="000000" w:themeColor="text1"/>
          <w:sz w:val="12"/>
          <w:szCs w:val="26"/>
        </w:rPr>
        <w:t>institutions.(</w:t>
      </w:r>
      <w:proofErr w:type="gramEnd"/>
      <w:r w:rsidRPr="00E85066">
        <w:rPr>
          <w:rFonts w:asciiTheme="minorHAnsi" w:hAnsiTheme="minorHAnsi" w:cstheme="minorHAnsi"/>
          <w:color w:val="000000" w:themeColor="text1"/>
          <w:sz w:val="12"/>
          <w:szCs w:val="26"/>
        </w:rPr>
        <w:t xml:space="preserve">Green, 2002).. Her advice is to focus on real social differentiation and to avoid glib overview statements when framing policy. This is good advice but does not do justice to the need for a radical overhaul of dominant conceptions of poverty. In </w:t>
      </w:r>
      <w:proofErr w:type="gramStart"/>
      <w:r w:rsidRPr="00E85066">
        <w:rPr>
          <w:rFonts w:asciiTheme="minorHAnsi" w:hAnsiTheme="minorHAnsi" w:cstheme="minorHAnsi"/>
          <w:color w:val="000000" w:themeColor="text1"/>
          <w:sz w:val="12"/>
          <w:szCs w:val="26"/>
        </w:rPr>
        <w:t>fact</w:t>
      </w:r>
      <w:proofErr w:type="gramEnd"/>
      <w:r w:rsidRPr="00E85066">
        <w:rPr>
          <w:rFonts w:asciiTheme="minorHAnsi" w:hAnsiTheme="minorHAnsi" w:cstheme="minorHAnsi"/>
          <w:color w:val="000000" w:themeColor="text1"/>
          <w:sz w:val="12"/>
          <w:szCs w:val="26"/>
        </w:rPr>
        <w:t xml:space="preserve"> it seems rather mildly reformist. </w:t>
      </w:r>
    </w:p>
    <w:p w14:paraId="798DFB57" w14:textId="77777777" w:rsidR="000B4D65" w:rsidRPr="00E85066" w:rsidRDefault="000B4D65" w:rsidP="000B4D65">
      <w:pPr>
        <w:rPr>
          <w:rFonts w:asciiTheme="minorHAnsi" w:hAnsiTheme="minorHAnsi" w:cstheme="minorHAnsi"/>
          <w:color w:val="000000" w:themeColor="text1"/>
          <w:szCs w:val="20"/>
        </w:rPr>
      </w:pPr>
    </w:p>
    <w:p w14:paraId="38F265CE" w14:textId="77777777" w:rsidR="000B4D65" w:rsidRPr="00E85066" w:rsidRDefault="000B4D65" w:rsidP="000B4D65">
      <w:pPr>
        <w:pStyle w:val="Heading4"/>
        <w:rPr>
          <w:rFonts w:asciiTheme="minorHAnsi" w:hAnsiTheme="minorHAnsi" w:cstheme="minorHAnsi"/>
        </w:rPr>
      </w:pPr>
      <w:r w:rsidRPr="00E85066">
        <w:rPr>
          <w:rFonts w:asciiTheme="minorHAnsi" w:hAnsiTheme="minorHAnsi" w:cstheme="minorHAnsi"/>
        </w:rPr>
        <w:t xml:space="preserve">Excluding the poor undermines their voice in democracy, reinforcing their powerlessness. This perpetuates the structure of </w:t>
      </w:r>
      <w:proofErr w:type="gramStart"/>
      <w:r w:rsidRPr="00E85066">
        <w:rPr>
          <w:rFonts w:asciiTheme="minorHAnsi" w:hAnsiTheme="minorHAnsi" w:cstheme="minorHAnsi"/>
        </w:rPr>
        <w:t>poverty</w:t>
      </w:r>
      <w:proofErr w:type="gramEnd"/>
    </w:p>
    <w:p w14:paraId="463866E7" w14:textId="77777777" w:rsidR="000B4D65" w:rsidRPr="00E85066" w:rsidRDefault="000B4D65" w:rsidP="000B4D65">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E85066">
        <w:rPr>
          <w:rStyle w:val="Style13ptBold"/>
          <w:rFonts w:asciiTheme="minorHAnsi" w:hAnsiTheme="minorHAnsi" w:cstheme="minorHAnsi"/>
          <w:sz w:val="16"/>
          <w:szCs w:val="16"/>
        </w:rPr>
        <w:t xml:space="preserve">[Ruth Jan 2005, “Poverty and Social Justice: recognition and respect” </w:t>
      </w:r>
      <w:hyperlink r:id="rId15" w:history="1">
        <w:r w:rsidRPr="00E85066">
          <w:rPr>
            <w:rStyle w:val="Hyperlink"/>
            <w:rFonts w:asciiTheme="minorHAnsi" w:hAnsiTheme="minorHAnsi" w:cstheme="minorHAnsi"/>
            <w:sz w:val="16"/>
            <w:szCs w:val="16"/>
          </w:rPr>
          <w:t>https://www.bevanfoundation.org/wp-content/uploads/2011/12/Ruth-Lister-2004.pdf</w:t>
        </w:r>
      </w:hyperlink>
      <w:r w:rsidRPr="00E85066">
        <w:rPr>
          <w:rStyle w:val="Style13ptBold"/>
          <w:rFonts w:asciiTheme="minorHAnsi" w:hAnsiTheme="minorHAnsi" w:cstheme="minorHAnsi"/>
          <w:sz w:val="16"/>
          <w:szCs w:val="16"/>
        </w:rPr>
        <w:t xml:space="preserve">, </w:t>
      </w:r>
      <w:r w:rsidRPr="00907948">
        <w:rPr>
          <w:rStyle w:val="Style13ptBold"/>
          <w:rFonts w:asciiTheme="minorHAnsi" w:hAnsiTheme="minorHAnsi" w:cstheme="minorHAnsi"/>
          <w:b w:val="0"/>
          <w:bCs w:val="0"/>
          <w:sz w:val="16"/>
          <w:szCs w:val="16"/>
        </w:rPr>
        <w:t>EH]</w:t>
      </w:r>
    </w:p>
    <w:p w14:paraId="7CD0884D" w14:textId="77777777" w:rsidR="000B4D65" w:rsidRPr="00E85066" w:rsidRDefault="000B4D65" w:rsidP="000B4D65">
      <w:pPr>
        <w:rPr>
          <w:rFonts w:asciiTheme="minorHAnsi" w:hAnsiTheme="minorHAnsi" w:cstheme="minorHAnsi"/>
          <w:b/>
          <w:bCs/>
          <w:sz w:val="16"/>
          <w:szCs w:val="16"/>
        </w:rPr>
      </w:pPr>
    </w:p>
    <w:p w14:paraId="6709F0C0" w14:textId="77777777" w:rsidR="000B4D65" w:rsidRPr="00E85066" w:rsidRDefault="000B4D65" w:rsidP="000B4D65">
      <w:pPr>
        <w:rPr>
          <w:rFonts w:asciiTheme="minorHAnsi" w:hAnsiTheme="minorHAnsi" w:cstheme="minorHAnsi"/>
          <w:sz w:val="14"/>
        </w:rPr>
      </w:pPr>
      <w:r w:rsidRPr="00E85066">
        <w:rPr>
          <w:rFonts w:asciiTheme="minorHAnsi" w:hAnsiTheme="minorHAnsi" w:cstheme="minorHAnsi"/>
          <w:sz w:val="22"/>
          <w:u w:val="single"/>
        </w:rPr>
        <w:t>A key element of participation from a citizenship perspective is political participation. A number of political theorists have posited the idea of a basic ‘right of participation in decision-making in social, economic, cultural and political life’</w:t>
      </w:r>
      <w:r w:rsidRPr="00E85066">
        <w:rPr>
          <w:rFonts w:asciiTheme="minorHAnsi" w:hAnsiTheme="minorHAnsi" w:cstheme="minorHAnsi"/>
          <w:sz w:val="14"/>
        </w:rPr>
        <w:t xml:space="preserve"> (Gould, 1988). Draft </w:t>
      </w:r>
      <w:r w:rsidRPr="00E85066">
        <w:rPr>
          <w:rFonts w:asciiTheme="minorHAnsi" w:hAnsiTheme="minorHAnsi" w:cstheme="minorHAnsi"/>
          <w:sz w:val="22"/>
          <w:u w:val="single"/>
        </w:rPr>
        <w:t xml:space="preserve">UN guidelines declare that ‘a human rights approach to poverty reduction…requires active and informed participation by the poor in the formulation, implementation and monitoring of poverty reduction </w:t>
      </w:r>
      <w:proofErr w:type="gramStart"/>
      <w:r w:rsidRPr="00E85066">
        <w:rPr>
          <w:rFonts w:asciiTheme="minorHAnsi" w:hAnsiTheme="minorHAnsi" w:cstheme="minorHAnsi"/>
          <w:sz w:val="22"/>
          <w:u w:val="single"/>
        </w:rPr>
        <w:t>strategies’</w:t>
      </w:r>
      <w:proofErr w:type="gramEnd"/>
      <w:r w:rsidRPr="00E85066">
        <w:rPr>
          <w:rFonts w:asciiTheme="minorHAnsi" w:hAnsiTheme="minorHAnsi" w:cstheme="minorHAnsi"/>
          <w:sz w:val="22"/>
          <w:u w:val="single"/>
        </w:rPr>
        <w:t>.</w:t>
      </w:r>
      <w:r w:rsidRPr="00E85066">
        <w:rPr>
          <w:rFonts w:asciiTheme="minorHAnsi" w:hAnsiTheme="minorHAnsi" w:cstheme="minorHAnsi"/>
          <w:sz w:val="14"/>
        </w:rPr>
        <w:t xml:space="preserve"> This goes to the heart of the voicelessness and powerlessness frequently identified as critical to their situation by people in poverty in both Northern and Southern hemispheres. Oxfam </w:t>
      </w:r>
      <w:proofErr w:type="spellStart"/>
      <w:r w:rsidRPr="00E85066">
        <w:rPr>
          <w:rFonts w:asciiTheme="minorHAnsi" w:hAnsiTheme="minorHAnsi" w:cstheme="minorHAnsi"/>
          <w:sz w:val="14"/>
        </w:rPr>
        <w:t>conceptualises</w:t>
      </w:r>
      <w:proofErr w:type="spellEnd"/>
      <w:r w:rsidRPr="00E85066">
        <w:rPr>
          <w:rFonts w:asciiTheme="minorHAnsi" w:hAnsiTheme="minorHAnsi" w:cstheme="minorHAnsi"/>
          <w:sz w:val="14"/>
        </w:rPr>
        <w:t xml:space="preserve"> poverty as ‘a state of powerlessness in which people are unable to exercise their basic human rights or control virtually any aspect of their lives’ (Hocking, 2003). </w:t>
      </w:r>
      <w:r w:rsidRPr="00E85066">
        <w:rPr>
          <w:rFonts w:asciiTheme="minorHAnsi" w:hAnsiTheme="minorHAnsi" w:cstheme="minorHAnsi"/>
          <w:sz w:val="22"/>
          <w:u w:val="single"/>
        </w:rPr>
        <w:t xml:space="preserve">Lack of voice is both a symptom of the political powerlessness of people in poverty and a cause of their </w:t>
      </w:r>
      <w:proofErr w:type="gramStart"/>
      <w:r w:rsidRPr="00E85066">
        <w:rPr>
          <w:rFonts w:asciiTheme="minorHAnsi" w:hAnsiTheme="minorHAnsi" w:cstheme="minorHAnsi"/>
          <w:sz w:val="22"/>
          <w:u w:val="single"/>
        </w:rPr>
        <w:t>often expressed</w:t>
      </w:r>
      <w:proofErr w:type="gramEnd"/>
      <w:r w:rsidRPr="00E85066">
        <w:rPr>
          <w:rFonts w:asciiTheme="minorHAnsi" w:hAnsiTheme="minorHAnsi" w:cstheme="minorHAnsi"/>
          <w:sz w:val="22"/>
          <w:u w:val="single"/>
        </w:rPr>
        <w:t xml:space="preserve"> feelings of powerlessness.</w:t>
      </w:r>
      <w:r w:rsidRPr="00E85066">
        <w:rPr>
          <w:rFonts w:asciiTheme="minorHAnsi" w:hAnsiTheme="minorHAnsi" w:cstheme="minorHAnsi"/>
          <w:sz w:val="14"/>
        </w:rPr>
        <w:t xml:space="preserve"> As Nye Bevan observed, ‘silent pain evokes no response. </w:t>
      </w:r>
      <w:r w:rsidRPr="00E85066">
        <w:rPr>
          <w:rFonts w:asciiTheme="minorHAnsi" w:hAnsiTheme="minorHAnsi" w:cstheme="minorHAnsi"/>
          <w:sz w:val="22"/>
          <w:u w:val="single"/>
        </w:rPr>
        <w:t xml:space="preserve">The social reforms of the twentieth century are a consequence of the democratic power </w:t>
      </w:r>
      <w:r w:rsidRPr="00E85066">
        <w:rPr>
          <w:rFonts w:asciiTheme="minorHAnsi" w:hAnsiTheme="minorHAnsi" w:cstheme="minorHAnsi"/>
          <w:sz w:val="14"/>
        </w:rPr>
        <w:t>of the masses and not of increased enlightenment…</w:t>
      </w:r>
      <w:r w:rsidRPr="00E85066">
        <w:rPr>
          <w:rFonts w:asciiTheme="minorHAnsi" w:hAnsiTheme="minorHAnsi" w:cstheme="minorHAnsi"/>
          <w:sz w:val="22"/>
          <w:u w:val="single"/>
        </w:rPr>
        <w:t xml:space="preserve">Political democracy brings the welfare </w:t>
      </w:r>
      <w:r w:rsidRPr="00E85066">
        <w:rPr>
          <w:rFonts w:asciiTheme="minorHAnsi" w:hAnsiTheme="minorHAnsi" w:cstheme="minorHAnsi"/>
          <w:sz w:val="14"/>
        </w:rPr>
        <w:t xml:space="preserve">of ordinary men and women </w:t>
      </w:r>
      <w:r w:rsidRPr="00E85066">
        <w:rPr>
          <w:rFonts w:asciiTheme="minorHAnsi" w:hAnsiTheme="minorHAnsi" w:cstheme="minorHAnsi"/>
          <w:sz w:val="22"/>
          <w:u w:val="single"/>
        </w:rPr>
        <w:t xml:space="preserve">on to the agenda of political discussion </w:t>
      </w:r>
      <w:r w:rsidRPr="00E85066">
        <w:rPr>
          <w:rFonts w:asciiTheme="minorHAnsi" w:hAnsiTheme="minorHAnsi" w:cstheme="minorHAnsi"/>
          <w:sz w:val="14"/>
        </w:rPr>
        <w:t>and demands its consideration’ (1961, pp24-5).</w:t>
      </w:r>
      <w:r w:rsidRPr="00E85066">
        <w:rPr>
          <w:rFonts w:asciiTheme="minorHAnsi" w:hAnsiTheme="minorHAnsi" w:cstheme="minorHAnsi"/>
          <w:sz w:val="22"/>
          <w:u w:val="single"/>
        </w:rPr>
        <w:t xml:space="preserve">But in today’s democracy, even though we have a government committed to the eradication of child and pensioner poverty, the welfare of people in poverty is not very high on the ‘agenda of political discussion’ </w:t>
      </w:r>
      <w:r w:rsidRPr="00E85066">
        <w:rPr>
          <w:rFonts w:asciiTheme="minorHAnsi" w:hAnsiTheme="minorHAnsi" w:cstheme="minorHAnsi"/>
          <w:sz w:val="14"/>
        </w:rPr>
        <w:t>particularly at general election time</w:t>
      </w:r>
      <w:r w:rsidRPr="00E85066">
        <w:rPr>
          <w:rFonts w:asciiTheme="minorHAnsi" w:hAnsiTheme="minorHAnsi" w:cstheme="minorHAnsi"/>
          <w:sz w:val="22"/>
          <w:u w:val="single"/>
        </w:rPr>
        <w:t>. And excluded groups do not always feel that their views and interests are adequately represented through representative democratic institutions. Hence</w:t>
      </w:r>
      <w:r w:rsidRPr="00E85066">
        <w:rPr>
          <w:rFonts w:asciiTheme="minorHAnsi" w:hAnsiTheme="minorHAnsi" w:cstheme="minorHAnsi"/>
          <w:sz w:val="14"/>
        </w:rPr>
        <w:t xml:space="preserve"> the </w:t>
      </w:r>
      <w:r w:rsidRPr="00E85066">
        <w:rPr>
          <w:rFonts w:asciiTheme="minorHAnsi" w:hAnsiTheme="minorHAnsi" w:cstheme="minorHAnsi"/>
          <w:sz w:val="22"/>
          <w:u w:val="single"/>
        </w:rPr>
        <w:t xml:space="preserve">growing </w:t>
      </w:r>
      <w:proofErr w:type="gramStart"/>
      <w:r w:rsidRPr="00E85066">
        <w:rPr>
          <w:rFonts w:asciiTheme="minorHAnsi" w:hAnsiTheme="minorHAnsi" w:cstheme="minorHAnsi"/>
          <w:sz w:val="22"/>
          <w:u w:val="single"/>
        </w:rPr>
        <w:t>calls</w:t>
      </w:r>
      <w:proofErr w:type="gramEnd"/>
      <w:r w:rsidRPr="00E85066">
        <w:rPr>
          <w:rFonts w:asciiTheme="minorHAnsi" w:hAnsiTheme="minorHAnsi" w:cstheme="minorHAnsi"/>
          <w:sz w:val="22"/>
          <w:u w:val="single"/>
        </w:rPr>
        <w:t xml:space="preserve"> for the voices of the </w:t>
      </w:r>
      <w:proofErr w:type="spellStart"/>
      <w:r w:rsidRPr="00E85066">
        <w:rPr>
          <w:rFonts w:asciiTheme="minorHAnsi" w:hAnsiTheme="minorHAnsi" w:cstheme="minorHAnsi"/>
          <w:sz w:val="22"/>
          <w:u w:val="single"/>
        </w:rPr>
        <w:t>marginalised</w:t>
      </w:r>
      <w:proofErr w:type="spellEnd"/>
      <w:r w:rsidRPr="00E85066">
        <w:rPr>
          <w:rFonts w:asciiTheme="minorHAnsi" w:hAnsiTheme="minorHAnsi" w:cstheme="minorHAnsi"/>
          <w:sz w:val="22"/>
          <w:u w:val="single"/>
        </w:rPr>
        <w:t xml:space="preserve"> to be heard in </w:t>
      </w:r>
      <w:proofErr w:type="gramStart"/>
      <w:r w:rsidRPr="00E85066">
        <w:rPr>
          <w:rFonts w:asciiTheme="minorHAnsi" w:hAnsiTheme="minorHAnsi" w:cstheme="minorHAnsi"/>
          <w:sz w:val="22"/>
          <w:u w:val="single"/>
        </w:rPr>
        <w:t>policy-making</w:t>
      </w:r>
      <w:proofErr w:type="gramEnd"/>
      <w:r w:rsidRPr="00E85066">
        <w:rPr>
          <w:rFonts w:asciiTheme="minorHAnsi" w:hAnsiTheme="minorHAnsi" w:cstheme="minorHAnsi"/>
          <w:sz w:val="22"/>
          <w:u w:val="single"/>
        </w:rPr>
        <w:t xml:space="preserve"> and campaigning. At a local consultation in Wales someone said: ‘We are not inferior – we are not deficient – but we are made to feel that way</w:t>
      </w:r>
      <w:r w:rsidRPr="00E85066">
        <w:rPr>
          <w:rFonts w:asciiTheme="minorHAnsi" w:hAnsiTheme="minorHAnsi" w:cstheme="minorHAnsi"/>
          <w:sz w:val="14"/>
        </w:rPr>
        <w:t xml:space="preserve">. </w:t>
      </w:r>
      <w:r w:rsidRPr="00E85066">
        <w:rPr>
          <w:rFonts w:asciiTheme="minorHAnsi" w:hAnsiTheme="minorHAnsi" w:cstheme="minorHAnsi"/>
          <w:sz w:val="22"/>
          <w:u w:val="single"/>
        </w:rPr>
        <w:t>You have the power to change things – listen to our voice!’</w:t>
      </w:r>
      <w:r w:rsidRPr="00E85066">
        <w:rPr>
          <w:rFonts w:asciiTheme="minorHAnsi" w:hAnsiTheme="minorHAnsi" w:cstheme="minorHAnsi"/>
          <w:sz w:val="14"/>
        </w:rPr>
        <w:t xml:space="preserve"> (</w:t>
      </w:r>
      <w:proofErr w:type="spellStart"/>
      <w:r w:rsidRPr="00E85066">
        <w:rPr>
          <w:rFonts w:asciiTheme="minorHAnsi" w:hAnsiTheme="minorHAnsi" w:cstheme="minorHAnsi"/>
          <w:sz w:val="14"/>
        </w:rPr>
        <w:t>CoPPP</w:t>
      </w:r>
      <w:proofErr w:type="spellEnd"/>
      <w:r w:rsidRPr="00E85066">
        <w:rPr>
          <w:rFonts w:asciiTheme="minorHAnsi" w:hAnsiTheme="minorHAnsi" w:cstheme="minorHAnsi"/>
          <w:sz w:val="14"/>
        </w:rPr>
        <w:t xml:space="preserve">, 2000, p. 3). And </w:t>
      </w:r>
      <w:r w:rsidRPr="00E85066">
        <w:rPr>
          <w:rFonts w:asciiTheme="minorHAnsi" w:hAnsiTheme="minorHAnsi" w:cstheme="minorHAnsi"/>
          <w:sz w:val="22"/>
          <w:u w:val="single"/>
        </w:rPr>
        <w:t>a strong message from the consultation with children and young people carried out by the Child Poverty Task Group was that they should be listened to</w:t>
      </w:r>
      <w:r w:rsidRPr="00E85066">
        <w:rPr>
          <w:rFonts w:asciiTheme="minorHAnsi" w:hAnsiTheme="minorHAnsi" w:cstheme="minorHAnsi"/>
          <w:sz w:val="14"/>
        </w:rPr>
        <w:t xml:space="preserve">. </w:t>
      </w:r>
    </w:p>
    <w:p w14:paraId="0365DC7B" w14:textId="77777777" w:rsidR="000B4D65" w:rsidRPr="00E85066" w:rsidRDefault="000B4D65" w:rsidP="000B4D65">
      <w:pPr>
        <w:rPr>
          <w:rFonts w:asciiTheme="minorHAnsi" w:hAnsiTheme="minorHAnsi" w:cstheme="minorHAnsi"/>
        </w:rPr>
      </w:pPr>
    </w:p>
    <w:p w14:paraId="75C80F48" w14:textId="77777777" w:rsidR="000B4D65" w:rsidRPr="00E85066" w:rsidRDefault="000B4D65" w:rsidP="000B4D65">
      <w:pPr>
        <w:rPr>
          <w:rFonts w:asciiTheme="minorHAnsi" w:hAnsiTheme="minorHAnsi" w:cstheme="minorHAnsi"/>
          <w:color w:val="000000" w:themeColor="text1"/>
          <w:szCs w:val="20"/>
        </w:rPr>
      </w:pPr>
    </w:p>
    <w:p w14:paraId="16FF2AA1" w14:textId="77777777" w:rsidR="000B4D65" w:rsidRPr="00E85066" w:rsidRDefault="000B4D65" w:rsidP="000B4D65">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Poverty discourse presupposes the position of the speaker – “we” are not “them.” This social inclusion discourse creates social divisions, and patronizes, </w:t>
      </w:r>
      <w:proofErr w:type="gramStart"/>
      <w:r w:rsidRPr="00E85066">
        <w:rPr>
          <w:rFonts w:asciiTheme="minorHAnsi" w:hAnsiTheme="minorHAnsi" w:cstheme="minorHAnsi"/>
          <w:color w:val="000000" w:themeColor="text1"/>
        </w:rPr>
        <w:t>marginalizes</w:t>
      </w:r>
      <w:proofErr w:type="gramEnd"/>
      <w:r w:rsidRPr="00E85066">
        <w:rPr>
          <w:rFonts w:asciiTheme="minorHAnsi" w:hAnsiTheme="minorHAnsi" w:cstheme="minorHAnsi"/>
          <w:color w:val="000000" w:themeColor="text1"/>
        </w:rPr>
        <w:t xml:space="preserve"> and blames poor people.</w:t>
      </w:r>
    </w:p>
    <w:p w14:paraId="56132480" w14:textId="5887B1B1" w:rsidR="000B4D65" w:rsidRPr="00E85066" w:rsidRDefault="000B4D65" w:rsidP="000B4D65">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376C1D50" w14:textId="77777777" w:rsidR="000B4D65" w:rsidRPr="00E85066" w:rsidRDefault="000B4D65" w:rsidP="000B4D65">
      <w:pPr>
        <w:rPr>
          <w:rFonts w:asciiTheme="minorHAnsi" w:hAnsiTheme="minorHAnsi" w:cstheme="minorHAnsi"/>
          <w:b/>
          <w:bCs/>
          <w:color w:val="000000" w:themeColor="text1"/>
          <w:sz w:val="26"/>
          <w:szCs w:val="26"/>
        </w:rPr>
      </w:pPr>
    </w:p>
    <w:p w14:paraId="49AD6599" w14:textId="77777777" w:rsidR="000B4D65" w:rsidRPr="00E85066" w:rsidRDefault="000B4D65" w:rsidP="000B4D65">
      <w:pPr>
        <w:rPr>
          <w:rFonts w:asciiTheme="minorHAnsi" w:hAnsiTheme="minorHAnsi" w:cstheme="minorHAnsi"/>
          <w:color w:val="000000" w:themeColor="text1"/>
          <w:sz w:val="26"/>
          <w:szCs w:val="26"/>
        </w:rPr>
      </w:pPr>
      <w:r w:rsidRPr="00E85066">
        <w:rPr>
          <w:rFonts w:asciiTheme="minorHAnsi" w:hAnsiTheme="minorHAnsi" w:cstheme="minorHAnsi"/>
          <w:color w:val="000000" w:themeColor="text1"/>
          <w:szCs w:val="20"/>
        </w:rPr>
        <w:t xml:space="preserve">Firstly, the speaker who uses the social exclusion/inclusion discourse engages in a contradictory moment, called a ‘performative contradiction’, by excluding the poor from autonomous action. Just by labelling them poor and making ‘them’ </w:t>
      </w:r>
      <w:proofErr w:type="gramStart"/>
      <w:r w:rsidRPr="00E85066">
        <w:rPr>
          <w:rFonts w:asciiTheme="minorHAnsi" w:hAnsiTheme="minorHAnsi" w:cstheme="minorHAnsi"/>
          <w:color w:val="000000" w:themeColor="text1"/>
          <w:szCs w:val="20"/>
        </w:rPr>
        <w:t>a them</w:t>
      </w:r>
      <w:proofErr w:type="gramEnd"/>
      <w:r w:rsidRPr="00E85066">
        <w:rPr>
          <w:rFonts w:asciiTheme="minorHAnsi" w:hAnsiTheme="minorHAnsi" w:cstheme="minorHAnsi"/>
          <w:color w:val="000000" w:themeColor="text1"/>
          <w:szCs w:val="20"/>
        </w:rPr>
        <w:t xml:space="preserve">, and ‘us’ (the experts or the government) an us, the speaker creates a social division that tends to be </w:t>
      </w:r>
      <w:proofErr w:type="spellStart"/>
      <w:r w:rsidRPr="00E85066">
        <w:rPr>
          <w:rFonts w:asciiTheme="minorHAnsi" w:hAnsiTheme="minorHAnsi" w:cstheme="minorHAnsi"/>
          <w:color w:val="000000" w:themeColor="text1"/>
          <w:szCs w:val="20"/>
        </w:rPr>
        <w:t>patronising</w:t>
      </w:r>
      <w:proofErr w:type="spellEnd"/>
      <w:r w:rsidRPr="00E85066">
        <w:rPr>
          <w:rFonts w:asciiTheme="minorHAnsi" w:hAnsiTheme="minorHAnsi" w:cstheme="minorHAnsi"/>
          <w:color w:val="000000" w:themeColor="text1"/>
          <w:szCs w:val="20"/>
        </w:rPr>
        <w:t xml:space="preserve"> and disempowering for really poor people. Having a performative contradiction makes it impossible for policies drawn up under this discourse to attack the nerve </w:t>
      </w:r>
      <w:proofErr w:type="spellStart"/>
      <w:r w:rsidRPr="00E85066">
        <w:rPr>
          <w:rFonts w:asciiTheme="minorHAnsi" w:hAnsiTheme="minorHAnsi" w:cstheme="minorHAnsi"/>
          <w:color w:val="000000" w:themeColor="text1"/>
          <w:szCs w:val="20"/>
        </w:rPr>
        <w:t>centres</w:t>
      </w:r>
      <w:proofErr w:type="spellEnd"/>
      <w:r w:rsidRPr="00E85066">
        <w:rPr>
          <w:rFonts w:asciiTheme="minorHAnsi" w:hAnsiTheme="minorHAnsi" w:cstheme="minorHAnsi"/>
          <w:color w:val="000000" w:themeColor="text1"/>
          <w:szCs w:val="20"/>
        </w:rPr>
        <w:t xml:space="preserve"> of poverty creation. Instead, the policies are mainly ameliorative. I would go further and argue that ameliorative reforms in capitalism actually help to reproduce poverty and elitism. But this comes from my own position (see conclusion of paper) – instead let’s look more closely at an example to illustrate the performative contradiction. Milcher and Ivanov, 2008, define and discuss social inclusion as follows: Social inclusion is a relatively new concept promoted especially by the European Union (EU). The EU defines social inclusion as “a process which ensures that those at risk of poverty and social exclusion gain the opportunities and resources necessary to participate fully in economic, social and cultural life and to enjoy a standard of living and well-being that is considered normal in the society in which they live”. Thus, social inclusion is understood as both a relative concept where exclusion can only be judged by comparing the circumstances of some individuals (or groups or communities) relative to others . . . and as a normative concept which places emphasis on the individual’s right of “having a life associated with being a member of a community”. In order to achieve these rights, inclusion policies have to address institutional inefficiencies, which derive from exclusionary acts by agents based on power and social attitudes and result in multiple disadvantages based on gender, age, ethnicity, location, economic, education, health status or disability, etc.” (page 1; Milcher and Ivanov did not cite any reference for their quoted phrases) A stronger and more concerted rejection of structuralism in </w:t>
      </w:r>
      <w:proofErr w:type="spellStart"/>
      <w:r w:rsidRPr="00E85066">
        <w:rPr>
          <w:rFonts w:asciiTheme="minorHAnsi" w:hAnsiTheme="minorHAnsi" w:cstheme="minorHAnsi"/>
          <w:color w:val="000000" w:themeColor="text1"/>
          <w:szCs w:val="20"/>
        </w:rPr>
        <w:t>favour</w:t>
      </w:r>
      <w:proofErr w:type="spellEnd"/>
      <w:r w:rsidRPr="00E85066">
        <w:rPr>
          <w:rFonts w:asciiTheme="minorHAnsi" w:hAnsiTheme="minorHAnsi" w:cstheme="minorHAnsi"/>
          <w:color w:val="000000" w:themeColor="text1"/>
          <w:szCs w:val="20"/>
        </w:rPr>
        <w:t xml:space="preserve"> of individualistic reductionism is hard to imagine. Yet the rejection is subtly framed, taking the form of a positive statement in </w:t>
      </w:r>
      <w:proofErr w:type="spellStart"/>
      <w:r w:rsidRPr="00E85066">
        <w:rPr>
          <w:rFonts w:asciiTheme="minorHAnsi" w:hAnsiTheme="minorHAnsi" w:cstheme="minorHAnsi"/>
          <w:color w:val="000000" w:themeColor="text1"/>
          <w:szCs w:val="20"/>
        </w:rPr>
        <w:t>favour</w:t>
      </w:r>
      <w:proofErr w:type="spellEnd"/>
      <w:r w:rsidRPr="00E85066">
        <w:rPr>
          <w:rFonts w:asciiTheme="minorHAnsi" w:hAnsiTheme="minorHAnsi" w:cstheme="minorHAnsi"/>
          <w:color w:val="000000" w:themeColor="text1"/>
          <w:szCs w:val="20"/>
        </w:rPr>
        <w:t xml:space="preserve"> of human rights and against inefficiency. Who could disagree? The net result is that the discourse tends to leave poor people to blame for their position, and responsible for their own rescue. After all, it is they, not the state that create the inefficiency. They are not in the state that is so inefficient. The essence of the argument is that they are outside of the state. The tone of such writings is </w:t>
      </w:r>
      <w:proofErr w:type="spellStart"/>
      <w:r w:rsidRPr="00E85066">
        <w:rPr>
          <w:rFonts w:asciiTheme="minorHAnsi" w:hAnsiTheme="minorHAnsi" w:cstheme="minorHAnsi"/>
          <w:color w:val="000000" w:themeColor="text1"/>
          <w:szCs w:val="20"/>
        </w:rPr>
        <w:t>patronising</w:t>
      </w:r>
      <w:proofErr w:type="spellEnd"/>
      <w:r w:rsidRPr="00E85066">
        <w:rPr>
          <w:rFonts w:asciiTheme="minorHAnsi" w:hAnsiTheme="minorHAnsi" w:cstheme="minorHAnsi"/>
          <w:color w:val="000000" w:themeColor="text1"/>
          <w:szCs w:val="20"/>
        </w:rPr>
        <w:t xml:space="preserve"> and state-</w:t>
      </w:r>
      <w:proofErr w:type="spellStart"/>
      <w:r w:rsidRPr="00E85066">
        <w:rPr>
          <w:rFonts w:asciiTheme="minorHAnsi" w:hAnsiTheme="minorHAnsi" w:cstheme="minorHAnsi"/>
          <w:color w:val="000000" w:themeColor="text1"/>
          <w:szCs w:val="20"/>
        </w:rPr>
        <w:t>ist</w:t>
      </w:r>
      <w:proofErr w:type="spellEnd"/>
      <w:r w:rsidRPr="00E85066">
        <w:rPr>
          <w:rFonts w:asciiTheme="minorHAnsi" w:hAnsiTheme="minorHAnsi" w:cstheme="minorHAnsi"/>
          <w:color w:val="000000" w:themeColor="text1"/>
          <w:szCs w:val="20"/>
        </w:rPr>
        <w:t xml:space="preserve"> yet, ironically, (and confusingly) at the same time, liberal in the soft, ‘</w:t>
      </w:r>
      <w:proofErr w:type="spellStart"/>
      <w:proofErr w:type="gramStart"/>
      <w:r w:rsidRPr="00E85066">
        <w:rPr>
          <w:rFonts w:asciiTheme="minorHAnsi" w:hAnsiTheme="minorHAnsi" w:cstheme="minorHAnsi"/>
          <w:color w:val="000000" w:themeColor="text1"/>
          <w:szCs w:val="20"/>
        </w:rPr>
        <w:t>small,l</w:t>
      </w:r>
      <w:proofErr w:type="spellEnd"/>
      <w:proofErr w:type="gramEnd"/>
      <w:r w:rsidRPr="00E85066">
        <w:rPr>
          <w:rFonts w:asciiTheme="minorHAnsi" w:hAnsiTheme="minorHAnsi" w:cstheme="minorHAnsi"/>
          <w:color w:val="000000" w:themeColor="text1"/>
          <w:szCs w:val="20"/>
        </w:rPr>
        <w:t xml:space="preserve">’ sense of being socially progressive. Whilst progressive, such liberal views do not enable the “poor” to get into policy processes. Instead, they </w:t>
      </w:r>
      <w:proofErr w:type="spellStart"/>
      <w:r w:rsidRPr="00E85066">
        <w:rPr>
          <w:rFonts w:asciiTheme="minorHAnsi" w:hAnsiTheme="minorHAnsi" w:cstheme="minorHAnsi"/>
          <w:color w:val="000000" w:themeColor="text1"/>
          <w:szCs w:val="20"/>
        </w:rPr>
        <w:t>patronise</w:t>
      </w:r>
      <w:proofErr w:type="spellEnd"/>
      <w:r w:rsidRPr="00E85066">
        <w:rPr>
          <w:rFonts w:asciiTheme="minorHAnsi" w:hAnsiTheme="minorHAnsi" w:cstheme="minorHAnsi"/>
          <w:color w:val="000000" w:themeColor="text1"/>
          <w:szCs w:val="20"/>
        </w:rPr>
        <w:t xml:space="preserve"> poor people and keeps them separate from the well-educated, technocratic classes.</w:t>
      </w:r>
      <w:r w:rsidRPr="00E85066">
        <w:rPr>
          <w:rFonts w:asciiTheme="minorHAnsi" w:hAnsiTheme="minorHAnsi" w:cstheme="minorHAnsi"/>
          <w:color w:val="000000" w:themeColor="text1"/>
          <w:sz w:val="26"/>
          <w:szCs w:val="26"/>
        </w:rPr>
        <w:t xml:space="preserve"> </w:t>
      </w:r>
    </w:p>
    <w:p w14:paraId="008FDADC" w14:textId="77777777" w:rsidR="00341703" w:rsidRPr="00E85066" w:rsidRDefault="00341703" w:rsidP="00341703">
      <w:pPr>
        <w:pStyle w:val="Heading3"/>
        <w:rPr>
          <w:rFonts w:asciiTheme="minorHAnsi" w:hAnsiTheme="minorHAnsi" w:cstheme="minorHAnsi"/>
        </w:rPr>
      </w:pPr>
      <w:r w:rsidRPr="00E85066">
        <w:rPr>
          <w:rFonts w:asciiTheme="minorHAnsi" w:hAnsiTheme="minorHAnsi" w:cstheme="minorHAnsi"/>
        </w:rPr>
        <w:t>Links – Poverty Statistics</w:t>
      </w:r>
    </w:p>
    <w:p w14:paraId="29CBED0F" w14:textId="77777777" w:rsidR="00341703" w:rsidRPr="00E85066" w:rsidRDefault="00341703" w:rsidP="00341703">
      <w:pPr>
        <w:pStyle w:val="Heading4"/>
        <w:rPr>
          <w:rFonts w:asciiTheme="minorHAnsi" w:hAnsiTheme="minorHAnsi" w:cstheme="minorHAnsi"/>
        </w:rPr>
      </w:pPr>
      <w:r w:rsidRPr="00E85066">
        <w:rPr>
          <w:rFonts w:asciiTheme="minorHAnsi" w:hAnsiTheme="minorHAnsi" w:cstheme="minorHAnsi"/>
        </w:rPr>
        <w:t>Focusing on poverty statistics distracts policymakers from seeing the poor as people – focusing on deeper structures is necessary to address exclusion.</w:t>
      </w:r>
    </w:p>
    <w:p w14:paraId="0F5228B4" w14:textId="77777777" w:rsidR="00341703" w:rsidRPr="00E85066" w:rsidRDefault="00341703" w:rsidP="00341703">
      <w:pPr>
        <w:rPr>
          <w:rFonts w:asciiTheme="minorHAnsi" w:hAnsiTheme="minorHAnsi" w:cstheme="minorHAnsi"/>
          <w:sz w:val="12"/>
          <w:szCs w:val="12"/>
        </w:rPr>
      </w:pPr>
      <w:r w:rsidRPr="00E85066">
        <w:rPr>
          <w:rStyle w:val="Style13ptBold"/>
          <w:rFonts w:asciiTheme="minorHAnsi" w:hAnsiTheme="minorHAnsi" w:cstheme="minorHAnsi"/>
        </w:rPr>
        <w:t>Stephens, 2006 – School of Government at Victoria University of Wellington</w:t>
      </w:r>
      <w:r w:rsidRPr="00E85066">
        <w:rPr>
          <w:rFonts w:asciiTheme="minorHAnsi" w:hAnsiTheme="minorHAnsi" w:cstheme="minorHAnsi"/>
        </w:rPr>
        <w:t xml:space="preserve"> </w:t>
      </w:r>
      <w:r w:rsidRPr="00E85066">
        <w:rPr>
          <w:rFonts w:asciiTheme="minorHAnsi" w:hAnsiTheme="minorHAnsi" w:cstheme="minorHAnsi"/>
          <w:sz w:val="12"/>
          <w:szCs w:val="12"/>
        </w:rPr>
        <w:t>[Robert, 7/26/2006, Ministry of Social Development, “Poverty by Ruth Lister, Polity Press, 2004, The Poverty Wars by Peter Saunders, UNSW Press, 2005” https://www.msd.govt.nz/about-msd-and-our-work/publications-resources/journals-and-magazines/social-policy-journal/spj28/28-poverty-by-ruth-lister-polity-press-2004-the-poverty-wars-by-peter-saunders-unsw-press-2005-p197-199.html, - MZ]</w:t>
      </w:r>
    </w:p>
    <w:p w14:paraId="5DF02E9C" w14:textId="77777777" w:rsidR="00341703" w:rsidRPr="00E85066" w:rsidRDefault="00341703" w:rsidP="00341703">
      <w:pPr>
        <w:rPr>
          <w:rFonts w:asciiTheme="minorHAnsi" w:hAnsiTheme="minorHAnsi" w:cstheme="minorHAnsi"/>
        </w:rPr>
      </w:pPr>
    </w:p>
    <w:p w14:paraId="6238F51E" w14:textId="77777777" w:rsidR="00341703" w:rsidRPr="00E85066" w:rsidRDefault="00341703" w:rsidP="00341703">
      <w:pPr>
        <w:rPr>
          <w:rStyle w:val="StyleUnderline"/>
          <w:rFonts w:asciiTheme="minorHAnsi" w:hAnsiTheme="minorHAnsi" w:cstheme="minorHAnsi"/>
        </w:rPr>
      </w:pPr>
      <w:r w:rsidRPr="00E85066">
        <w:rPr>
          <w:rFonts w:asciiTheme="minorHAnsi" w:hAnsiTheme="minorHAnsi" w:cstheme="minorHAnsi"/>
          <w:sz w:val="14"/>
        </w:rPr>
        <w:t xml:space="preserve">Although </w:t>
      </w:r>
      <w:r w:rsidRPr="00E85066">
        <w:rPr>
          <w:rStyle w:val="StyleUnderline"/>
          <w:rFonts w:asciiTheme="minorHAnsi" w:hAnsiTheme="minorHAnsi" w:cstheme="minorHAnsi"/>
        </w:rPr>
        <w:t>this approach takes away the strictures both authors make about the arbitrary nature of most statistical poverty work, their warnings that poverty research must not be confined to ascertaining which groups in society will have a higher incidence of poverty are well made</w:t>
      </w:r>
      <w:r w:rsidRPr="00E85066">
        <w:rPr>
          <w:rFonts w:asciiTheme="minorHAnsi" w:hAnsiTheme="minorHAnsi" w:cstheme="minorHAnsi"/>
          <w:sz w:val="14"/>
        </w:rPr>
        <w:t xml:space="preserve">. </w:t>
      </w:r>
      <w:r w:rsidRPr="00E85066">
        <w:rPr>
          <w:rStyle w:val="StyleUnderline"/>
          <w:rFonts w:asciiTheme="minorHAnsi" w:hAnsiTheme="minorHAnsi" w:cstheme="minorHAnsi"/>
        </w:rPr>
        <w:t>Statistical measurement concentrates attention on</w:t>
      </w:r>
      <w:r w:rsidRPr="00E85066">
        <w:rPr>
          <w:rFonts w:asciiTheme="minorHAnsi" w:hAnsiTheme="minorHAnsi" w:cstheme="minorHAnsi"/>
          <w:sz w:val="14"/>
        </w:rPr>
        <w:t xml:space="preserve"> </w:t>
      </w:r>
      <w:r w:rsidRPr="00E85066">
        <w:rPr>
          <w:rStyle w:val="StyleUnderline"/>
          <w:rFonts w:asciiTheme="minorHAnsi" w:hAnsiTheme="minorHAnsi" w:cstheme="minorHAnsi"/>
        </w:rPr>
        <w:t>lack of income as the cause of poverty, rather than asking what factors in society lead some individuals or groups to have a lack of income.</w:t>
      </w:r>
      <w:r w:rsidRPr="00E85066">
        <w:rPr>
          <w:rFonts w:asciiTheme="minorHAnsi" w:hAnsiTheme="minorHAnsi" w:cstheme="minorHAnsi"/>
          <w:sz w:val="14"/>
        </w:rPr>
        <w:t xml:space="preserve"> </w:t>
      </w:r>
      <w:r w:rsidRPr="00E85066">
        <w:rPr>
          <w:rStyle w:val="StyleUnderline"/>
          <w:rFonts w:asciiTheme="minorHAnsi" w:hAnsiTheme="minorHAnsi" w:cstheme="minorHAnsi"/>
        </w:rPr>
        <w:t>Debate tends to focus on the level of the poverty standard rather than the factors required for individuals to function in society and achieve their capabilities,</w:t>
      </w:r>
      <w:r w:rsidRPr="00E85066">
        <w:rPr>
          <w:rFonts w:asciiTheme="minorHAnsi" w:hAnsiTheme="minorHAnsi" w:cstheme="minorHAnsi"/>
          <w:sz w:val="14"/>
        </w:rPr>
        <w:t xml:space="preserve"> and </w:t>
      </w:r>
      <w:r w:rsidRPr="00E85066">
        <w:rPr>
          <w:rStyle w:val="StyleUnderline"/>
          <w:rFonts w:asciiTheme="minorHAnsi" w:hAnsiTheme="minorHAnsi" w:cstheme="minorHAnsi"/>
        </w:rPr>
        <w:t>measurement means that the dynamic, multi-dimensional and interactive nature of poverty is overlooked</w:t>
      </w:r>
      <w:r w:rsidRPr="00E85066">
        <w:rPr>
          <w:rFonts w:asciiTheme="minorHAnsi" w:hAnsiTheme="minorHAnsi" w:cstheme="minorHAnsi"/>
          <w:sz w:val="14"/>
        </w:rPr>
        <w:t xml:space="preserve">. </w:t>
      </w:r>
      <w:r w:rsidRPr="00E85066">
        <w:rPr>
          <w:rStyle w:val="StyleUnderline"/>
          <w:rFonts w:asciiTheme="minorHAnsi" w:hAnsiTheme="minorHAnsi" w:cstheme="minorHAnsi"/>
        </w:rPr>
        <w:t>Both authors want to move the poverty debate forward from income poverty into the analysis of deprivation</w:t>
      </w:r>
      <w:r w:rsidRPr="00E85066">
        <w:rPr>
          <w:rFonts w:asciiTheme="minorHAnsi" w:hAnsiTheme="minorHAnsi" w:cstheme="minorHAnsi"/>
          <w:sz w:val="14"/>
        </w:rPr>
        <w:t xml:space="preserve"> (along the lines of the Ministry of Social Development’s Living Standards Survey – see Jensen et al. 2003); capability, functioning and social exclusion (see Salmond and Crampton 2001 for a New Zealand forerunner); and poverty dynamics (Ballantyne et al. 2004 provide a New Zealand foretaste). </w:t>
      </w:r>
      <w:r w:rsidRPr="00E85066">
        <w:rPr>
          <w:rStyle w:val="StyleUnderline"/>
          <w:rFonts w:asciiTheme="minorHAnsi" w:hAnsiTheme="minorHAnsi" w:cstheme="minorHAnsi"/>
        </w:rPr>
        <w:t>This wider perspective on poverty permits a better analysis of the causes and consequences of poverty and exclusion</w:t>
      </w:r>
      <w:r w:rsidRPr="00E85066">
        <w:rPr>
          <w:rFonts w:asciiTheme="minorHAnsi" w:hAnsiTheme="minorHAnsi" w:cstheme="minorHAnsi"/>
          <w:sz w:val="14"/>
        </w:rPr>
        <w:t>. Although Saunders is concerned with direct effects such as local labour market failings, or trigger events such as sick children or disability,</w:t>
      </w:r>
      <w:r w:rsidRPr="00E85066">
        <w:rPr>
          <w:rStyle w:val="StyleUnderline"/>
          <w:rFonts w:asciiTheme="minorHAnsi" w:hAnsiTheme="minorHAnsi" w:cstheme="minorHAnsi"/>
        </w:rPr>
        <w:t xml:space="preserve"> Lister looks behind those issues in search of even deeper meanings, such as societal structures, denial of participation, infringement of human and </w:t>
      </w:r>
      <w:proofErr w:type="spellStart"/>
      <w:r w:rsidRPr="00E85066">
        <w:rPr>
          <w:rStyle w:val="StyleUnderline"/>
          <w:rFonts w:asciiTheme="minorHAnsi" w:hAnsiTheme="minorHAnsi" w:cstheme="minorHAnsi"/>
        </w:rPr>
        <w:t>citizens</w:t>
      </w:r>
      <w:proofErr w:type="spellEnd"/>
      <w:r w:rsidRPr="00E85066">
        <w:rPr>
          <w:rStyle w:val="StyleUnderline"/>
          <w:rFonts w:asciiTheme="minorHAnsi" w:hAnsiTheme="minorHAnsi" w:cstheme="minorHAnsi"/>
        </w:rPr>
        <w:t xml:space="preserve"> rights, and lack of voice and power. </w:t>
      </w:r>
      <w:r w:rsidRPr="00E85066">
        <w:rPr>
          <w:rFonts w:asciiTheme="minorHAnsi" w:hAnsiTheme="minorHAnsi" w:cstheme="minorHAnsi"/>
          <w:sz w:val="14"/>
        </w:rPr>
        <w:t xml:space="preserve">She </w:t>
      </w:r>
      <w:r w:rsidRPr="00E85066">
        <w:rPr>
          <w:rStyle w:val="StyleUnderline"/>
          <w:rFonts w:asciiTheme="minorHAnsi" w:hAnsiTheme="minorHAnsi" w:cstheme="minorHAnsi"/>
        </w:rPr>
        <w:t>places poverty in the context of socio-economic inequality and social class</w:t>
      </w:r>
      <w:r w:rsidRPr="00E85066">
        <w:rPr>
          <w:rFonts w:asciiTheme="minorHAnsi" w:hAnsiTheme="minorHAnsi" w:cstheme="minorHAnsi"/>
          <w:sz w:val="14"/>
        </w:rPr>
        <w:t xml:space="preserve">, and </w:t>
      </w:r>
      <w:r w:rsidRPr="00E85066">
        <w:rPr>
          <w:rStyle w:val="StyleUnderline"/>
          <w:rFonts w:asciiTheme="minorHAnsi" w:hAnsiTheme="minorHAnsi" w:cstheme="minorHAnsi"/>
        </w:rPr>
        <w:t xml:space="preserve">while social exclusion is separate from poverty, it provides a useful lens through which poverty can be </w:t>
      </w:r>
      <w:proofErr w:type="spellStart"/>
      <w:r w:rsidRPr="00E85066">
        <w:rPr>
          <w:rStyle w:val="StyleUnderline"/>
          <w:rFonts w:asciiTheme="minorHAnsi" w:hAnsiTheme="minorHAnsi" w:cstheme="minorHAnsi"/>
        </w:rPr>
        <w:t>analysed</w:t>
      </w:r>
      <w:proofErr w:type="spellEnd"/>
      <w:r w:rsidRPr="00E85066">
        <w:rPr>
          <w:rStyle w:val="StyleUnderline"/>
          <w:rFonts w:asciiTheme="minorHAnsi" w:hAnsiTheme="minorHAnsi" w:cstheme="minorHAnsi"/>
        </w:rPr>
        <w:t xml:space="preserve">. </w:t>
      </w:r>
      <w:r w:rsidRPr="00E85066">
        <w:rPr>
          <w:rFonts w:asciiTheme="minorHAnsi" w:hAnsiTheme="minorHAnsi" w:cstheme="minorHAnsi"/>
          <w:sz w:val="14"/>
        </w:rPr>
        <w:t xml:space="preserve">The variables Saunders considers are more amenable to policy than those of Lister, and thus have greater potential for alleviation and amelioration of poverty. However, </w:t>
      </w:r>
      <w:r w:rsidRPr="00E85066">
        <w:rPr>
          <w:rStyle w:val="StyleUnderline"/>
          <w:rFonts w:asciiTheme="minorHAnsi" w:hAnsiTheme="minorHAnsi" w:cstheme="minorHAnsi"/>
        </w:rPr>
        <w:t>unless a longer-term strategy is taken to address the concerns that Lister raises, poverty will always be with us.</w:t>
      </w:r>
      <w:r w:rsidRPr="00E85066">
        <w:rPr>
          <w:rFonts w:asciiTheme="minorHAnsi" w:hAnsiTheme="minorHAnsi" w:cstheme="minorHAnsi"/>
          <w:sz w:val="14"/>
        </w:rPr>
        <w:t xml:space="preserve"> And although local poverty research is moving from statistical measurement and concentration on income poverty into this deeper understanding, New Zealand is still vulnerable to a return to the 1990s when poverty (then known as “the P word”) could not be mentioned in official circles</w:t>
      </w:r>
      <w:r w:rsidRPr="00E85066">
        <w:rPr>
          <w:rStyle w:val="StyleUnderline"/>
          <w:rFonts w:asciiTheme="minorHAnsi" w:hAnsiTheme="minorHAnsi" w:cstheme="minorHAnsi"/>
        </w:rPr>
        <w:t xml:space="preserve">. Poverty became a political issue when the implications for health care outcomes and educational attainment were </w:t>
      </w:r>
      <w:proofErr w:type="gramStart"/>
      <w:r w:rsidRPr="00E85066">
        <w:rPr>
          <w:rStyle w:val="StyleUnderline"/>
          <w:rFonts w:asciiTheme="minorHAnsi" w:hAnsiTheme="minorHAnsi" w:cstheme="minorHAnsi"/>
        </w:rPr>
        <w:t>shown</w:t>
      </w:r>
      <w:r w:rsidRPr="00E85066">
        <w:rPr>
          <w:rFonts w:asciiTheme="minorHAnsi" w:hAnsiTheme="minorHAnsi" w:cstheme="minorHAnsi"/>
          <w:sz w:val="14"/>
        </w:rPr>
        <w:t>:</w:t>
      </w:r>
      <w:proofErr w:type="gramEnd"/>
      <w:r w:rsidRPr="00E85066">
        <w:rPr>
          <w:rFonts w:asciiTheme="minorHAnsi" w:hAnsiTheme="minorHAnsi" w:cstheme="minorHAnsi"/>
          <w:sz w:val="14"/>
        </w:rPr>
        <w:t xml:space="preserve"> neither book really spends sufficient space to demonstrate how the issue of poverty can be maintained on the political agenda, especially through the analysis of the consequences of poverty. Instead, Saunders concludes with a request for both a set of inter-related poverty indicators and a European Union commitment to address poverty. In her book, Lister remains above that requirement, knowing that the United Kingdom’s well-respected Child Poverty Action Group will be at the forefront of political advocacy. Instead, </w:t>
      </w:r>
      <w:r w:rsidRPr="00E85066">
        <w:rPr>
          <w:rStyle w:val="StyleUnderline"/>
          <w:rFonts w:asciiTheme="minorHAnsi" w:hAnsiTheme="minorHAnsi" w:cstheme="minorHAnsi"/>
        </w:rPr>
        <w:t xml:space="preserve">she makes us confront our own views and notions of the concepts of poverty, its definitions, </w:t>
      </w:r>
      <w:proofErr w:type="gramStart"/>
      <w:r w:rsidRPr="00E85066">
        <w:rPr>
          <w:rStyle w:val="StyleUnderline"/>
          <w:rFonts w:asciiTheme="minorHAnsi" w:hAnsiTheme="minorHAnsi" w:cstheme="minorHAnsi"/>
        </w:rPr>
        <w:t>measures</w:t>
      </w:r>
      <w:proofErr w:type="gramEnd"/>
      <w:r w:rsidRPr="00E85066">
        <w:rPr>
          <w:rStyle w:val="StyleUnderline"/>
          <w:rFonts w:asciiTheme="minorHAnsi" w:hAnsiTheme="minorHAnsi" w:cstheme="minorHAnsi"/>
        </w:rPr>
        <w:t xml:space="preserve"> and causes, so that ultimately the understanding of poverty can lead to the correct explanations and policy prescriptions.</w:t>
      </w:r>
    </w:p>
    <w:p w14:paraId="3E206B59" w14:textId="77777777" w:rsidR="00341703" w:rsidRPr="00E85066" w:rsidRDefault="00341703" w:rsidP="00341703">
      <w:pPr>
        <w:pStyle w:val="NormalWeb"/>
        <w:spacing w:before="0" w:beforeAutospacing="0" w:after="0" w:afterAutospacing="0"/>
        <w:rPr>
          <w:rFonts w:asciiTheme="minorHAnsi" w:hAnsiTheme="minorHAnsi" w:cstheme="minorHAnsi"/>
          <w:sz w:val="22"/>
          <w:szCs w:val="22"/>
          <w:u w:val="single"/>
        </w:rPr>
      </w:pPr>
    </w:p>
    <w:p w14:paraId="7CC2FAF0" w14:textId="77777777" w:rsidR="00341703" w:rsidRPr="00E85066" w:rsidRDefault="00341703" w:rsidP="00341703">
      <w:pPr>
        <w:pStyle w:val="NormalWeb"/>
        <w:spacing w:before="0" w:beforeAutospacing="0" w:after="0" w:afterAutospacing="0"/>
        <w:rPr>
          <w:rFonts w:asciiTheme="minorHAnsi" w:hAnsiTheme="minorHAnsi" w:cstheme="minorHAnsi"/>
          <w:sz w:val="22"/>
          <w:szCs w:val="22"/>
          <w:u w:val="single"/>
        </w:rPr>
      </w:pPr>
    </w:p>
    <w:p w14:paraId="5F21BF93" w14:textId="77777777" w:rsidR="00341703" w:rsidRPr="00E85066" w:rsidRDefault="00341703" w:rsidP="00341703">
      <w:pPr>
        <w:rPr>
          <w:rFonts w:asciiTheme="minorHAnsi" w:hAnsiTheme="minorHAnsi" w:cstheme="minorHAnsi"/>
        </w:rPr>
      </w:pPr>
    </w:p>
    <w:p w14:paraId="2CBF43F1" w14:textId="77777777" w:rsidR="00341703" w:rsidRPr="00E85066" w:rsidRDefault="00341703" w:rsidP="00341703">
      <w:pPr>
        <w:pStyle w:val="Heading4"/>
        <w:rPr>
          <w:rFonts w:asciiTheme="minorHAnsi" w:hAnsiTheme="minorHAnsi" w:cstheme="minorHAnsi"/>
          <w:color w:val="000000" w:themeColor="text1"/>
        </w:rPr>
      </w:pPr>
      <w:proofErr w:type="gramStart"/>
      <w:r w:rsidRPr="00E85066">
        <w:rPr>
          <w:rFonts w:asciiTheme="minorHAnsi" w:hAnsiTheme="minorHAnsi" w:cstheme="minorHAnsi"/>
          <w:color w:val="000000" w:themeColor="text1"/>
        </w:rPr>
        <w:t>Economists</w:t>
      </w:r>
      <w:proofErr w:type="gramEnd"/>
      <w:r w:rsidRPr="00E85066">
        <w:rPr>
          <w:rFonts w:asciiTheme="minorHAnsi" w:hAnsiTheme="minorHAnsi" w:cstheme="minorHAnsi"/>
          <w:color w:val="000000" w:themeColor="text1"/>
        </w:rPr>
        <w:t xml:space="preserve"> descriptions of the causes of poverty focus on why the poor are Different, and entrench the authority of major companies.</w:t>
      </w:r>
    </w:p>
    <w:p w14:paraId="409E50B6" w14:textId="68B8BD2C" w:rsidR="00341703" w:rsidRPr="00E85066" w:rsidRDefault="00341703" w:rsidP="00341703">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148B3FFE" w14:textId="77777777" w:rsidR="00341703" w:rsidRPr="00E85066" w:rsidRDefault="00341703" w:rsidP="00341703">
      <w:pPr>
        <w:rPr>
          <w:rFonts w:asciiTheme="minorHAnsi" w:hAnsiTheme="minorHAnsi" w:cstheme="minorHAnsi"/>
          <w:color w:val="000000" w:themeColor="text1"/>
          <w:szCs w:val="20"/>
        </w:rPr>
      </w:pPr>
    </w:p>
    <w:p w14:paraId="3D22C000" w14:textId="77777777" w:rsidR="00341703" w:rsidRPr="00E85066" w:rsidRDefault="00341703" w:rsidP="00341703">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The Economic Discourse of Poverty </w:t>
      </w:r>
      <w:r w:rsidRPr="00E85066">
        <w:rPr>
          <w:rStyle w:val="StyleUnderline"/>
          <w:rFonts w:asciiTheme="minorHAnsi" w:hAnsiTheme="minorHAnsi" w:cstheme="minorHAnsi"/>
          <w:color w:val="000000" w:themeColor="text1"/>
        </w:rPr>
        <w:t xml:space="preserve">The third poverty discourse is the one </w:t>
      </w:r>
      <w:proofErr w:type="gramStart"/>
      <w:r w:rsidRPr="00E85066">
        <w:rPr>
          <w:rStyle w:val="StyleUnderline"/>
          <w:rFonts w:asciiTheme="minorHAnsi" w:hAnsiTheme="minorHAnsi" w:cstheme="minorHAnsi"/>
          <w:color w:val="000000" w:themeColor="text1"/>
        </w:rPr>
        <w:t>economists</w:t>
      </w:r>
      <w:proofErr w:type="gramEnd"/>
      <w:r w:rsidRPr="00E85066">
        <w:rPr>
          <w:rStyle w:val="StyleUnderline"/>
          <w:rFonts w:asciiTheme="minorHAnsi" w:hAnsiTheme="minorHAnsi" w:cstheme="minorHAnsi"/>
          <w:color w:val="000000" w:themeColor="text1"/>
        </w:rPr>
        <w:t xml:space="preserve"> often use. The economics of poverty are seen as lying in causal explanations of why people and households are poor, and what it is about the non-poor that makes them different. </w:t>
      </w:r>
      <w:r w:rsidRPr="00E85066">
        <w:rPr>
          <w:rFonts w:asciiTheme="minorHAnsi" w:hAnsiTheme="minorHAnsi" w:cstheme="minorHAnsi"/>
          <w:color w:val="000000" w:themeColor="text1"/>
          <w:sz w:val="14"/>
          <w:szCs w:val="20"/>
        </w:rPr>
        <w:t xml:space="preserve">Numerous famous economists can be cited – Dollar (2001), Dollar and Kraay (2001), Dollar and Gatti (1999), Rama (2003), </w:t>
      </w:r>
      <w:proofErr w:type="spellStart"/>
      <w:r w:rsidRPr="00E85066">
        <w:rPr>
          <w:rFonts w:asciiTheme="minorHAnsi" w:hAnsiTheme="minorHAnsi" w:cstheme="minorHAnsi"/>
          <w:color w:val="000000" w:themeColor="text1"/>
          <w:sz w:val="14"/>
          <w:szCs w:val="20"/>
        </w:rPr>
        <w:t>Ravallion</w:t>
      </w:r>
      <w:proofErr w:type="spellEnd"/>
      <w:r w:rsidRPr="00E85066">
        <w:rPr>
          <w:rFonts w:asciiTheme="minorHAnsi" w:hAnsiTheme="minorHAnsi" w:cstheme="minorHAnsi"/>
          <w:color w:val="000000" w:themeColor="text1"/>
          <w:sz w:val="14"/>
          <w:szCs w:val="20"/>
        </w:rPr>
        <w:t xml:space="preserve"> (1996), </w:t>
      </w:r>
      <w:proofErr w:type="spellStart"/>
      <w:r w:rsidRPr="00E85066">
        <w:rPr>
          <w:rFonts w:asciiTheme="minorHAnsi" w:hAnsiTheme="minorHAnsi" w:cstheme="minorHAnsi"/>
          <w:color w:val="000000" w:themeColor="text1"/>
          <w:sz w:val="14"/>
          <w:szCs w:val="20"/>
        </w:rPr>
        <w:t>Ravallion</w:t>
      </w:r>
      <w:proofErr w:type="spellEnd"/>
      <w:r w:rsidRPr="00E85066">
        <w:rPr>
          <w:rFonts w:asciiTheme="minorHAnsi" w:hAnsiTheme="minorHAnsi" w:cstheme="minorHAnsi"/>
          <w:color w:val="000000" w:themeColor="text1"/>
          <w:sz w:val="14"/>
          <w:szCs w:val="20"/>
        </w:rPr>
        <w:t xml:space="preserve"> and Datt (1996), for example. These economists hold certain types of theory dear. Firstly, there is the theory that people </w:t>
      </w:r>
      <w:proofErr w:type="spellStart"/>
      <w:r w:rsidRPr="00E85066">
        <w:rPr>
          <w:rFonts w:asciiTheme="minorHAnsi" w:hAnsiTheme="minorHAnsi" w:cstheme="minorHAnsi"/>
          <w:color w:val="000000" w:themeColor="text1"/>
          <w:sz w:val="14"/>
          <w:szCs w:val="20"/>
        </w:rPr>
        <w:t>maximise</w:t>
      </w:r>
      <w:proofErr w:type="spellEnd"/>
      <w:r w:rsidRPr="00E85066">
        <w:rPr>
          <w:rFonts w:asciiTheme="minorHAnsi" w:hAnsiTheme="minorHAnsi" w:cstheme="minorHAnsi"/>
          <w:color w:val="000000" w:themeColor="text1"/>
          <w:sz w:val="14"/>
          <w:szCs w:val="20"/>
        </w:rPr>
        <w:t xml:space="preserve"> their utility and try to better themselves, whilst also trading off paid work against more desirable leisure activities. Secondly, </w:t>
      </w:r>
      <w:r w:rsidRPr="00E85066">
        <w:rPr>
          <w:rStyle w:val="StyleUnderline"/>
          <w:rFonts w:asciiTheme="minorHAnsi" w:hAnsiTheme="minorHAnsi" w:cstheme="minorHAnsi"/>
          <w:color w:val="000000" w:themeColor="text1"/>
        </w:rPr>
        <w:t>we have the theory of human capital. In this theory people’s earnings reflect their education and acquired skills</w:t>
      </w:r>
      <w:r w:rsidRPr="00E85066">
        <w:rPr>
          <w:rFonts w:asciiTheme="minorHAnsi" w:hAnsiTheme="minorHAnsi" w:cstheme="minorHAnsi"/>
          <w:color w:val="000000" w:themeColor="text1"/>
          <w:sz w:val="14"/>
          <w:szCs w:val="20"/>
        </w:rPr>
        <w:t>. Investment in education is seen as rational individual choice, and if wages are low for a group (</w:t>
      </w:r>
      <w:proofErr w:type="gramStart"/>
      <w:r w:rsidRPr="00E85066">
        <w:rPr>
          <w:rFonts w:asciiTheme="minorHAnsi" w:hAnsiTheme="minorHAnsi" w:cstheme="minorHAnsi"/>
          <w:color w:val="000000" w:themeColor="text1"/>
          <w:sz w:val="14"/>
          <w:szCs w:val="20"/>
        </w:rPr>
        <w:t>e.g.</w:t>
      </w:r>
      <w:proofErr w:type="gramEnd"/>
      <w:r w:rsidRPr="00E85066">
        <w:rPr>
          <w:rFonts w:asciiTheme="minorHAnsi" w:hAnsiTheme="minorHAnsi" w:cstheme="minorHAnsi"/>
          <w:color w:val="000000" w:themeColor="text1"/>
          <w:sz w:val="14"/>
          <w:szCs w:val="20"/>
        </w:rPr>
        <w:t xml:space="preserve"> for women) then they may not invest in schooling because it won’t repay the investment l. The higher-response group, </w:t>
      </w:r>
      <w:proofErr w:type="gramStart"/>
      <w:r w:rsidRPr="00E85066">
        <w:rPr>
          <w:rFonts w:asciiTheme="minorHAnsi" w:hAnsiTheme="minorHAnsi" w:cstheme="minorHAnsi"/>
          <w:color w:val="000000" w:themeColor="text1"/>
          <w:sz w:val="14"/>
          <w:szCs w:val="20"/>
        </w:rPr>
        <w:t>e.g.</w:t>
      </w:r>
      <w:proofErr w:type="gramEnd"/>
      <w:r w:rsidRPr="00E85066">
        <w:rPr>
          <w:rFonts w:asciiTheme="minorHAnsi" w:hAnsiTheme="minorHAnsi" w:cstheme="minorHAnsi"/>
          <w:color w:val="000000" w:themeColor="text1"/>
          <w:sz w:val="14"/>
          <w:szCs w:val="20"/>
        </w:rPr>
        <w:t xml:space="preserve"> men, may get more investment because it is rational to prefer to invest where returns are higher rather than where returns are stagnant. </w:t>
      </w:r>
      <w:proofErr w:type="gramStart"/>
      <w:r w:rsidRPr="00E85066">
        <w:rPr>
          <w:rFonts w:asciiTheme="minorHAnsi" w:hAnsiTheme="minorHAnsi" w:cstheme="minorHAnsi"/>
          <w:color w:val="000000" w:themeColor="text1"/>
          <w:sz w:val="14"/>
          <w:szCs w:val="20"/>
        </w:rPr>
        <w:t>Thus</w:t>
      </w:r>
      <w:proofErr w:type="gramEnd"/>
      <w:r w:rsidRPr="00E85066">
        <w:rPr>
          <w:rFonts w:asciiTheme="minorHAnsi" w:hAnsiTheme="minorHAnsi" w:cstheme="minorHAnsi"/>
          <w:color w:val="000000" w:themeColor="text1"/>
          <w:sz w:val="14"/>
          <w:szCs w:val="20"/>
        </w:rPr>
        <w:t xml:space="preserve"> a mental model of a capital market is used to envision how decisions are made in the schooling market and labour market. Thirdly, the </w:t>
      </w:r>
      <w:r w:rsidRPr="00E85066">
        <w:rPr>
          <w:rStyle w:val="StyleUnderline"/>
          <w:rFonts w:asciiTheme="minorHAnsi" w:hAnsiTheme="minorHAnsi" w:cstheme="minorHAnsi"/>
          <w:color w:val="000000" w:themeColor="text1"/>
        </w:rPr>
        <w:t xml:space="preserve">economists usually focus on firms as an important locus of </w:t>
      </w:r>
      <w:proofErr w:type="spellStart"/>
      <w:r w:rsidRPr="00E85066">
        <w:rPr>
          <w:rStyle w:val="StyleUnderline"/>
          <w:rFonts w:asciiTheme="minorHAnsi" w:hAnsiTheme="minorHAnsi" w:cstheme="minorHAnsi"/>
          <w:color w:val="000000" w:themeColor="text1"/>
        </w:rPr>
        <w:t>decisionmaking</w:t>
      </w:r>
      <w:proofErr w:type="spellEnd"/>
      <w:r w:rsidRPr="00E85066">
        <w:rPr>
          <w:rStyle w:val="StyleUnderline"/>
          <w:rFonts w:asciiTheme="minorHAnsi" w:hAnsiTheme="minorHAnsi" w:cstheme="minorHAnsi"/>
          <w:color w:val="000000" w:themeColor="text1"/>
        </w:rPr>
        <w:t xml:space="preserve">. Firms pay wages, and the tradeoff here is that if they hire more people on lower wages, then poverty may go down, </w:t>
      </w:r>
      <w:r w:rsidRPr="00E85066">
        <w:rPr>
          <w:rFonts w:asciiTheme="minorHAnsi" w:hAnsiTheme="minorHAnsi" w:cstheme="minorHAnsi"/>
          <w:color w:val="000000" w:themeColor="text1"/>
          <w:sz w:val="14"/>
          <w:szCs w:val="20"/>
        </w:rPr>
        <w:t xml:space="preserve">compared with hiring just a few people, in more capital-intensive work, on higher wages. Some economists advocate </w:t>
      </w:r>
      <w:proofErr w:type="spellStart"/>
      <w:r w:rsidRPr="00E85066">
        <w:rPr>
          <w:rFonts w:asciiTheme="minorHAnsi" w:hAnsiTheme="minorHAnsi" w:cstheme="minorHAnsi"/>
          <w:color w:val="000000" w:themeColor="text1"/>
          <w:sz w:val="14"/>
          <w:szCs w:val="20"/>
        </w:rPr>
        <w:t>labour-intensive</w:t>
      </w:r>
      <w:proofErr w:type="spellEnd"/>
      <w:r w:rsidRPr="00E85066">
        <w:rPr>
          <w:rFonts w:asciiTheme="minorHAnsi" w:hAnsiTheme="minorHAnsi" w:cstheme="minorHAnsi"/>
          <w:color w:val="000000" w:themeColor="text1"/>
          <w:sz w:val="14"/>
          <w:szCs w:val="20"/>
        </w:rPr>
        <w:t xml:space="preserve"> growth as a way to alleviate poverty. </w:t>
      </w:r>
      <w:r w:rsidRPr="00E85066">
        <w:rPr>
          <w:rStyle w:val="StyleUnderline"/>
          <w:rFonts w:asciiTheme="minorHAnsi" w:hAnsiTheme="minorHAnsi" w:cstheme="minorHAnsi"/>
          <w:color w:val="000000" w:themeColor="text1"/>
        </w:rPr>
        <w:t>This approach accepts that low-wage work will predominate for the poor. It accepts high levels of economic inequality</w:t>
      </w:r>
      <w:r w:rsidRPr="00E85066">
        <w:rPr>
          <w:rFonts w:asciiTheme="minorHAnsi" w:hAnsiTheme="minorHAnsi" w:cstheme="minorHAnsi"/>
          <w:color w:val="000000" w:themeColor="text1"/>
          <w:sz w:val="14"/>
          <w:szCs w:val="20"/>
        </w:rPr>
        <w:t xml:space="preserve">, while acknowledging that those who lack any paid work at all will suffer from poverty in modern </w:t>
      </w:r>
      <w:proofErr w:type="spellStart"/>
      <w:r w:rsidRPr="00E85066">
        <w:rPr>
          <w:rFonts w:asciiTheme="minorHAnsi" w:hAnsiTheme="minorHAnsi" w:cstheme="minorHAnsi"/>
          <w:color w:val="000000" w:themeColor="text1"/>
          <w:sz w:val="14"/>
          <w:szCs w:val="20"/>
        </w:rPr>
        <w:t>industrialised</w:t>
      </w:r>
      <w:proofErr w:type="spellEnd"/>
      <w:r w:rsidRPr="00E85066">
        <w:rPr>
          <w:rFonts w:asciiTheme="minorHAnsi" w:hAnsiTheme="minorHAnsi" w:cstheme="minorHAnsi"/>
          <w:color w:val="000000" w:themeColor="text1"/>
          <w:sz w:val="14"/>
          <w:szCs w:val="20"/>
        </w:rPr>
        <w:t xml:space="preserve"> societies. All the discourses share a sense that people will be better off if they can be enabled to earn a living and to make themselves better off. </w:t>
      </w:r>
      <w:proofErr w:type="gramStart"/>
      <w:r w:rsidRPr="00E85066">
        <w:rPr>
          <w:rFonts w:asciiTheme="minorHAnsi" w:hAnsiTheme="minorHAnsi" w:cstheme="minorHAnsi"/>
          <w:color w:val="000000" w:themeColor="text1"/>
          <w:sz w:val="14"/>
          <w:szCs w:val="20"/>
        </w:rPr>
        <w:t>Thus</w:t>
      </w:r>
      <w:proofErr w:type="gramEnd"/>
      <w:r w:rsidRPr="00E85066">
        <w:rPr>
          <w:rFonts w:asciiTheme="minorHAnsi" w:hAnsiTheme="minorHAnsi" w:cstheme="minorHAnsi"/>
          <w:color w:val="000000" w:themeColor="text1"/>
          <w:sz w:val="14"/>
          <w:szCs w:val="20"/>
        </w:rPr>
        <w:t xml:space="preserve"> at some anodyne level these discourses of poverty converge. </w:t>
      </w:r>
    </w:p>
    <w:p w14:paraId="792C99D6" w14:textId="77777777" w:rsidR="00341703" w:rsidRPr="00E85066" w:rsidRDefault="00341703" w:rsidP="00341703">
      <w:pPr>
        <w:rPr>
          <w:rFonts w:asciiTheme="minorHAnsi" w:hAnsiTheme="minorHAnsi" w:cstheme="minorHAnsi"/>
          <w:color w:val="000000" w:themeColor="text1"/>
          <w:szCs w:val="20"/>
        </w:rPr>
      </w:pPr>
    </w:p>
    <w:p w14:paraId="3609696F" w14:textId="77777777" w:rsidR="00341703" w:rsidRPr="00E85066" w:rsidRDefault="00341703" w:rsidP="00341703">
      <w:pPr>
        <w:pStyle w:val="Heading3"/>
        <w:rPr>
          <w:rFonts w:asciiTheme="minorHAnsi" w:eastAsia="Times New Roman" w:hAnsiTheme="minorHAnsi" w:cstheme="minorHAnsi"/>
          <w:shd w:val="clear" w:color="auto" w:fill="FFFFFF"/>
        </w:rPr>
      </w:pPr>
      <w:r w:rsidRPr="00E85066">
        <w:rPr>
          <w:rFonts w:asciiTheme="minorHAnsi" w:eastAsia="Times New Roman" w:hAnsiTheme="minorHAnsi" w:cstheme="minorHAnsi"/>
          <w:shd w:val="clear" w:color="auto" w:fill="FFFFFF"/>
        </w:rPr>
        <w:t>Links – Means Testing</w:t>
      </w:r>
    </w:p>
    <w:p w14:paraId="221E9AB9" w14:textId="77777777" w:rsidR="00341703" w:rsidRPr="00E85066" w:rsidRDefault="00341703" w:rsidP="00341703">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Identifying “the Poor” as a class focuses on their differences, which becomes deviances. This difference is used to label, stereotype, and stigmatize the poor. </w:t>
      </w:r>
    </w:p>
    <w:p w14:paraId="0B227085" w14:textId="77777777" w:rsidR="00341703" w:rsidRPr="00E85066" w:rsidRDefault="00341703" w:rsidP="00341703">
      <w:pPr>
        <w:rPr>
          <w:rFonts w:asciiTheme="minorHAnsi" w:hAnsiTheme="minorHAnsi" w:cstheme="minorHAnsi"/>
          <w:color w:val="000000" w:themeColor="text1"/>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6"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43435277" w14:textId="77777777" w:rsidR="00341703" w:rsidRPr="00E85066" w:rsidRDefault="00341703" w:rsidP="00341703">
      <w:pPr>
        <w:rPr>
          <w:rFonts w:asciiTheme="minorHAnsi" w:hAnsiTheme="minorHAnsi" w:cstheme="minorHAnsi"/>
          <w:color w:val="000000" w:themeColor="text1"/>
          <w:szCs w:val="20"/>
        </w:rPr>
      </w:pPr>
    </w:p>
    <w:p w14:paraId="08BF8942" w14:textId="77777777" w:rsidR="00341703" w:rsidRPr="00E85066" w:rsidRDefault="00341703" w:rsidP="00341703">
      <w:pPr>
        <w:rPr>
          <w:rFonts w:asciiTheme="minorHAnsi" w:hAnsiTheme="minorHAnsi" w:cstheme="minorHAnsi"/>
          <w:color w:val="000000" w:themeColor="text1"/>
          <w:sz w:val="14"/>
          <w:szCs w:val="20"/>
        </w:rPr>
      </w:pPr>
      <w:r w:rsidRPr="00E85066">
        <w:rPr>
          <w:rStyle w:val="StyleUnderline"/>
          <w:rFonts w:asciiTheme="minorHAnsi" w:hAnsiTheme="minorHAnsi" w:cstheme="minorHAnsi"/>
          <w:color w:val="000000" w:themeColor="text1"/>
        </w:rPr>
        <w:t xml:space="preserve">Poor people are different from us. Most of them are morally weak and undeserving. And, in any event, we are helpless to solve the complex and daunting problem of poverty. This is the rhetoric of poverty. </w:t>
      </w:r>
      <w:r w:rsidRPr="00E85066">
        <w:rPr>
          <w:rFonts w:asciiTheme="minorHAnsi" w:hAnsiTheme="minorHAnsi" w:cstheme="minorHAnsi"/>
          <w:color w:val="000000" w:themeColor="text1"/>
          <w:sz w:val="14"/>
          <w:szCs w:val="20"/>
        </w:rPr>
        <w:t xml:space="preserve">The United States Supreme Court has addressed the constitutional claims of poor people in a range of contemporary cases.' The rhetoric of poverty runs through these opinions. Poor people, it is said or implied, are unwilling to work and especially likely to commit fraud or child abuse, or to violate other legal and moral norms. They have bad attitudes and are the cause of their own poverty. At the same time, the problem of poverty is, in the Court's rhetoric, a problem of daunting complexity that is virtually beyond solution. Hard choices, suffering, even "Kafkaesque" results are simply unavoidable. The purposes of this article are to reveal the presence of these rhetorical themes in the Supreme Court's opinions and to argue that the Court's choices are disturbing. These themes, seen in the context of the individual cases, are either shamefully inapt or, at the very least, problematic. When we see that the Court's decisions are shored up by this rhetorical structure, we have good reason to question those decisions. </w:t>
      </w:r>
      <w:r w:rsidRPr="00E85066">
        <w:rPr>
          <w:rStyle w:val="StyleUnderline"/>
          <w:rFonts w:asciiTheme="minorHAnsi" w:hAnsiTheme="minorHAnsi" w:cstheme="minorHAnsi"/>
          <w:color w:val="000000" w:themeColor="text1"/>
        </w:rPr>
        <w:t>The first rhetorical step, the creation of the abstraction the "poor," is an easily overlooked yet powerful part of the rhetoric of poverty.</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We are so used to speaking of the poor as a distinct class that we overlook the rhetorical significance of speaking this way. By focusing on the single variable of economic wealth and then drawing a line on the wealth continuum, we create a class of people who are them, not us.</w:t>
      </w:r>
      <w:r w:rsidRPr="00E85066">
        <w:rPr>
          <w:rFonts w:asciiTheme="minorHAnsi" w:hAnsiTheme="minorHAnsi" w:cstheme="minorHAnsi"/>
          <w:color w:val="000000" w:themeColor="text1"/>
          <w:sz w:val="14"/>
          <w:szCs w:val="20"/>
        </w:rPr>
        <w:t xml:space="preserve"> Creating this abstraction is, in one sense, merely a way of speaking. We do this because to speak of the world in sensible ways we must resort to categories and abstractions. There are meaningful differences between the circumstances of people below the poverty line and the circumstances of </w:t>
      </w:r>
      <w:proofErr w:type="gramStart"/>
      <w:r w:rsidRPr="00E85066">
        <w:rPr>
          <w:rFonts w:asciiTheme="minorHAnsi" w:hAnsiTheme="minorHAnsi" w:cstheme="minorHAnsi"/>
          <w:color w:val="000000" w:themeColor="text1"/>
          <w:sz w:val="14"/>
          <w:szCs w:val="20"/>
        </w:rPr>
        <w:t>middle class</w:t>
      </w:r>
      <w:proofErr w:type="gramEnd"/>
      <w:r w:rsidRPr="00E85066">
        <w:rPr>
          <w:rFonts w:asciiTheme="minorHAnsi" w:hAnsiTheme="minorHAnsi" w:cstheme="minorHAnsi"/>
          <w:color w:val="000000" w:themeColor="text1"/>
          <w:sz w:val="14"/>
          <w:szCs w:val="20"/>
        </w:rPr>
        <w:t xml:space="preserve"> people, and to ignore these real differences can lead to injustice.2 Thus, to speak of the "poor" is a sensible way to talk. In the rhetorical context, however, it is also much more. </w:t>
      </w:r>
      <w:r w:rsidRPr="00E85066">
        <w:rPr>
          <w:rStyle w:val="StyleUnderline"/>
          <w:rFonts w:asciiTheme="minorHAnsi" w:hAnsiTheme="minorHAnsi" w:cstheme="minorHAnsi"/>
          <w:color w:val="000000" w:themeColor="text1"/>
        </w:rPr>
        <w:t>The creation of the category of the "poor", also makes possible the assertion of their moral weakness. To assert their moral weakness, "they" must exist as a conceptually distinct group.</w:t>
      </w:r>
      <w:r w:rsidRPr="00E85066">
        <w:rPr>
          <w:rFonts w:asciiTheme="minorHAnsi" w:hAnsiTheme="minorHAnsi" w:cstheme="minorHAnsi"/>
          <w:color w:val="000000" w:themeColor="text1"/>
          <w:sz w:val="14"/>
          <w:szCs w:val="20"/>
        </w:rPr>
        <w:t xml:space="preserve"> There is a long history of speaking of the poor as morally weak, or even degenerate.3 Thus, when we hear legal rhetoric about the poor, we often hear an underlying message of deviance: we are normal, they are deviant. Our feelings about their deviance range from empathy to violent hatred. Still, even in the most benevolent view, they are not normal. Their deviance is a product of a single aspect of their lives, their relative wealth position. All other aspects of their lives are either distorted by the label of deviance or ignored. </w:t>
      </w:r>
      <w:r w:rsidRPr="00E85066">
        <w:rPr>
          <w:rStyle w:val="StyleUnderline"/>
          <w:rFonts w:asciiTheme="minorHAnsi" w:hAnsiTheme="minorHAnsi" w:cstheme="minorHAnsi"/>
          <w:color w:val="000000" w:themeColor="text1"/>
        </w:rPr>
        <w:t xml:space="preserve">By creating this class of people, we are able at once to distinguish us from them and to appropriate normalcy to our lives and circumstances. </w:t>
      </w:r>
      <w:r w:rsidRPr="00E85066">
        <w:rPr>
          <w:rFonts w:asciiTheme="minorHAnsi" w:hAnsiTheme="minorHAnsi" w:cstheme="minorHAnsi"/>
          <w:color w:val="000000" w:themeColor="text1"/>
          <w:sz w:val="14"/>
          <w:szCs w:val="20"/>
        </w:rPr>
        <w:t xml:space="preserve">The rhetorical assertion of judicial helplessness is also connected to widely shared and long-standing cultural assumptions about the nature of poverty. </w:t>
      </w:r>
      <w:r w:rsidRPr="00E85066">
        <w:rPr>
          <w:rStyle w:val="StyleUnderline"/>
          <w:rFonts w:asciiTheme="minorHAnsi" w:hAnsiTheme="minorHAnsi" w:cstheme="minorHAnsi"/>
          <w:color w:val="000000" w:themeColor="text1"/>
        </w:rPr>
        <w:t xml:space="preserve">This rhetoric depends on the assumption that poverty is somehow built into the basic structure of our society and system of law. We assume that the eradication of poverty, even if </w:t>
      </w:r>
      <w:proofErr w:type="gramStart"/>
      <w:r w:rsidRPr="00E85066">
        <w:rPr>
          <w:rStyle w:val="StyleUnderline"/>
          <w:rFonts w:asciiTheme="minorHAnsi" w:hAnsiTheme="minorHAnsi" w:cstheme="minorHAnsi"/>
          <w:color w:val="000000" w:themeColor="text1"/>
        </w:rPr>
        <w:t>possible</w:t>
      </w:r>
      <w:proofErr w:type="gramEnd"/>
      <w:r w:rsidRPr="00E85066">
        <w:rPr>
          <w:rStyle w:val="StyleUnderline"/>
          <w:rFonts w:asciiTheme="minorHAnsi" w:hAnsiTheme="minorHAnsi" w:cstheme="minorHAnsi"/>
          <w:color w:val="000000" w:themeColor="text1"/>
        </w:rPr>
        <w:t xml:space="preserve"> in theory, would require the radical transformation of our society. The causes of poverty, we assume, are a product of a complex set of factors tied to politics, culture, history, psychology, and philosophy. Thus, only in a radically different world might poverty cease to exis</w:t>
      </w:r>
      <w:r w:rsidRPr="00E85066">
        <w:rPr>
          <w:rFonts w:asciiTheme="minorHAnsi" w:hAnsiTheme="minorHAnsi" w:cstheme="minorHAnsi"/>
          <w:color w:val="000000" w:themeColor="text1"/>
          <w:sz w:val="14"/>
          <w:szCs w:val="20"/>
        </w:rPr>
        <w:t>t. And, whatever the extent of the powers of the Court, radically remaking the world is not one of them.4</w:t>
      </w:r>
    </w:p>
    <w:p w14:paraId="37015D47" w14:textId="77777777" w:rsidR="00341703" w:rsidRPr="00E85066" w:rsidRDefault="00341703" w:rsidP="00341703">
      <w:pPr>
        <w:rPr>
          <w:rFonts w:asciiTheme="minorHAnsi" w:hAnsiTheme="minorHAnsi" w:cstheme="minorHAnsi"/>
          <w:color w:val="000000" w:themeColor="text1"/>
          <w:sz w:val="22"/>
          <w:u w:val="single"/>
        </w:rPr>
      </w:pPr>
    </w:p>
    <w:p w14:paraId="4A643E64" w14:textId="77777777" w:rsidR="00341703" w:rsidRPr="00E85066" w:rsidRDefault="00341703" w:rsidP="00341703">
      <w:pPr>
        <w:rPr>
          <w:rFonts w:asciiTheme="minorHAnsi" w:hAnsiTheme="minorHAnsi" w:cstheme="minorHAnsi"/>
          <w:color w:val="000000" w:themeColor="text1"/>
          <w:sz w:val="22"/>
          <w:u w:val="single"/>
        </w:rPr>
      </w:pPr>
    </w:p>
    <w:p w14:paraId="02BA54C1" w14:textId="77777777" w:rsidR="00341703" w:rsidRPr="00907948" w:rsidRDefault="00341703" w:rsidP="00341703">
      <w:pPr>
        <w:pStyle w:val="Heading4"/>
        <w:rPr>
          <w:rFonts w:asciiTheme="minorHAnsi" w:hAnsiTheme="minorHAnsi" w:cstheme="minorHAnsi"/>
          <w:b w:val="0"/>
          <w:bCs/>
          <w:color w:val="000000" w:themeColor="text1"/>
        </w:rPr>
      </w:pPr>
      <w:r w:rsidRPr="00E85066">
        <w:rPr>
          <w:rFonts w:asciiTheme="minorHAnsi" w:hAnsiTheme="minorHAnsi" w:cstheme="minorHAnsi"/>
          <w:color w:val="000000" w:themeColor="text1"/>
          <w:shd w:val="clear" w:color="auto" w:fill="FFFFFF"/>
        </w:rPr>
        <w:t>The affirmative focuses on Who is in poverty, which ignores the Structural causes of poverty.</w:t>
      </w:r>
      <w:r w:rsidRPr="00E85066">
        <w:rPr>
          <w:rFonts w:asciiTheme="minorHAnsi" w:hAnsiTheme="minorHAnsi" w:cstheme="minorHAnsi"/>
          <w:color w:val="000000" w:themeColor="text1"/>
        </w:rPr>
        <w:br/>
      </w:r>
      <w:r w:rsidRPr="00E85066">
        <w:rPr>
          <w:rFonts w:asciiTheme="minorHAnsi" w:eastAsia="Times New Roman" w:hAnsiTheme="minorHAnsi" w:cstheme="minorHAnsi"/>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907948">
        <w:rPr>
          <w:rFonts w:asciiTheme="minorHAnsi" w:eastAsia="Times New Roman" w:hAnsiTheme="minorHAnsi" w:cstheme="minorHAnsi"/>
          <w:b w:val="0"/>
          <w:bCs/>
          <w:color w:val="000000" w:themeColor="text1"/>
          <w:sz w:val="14"/>
          <w:szCs w:val="14"/>
        </w:rPr>
        <w:t>[Thomas with Mark R. Rank and Hong-Sik Yoon December, The Journal of Sociology &amp; Social Welfare</w:t>
      </w:r>
      <w:r w:rsidRPr="00907948">
        <w:rPr>
          <w:rFonts w:asciiTheme="minorHAnsi" w:hAnsiTheme="minorHAnsi" w:cstheme="minorHAnsi"/>
          <w:b w:val="0"/>
          <w:bCs/>
          <w:color w:val="000000" w:themeColor="text1"/>
          <w:sz w:val="14"/>
          <w:szCs w:val="14"/>
          <w:shd w:val="clear" w:color="auto" w:fill="FFFFFF"/>
        </w:rPr>
        <w:t xml:space="preserve"> “</w:t>
      </w:r>
      <w:r w:rsidRPr="00907948">
        <w:rPr>
          <w:rFonts w:asciiTheme="minorHAnsi" w:hAnsiTheme="minorHAnsi" w:cstheme="minorHAnsi"/>
          <w:b w:val="0"/>
          <w:bCs/>
          <w:color w:val="000000" w:themeColor="text1"/>
          <w:sz w:val="14"/>
          <w:szCs w:val="14"/>
        </w:rPr>
        <w:t>American poverty as a structural failing: evidence and arguments”</w:t>
      </w:r>
      <w:r w:rsidRPr="00907948">
        <w:rPr>
          <w:rFonts w:asciiTheme="minorHAnsi" w:hAnsiTheme="minorHAnsi" w:cstheme="minorHAnsi"/>
          <w:b w:val="0"/>
          <w:bCs/>
          <w:color w:val="000000" w:themeColor="text1"/>
        </w:rPr>
        <w:t xml:space="preserve"> </w:t>
      </w:r>
      <w:hyperlink r:id="rId17" w:history="1">
        <w:r w:rsidRPr="00907948">
          <w:rPr>
            <w:rStyle w:val="Hyperlink"/>
            <w:rFonts w:asciiTheme="minorHAnsi" w:hAnsiTheme="minorHAnsi" w:cstheme="minorHAnsi"/>
            <w:b w:val="0"/>
            <w:bCs/>
            <w:color w:val="000000" w:themeColor="text1"/>
            <w:sz w:val="14"/>
            <w:szCs w:val="14"/>
          </w:rPr>
          <w:t>https://scholarworks.wmich.edu/cgi/viewcontent.cgi?article=2936&amp;context=jssw</w:t>
        </w:r>
      </w:hyperlink>
      <w:r w:rsidRPr="00907948">
        <w:rPr>
          <w:rFonts w:asciiTheme="minorHAnsi" w:hAnsiTheme="minorHAnsi" w:cstheme="minorHAnsi"/>
          <w:b w:val="0"/>
          <w:bCs/>
          <w:color w:val="000000" w:themeColor="text1"/>
          <w:sz w:val="14"/>
          <w:szCs w:val="14"/>
        </w:rPr>
        <w:t xml:space="preserve"> ZR]</w:t>
      </w:r>
    </w:p>
    <w:p w14:paraId="41521C19" w14:textId="77777777" w:rsidR="00341703" w:rsidRPr="00E85066" w:rsidRDefault="00341703" w:rsidP="00341703">
      <w:pPr>
        <w:rPr>
          <w:rStyle w:val="StyleUnderline"/>
          <w:rFonts w:asciiTheme="minorHAnsi" w:hAnsiTheme="minorHAnsi" w:cstheme="minorHAnsi"/>
          <w:color w:val="000000" w:themeColor="text1"/>
        </w:rPr>
      </w:pPr>
      <w:r w:rsidRPr="00E85066">
        <w:rPr>
          <w:rFonts w:asciiTheme="minorHAnsi" w:eastAsia="Times New Roman" w:hAnsiTheme="minorHAnsi" w:cstheme="minorHAnsi"/>
          <w:color w:val="000000" w:themeColor="text1"/>
          <w:sz w:val="14"/>
        </w:rPr>
        <w:br/>
      </w:r>
      <w:r w:rsidRPr="00E85066">
        <w:rPr>
          <w:rStyle w:val="StyleUnderline"/>
          <w:rFonts w:asciiTheme="minorHAnsi" w:hAnsiTheme="minorHAnsi" w:cstheme="minorHAnsi"/>
          <w:color w:val="000000" w:themeColor="text1"/>
        </w:rPr>
        <w:t>Longitudinal research has also focused on the nature of such events and individual changes that result in a spell of poverty</w:t>
      </w:r>
      <w:r w:rsidRPr="00E85066">
        <w:rPr>
          <w:rFonts w:asciiTheme="minorHAnsi" w:eastAsia="Times New Roman" w:hAnsiTheme="minorHAnsi" w:cstheme="minorHAnsi"/>
          <w:color w:val="000000" w:themeColor="text1"/>
          <w:sz w:val="14"/>
          <w:shd w:val="clear" w:color="auto" w:fill="FFFFFF"/>
        </w:rPr>
        <w:t xml:space="preserve"> (Devine and Wright, 1993; Duncan, 1984; Walker, 1994). </w:t>
      </w:r>
      <w:r w:rsidRPr="00E85066">
        <w:rPr>
          <w:rStyle w:val="StyleUnderline"/>
          <w:rFonts w:asciiTheme="minorHAnsi" w:hAnsiTheme="minorHAnsi" w:cstheme="minorHAnsi"/>
          <w:color w:val="000000" w:themeColor="text1"/>
        </w:rPr>
        <w:t>The most important of these have been the loss of employment and earnings, along with changes in family structure.</w:t>
      </w:r>
      <w:r w:rsidRPr="00E85066">
        <w:rPr>
          <w:rFonts w:asciiTheme="minorHAnsi" w:eastAsia="Times New Roman" w:hAnsiTheme="minorHAnsi" w:cstheme="minorHAnsi"/>
          <w:color w:val="000000" w:themeColor="text1"/>
          <w:sz w:val="14"/>
          <w:shd w:val="clear" w:color="auto" w:fill="FFFFFF"/>
        </w:rPr>
        <w:t xml:space="preserve"> For example, using the Panel Study of Income Dynamics (PSID) data, Duncan et al. (1995) found that two thirds of all entries into poverty were associated with either a reduction in work (48 percent) or the loss of work (18 percent). Divorce and separation were associated with triggering approximately 10 percent of all spells of poverty. Blank (1997) found that employment and family structure changes were also influential in ending spells of poverty. Two thirds of those below the poverty line escaped impoverishment as a result of increases in the individual earnings of family members or increases from other sources of income, while the remaining third had their spells of poverty end as a result of changes in family structure (such as marriage or a child leaving the household). In addition, research has shown that illness and incapacitation are also important factors contributing to falls into poverty (Schiller, 2004).</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22"/>
          <w:u w:val="single"/>
          <w:shd w:val="clear" w:color="auto" w:fill="FFFFFF"/>
        </w:rPr>
        <w:t>A substantial body of work has also examined the dynamics of welfare use and dependency</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22"/>
          <w:u w:val="single"/>
          <w:shd w:val="clear" w:color="auto" w:fill="FFFFFF"/>
        </w:rPr>
        <w:t>This research has shown that individuals utilizing public assistance programs and who experience longer spells of welfare are often at a distinct disadvantage vis-a-vis the labor market</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 xml:space="preserve">(Bane and Ellwood, 1994; </w:t>
      </w:r>
      <w:proofErr w:type="spellStart"/>
      <w:r w:rsidRPr="00E85066">
        <w:rPr>
          <w:rFonts w:asciiTheme="minorHAnsi" w:eastAsia="Times New Roman" w:hAnsiTheme="minorHAnsi" w:cstheme="minorHAnsi"/>
          <w:color w:val="000000" w:themeColor="text1"/>
          <w:sz w:val="14"/>
          <w:szCs w:val="14"/>
          <w:shd w:val="clear" w:color="auto" w:fill="FFFFFF"/>
        </w:rPr>
        <w:t>Boisjoly</w:t>
      </w:r>
      <w:proofErr w:type="spellEnd"/>
      <w:r w:rsidRPr="00E85066">
        <w:rPr>
          <w:rFonts w:asciiTheme="minorHAnsi" w:eastAsia="Times New Roman" w:hAnsiTheme="minorHAnsi" w:cstheme="minorHAnsi"/>
          <w:color w:val="000000" w:themeColor="text1"/>
          <w:sz w:val="14"/>
          <w:szCs w:val="14"/>
          <w:shd w:val="clear" w:color="auto" w:fill="FFFFFF"/>
        </w:rPr>
        <w:t xml:space="preserve"> et al., 1998; Harris, 1996; Moffitt, 1992; </w:t>
      </w:r>
      <w:proofErr w:type="spellStart"/>
      <w:r w:rsidRPr="00E85066">
        <w:rPr>
          <w:rFonts w:asciiTheme="minorHAnsi" w:eastAsia="Times New Roman" w:hAnsiTheme="minorHAnsi" w:cstheme="minorHAnsi"/>
          <w:color w:val="000000" w:themeColor="text1"/>
          <w:sz w:val="14"/>
          <w:szCs w:val="14"/>
          <w:shd w:val="clear" w:color="auto" w:fill="FFFFFF"/>
        </w:rPr>
        <w:t>Pavetti</w:t>
      </w:r>
      <w:proofErr w:type="spellEnd"/>
      <w:r w:rsidRPr="00E85066">
        <w:rPr>
          <w:rFonts w:asciiTheme="minorHAnsi" w:eastAsia="Times New Roman" w:hAnsiTheme="minorHAnsi" w:cstheme="minorHAnsi"/>
          <w:color w:val="000000" w:themeColor="text1"/>
          <w:sz w:val="14"/>
          <w:szCs w:val="14"/>
          <w:shd w:val="clear" w:color="auto" w:fill="FFFFFF"/>
        </w:rPr>
        <w:t>, 1992; Rank, 1988; Sandefur and Cook, 1998).</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Consequently,</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22"/>
          <w:u w:val="single"/>
          <w:shd w:val="clear" w:color="auto" w:fill="FFFFFF"/>
        </w:rPr>
        <w:t>those with work disabilities, low education, greater numbers of children, and/or living in inner-city areas are more likely to extensively utilize the welfare system</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The results from these studies largely mirror the findings that have been gathered regarding the length and duration of poverty spells.</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The above body of work</w:t>
      </w:r>
      <w:r w:rsidRPr="00E85066">
        <w:rPr>
          <w:rFonts w:asciiTheme="minorHAnsi" w:eastAsia="Times New Roman" w:hAnsiTheme="minorHAnsi" w:cstheme="minorHAnsi"/>
          <w:color w:val="000000" w:themeColor="text1"/>
          <w:sz w:val="14"/>
          <w:shd w:val="clear" w:color="auto" w:fill="FFFFFF"/>
        </w:rPr>
        <w:t xml:space="preserve"> </w:t>
      </w:r>
      <w:r w:rsidRPr="00E85066">
        <w:rPr>
          <w:rStyle w:val="StyleUnderline"/>
          <w:rFonts w:asciiTheme="minorHAnsi" w:hAnsiTheme="minorHAnsi" w:cstheme="minorHAnsi"/>
          <w:color w:val="000000" w:themeColor="text1"/>
        </w:rPr>
        <w:t>has provided an important understanding into who are the economic losers in American society. Yet</w:t>
      </w:r>
      <w:r w:rsidRPr="00E85066">
        <w:rPr>
          <w:rFonts w:asciiTheme="minorHAnsi" w:eastAsia="Times New Roman" w:hAnsiTheme="minorHAnsi" w:cstheme="minorHAnsi"/>
          <w:color w:val="000000" w:themeColor="text1"/>
          <w:sz w:val="14"/>
          <w:shd w:val="clear" w:color="auto" w:fill="FFFFFF"/>
        </w:rPr>
        <w:t xml:space="preserve"> at the same time it </w:t>
      </w:r>
      <w:r w:rsidRPr="00E85066">
        <w:rPr>
          <w:rStyle w:val="StyleUnderline"/>
          <w:rFonts w:asciiTheme="minorHAnsi" w:hAnsiTheme="minorHAnsi" w:cstheme="minorHAnsi"/>
          <w:color w:val="000000" w:themeColor="text1"/>
        </w:rPr>
        <w:t>has failed to address the question of why there are economic losers in the first place?</w:t>
      </w:r>
      <w:r w:rsidRPr="00E85066">
        <w:rPr>
          <w:rFonts w:asciiTheme="minorHAnsi" w:eastAsia="Times New Roman" w:hAnsiTheme="minorHAnsi" w:cstheme="minorHAnsi"/>
          <w:color w:val="000000" w:themeColor="text1"/>
          <w:sz w:val="14"/>
          <w:shd w:val="clear" w:color="auto" w:fill="FFFFFF"/>
        </w:rPr>
        <w:t xml:space="preserve"> The premise of this article is that </w:t>
      </w:r>
      <w:r w:rsidRPr="00E85066">
        <w:rPr>
          <w:rStyle w:val="StyleUnderline"/>
          <w:rFonts w:asciiTheme="minorHAnsi" w:hAnsiTheme="minorHAnsi" w:cstheme="minorHAnsi"/>
          <w:color w:val="000000" w:themeColor="text1"/>
        </w:rPr>
        <w:t>in order answer this question, it is essential to analyze specific failings at the structural level.</w:t>
      </w:r>
    </w:p>
    <w:p w14:paraId="060CB677" w14:textId="77777777" w:rsidR="00341703" w:rsidRPr="00E85066" w:rsidRDefault="00341703" w:rsidP="00341703">
      <w:pPr>
        <w:rPr>
          <w:rStyle w:val="StyleUnderline"/>
          <w:rFonts w:asciiTheme="minorHAnsi" w:hAnsiTheme="minorHAnsi" w:cstheme="minorHAnsi"/>
          <w:color w:val="000000" w:themeColor="text1"/>
        </w:rPr>
      </w:pPr>
    </w:p>
    <w:p w14:paraId="249D9585"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Underclass</w:t>
      </w:r>
    </w:p>
    <w:p w14:paraId="4C7DC2CB"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term “Underclass” reinforces the themes of the undeserving poor, of moral weakness, and the division between us and them.</w:t>
      </w:r>
    </w:p>
    <w:p w14:paraId="0FA6B76C"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8"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09D75D44" w14:textId="77777777" w:rsidR="009F0378" w:rsidRPr="00E85066" w:rsidRDefault="009F0378" w:rsidP="009F0378">
      <w:pPr>
        <w:rPr>
          <w:rFonts w:asciiTheme="minorHAnsi" w:hAnsiTheme="minorHAnsi" w:cstheme="minorHAnsi"/>
          <w:color w:val="000000" w:themeColor="text1"/>
          <w:szCs w:val="20"/>
        </w:rPr>
      </w:pPr>
    </w:p>
    <w:p w14:paraId="2621A191" w14:textId="77777777" w:rsidR="009F0378" w:rsidRPr="00E85066" w:rsidRDefault="009F0378" w:rsidP="009F0378">
      <w:pPr>
        <w:rPr>
          <w:rStyle w:val="StyleUnderline"/>
          <w:rFonts w:asciiTheme="minorHAnsi" w:hAnsiTheme="minorHAnsi" w:cstheme="minorHAnsi"/>
          <w:color w:val="000000" w:themeColor="text1"/>
        </w:rPr>
      </w:pPr>
      <w:r w:rsidRPr="00E85066">
        <w:rPr>
          <w:rFonts w:asciiTheme="minorHAnsi" w:hAnsiTheme="minorHAnsi" w:cstheme="minorHAnsi"/>
          <w:color w:val="000000" w:themeColor="text1"/>
          <w:sz w:val="14"/>
          <w:szCs w:val="20"/>
        </w:rPr>
        <w:t xml:space="preserve">Societal line drawing and moral censure took a brief detour in the 1960s. </w:t>
      </w:r>
      <w:r w:rsidRPr="00E85066">
        <w:rPr>
          <w:rStyle w:val="StyleUnderline"/>
          <w:rFonts w:asciiTheme="minorHAnsi" w:hAnsiTheme="minorHAnsi" w:cstheme="minorHAnsi"/>
          <w:color w:val="000000" w:themeColor="text1"/>
        </w:rPr>
        <w:t>The "War on Poverty" was the product of a period of unrelenting growth in the gross national product and unbounded optimism about society's ability to abolish poverty without any real sacrifice</w:t>
      </w:r>
      <w:r w:rsidRPr="00E85066">
        <w:rPr>
          <w:rFonts w:asciiTheme="minorHAnsi" w:hAnsiTheme="minorHAnsi" w:cstheme="minorHAnsi"/>
          <w:color w:val="000000" w:themeColor="text1"/>
          <w:sz w:val="14"/>
          <w:szCs w:val="20"/>
        </w:rPr>
        <w:t xml:space="preserve">. 24 During this time, people spoke of the cruel error of assuming a correlation between poverty and moral weakness. 25 As more Americans focused on the eradication of poverty, there was less interest in separating and stigmatizing the poor. </w:t>
      </w:r>
      <w:r w:rsidRPr="00E85066">
        <w:rPr>
          <w:rStyle w:val="StyleUnderline"/>
          <w:rFonts w:asciiTheme="minorHAnsi" w:hAnsiTheme="minorHAnsi" w:cstheme="minorHAnsi"/>
          <w:color w:val="000000" w:themeColor="text1"/>
        </w:rPr>
        <w:t xml:space="preserve">Yet, as the "War on Poverty" came unraveled </w:t>
      </w:r>
      <w:r w:rsidRPr="00E85066">
        <w:rPr>
          <w:rFonts w:asciiTheme="minorHAnsi" w:hAnsiTheme="minorHAnsi" w:cstheme="minorHAnsi"/>
          <w:color w:val="000000" w:themeColor="text1"/>
          <w:sz w:val="14"/>
          <w:szCs w:val="20"/>
        </w:rPr>
        <w:t xml:space="preserve">in the wash of blood, here and in Southeast Asia, and </w:t>
      </w:r>
      <w:r w:rsidRPr="00E85066">
        <w:rPr>
          <w:rStyle w:val="StyleUnderline"/>
          <w:rFonts w:asciiTheme="minorHAnsi" w:hAnsiTheme="minorHAnsi" w:cstheme="minorHAnsi"/>
          <w:color w:val="000000" w:themeColor="text1"/>
        </w:rPr>
        <w:t>as people came to see the actual sacrifice entailed in eliminating poverty, the public discourse soon drifted back to the theme of moral weakness.</w:t>
      </w:r>
      <w:r w:rsidRPr="00E85066">
        <w:rPr>
          <w:rFonts w:asciiTheme="minorHAnsi" w:hAnsiTheme="minorHAnsi" w:cstheme="minorHAnsi"/>
          <w:color w:val="000000" w:themeColor="text1"/>
          <w:sz w:val="14"/>
          <w:szCs w:val="20"/>
        </w:rPr>
        <w:t xml:space="preserve"> 26 </w:t>
      </w:r>
      <w:r w:rsidRPr="00E85066">
        <w:rPr>
          <w:rStyle w:val="StyleUnderline"/>
          <w:rFonts w:asciiTheme="minorHAnsi" w:hAnsiTheme="minorHAnsi" w:cstheme="minorHAnsi"/>
          <w:color w:val="000000" w:themeColor="text1"/>
        </w:rPr>
        <w:t>The rhetoric of poverty</w:t>
      </w:r>
      <w:r w:rsidRPr="00E85066">
        <w:rPr>
          <w:rFonts w:asciiTheme="minorHAnsi" w:hAnsiTheme="minorHAnsi" w:cstheme="minorHAnsi"/>
          <w:color w:val="000000" w:themeColor="text1"/>
          <w:sz w:val="14"/>
          <w:szCs w:val="20"/>
        </w:rPr>
        <w:t xml:space="preserve"> in the 1980s </w:t>
      </w:r>
      <w:r w:rsidRPr="00E85066">
        <w:rPr>
          <w:rStyle w:val="StyleUnderline"/>
          <w:rFonts w:asciiTheme="minorHAnsi" w:hAnsiTheme="minorHAnsi" w:cstheme="minorHAnsi"/>
          <w:color w:val="000000" w:themeColor="text1"/>
        </w:rPr>
        <w:t>was exemplified</w:t>
      </w:r>
      <w:r w:rsidRPr="00E85066">
        <w:rPr>
          <w:rFonts w:asciiTheme="minorHAnsi" w:hAnsiTheme="minorHAnsi" w:cstheme="minorHAnsi"/>
          <w:color w:val="000000" w:themeColor="text1"/>
          <w:sz w:val="14"/>
          <w:szCs w:val="20"/>
        </w:rPr>
        <w:t xml:space="preserve"> by the myth of the welfare mother with a Cadillac and </w:t>
      </w:r>
      <w:r w:rsidRPr="00E85066">
        <w:rPr>
          <w:rStyle w:val="StyleUnderline"/>
          <w:rFonts w:asciiTheme="minorHAnsi" w:hAnsiTheme="minorHAnsi" w:cstheme="minorHAnsi"/>
          <w:color w:val="000000" w:themeColor="text1"/>
        </w:rPr>
        <w:t>by the rise of yet another category of the poor, the "underclass."' 27 This new category of the poor included: (a) the passive poor, usually long-term welfare recipients; (b) the hostile street criminals who terrorize most cities, and who are often school dropouts and drug addicts; (c) the hustlers, who, like street criminals, may not be poor and who earn their livelihood in an underground economy, but rarely commit violent crimes; (d) the traumatized drunks, drifters, homeless shopping-bag ladies and released mental patients who frequently roam or collapse on city streets. 28 Membership in the underclass was determined by behavior which was either patently immoral or socially deviant.</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The concept of the underclass etched deeper the division between us and them. It also connected perfectly with the rhetorical theme of moral weakness</w:t>
      </w:r>
      <w:r w:rsidRPr="00E85066">
        <w:rPr>
          <w:rFonts w:asciiTheme="minorHAnsi" w:hAnsiTheme="minorHAnsi" w:cstheme="minorHAnsi"/>
          <w:color w:val="000000" w:themeColor="text1"/>
          <w:sz w:val="14"/>
          <w:szCs w:val="20"/>
        </w:rPr>
        <w:t xml:space="preserve">. Except for some examples of the "traumatized" members of the underclass, the behavior that characterized the underclass was criminal, deviant, or that of a person without hope or dignity. </w:t>
      </w:r>
      <w:r w:rsidRPr="00E85066">
        <w:rPr>
          <w:rStyle w:val="StyleUnderline"/>
          <w:rFonts w:asciiTheme="minorHAnsi" w:hAnsiTheme="minorHAnsi" w:cstheme="minorHAnsi"/>
          <w:color w:val="000000" w:themeColor="text1"/>
        </w:rPr>
        <w:t>The idea of the "passive" poor, people beyond hope and without any sense of initiative, expressed the pervasive notion that poor people were unwilling to pull themselves up by their bootstraps and were instead happy to feed at the public trough.29 The "underclass" thus was a late twentieth century form of the historically persistent category, the undeserving poor.</w:t>
      </w:r>
      <w:r w:rsidRPr="00E85066">
        <w:rPr>
          <w:rFonts w:asciiTheme="minorHAnsi" w:hAnsiTheme="minorHAnsi" w:cstheme="minorHAnsi"/>
          <w:color w:val="000000" w:themeColor="text1"/>
          <w:sz w:val="14"/>
          <w:szCs w:val="20"/>
        </w:rPr>
        <w:t xml:space="preserve"> And like its historical antecedents, the idea of the "underclass", seemed to be driven more by ideology than by any attempt accurately to generalize about the circumstances and nature of poverty in America. Michael Katz contrasted the idea of the underclass and the reality: [A]s a metaphor, the underclass obscures more than it </w:t>
      </w:r>
      <w:proofErr w:type="gramStart"/>
      <w:r w:rsidRPr="00E85066">
        <w:rPr>
          <w:rFonts w:asciiTheme="minorHAnsi" w:hAnsiTheme="minorHAnsi" w:cstheme="minorHAnsi"/>
          <w:color w:val="000000" w:themeColor="text1"/>
          <w:sz w:val="14"/>
          <w:szCs w:val="20"/>
        </w:rPr>
        <w:t>reveals</w:t>
      </w:r>
      <w:proofErr w:type="gramEnd"/>
      <w:r w:rsidRPr="00E85066">
        <w:rPr>
          <w:rFonts w:asciiTheme="minorHAnsi" w:hAnsiTheme="minorHAnsi" w:cstheme="minorHAnsi"/>
          <w:color w:val="000000" w:themeColor="text1"/>
          <w:sz w:val="14"/>
          <w:szCs w:val="20"/>
        </w:rPr>
        <w:t>. It glosses over differences in condition that require varied forms of help, and it passes lightly over two salient features of poverty and welfare in America: their widespread and transient character. In the Michigan study, which followed a large sample of American families for 10 years.... [b]</w:t>
      </w:r>
      <w:proofErr w:type="spellStart"/>
      <w:r w:rsidRPr="00E85066">
        <w:rPr>
          <w:rFonts w:asciiTheme="minorHAnsi" w:hAnsiTheme="minorHAnsi" w:cstheme="minorHAnsi"/>
          <w:color w:val="000000" w:themeColor="text1"/>
          <w:sz w:val="14"/>
          <w:szCs w:val="20"/>
        </w:rPr>
        <w:t>oth</w:t>
      </w:r>
      <w:proofErr w:type="spellEnd"/>
      <w:r w:rsidRPr="00E85066">
        <w:rPr>
          <w:rFonts w:asciiTheme="minorHAnsi" w:hAnsiTheme="minorHAnsi" w:cstheme="minorHAnsi"/>
          <w:color w:val="000000" w:themeColor="text1"/>
          <w:sz w:val="14"/>
          <w:szCs w:val="20"/>
        </w:rPr>
        <w:t xml:space="preserve"> poverty and welfare use</w:t>
      </w:r>
      <w:proofErr w:type="gramStart"/>
      <w:r w:rsidRPr="00E85066">
        <w:rPr>
          <w:rFonts w:asciiTheme="minorHAnsi" w:hAnsiTheme="minorHAnsi" w:cstheme="minorHAnsi"/>
          <w:color w:val="000000" w:themeColor="text1"/>
          <w:sz w:val="14"/>
          <w:szCs w:val="20"/>
        </w:rPr>
        <w:t xml:space="preserve"> ..</w:t>
      </w:r>
      <w:proofErr w:type="gramEnd"/>
      <w:r w:rsidRPr="00E85066">
        <w:rPr>
          <w:rFonts w:asciiTheme="minorHAnsi" w:hAnsiTheme="minorHAnsi" w:cstheme="minorHAnsi"/>
          <w:color w:val="000000" w:themeColor="text1"/>
          <w:sz w:val="14"/>
          <w:szCs w:val="20"/>
        </w:rPr>
        <w:t xml:space="preserve"> </w:t>
      </w:r>
      <w:proofErr w:type="gramStart"/>
      <w:r w:rsidRPr="00E85066">
        <w:rPr>
          <w:rFonts w:asciiTheme="minorHAnsi" w:hAnsiTheme="minorHAnsi" w:cstheme="minorHAnsi"/>
          <w:color w:val="000000" w:themeColor="text1"/>
          <w:sz w:val="14"/>
          <w:szCs w:val="20"/>
        </w:rPr>
        <w:t>.lasted</w:t>
      </w:r>
      <w:proofErr w:type="gramEnd"/>
      <w:r w:rsidRPr="00E85066">
        <w:rPr>
          <w:rFonts w:asciiTheme="minorHAnsi" w:hAnsiTheme="minorHAnsi" w:cstheme="minorHAnsi"/>
          <w:color w:val="000000" w:themeColor="text1"/>
          <w:sz w:val="14"/>
          <w:szCs w:val="20"/>
        </w:rPr>
        <w:t xml:space="preserve"> relatively briefly, and children whose parents relied on welfare were no more likely to need public assistance as adults than were others in the sample. What the study shows, in short, is that poverty is more accurately perceived now, as before in American history, as a point on a continuum rather than a sharp, clearly demarcated category of social experience. In truth, the forces that push individuals and families into poverty originate in the structure of America's political economy. Some of us are lucky, not different. 30 </w:t>
      </w:r>
      <w:r w:rsidRPr="00E85066">
        <w:rPr>
          <w:rStyle w:val="StyleUnderline"/>
          <w:rFonts w:asciiTheme="minorHAnsi" w:hAnsiTheme="minorHAnsi" w:cstheme="minorHAnsi"/>
          <w:color w:val="000000" w:themeColor="text1"/>
        </w:rPr>
        <w:t>As a metaphor, the underclass is the perfect expression of the rhetorical themes of difference and deviance. Perhaps because it so perfectly expresses these persistent historical themes, it has remained as part of the public discourse on poverty notwithstanding its metaphoric and distorting quality.</w:t>
      </w:r>
    </w:p>
    <w:p w14:paraId="7340036D" w14:textId="77777777" w:rsidR="009F0378" w:rsidRPr="00E85066" w:rsidRDefault="009F0378" w:rsidP="009F0378">
      <w:pPr>
        <w:rPr>
          <w:rFonts w:asciiTheme="minorHAnsi" w:hAnsiTheme="minorHAnsi" w:cstheme="minorHAnsi"/>
          <w:color w:val="000000" w:themeColor="text1"/>
          <w:sz w:val="16"/>
          <w:szCs w:val="14"/>
        </w:rPr>
      </w:pPr>
    </w:p>
    <w:p w14:paraId="1916260A" w14:textId="77777777" w:rsidR="00341703" w:rsidRPr="00E85066" w:rsidRDefault="00341703" w:rsidP="00341703">
      <w:pPr>
        <w:pStyle w:val="Heading3"/>
        <w:rPr>
          <w:rFonts w:asciiTheme="minorHAnsi" w:hAnsiTheme="minorHAnsi" w:cstheme="minorHAnsi"/>
          <w:sz w:val="20"/>
        </w:rPr>
      </w:pPr>
      <w:r w:rsidRPr="00E85066">
        <w:rPr>
          <w:rFonts w:asciiTheme="minorHAnsi" w:hAnsiTheme="minorHAnsi" w:cstheme="minorHAnsi"/>
        </w:rPr>
        <w:t>Links - Economics</w:t>
      </w:r>
    </w:p>
    <w:p w14:paraId="01BE19B0" w14:textId="77777777" w:rsidR="00341703" w:rsidRPr="00E85066" w:rsidRDefault="00341703" w:rsidP="00341703">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Neoliberal economic discourse is a false poverty discourse – it patronizes, excludes, and blames poor people while ignoring social structures.</w:t>
      </w:r>
    </w:p>
    <w:p w14:paraId="74EC366C" w14:textId="123E3414" w:rsidR="00341703" w:rsidRPr="00E85066" w:rsidRDefault="00341703" w:rsidP="00341703">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24F0C400" w14:textId="77777777" w:rsidR="00341703" w:rsidRPr="00E85066" w:rsidRDefault="00341703" w:rsidP="00341703">
      <w:pPr>
        <w:rPr>
          <w:rFonts w:asciiTheme="minorHAnsi" w:hAnsiTheme="minorHAnsi" w:cstheme="minorHAnsi"/>
          <w:b/>
          <w:bCs/>
          <w:color w:val="000000" w:themeColor="text1"/>
          <w:sz w:val="26"/>
          <w:szCs w:val="26"/>
        </w:rPr>
      </w:pPr>
    </w:p>
    <w:p w14:paraId="439BFAA8" w14:textId="77777777" w:rsidR="00341703" w:rsidRPr="00E85066" w:rsidRDefault="00341703" w:rsidP="00341703">
      <w:pPr>
        <w:rPr>
          <w:rFonts w:asciiTheme="minorHAnsi" w:hAnsiTheme="minorHAnsi" w:cstheme="minorHAnsi"/>
          <w:color w:val="000000" w:themeColor="text1"/>
          <w:szCs w:val="20"/>
        </w:rPr>
      </w:pPr>
      <w:r w:rsidRPr="00E85066">
        <w:rPr>
          <w:rFonts w:asciiTheme="minorHAnsi" w:hAnsiTheme="minorHAnsi" w:cstheme="minorHAnsi"/>
          <w:color w:val="000000" w:themeColor="text1"/>
          <w:szCs w:val="20"/>
        </w:rPr>
        <w:t xml:space="preserve">In brief: The charity discourse portrays us – the well-off – as able to ameliorate some poverty without intervening in any fundamental way to change the structure of social relations between poor and non-poor people. The social exclusion discourse portrays us – the well-intentioned government agencies – as able to target the poor for inclusion, without allowing people to engage freely in the discussion about how society should change. (Defining ‘freely’ in this claim is contestable; see Habermas for the argument that an immigrant or ‘outsider’ is not free to engage in the debate because the debate automatically excludes them; Habermas, 1998). Example of authors who challenge capitalism on grounds that it makes workers unfree to discuss poverty alleviation include Harriss-White (2006), and Fine (2001). Fine is particularly condemning of the social inclusion discourse. Finally, turning to the economists’ orthodox discourse, it portrays workers as choosing their own level of poverty. For this discourse everything is ‘chosen’. Agency is all. There is no role for structure. In recent years newspapers and governments have begun encouraging workers to make themselves more ‘employable’. This goes beyond formal education, as in the human capital model (which was hopeless enough for the poor). Now we have to make our c.v. lengthy, acquire office skills such as discipline and </w:t>
      </w:r>
      <w:proofErr w:type="gramStart"/>
      <w:r w:rsidRPr="00E85066">
        <w:rPr>
          <w:rFonts w:asciiTheme="minorHAnsi" w:hAnsiTheme="minorHAnsi" w:cstheme="minorHAnsi"/>
          <w:color w:val="000000" w:themeColor="text1"/>
          <w:szCs w:val="20"/>
        </w:rPr>
        <w:t>time-keeping</w:t>
      </w:r>
      <w:proofErr w:type="gramEnd"/>
      <w:r w:rsidRPr="00E85066">
        <w:rPr>
          <w:rFonts w:asciiTheme="minorHAnsi" w:hAnsiTheme="minorHAnsi" w:cstheme="minorHAnsi"/>
          <w:color w:val="000000" w:themeColor="text1"/>
          <w:szCs w:val="20"/>
        </w:rPr>
        <w:t xml:space="preserve">, and document our new skills in ways recognized by employers, such as getting 12 National Vocational Qualifications no matter how tedious it is to produce the various portfolios and to welcome the inspectors. Inspectors and portfolios, as well as the audit culture of visiting to check files and poke noses, are now commonly found among self-employed, </w:t>
      </w:r>
      <w:proofErr w:type="gramStart"/>
      <w:r w:rsidRPr="00E85066">
        <w:rPr>
          <w:rFonts w:asciiTheme="minorHAnsi" w:hAnsiTheme="minorHAnsi" w:cstheme="minorHAnsi"/>
          <w:color w:val="000000" w:themeColor="text1"/>
          <w:szCs w:val="20"/>
        </w:rPr>
        <w:t>child care</w:t>
      </w:r>
      <w:proofErr w:type="gramEnd"/>
      <w:r w:rsidRPr="00E85066">
        <w:rPr>
          <w:rFonts w:asciiTheme="minorHAnsi" w:hAnsiTheme="minorHAnsi" w:cstheme="minorHAnsi"/>
          <w:color w:val="000000" w:themeColor="text1"/>
          <w:szCs w:val="20"/>
        </w:rPr>
        <w:t xml:space="preserve"> experts and health &amp; safety, accreditation workers. All this arises from, and is consistent with, the employability theme in neoliberal thinking. Make yourself worthy of a job! Some underlying western ontological assumptions help to bolster the three false discourses. These discourses bely the possibility of real positive change. The assumptions include individualistic reductionism, oversimplification of the role of government, and nationalistic policy making. </w:t>
      </w:r>
    </w:p>
    <w:p w14:paraId="51EBE3E2" w14:textId="77777777" w:rsidR="00341703" w:rsidRPr="00E85066" w:rsidRDefault="00341703" w:rsidP="00341703">
      <w:pPr>
        <w:rPr>
          <w:rFonts w:asciiTheme="minorHAnsi" w:hAnsiTheme="minorHAnsi" w:cstheme="minorHAnsi"/>
          <w:color w:val="000000" w:themeColor="text1"/>
          <w:szCs w:val="20"/>
        </w:rPr>
      </w:pPr>
    </w:p>
    <w:p w14:paraId="619241AC" w14:textId="77777777" w:rsidR="00341703" w:rsidRPr="00E85066" w:rsidRDefault="00341703" w:rsidP="00341703">
      <w:pPr>
        <w:rPr>
          <w:rFonts w:asciiTheme="minorHAnsi" w:eastAsia="Times New Roman" w:hAnsiTheme="minorHAnsi" w:cstheme="minorHAnsi"/>
          <w:color w:val="000000" w:themeColor="text1"/>
        </w:rPr>
      </w:pPr>
    </w:p>
    <w:p w14:paraId="407CAD59"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Inevitability</w:t>
      </w:r>
    </w:p>
    <w:p w14:paraId="0A130667"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Arguing that poverty is inevitable or impossible to solve because “it has always been there” is the rhetoric of helplessness – it is a </w:t>
      </w:r>
      <w:proofErr w:type="spellStart"/>
      <w:proofErr w:type="gramStart"/>
      <w:r w:rsidRPr="00E85066">
        <w:rPr>
          <w:rFonts w:asciiTheme="minorHAnsi" w:hAnsiTheme="minorHAnsi" w:cstheme="minorHAnsi"/>
          <w:color w:val="000000" w:themeColor="text1"/>
        </w:rPr>
        <w:t>self fulfilling</w:t>
      </w:r>
      <w:proofErr w:type="spellEnd"/>
      <w:proofErr w:type="gramEnd"/>
      <w:r w:rsidRPr="00E85066">
        <w:rPr>
          <w:rFonts w:asciiTheme="minorHAnsi" w:hAnsiTheme="minorHAnsi" w:cstheme="minorHAnsi"/>
          <w:color w:val="000000" w:themeColor="text1"/>
        </w:rPr>
        <w:t xml:space="preserve"> prophecy because it hides the fact that we have Always had the ability to solve poverty – we Choose not to.</w:t>
      </w:r>
    </w:p>
    <w:p w14:paraId="16E95372"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19"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1032EE78" w14:textId="77777777" w:rsidR="009F0378" w:rsidRPr="00E85066" w:rsidRDefault="009F0378" w:rsidP="009F0378">
      <w:pPr>
        <w:rPr>
          <w:rFonts w:asciiTheme="minorHAnsi" w:hAnsiTheme="minorHAnsi" w:cstheme="minorHAnsi"/>
          <w:color w:val="000000" w:themeColor="text1"/>
          <w:szCs w:val="20"/>
        </w:rPr>
      </w:pPr>
    </w:p>
    <w:p w14:paraId="0CF331F6" w14:textId="77777777" w:rsidR="009F0378" w:rsidRPr="00E85066" w:rsidRDefault="009F0378" w:rsidP="009F0378">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B. OUR HELPLESSNESS </w:t>
      </w:r>
      <w:r w:rsidRPr="00E85066">
        <w:rPr>
          <w:rStyle w:val="StyleUnderline"/>
          <w:rFonts w:asciiTheme="minorHAnsi" w:hAnsiTheme="minorHAnsi" w:cstheme="minorHAnsi"/>
          <w:color w:val="000000" w:themeColor="text1"/>
        </w:rPr>
        <w:t>The other central theme of the rhetoric of poverty is helplessness. This theme is expressed in two related ways. First, poverty is said to be an inescapable societal tragedy that we are helpless to remedy</w:t>
      </w:r>
      <w:r w:rsidRPr="00E85066">
        <w:rPr>
          <w:rFonts w:asciiTheme="minorHAnsi" w:hAnsiTheme="minorHAnsi" w:cstheme="minorHAnsi"/>
          <w:color w:val="000000" w:themeColor="text1"/>
          <w:sz w:val="14"/>
          <w:szCs w:val="20"/>
        </w:rPr>
        <w:t xml:space="preserve">.3 2 Second, in the legal rhetoric of poverty, judges profess to be helpless in their judicial role. Their helplessness places the particular legal problems related to poverty beyond the perimeters of their power and jurisdiction. Using this rhetoric of helplessness, judges sometimes concede that the problem of poverty may be capable of solution, and then assert that they, however, are not empowered to solve it. They identify someone else, typically the legislature, as the body empowered to address the problem. </w:t>
      </w:r>
      <w:r w:rsidRPr="00E85066">
        <w:rPr>
          <w:rStyle w:val="StyleUnderline"/>
          <w:rFonts w:asciiTheme="minorHAnsi" w:hAnsiTheme="minorHAnsi" w:cstheme="minorHAnsi"/>
          <w:color w:val="000000" w:themeColor="text1"/>
        </w:rPr>
        <w:t>In cases dealing with poverty, the rhetoric of judicial helplessness sometimes incorporates the idea that poverty is an intractable, if not inevitable, social problem</w:t>
      </w:r>
      <w:r w:rsidRPr="00E85066">
        <w:rPr>
          <w:rFonts w:asciiTheme="minorHAnsi" w:hAnsiTheme="minorHAnsi" w:cstheme="minorHAnsi"/>
          <w:color w:val="000000" w:themeColor="text1"/>
          <w:sz w:val="14"/>
          <w:szCs w:val="20"/>
        </w:rPr>
        <w:t xml:space="preserve">. In this sense of helplessness, the judges are helpless both as individuals (poverty is a complex and intractable problem) and as judges (in any event, we are without the power to deal with this particular issue relating to poverty).33 This sense of helplessness of both judges and the public in the face of poverty has a history that accounts in part for its contemporary presence and rhetorical power. 1. The Helplessness of Those Not in Poverty </w:t>
      </w:r>
      <w:r w:rsidRPr="00E85066">
        <w:rPr>
          <w:rStyle w:val="StyleUnderline"/>
          <w:rFonts w:asciiTheme="minorHAnsi" w:hAnsiTheme="minorHAnsi" w:cstheme="minorHAnsi"/>
          <w:color w:val="000000" w:themeColor="text1"/>
        </w:rPr>
        <w:t xml:space="preserve">The idea that poverty in America is inherent or practically irremediable is commonly held today. Expressions like "there have always been poor </w:t>
      </w:r>
      <w:proofErr w:type="spellStart"/>
      <w:r w:rsidRPr="00E85066">
        <w:rPr>
          <w:rStyle w:val="StyleUnderline"/>
          <w:rFonts w:asciiTheme="minorHAnsi" w:hAnsiTheme="minorHAnsi" w:cstheme="minorHAnsi"/>
          <w:color w:val="000000" w:themeColor="text1"/>
        </w:rPr>
        <w:t>peo</w:t>
      </w:r>
      <w:proofErr w:type="spellEnd"/>
      <w:r w:rsidRPr="00E85066">
        <w:rPr>
          <w:rStyle w:val="StyleUnderline"/>
          <w:rFonts w:asciiTheme="minorHAnsi" w:hAnsiTheme="minorHAnsi" w:cstheme="minorHAnsi"/>
          <w:color w:val="000000" w:themeColor="text1"/>
        </w:rPr>
        <w:t xml:space="preserve">- </w:t>
      </w:r>
      <w:proofErr w:type="spellStart"/>
      <w:r w:rsidRPr="00E85066">
        <w:rPr>
          <w:rStyle w:val="StyleUnderline"/>
          <w:rFonts w:asciiTheme="minorHAnsi" w:hAnsiTheme="minorHAnsi" w:cstheme="minorHAnsi"/>
          <w:color w:val="000000" w:themeColor="text1"/>
        </w:rPr>
        <w:t>ple</w:t>
      </w:r>
      <w:proofErr w:type="spellEnd"/>
      <w:r w:rsidRPr="00E85066">
        <w:rPr>
          <w:rStyle w:val="StyleUnderline"/>
          <w:rFonts w:asciiTheme="minorHAnsi" w:hAnsiTheme="minorHAnsi" w:cstheme="minorHAnsi"/>
          <w:color w:val="000000" w:themeColor="text1"/>
        </w:rPr>
        <w:t>; there always will be poor people" are abundant in our discourse.</w:t>
      </w:r>
      <w:r w:rsidRPr="00E85066">
        <w:rPr>
          <w:rFonts w:asciiTheme="minorHAnsi" w:hAnsiTheme="minorHAnsi" w:cstheme="minorHAnsi"/>
          <w:color w:val="000000" w:themeColor="text1"/>
          <w:sz w:val="14"/>
          <w:szCs w:val="20"/>
        </w:rPr>
        <w:t xml:space="preserve"> 34 We bemoan the complex and intractable nature of the problem. </w:t>
      </w:r>
      <w:r w:rsidRPr="00E85066">
        <w:rPr>
          <w:rStyle w:val="StyleUnderline"/>
          <w:rFonts w:asciiTheme="minorHAnsi" w:hAnsiTheme="minorHAnsi" w:cstheme="minorHAnsi"/>
          <w:color w:val="000000" w:themeColor="text1"/>
        </w:rPr>
        <w:t>Observers often interweave the premise of moral weakness with the argument for the intractable nature of poverty. 35 After all, if poverty is essentially a problem of moral weakness, if poor people must undergo a personal transformation, what can we do to affect such a change?</w:t>
      </w:r>
      <w:r w:rsidRPr="00E85066">
        <w:rPr>
          <w:rFonts w:asciiTheme="minorHAnsi" w:hAnsiTheme="minorHAnsi" w:cstheme="minorHAnsi"/>
          <w:color w:val="000000" w:themeColor="text1"/>
          <w:sz w:val="14"/>
          <w:szCs w:val="20"/>
        </w:rPr>
        <w:t xml:space="preserve"> Historically, we have often encouraged such a change on the part of the poor by making the conditions of poverty so appalling that we imagine poor people will do whatever it takes to avoid them.36 We are disappointed when so many poor people seem to insist on not mending their ways and, to our surprise, seem willing to go on living in the horrific conditions of poverty. This disappointment feeds the argument of helplessness. If poor people are unwilling to change their behavior and values in response to the strongest of incentives, the horror of life in poverty, what else can we do? </w:t>
      </w:r>
      <w:r w:rsidRPr="00E85066">
        <w:rPr>
          <w:rStyle w:val="StyleUnderline"/>
          <w:rFonts w:asciiTheme="minorHAnsi" w:hAnsiTheme="minorHAnsi" w:cstheme="minorHAnsi"/>
          <w:color w:val="000000" w:themeColor="text1"/>
        </w:rPr>
        <w:t>Another version of the argument for helplessness is the characterization of poverty as a product of a mix of abstract forces and ideas, beyond our practical control</w:t>
      </w:r>
      <w:r w:rsidRPr="00E85066">
        <w:rPr>
          <w:rFonts w:asciiTheme="minorHAnsi" w:hAnsiTheme="minorHAnsi" w:cstheme="minorHAnsi"/>
          <w:color w:val="000000" w:themeColor="text1"/>
          <w:sz w:val="14"/>
          <w:szCs w:val="20"/>
        </w:rPr>
        <w:t xml:space="preserve">. Poverty is built into the basic structure of our society, it is a product of our history, traditions, philosophies, political structures, and economic structures.37 Observers who espouse this view of the origins of poverty either see no realistic solution or else see a solution that entails the loss of our most basic social structures.38 </w:t>
      </w:r>
      <w:r w:rsidRPr="00E85066">
        <w:rPr>
          <w:rStyle w:val="StyleUnderline"/>
          <w:rFonts w:asciiTheme="minorHAnsi" w:hAnsiTheme="minorHAnsi" w:cstheme="minorHAnsi"/>
          <w:color w:val="000000" w:themeColor="text1"/>
        </w:rPr>
        <w:t xml:space="preserve">This particular profession of helplessness is problematic because poverty arises out of the "politics of distribution.139 Poverty is not a matter of scarcity. </w:t>
      </w:r>
      <w:r w:rsidRPr="00E85066">
        <w:rPr>
          <w:rFonts w:asciiTheme="minorHAnsi" w:hAnsiTheme="minorHAnsi" w:cstheme="minorHAnsi"/>
          <w:color w:val="000000" w:themeColor="text1"/>
          <w:sz w:val="14"/>
          <w:szCs w:val="20"/>
        </w:rPr>
        <w:t xml:space="preserve">We have more than enough to meet the basic needs of everyone in our society, yet we continue to speak about poverty as though it were a problem beyond the reach of our material resources. Perhaps the persistence of poverty leads to the idea that it is inherent in the structure of our society. But </w:t>
      </w:r>
      <w:r w:rsidRPr="00E85066">
        <w:rPr>
          <w:rStyle w:val="StyleUnderline"/>
          <w:rFonts w:asciiTheme="minorHAnsi" w:hAnsiTheme="minorHAnsi" w:cstheme="minorHAnsi"/>
          <w:color w:val="000000" w:themeColor="text1"/>
        </w:rPr>
        <w:t>all that has ever been required to eliminate poverty is a redistribution of wealth.</w:t>
      </w:r>
      <w:r w:rsidRPr="00E85066">
        <w:rPr>
          <w:rFonts w:asciiTheme="minorHAnsi" w:hAnsiTheme="minorHAnsi" w:cstheme="minorHAnsi"/>
          <w:color w:val="000000" w:themeColor="text1"/>
          <w:sz w:val="14"/>
          <w:szCs w:val="20"/>
        </w:rPr>
        <w:t xml:space="preserve"> 4° Although the complex mix of history, traditions, and political structures may help to explain why Americans have chosen not to abolish poverty, it does not explain how that choice is a product of helplessness.</w:t>
      </w:r>
    </w:p>
    <w:p w14:paraId="68D05EF7" w14:textId="77777777" w:rsidR="009F0378" w:rsidRPr="00E85066" w:rsidRDefault="009F0378" w:rsidP="009F0378">
      <w:pPr>
        <w:rPr>
          <w:rFonts w:asciiTheme="minorHAnsi" w:hAnsiTheme="minorHAnsi" w:cstheme="minorHAnsi"/>
          <w:color w:val="000000" w:themeColor="text1"/>
        </w:rPr>
      </w:pPr>
    </w:p>
    <w:p w14:paraId="1CD81734" w14:textId="77777777" w:rsidR="009F0378" w:rsidRPr="00E85066" w:rsidRDefault="009F0378" w:rsidP="009F0378">
      <w:pPr>
        <w:rPr>
          <w:rFonts w:asciiTheme="minorHAnsi" w:hAnsiTheme="minorHAnsi" w:cstheme="minorHAnsi"/>
          <w:color w:val="000000" w:themeColor="text1"/>
          <w:szCs w:val="20"/>
        </w:rPr>
      </w:pPr>
    </w:p>
    <w:p w14:paraId="45DB8A72" w14:textId="77777777" w:rsidR="000B4D65" w:rsidRPr="00E85066" w:rsidRDefault="000B4D65" w:rsidP="000B4D65">
      <w:pPr>
        <w:pStyle w:val="Heading3"/>
        <w:rPr>
          <w:rFonts w:asciiTheme="minorHAnsi" w:hAnsiTheme="minorHAnsi" w:cstheme="minorHAnsi"/>
        </w:rPr>
      </w:pPr>
      <w:r w:rsidRPr="00E85066">
        <w:rPr>
          <w:rFonts w:asciiTheme="minorHAnsi" w:hAnsiTheme="minorHAnsi" w:cstheme="minorHAnsi"/>
        </w:rPr>
        <w:t>Links – Poverty Causes Crime</w:t>
      </w:r>
    </w:p>
    <w:p w14:paraId="125AFFA6" w14:textId="77777777" w:rsidR="000B4D65" w:rsidRPr="00E85066" w:rsidRDefault="000B4D65" w:rsidP="000B4D65">
      <w:pPr>
        <w:pStyle w:val="Heading4"/>
        <w:rPr>
          <w:rFonts w:asciiTheme="minorHAnsi" w:hAnsiTheme="minorHAnsi" w:cstheme="minorHAnsi"/>
        </w:rPr>
      </w:pPr>
      <w:r w:rsidRPr="00E85066">
        <w:rPr>
          <w:rFonts w:asciiTheme="minorHAnsi" w:hAnsiTheme="minorHAnsi" w:cstheme="minorHAnsi"/>
        </w:rPr>
        <w:t>Poverty is not related to crime when you include white collar and corporate crime in the statistics.</w:t>
      </w:r>
    </w:p>
    <w:p w14:paraId="480E3AAD" w14:textId="77777777" w:rsidR="000B4D65" w:rsidRPr="00E85066" w:rsidRDefault="000B4D65" w:rsidP="000B4D65">
      <w:pPr>
        <w:rPr>
          <w:rFonts w:asciiTheme="minorHAnsi" w:hAnsiTheme="minorHAnsi" w:cstheme="minorHAnsi"/>
          <w:color w:val="000000" w:themeColor="text1"/>
          <w:sz w:val="16"/>
          <w:szCs w:val="16"/>
        </w:rPr>
      </w:pPr>
      <w:r w:rsidRPr="00E85066">
        <w:rPr>
          <w:rFonts w:asciiTheme="minorHAnsi" w:hAnsiTheme="minorHAnsi" w:cstheme="minorHAnsi"/>
          <w:b/>
          <w:bCs/>
          <w:color w:val="000000" w:themeColor="text1"/>
        </w:rPr>
        <w:t>eLearning Support Initiative, 2010</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[Social Problems: Continuity and Change </w:t>
      </w:r>
      <w:hyperlink r:id="rId20" w:history="1">
        <w:r w:rsidRPr="00E85066">
          <w:rPr>
            <w:rStyle w:val="Hyperlink"/>
            <w:rFonts w:asciiTheme="minorHAnsi" w:hAnsiTheme="minorHAnsi" w:cstheme="minorHAnsi"/>
            <w:color w:val="000000" w:themeColor="text1"/>
            <w:sz w:val="16"/>
            <w:szCs w:val="16"/>
          </w:rPr>
          <w:t>https://pressbooks.howardcc.edu/soci102/chapter/8-3-who-commits-crime/</w:t>
        </w:r>
      </w:hyperlink>
      <w:r w:rsidRPr="00E85066">
        <w:rPr>
          <w:rFonts w:asciiTheme="minorHAnsi" w:hAnsiTheme="minorHAnsi" w:cstheme="minorHAnsi"/>
          <w:color w:val="000000" w:themeColor="text1"/>
          <w:sz w:val="16"/>
          <w:szCs w:val="16"/>
        </w:rPr>
        <w:t xml:space="preserve"> Acc 6/22/23 EH]</w:t>
      </w:r>
    </w:p>
    <w:p w14:paraId="64EDE19A" w14:textId="77777777" w:rsidR="000B4D65" w:rsidRPr="00E85066" w:rsidRDefault="000B4D65" w:rsidP="000B4D65">
      <w:pPr>
        <w:rPr>
          <w:rFonts w:asciiTheme="minorHAnsi" w:hAnsiTheme="minorHAnsi" w:cstheme="minorHAnsi"/>
          <w:color w:val="000000" w:themeColor="text1"/>
          <w:sz w:val="16"/>
          <w:szCs w:val="16"/>
        </w:rPr>
      </w:pPr>
    </w:p>
    <w:p w14:paraId="14F4BA39" w14:textId="77777777" w:rsidR="000B4D65" w:rsidRPr="00E85066" w:rsidRDefault="000B4D65" w:rsidP="000B4D65">
      <w:pPr>
        <w:rPr>
          <w:rFonts w:asciiTheme="minorHAnsi" w:hAnsiTheme="minorHAnsi" w:cstheme="minorHAnsi"/>
          <w:color w:val="000000" w:themeColor="text1"/>
          <w:sz w:val="22"/>
          <w:u w:val="single"/>
        </w:rPr>
      </w:pPr>
      <w:r w:rsidRPr="00E85066">
        <w:rPr>
          <w:rFonts w:asciiTheme="minorHAnsi" w:hAnsiTheme="minorHAnsi" w:cstheme="minorHAnsi"/>
          <w:color w:val="000000" w:themeColor="text1"/>
          <w:sz w:val="12"/>
        </w:rPr>
        <w:t xml:space="preserve">Social Class Findings on social class differences in crime are less clear than they are for gender or age differences. Arrests statistics and much research indicate that poor people are much more likely than wealthier people to commit street crime. However, some scholars attribute the greater arrests of poor people to social class bias against them. Despite this possibility, </w:t>
      </w:r>
      <w:r w:rsidRPr="00E85066">
        <w:rPr>
          <w:rFonts w:asciiTheme="minorHAnsi" w:hAnsiTheme="minorHAnsi" w:cstheme="minorHAnsi"/>
          <w:color w:val="000000" w:themeColor="text1"/>
          <w:sz w:val="22"/>
          <w:u w:val="single"/>
        </w:rPr>
        <w:t>most criminologists would probably agree that social class differences in criminal offending are “unmistakable”</w:t>
      </w:r>
      <w:r w:rsidRPr="00E85066">
        <w:rPr>
          <w:rFonts w:asciiTheme="minorHAnsi" w:hAnsiTheme="minorHAnsi" w:cstheme="minorHAnsi"/>
          <w:color w:val="000000" w:themeColor="text1"/>
          <w:sz w:val="12"/>
        </w:rPr>
        <w:t xml:space="preserve"> (Harris &amp; Shaw, 2000, p. 138). Reflecting this conclusion, one sociologist has even noted, with tongue only partly in cheek, that social scientists know they should not “stroll the streets at night in certain parts of town or even to park there” and that areas of cities that frighten them are “not upper-income neighborhoods” (Stark, 1987, p. 894). </w:t>
      </w:r>
      <w:proofErr w:type="gramStart"/>
      <w:r w:rsidRPr="00E85066">
        <w:rPr>
          <w:rFonts w:asciiTheme="minorHAnsi" w:hAnsiTheme="minorHAnsi" w:cstheme="minorHAnsi"/>
          <w:color w:val="000000" w:themeColor="text1"/>
          <w:sz w:val="12"/>
        </w:rPr>
        <w:t>Thus</w:t>
      </w:r>
      <w:proofErr w:type="gramEnd"/>
      <w:r w:rsidRPr="00E85066">
        <w:rPr>
          <w:rFonts w:asciiTheme="minorHAnsi" w:hAnsiTheme="minorHAnsi" w:cstheme="minorHAnsi"/>
          <w:color w:val="000000" w:themeColor="text1"/>
          <w:sz w:val="12"/>
        </w:rPr>
        <w:t xml:space="preserve"> </w:t>
      </w:r>
      <w:r w:rsidRPr="00E85066">
        <w:rPr>
          <w:rFonts w:asciiTheme="minorHAnsi" w:hAnsiTheme="minorHAnsi" w:cstheme="minorHAnsi"/>
          <w:color w:val="000000" w:themeColor="text1"/>
          <w:sz w:val="22"/>
          <w:u w:val="single"/>
        </w:rPr>
        <w:t>social class does seem to be associated with</w:t>
      </w:r>
      <w:r w:rsidRPr="00E85066">
        <w:rPr>
          <w:rFonts w:asciiTheme="minorHAnsi" w:hAnsiTheme="minorHAnsi" w:cstheme="minorHAnsi"/>
          <w:color w:val="000000" w:themeColor="text1"/>
          <w:sz w:val="12"/>
        </w:rPr>
        <w:t xml:space="preserve"> street </w:t>
      </w:r>
      <w:r w:rsidRPr="00E85066">
        <w:rPr>
          <w:rFonts w:asciiTheme="minorHAnsi" w:hAnsiTheme="minorHAnsi" w:cstheme="minorHAnsi"/>
          <w:color w:val="000000" w:themeColor="text1"/>
          <w:sz w:val="22"/>
          <w:u w:val="single"/>
        </w:rPr>
        <w:t>crime</w:t>
      </w:r>
      <w:r w:rsidRPr="00E85066">
        <w:rPr>
          <w:rFonts w:asciiTheme="minorHAnsi" w:hAnsiTheme="minorHAnsi" w:cstheme="minorHAnsi"/>
          <w:color w:val="000000" w:themeColor="text1"/>
          <w:sz w:val="12"/>
        </w:rPr>
        <w:t xml:space="preserve">, with poor individuals doing more than their fair share. Social Class </w:t>
      </w:r>
      <w:r w:rsidRPr="00E85066">
        <w:rPr>
          <w:rFonts w:asciiTheme="minorHAnsi" w:hAnsiTheme="minorHAnsi" w:cstheme="minorHAnsi"/>
          <w:color w:val="000000" w:themeColor="text1"/>
          <w:sz w:val="22"/>
          <w:u w:val="single"/>
        </w:rPr>
        <w:t>Explanations of this relationship center on the effects of poverty, which</w:t>
      </w:r>
      <w:r w:rsidRPr="00E85066">
        <w:rPr>
          <w:rFonts w:asciiTheme="minorHAnsi" w:hAnsiTheme="minorHAnsi" w:cstheme="minorHAnsi"/>
          <w:color w:val="000000" w:themeColor="text1"/>
          <w:sz w:val="12"/>
        </w:rPr>
        <w:t>, as the next section will discuss further</w:t>
      </w:r>
      <w:r w:rsidRPr="00E85066">
        <w:rPr>
          <w:rFonts w:asciiTheme="minorHAnsi" w:hAnsiTheme="minorHAnsi" w:cstheme="minorHAnsi"/>
          <w:color w:val="000000" w:themeColor="text1"/>
          <w:sz w:val="22"/>
          <w:u w:val="single"/>
        </w:rPr>
        <w:t>, is said to produce anger, frustration, and economic need and to be associated with a need for respect</w:t>
      </w:r>
      <w:r w:rsidRPr="00E85066">
        <w:rPr>
          <w:rFonts w:asciiTheme="minorHAnsi" w:hAnsiTheme="minorHAnsi" w:cstheme="minorHAnsi"/>
          <w:color w:val="000000" w:themeColor="text1"/>
          <w:sz w:val="12"/>
        </w:rPr>
        <w:t xml:space="preserve"> and with </w:t>
      </w:r>
      <w:r w:rsidRPr="00E85066">
        <w:rPr>
          <w:rFonts w:asciiTheme="minorHAnsi" w:hAnsiTheme="minorHAnsi" w:cstheme="minorHAnsi"/>
          <w:color w:val="000000" w:themeColor="text1"/>
          <w:sz w:val="22"/>
          <w:u w:val="single"/>
        </w:rPr>
        <w:t>poor parenting skills and other problems that make children more likely to commit antisocial behavior</w:t>
      </w:r>
      <w:r w:rsidRPr="00E85066">
        <w:rPr>
          <w:rFonts w:asciiTheme="minorHAnsi" w:hAnsiTheme="minorHAnsi" w:cstheme="minorHAnsi"/>
          <w:color w:val="000000" w:themeColor="text1"/>
          <w:sz w:val="12"/>
        </w:rPr>
        <w:t xml:space="preserve"> when they reach adolescence and beyond. </w:t>
      </w:r>
      <w:r w:rsidRPr="00E85066">
        <w:rPr>
          <w:rFonts w:asciiTheme="minorHAnsi" w:hAnsiTheme="minorHAnsi" w:cstheme="minorHAnsi"/>
          <w:color w:val="000000" w:themeColor="text1"/>
          <w:sz w:val="22"/>
          <w:u w:val="single"/>
        </w:rPr>
        <w:t>These effects combine to lead poor people to be more likely than wealthier people to commit street crime, even if it is true that most poor people do not commit street crime at all.</w:t>
      </w:r>
      <w:r w:rsidRPr="00E85066">
        <w:rPr>
          <w:rFonts w:asciiTheme="minorHAnsi" w:hAnsiTheme="minorHAnsi" w:cstheme="minorHAnsi"/>
          <w:color w:val="000000" w:themeColor="text1"/>
          <w:sz w:val="12"/>
        </w:rPr>
        <w:t xml:space="preserve"> </w:t>
      </w:r>
      <w:r w:rsidRPr="00E85066">
        <w:rPr>
          <w:rFonts w:asciiTheme="minorHAnsi" w:hAnsiTheme="minorHAnsi" w:cstheme="minorHAnsi"/>
          <w:color w:val="000000" w:themeColor="text1"/>
          <w:sz w:val="22"/>
          <w:u w:val="single"/>
        </w:rPr>
        <w:t>Although the poor are more likely than the wealthy to commit street crime, it is also true that the wealthy are much more likely than the poor to commit white-collar crime, which, as argued earlier, can be much more harmful than street crime</w:t>
      </w:r>
      <w:r w:rsidRPr="00E85066">
        <w:rPr>
          <w:rFonts w:asciiTheme="minorHAnsi" w:hAnsiTheme="minorHAnsi" w:cstheme="minorHAnsi"/>
          <w:color w:val="000000" w:themeColor="text1"/>
          <w:sz w:val="12"/>
        </w:rPr>
        <w:t xml:space="preserve">. If we consider both street crime and white-collar crime, then </w:t>
      </w:r>
      <w:r w:rsidRPr="00E85066">
        <w:rPr>
          <w:rFonts w:asciiTheme="minorHAnsi" w:hAnsiTheme="minorHAnsi" w:cstheme="minorHAnsi"/>
          <w:color w:val="000000" w:themeColor="text1"/>
          <w:sz w:val="22"/>
          <w:u w:val="single"/>
        </w:rPr>
        <w:t xml:space="preserve">there does not appear to be a social class-crime relationship, since the poor have higher rates </w:t>
      </w:r>
      <w:proofErr w:type="gramStart"/>
      <w:r w:rsidRPr="00E85066">
        <w:rPr>
          <w:rFonts w:asciiTheme="minorHAnsi" w:hAnsiTheme="minorHAnsi" w:cstheme="minorHAnsi"/>
          <w:color w:val="000000" w:themeColor="text1"/>
          <w:sz w:val="22"/>
          <w:u w:val="single"/>
        </w:rPr>
        <w:t>of</w:t>
      </w:r>
      <w:proofErr w:type="gramEnd"/>
      <w:r w:rsidRPr="00E85066">
        <w:rPr>
          <w:rFonts w:asciiTheme="minorHAnsi" w:hAnsiTheme="minorHAnsi" w:cstheme="minorHAnsi"/>
          <w:color w:val="000000" w:themeColor="text1"/>
          <w:sz w:val="22"/>
          <w:u w:val="single"/>
        </w:rPr>
        <w:t xml:space="preserve"> the former and the wealthy have higher rates of the latter.</w:t>
      </w:r>
    </w:p>
    <w:p w14:paraId="0B98D80E" w14:textId="77777777" w:rsidR="000B4D65" w:rsidRPr="00E85066" w:rsidRDefault="000B4D65" w:rsidP="000B4D65">
      <w:pPr>
        <w:rPr>
          <w:rFonts w:asciiTheme="minorHAnsi" w:hAnsiTheme="minorHAnsi" w:cstheme="minorHAnsi"/>
        </w:rPr>
      </w:pPr>
    </w:p>
    <w:p w14:paraId="4D7A4BDF" w14:textId="77777777" w:rsidR="00341703" w:rsidRPr="00E85066" w:rsidRDefault="00341703" w:rsidP="00341703">
      <w:pPr>
        <w:pStyle w:val="Heading3"/>
        <w:rPr>
          <w:rFonts w:asciiTheme="minorHAnsi" w:hAnsiTheme="minorHAnsi" w:cstheme="minorHAnsi"/>
        </w:rPr>
      </w:pPr>
      <w:r w:rsidRPr="00E85066">
        <w:rPr>
          <w:rFonts w:asciiTheme="minorHAnsi" w:hAnsiTheme="minorHAnsi" w:cstheme="minorHAnsi"/>
        </w:rPr>
        <w:t>Links – Exaggerated Welfare Spending</w:t>
      </w:r>
    </w:p>
    <w:p w14:paraId="67BD8785" w14:textId="77777777" w:rsidR="00341703" w:rsidRPr="00E85066" w:rsidRDefault="00341703" w:rsidP="00341703">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Their rhetoric exaggerates American spending on welfare – the US actually barely spends anything on social programs. This exaggeration is fearmongering which targets the poor.</w:t>
      </w:r>
    </w:p>
    <w:p w14:paraId="6D04ED87" w14:textId="77777777" w:rsidR="00341703" w:rsidRPr="00E85066" w:rsidRDefault="00341703" w:rsidP="00341703">
      <w:pPr>
        <w:rPr>
          <w:rFonts w:asciiTheme="minorHAnsi" w:eastAsia="Times New Roman" w:hAnsiTheme="minorHAnsi" w:cstheme="minorHAnsi"/>
          <w:color w:val="000000" w:themeColor="text1"/>
        </w:rPr>
      </w:pPr>
      <w:r w:rsidRPr="00E85066">
        <w:rPr>
          <w:rFonts w:asciiTheme="minorHAnsi" w:eastAsia="Times New Roman" w:hAnsiTheme="minorHAnsi" w:cstheme="minorHAnsi"/>
          <w:b/>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E85066">
        <w:rPr>
          <w:rFonts w:asciiTheme="minorHAnsi" w:eastAsia="Times New Roman" w:hAnsiTheme="minorHAnsi" w:cstheme="minorHAnsi"/>
          <w:color w:val="000000" w:themeColor="text1"/>
          <w:sz w:val="14"/>
          <w:szCs w:val="14"/>
        </w:rPr>
        <w:t>[Thomas with Mark R. Rank and Hong-Sik Yoon December, The Journal of Sociology &amp; Social Welfare</w:t>
      </w:r>
      <w:r w:rsidRPr="00E85066">
        <w:rPr>
          <w:rFonts w:asciiTheme="minorHAnsi" w:hAnsiTheme="minorHAnsi" w:cstheme="minorHAnsi"/>
          <w:color w:val="000000" w:themeColor="text1"/>
          <w:sz w:val="14"/>
          <w:szCs w:val="14"/>
          <w:shd w:val="clear" w:color="auto" w:fill="FFFFFF"/>
        </w:rPr>
        <w:t xml:space="preserve"> “</w:t>
      </w:r>
      <w:r w:rsidRPr="00E85066">
        <w:rPr>
          <w:rFonts w:asciiTheme="minorHAnsi" w:hAnsiTheme="minorHAnsi" w:cstheme="minorHAnsi"/>
          <w:color w:val="000000" w:themeColor="text1"/>
          <w:sz w:val="14"/>
          <w:szCs w:val="14"/>
        </w:rPr>
        <w:t>American poverty as a structural failing: evidence and arguments”</w:t>
      </w:r>
      <w:r w:rsidRPr="00E85066">
        <w:rPr>
          <w:rFonts w:asciiTheme="minorHAnsi" w:hAnsiTheme="minorHAnsi" w:cstheme="minorHAnsi"/>
          <w:color w:val="000000" w:themeColor="text1"/>
        </w:rPr>
        <w:t xml:space="preserve"> </w:t>
      </w:r>
      <w:hyperlink r:id="rId21" w:history="1">
        <w:r w:rsidRPr="00E85066">
          <w:rPr>
            <w:rStyle w:val="Hyperlink"/>
            <w:rFonts w:asciiTheme="minorHAnsi" w:hAnsiTheme="minorHAnsi" w:cstheme="minorHAnsi"/>
            <w:color w:val="000000" w:themeColor="text1"/>
            <w:sz w:val="14"/>
            <w:szCs w:val="14"/>
          </w:rPr>
          <w:t>https://scholarworks.wmich.edu/cgi/viewcontent.cgi?article=2936&amp;context=jssw</w:t>
        </w:r>
      </w:hyperlink>
      <w:r w:rsidRPr="00E85066">
        <w:rPr>
          <w:rFonts w:asciiTheme="minorHAnsi" w:hAnsiTheme="minorHAnsi" w:cstheme="minorHAnsi"/>
          <w:color w:val="000000" w:themeColor="text1"/>
          <w:sz w:val="14"/>
          <w:szCs w:val="14"/>
        </w:rPr>
        <w:t xml:space="preserve"> ZR]</w:t>
      </w:r>
    </w:p>
    <w:p w14:paraId="711949AD" w14:textId="77777777" w:rsidR="00341703" w:rsidRPr="00E85066" w:rsidRDefault="00341703" w:rsidP="00341703">
      <w:pPr>
        <w:rPr>
          <w:rFonts w:asciiTheme="minorHAnsi" w:eastAsia="Times New Roman" w:hAnsiTheme="minorHAnsi" w:cstheme="minorHAnsi"/>
          <w:color w:val="000000" w:themeColor="text1"/>
          <w:sz w:val="14"/>
          <w:shd w:val="clear" w:color="auto" w:fill="FFFFFF"/>
        </w:rPr>
      </w:pPr>
      <w:r w:rsidRPr="00E85066">
        <w:rPr>
          <w:rFonts w:asciiTheme="minorHAnsi" w:eastAsia="Times New Roman" w:hAnsiTheme="minorHAnsi" w:cstheme="minorHAnsi"/>
          <w:color w:val="000000" w:themeColor="text1"/>
          <w:sz w:val="14"/>
        </w:rPr>
        <w:br/>
      </w:r>
      <w:r w:rsidRPr="00E85066">
        <w:rPr>
          <w:rFonts w:asciiTheme="minorHAnsi" w:eastAsia="Times New Roman" w:hAnsiTheme="minorHAnsi" w:cstheme="minorHAnsi"/>
          <w:color w:val="000000" w:themeColor="text1"/>
          <w:sz w:val="14"/>
          <w:shd w:val="clear" w:color="auto" w:fill="FFFFFF"/>
        </w:rPr>
        <w:t>The Ineffectiveness of the Social Safety Net to Prevent Poverty</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A second major structural failure is found at the political level. Contrary to the popular rhetoric of vast amounts of tax dollars being spent on public assistance, the American welfare state, and particularly its social safety net, can be more accurately described in minimalist terms</w:t>
      </w:r>
      <w:r w:rsidRPr="00E85066">
        <w:rPr>
          <w:rFonts w:asciiTheme="minorHAnsi" w:eastAsia="Times New Roman" w:hAnsiTheme="minorHAnsi" w:cstheme="minorHAnsi"/>
          <w:color w:val="000000" w:themeColor="text1"/>
          <w:sz w:val="14"/>
          <w:shd w:val="clear" w:color="auto" w:fill="FFFFFF"/>
        </w:rPr>
        <w:t xml:space="preserve"> (Esping-Andersen, 1990). </w:t>
      </w:r>
      <w:r w:rsidRPr="00E85066">
        <w:rPr>
          <w:rStyle w:val="StyleUnderline"/>
          <w:rFonts w:asciiTheme="minorHAnsi" w:hAnsiTheme="minorHAnsi" w:cstheme="minorHAnsi"/>
          <w:color w:val="000000" w:themeColor="text1"/>
        </w:rPr>
        <w:t>Compared to other Western industrialized countries, the United States devotes far fewer resources to programs aimed at assisting the economically vulnerable</w:t>
      </w:r>
      <w:r w:rsidRPr="00E85066">
        <w:rPr>
          <w:rFonts w:asciiTheme="minorHAnsi" w:eastAsia="Times New Roman" w:hAnsiTheme="minorHAnsi" w:cstheme="minorHAnsi"/>
          <w:color w:val="000000" w:themeColor="text1"/>
          <w:sz w:val="14"/>
          <w:shd w:val="clear" w:color="auto" w:fill="FFFFFF"/>
        </w:rPr>
        <w:t xml:space="preserve"> (Organization for Economic Cooperation and Development, 1999). As Charles Noble writes, "</w:t>
      </w:r>
      <w:r w:rsidRPr="00E85066">
        <w:rPr>
          <w:rStyle w:val="StyleUnderline"/>
          <w:rFonts w:asciiTheme="minorHAnsi" w:hAnsiTheme="minorHAnsi" w:cstheme="minorHAnsi"/>
          <w:color w:val="000000" w:themeColor="text1"/>
        </w:rPr>
        <w:t xml:space="preserve">The </w:t>
      </w:r>
      <w:proofErr w:type="gramStart"/>
      <w:r w:rsidRPr="00E85066">
        <w:rPr>
          <w:rStyle w:val="StyleUnderline"/>
          <w:rFonts w:asciiTheme="minorHAnsi" w:hAnsiTheme="minorHAnsi" w:cstheme="minorHAnsi"/>
          <w:color w:val="000000" w:themeColor="text1"/>
        </w:rPr>
        <w:t>U .</w:t>
      </w:r>
      <w:proofErr w:type="gramEnd"/>
      <w:r w:rsidRPr="00E85066">
        <w:rPr>
          <w:rStyle w:val="StyleUnderline"/>
          <w:rFonts w:asciiTheme="minorHAnsi" w:hAnsiTheme="minorHAnsi" w:cstheme="minorHAnsi"/>
          <w:color w:val="000000" w:themeColor="text1"/>
        </w:rPr>
        <w:t>S. welfare state is striking precisely because it is so limited in scope and ambition"</w:t>
      </w:r>
      <w:r w:rsidRPr="00E85066">
        <w:rPr>
          <w:rFonts w:asciiTheme="minorHAnsi" w:eastAsia="Times New Roman" w:hAnsiTheme="minorHAnsi" w:cstheme="minorHAnsi"/>
          <w:color w:val="000000" w:themeColor="text1"/>
          <w:sz w:val="14"/>
          <w:shd w:val="clear" w:color="auto" w:fill="FFFFFF"/>
        </w:rPr>
        <w:t xml:space="preserve"> (1997: 3).</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On the other hand, most European countries provide a wide range of social and insurance programs that largely prevent families from falling into poverty. These include substantial family or children's allowances, designed to transfer cash assistance to families with children. Unemployment assistance is far more generous in these countries than in the United States, often providing support for more than a year following the loss of a job. Furthermore, universal health coverage is routinely provided, along with considerable support for </w:t>
      </w:r>
      <w:proofErr w:type="gramStart"/>
      <w:r w:rsidRPr="00E85066">
        <w:rPr>
          <w:rFonts w:asciiTheme="minorHAnsi" w:eastAsia="Times New Roman" w:hAnsiTheme="minorHAnsi" w:cstheme="minorHAnsi"/>
          <w:color w:val="000000" w:themeColor="text1"/>
          <w:sz w:val="14"/>
          <w:shd w:val="clear" w:color="auto" w:fill="FFFFFF"/>
        </w:rPr>
        <w:t>child care</w:t>
      </w:r>
      <w:proofErr w:type="gramEnd"/>
      <w:r w:rsidRPr="00E85066">
        <w:rPr>
          <w:rFonts w:asciiTheme="minorHAnsi" w:eastAsia="Times New Roman" w:hAnsiTheme="minorHAnsi" w:cstheme="minorHAnsi"/>
          <w:color w:val="000000" w:themeColor="text1"/>
          <w:sz w:val="14"/>
          <w:shd w:val="clear" w:color="auto" w:fill="FFFFFF"/>
        </w:rPr>
        <w: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The result of these social policy differences is that they substantially reduce the extent of poverty in Europe and Canada, while </w:t>
      </w:r>
      <w:r w:rsidRPr="00E85066">
        <w:rPr>
          <w:rStyle w:val="StyleUnderline"/>
          <w:rFonts w:asciiTheme="minorHAnsi" w:hAnsiTheme="minorHAnsi" w:cstheme="minorHAnsi"/>
          <w:color w:val="000000" w:themeColor="text1"/>
        </w:rPr>
        <w:t>U.S. social policy has had only a small impact upon poverty reduction</w:t>
      </w:r>
      <w:r w:rsidRPr="00E85066">
        <w:rPr>
          <w:rFonts w:asciiTheme="minorHAnsi" w:eastAsia="Times New Roman" w:hAnsiTheme="minorHAnsi" w:cstheme="minorHAnsi"/>
          <w:color w:val="000000" w:themeColor="text1"/>
          <w:sz w:val="14"/>
          <w:shd w:val="clear" w:color="auto" w:fill="FFFFFF"/>
        </w:rPr>
        <w:t xml:space="preserve">. </w:t>
      </w:r>
      <w:r w:rsidRPr="00E85066">
        <w:rPr>
          <w:rStyle w:val="StyleUnderline"/>
          <w:rFonts w:asciiTheme="minorHAnsi" w:hAnsiTheme="minorHAnsi" w:cstheme="minorHAnsi"/>
          <w:color w:val="000000" w:themeColor="text1"/>
        </w:rPr>
        <w:t xml:space="preserve">As Rebecca Blank notes, "the national choice in the United States to provide relatively less generous transfers to low-income families has meant higher relative poverty rates in the country. While low-income families in the United States work more than in many other countries, they are not able to make up for lower governmental income support </w:t>
      </w:r>
      <w:r w:rsidRPr="00E85066">
        <w:rPr>
          <w:rFonts w:asciiTheme="minorHAnsi" w:eastAsia="Times New Roman" w:hAnsiTheme="minorHAnsi" w:cstheme="minorHAnsi"/>
          <w:color w:val="000000" w:themeColor="text1"/>
          <w:sz w:val="14"/>
          <w:shd w:val="clear" w:color="auto" w:fill="FFFFFF"/>
        </w:rPr>
        <w:t>relative to their European counterparts" (Blank, 1997: 141-142).</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This effect can be clearly seen in Table 3. The data in this table are based upon an analysis of the Luxembourg Income Study (LIS) conducted by Veli-Matti </w:t>
      </w:r>
      <w:proofErr w:type="spellStart"/>
      <w:r w:rsidRPr="00E85066">
        <w:rPr>
          <w:rFonts w:asciiTheme="minorHAnsi" w:eastAsia="Times New Roman" w:hAnsiTheme="minorHAnsi" w:cstheme="minorHAnsi"/>
          <w:color w:val="000000" w:themeColor="text1"/>
          <w:sz w:val="14"/>
          <w:shd w:val="clear" w:color="auto" w:fill="FFFFFF"/>
        </w:rPr>
        <w:t>Ritakallio</w:t>
      </w:r>
      <w:proofErr w:type="spellEnd"/>
      <w:r w:rsidRPr="00E85066">
        <w:rPr>
          <w:rFonts w:asciiTheme="minorHAnsi" w:eastAsia="Times New Roman" w:hAnsiTheme="minorHAnsi" w:cstheme="minorHAnsi"/>
          <w:color w:val="000000" w:themeColor="text1"/>
          <w:sz w:val="14"/>
          <w:shd w:val="clear" w:color="auto" w:fill="FFFFFF"/>
        </w:rPr>
        <w:t xml:space="preserve"> (2001). Initiated in the 1980s, the LIS contains income and demographic information on households in over 25 different nations from 1967 to the present. Variables have been standardized across 70 data sets, allowing researchers to conduct cross-national analyses regarding poverty and the effectiveness of governmental programs in alleviating such poverty (for further detail regarding the LIS, see Luxembourg Income Study, 2000). Poverty in this analysis is defined as being in a household in which its disposable income is less than one half of the median annual income.</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Table 3 compares eight European countries and Canada with the United States in terms of their pre-transfer and post-transfer rates of poverty. The pre-transfer rates (column one) indicate what the level of poverty would be in each country in the absence of any governmental income transfers such as welfare payments, unemployment compensation, or social security payments. The post-transfer rates (column two) represent the level of poverty after governmental transfers are included (which is how poverty is officially measured in the United States and many other countries). In-kind benefits such as medical insurance are not included in the analysis. Comparing these two levels of poverty (column three) reveals how effective (or ineffective) governmental policy is in reducing the overall extent of poverty in a country.</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Looking first at the rates of pre-transfer poverty, we can see that the United States is on the lower end of the scale. Norway's pre-transfer poverty rate is 27 percent, followed by the United States, Canada, and Germany at 29 percent. The Netherlands pre-transfer rate is 30 percent, Finland stands at 33 percent, Sweden is at 36 percent, the United Kingdom rate is 38 percent, and finally, France possesses the highest level of pre-transfer poverty at 39 percent.</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When we examine the post-transfer rates of poverty found in column two, a dramatic reversal takes place in terms of where the United States stands vis-a-vis the comparison countries. The average post-transfer poverty rate for the eight comparison countries in Table 3 is 7 percent, whereas the United States' post-transfer poverty rate stands at 18 percent. As a result of their more active social policies, Canada and the European countries are able to significantly cut their overall rates of poverty. For example, Sweden is able to reduce the number of people that would be poor (in the absence of any governmental help) by 92 percent as a result of social policies. The overall average reduction factor for the eight countries is 79 percent. In contrast, the United States poverty reduction factor is only 38 percent (with much of this being the result of Social Security).</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Table 3 clearly illustrates a second major structural failing leading to the high rates of U.S. poverty. It is a failure at the political and policy level. Specifically, </w:t>
      </w:r>
      <w:proofErr w:type="gramStart"/>
      <w:r w:rsidRPr="00E85066">
        <w:rPr>
          <w:rFonts w:asciiTheme="minorHAnsi" w:eastAsia="Times New Roman" w:hAnsiTheme="minorHAnsi" w:cstheme="minorHAnsi"/>
          <w:color w:val="000000" w:themeColor="text1"/>
          <w:sz w:val="14"/>
          <w:shd w:val="clear" w:color="auto" w:fill="FFFFFF"/>
        </w:rPr>
        <w:t>social</w:t>
      </w:r>
      <w:proofErr w:type="gramEnd"/>
      <w:r w:rsidRPr="00E85066">
        <w:rPr>
          <w:rFonts w:asciiTheme="minorHAnsi" w:eastAsia="Times New Roman" w:hAnsiTheme="minorHAnsi" w:cstheme="minorHAnsi"/>
          <w:color w:val="000000" w:themeColor="text1"/>
          <w:sz w:val="14"/>
          <w:shd w:val="clear" w:color="auto" w:fill="FFFFFF"/>
        </w:rPr>
        <w:t xml:space="preserve"> and economic programs directed to the economically vulnerable populations in the United States are minimal in their ability to raise families out of poverty. While America has always been a "reluctant welfare state," the past 25 years have witnessed several critical retrenchments and reductions in the social safety net. These reductions have included scaling back both the </w:t>
      </w:r>
      <w:proofErr w:type="gramStart"/>
      <w:r w:rsidRPr="00E85066">
        <w:rPr>
          <w:rFonts w:asciiTheme="minorHAnsi" w:eastAsia="Times New Roman" w:hAnsiTheme="minorHAnsi" w:cstheme="minorHAnsi"/>
          <w:color w:val="000000" w:themeColor="text1"/>
          <w:sz w:val="14"/>
          <w:shd w:val="clear" w:color="auto" w:fill="FFFFFF"/>
        </w:rPr>
        <w:t>amount</w:t>
      </w:r>
      <w:proofErr w:type="gramEnd"/>
      <w:r w:rsidRPr="00E85066">
        <w:rPr>
          <w:rFonts w:asciiTheme="minorHAnsi" w:eastAsia="Times New Roman" w:hAnsiTheme="minorHAnsi" w:cstheme="minorHAnsi"/>
          <w:color w:val="000000" w:themeColor="text1"/>
          <w:sz w:val="14"/>
          <w:shd w:val="clear" w:color="auto" w:fill="FFFFFF"/>
        </w:rPr>
        <w:t xml:space="preserve"> of benefits being transferred, as well as a tightening of program eligibility (Noble, 1997; Patterson, 2000). In addition, the United States has failed to offer the type of universal coverage for </w:t>
      </w:r>
      <w:proofErr w:type="gramStart"/>
      <w:r w:rsidRPr="00E85066">
        <w:rPr>
          <w:rFonts w:asciiTheme="minorHAnsi" w:eastAsia="Times New Roman" w:hAnsiTheme="minorHAnsi" w:cstheme="minorHAnsi"/>
          <w:color w:val="000000" w:themeColor="text1"/>
          <w:sz w:val="14"/>
          <w:shd w:val="clear" w:color="auto" w:fill="FFFFFF"/>
        </w:rPr>
        <w:t>child care</w:t>
      </w:r>
      <w:proofErr w:type="gramEnd"/>
      <w:r w:rsidRPr="00E85066">
        <w:rPr>
          <w:rFonts w:asciiTheme="minorHAnsi" w:eastAsia="Times New Roman" w:hAnsiTheme="minorHAnsi" w:cstheme="minorHAnsi"/>
          <w:color w:val="000000" w:themeColor="text1"/>
          <w:sz w:val="14"/>
          <w:shd w:val="clear" w:color="auto" w:fill="FFFFFF"/>
        </w:rPr>
        <w:t>, medical insurance, or child allowances that most other developed countries routinely provide. As a result, the overall U.S. poverty rates remain at extremely high levels.</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Once again, </w:t>
      </w:r>
      <w:r w:rsidRPr="00E85066">
        <w:rPr>
          <w:rStyle w:val="StyleUnderline"/>
          <w:rFonts w:asciiTheme="minorHAnsi" w:hAnsiTheme="minorHAnsi" w:cstheme="minorHAnsi"/>
          <w:color w:val="000000" w:themeColor="text1"/>
        </w:rPr>
        <w:t>this failure has virtually nothing to do with the individual. Rather it is emblematic of a failure at the structural level. By focusing on individual characteristics, we lose sight of the fact that governments can and do exert a sizeable impact on reducing the extent of poverty</w:t>
      </w:r>
      <w:r w:rsidRPr="00E85066">
        <w:rPr>
          <w:rFonts w:asciiTheme="minorHAnsi" w:eastAsia="Times New Roman" w:hAnsiTheme="minorHAnsi" w:cstheme="minorHAnsi"/>
          <w:color w:val="000000" w:themeColor="text1"/>
          <w:sz w:val="14"/>
          <w:shd w:val="clear" w:color="auto" w:fill="FFFFFF"/>
        </w:rPr>
        <w:t xml:space="preserve"> within their jurisdictions. In the analysis presented here, Canada and Europe are able to lift a significant percentage of their economically vulnerable above the threshold of poverty through governmental transfer and assistance policies. In contrast, the United States provides substantially less support through its social safety net, resulting in poverty rates that are currently the highest in the industrialized world.</w:t>
      </w:r>
    </w:p>
    <w:p w14:paraId="4CD91540"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Links – Impossible to Solve Poverty</w:t>
      </w:r>
    </w:p>
    <w:p w14:paraId="3F110E91"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rhetoric of helplessness obscures the fact that the existence of poverty is a Political Choice, not an inevitability of personal responsibility or vague social forces. Poverty exists because we Choose to all it.</w:t>
      </w:r>
    </w:p>
    <w:p w14:paraId="0C68B41C"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22"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27D24B13" w14:textId="77777777" w:rsidR="009F0378" w:rsidRPr="00E85066" w:rsidRDefault="009F0378" w:rsidP="009F0378">
      <w:pPr>
        <w:rPr>
          <w:rFonts w:asciiTheme="minorHAnsi" w:hAnsiTheme="minorHAnsi" w:cstheme="minorHAnsi"/>
          <w:color w:val="000000" w:themeColor="text1"/>
        </w:rPr>
      </w:pPr>
    </w:p>
    <w:p w14:paraId="4996D485" w14:textId="77777777" w:rsidR="009F0378" w:rsidRPr="00E85066" w:rsidRDefault="009F0378" w:rsidP="009F0378">
      <w:pPr>
        <w:rPr>
          <w:rStyle w:val="StyleUnderline"/>
          <w:rFonts w:asciiTheme="minorHAnsi" w:hAnsiTheme="minorHAnsi" w:cstheme="minorHAnsi"/>
          <w:color w:val="000000" w:themeColor="text1"/>
        </w:rPr>
      </w:pPr>
      <w:r w:rsidRPr="00E85066">
        <w:rPr>
          <w:rFonts w:asciiTheme="minorHAnsi" w:hAnsiTheme="minorHAnsi" w:cstheme="minorHAnsi"/>
          <w:color w:val="000000" w:themeColor="text1"/>
          <w:sz w:val="14"/>
          <w:szCs w:val="20"/>
        </w:rPr>
        <w:t xml:space="preserve">2. Helplessness </w:t>
      </w:r>
      <w:r w:rsidRPr="00E85066">
        <w:rPr>
          <w:rStyle w:val="StyleUnderline"/>
          <w:rFonts w:asciiTheme="minorHAnsi" w:hAnsiTheme="minorHAnsi" w:cstheme="minorHAnsi"/>
          <w:color w:val="000000" w:themeColor="text1"/>
        </w:rPr>
        <w:t xml:space="preserve">The </w:t>
      </w:r>
      <w:r w:rsidRPr="00E85066">
        <w:rPr>
          <w:rFonts w:asciiTheme="minorHAnsi" w:hAnsiTheme="minorHAnsi" w:cstheme="minorHAnsi"/>
          <w:color w:val="000000" w:themeColor="text1"/>
          <w:sz w:val="14"/>
          <w:szCs w:val="20"/>
        </w:rPr>
        <w:t xml:space="preserve">contemporary Court's </w:t>
      </w:r>
      <w:r w:rsidRPr="00E85066">
        <w:rPr>
          <w:rStyle w:val="StyleUnderline"/>
          <w:rFonts w:asciiTheme="minorHAnsi" w:hAnsiTheme="minorHAnsi" w:cstheme="minorHAnsi"/>
          <w:color w:val="000000" w:themeColor="text1"/>
        </w:rPr>
        <w:t>rhetoric of helplessness seeks to move the reader to a position beyond choice. The problem of poverty is presented either as a matter of personal transformation for which we cannot be responsible, or as a matter of such daunting complexity that we cannot solve it</w:t>
      </w:r>
      <w:r w:rsidRPr="00E85066">
        <w:rPr>
          <w:rFonts w:asciiTheme="minorHAnsi" w:hAnsiTheme="minorHAnsi" w:cstheme="minorHAnsi"/>
          <w:color w:val="000000" w:themeColor="text1"/>
          <w:sz w:val="14"/>
          <w:szCs w:val="20"/>
        </w:rPr>
        <w:t xml:space="preserve">. The argument for judicial helplessness is expressed in the oft-repeated litany from </w:t>
      </w:r>
      <w:proofErr w:type="spellStart"/>
      <w:r w:rsidRPr="00E85066">
        <w:rPr>
          <w:rFonts w:asciiTheme="minorHAnsi" w:hAnsiTheme="minorHAnsi" w:cstheme="minorHAnsi"/>
          <w:color w:val="000000" w:themeColor="text1"/>
          <w:sz w:val="14"/>
          <w:szCs w:val="20"/>
        </w:rPr>
        <w:t>Dandidge</w:t>
      </w:r>
      <w:proofErr w:type="spellEnd"/>
      <w:r w:rsidRPr="00E85066">
        <w:rPr>
          <w:rFonts w:asciiTheme="minorHAnsi" w:hAnsiTheme="minorHAnsi" w:cstheme="minorHAnsi"/>
          <w:color w:val="000000" w:themeColor="text1"/>
          <w:sz w:val="14"/>
          <w:szCs w:val="20"/>
        </w:rPr>
        <w:t xml:space="preserve">, the problem of poverty is "not the business of this Court."205 This profession of helplessness in the rhetoric of poverty is both revealing and obscuring. The "personal transformation" argument reveals the problem of individual responsibility in the matter of poverty. Some people do remain poor, in part, because they lack the will to change. The "too many forces" argument reveals the power of history and tradition. </w:t>
      </w:r>
      <w:r w:rsidRPr="00E85066">
        <w:rPr>
          <w:rStyle w:val="StyleUnderline"/>
          <w:rFonts w:asciiTheme="minorHAnsi" w:hAnsiTheme="minorHAnsi" w:cstheme="minorHAnsi"/>
          <w:color w:val="000000" w:themeColor="text1"/>
        </w:rPr>
        <w:t xml:space="preserve">When generations of Americans have grown up with poverty as an enduring feature of the cultural landscape, the assumption that poverty is built into our society becomes difficult to change. In the process of revealing these features of poverty, however, the helplessness argument obscures another view of poverty. When Americans talk about poverty, some things remain unsaid. Mainstream discourse about poverty, whether liberal or conservative, largely stays silent about politics, power, and equality. But poverty, after all, is about distribution; </w:t>
      </w:r>
      <w:r w:rsidRPr="00E85066">
        <w:rPr>
          <w:rFonts w:asciiTheme="minorHAnsi" w:hAnsiTheme="minorHAnsi" w:cstheme="minorHAnsi"/>
          <w:color w:val="000000" w:themeColor="text1"/>
          <w:sz w:val="14"/>
          <w:szCs w:val="20"/>
        </w:rPr>
        <w:t xml:space="preserve">it results because some people receive a great deal less than others. </w:t>
      </w:r>
      <w:r w:rsidRPr="00E85066">
        <w:rPr>
          <w:rStyle w:val="StyleUnderline"/>
          <w:rFonts w:asciiTheme="minorHAnsi" w:hAnsiTheme="minorHAnsi" w:cstheme="minorHAnsi"/>
          <w:color w:val="000000" w:themeColor="text1"/>
        </w:rPr>
        <w:t>Descriptions of the demography, behavior, or beliefs of subpopulations cannot explain the patterned inequalities evident in every era of American history. These result from styles of dominance, the way power is exercised, and the politics of distribution. Poverty no longer is natural; it is a social product</w:t>
      </w:r>
      <w:r w:rsidRPr="00E85066">
        <w:rPr>
          <w:rFonts w:asciiTheme="minorHAnsi" w:hAnsiTheme="minorHAnsi" w:cstheme="minorHAnsi"/>
          <w:color w:val="000000" w:themeColor="text1"/>
          <w:sz w:val="14"/>
          <w:szCs w:val="20"/>
        </w:rPr>
        <w:t xml:space="preserve">. As nations emerge from the tyranny of subsistence, gain control over the production of wealth, develop the ability to feed their citizens and generate surpluses, </w:t>
      </w:r>
      <w:r w:rsidRPr="00E85066">
        <w:rPr>
          <w:rStyle w:val="StyleUnderline"/>
          <w:rFonts w:asciiTheme="minorHAnsi" w:hAnsiTheme="minorHAnsi" w:cstheme="minorHAnsi"/>
          <w:color w:val="000000" w:themeColor="text1"/>
        </w:rPr>
        <w:t>poverty becomes not the product of scarcity, but of political economy.</w:t>
      </w:r>
      <w:r w:rsidRPr="00E85066">
        <w:rPr>
          <w:rFonts w:asciiTheme="minorHAnsi" w:hAnsiTheme="minorHAnsi" w:cstheme="minorHAnsi"/>
          <w:color w:val="000000" w:themeColor="text1"/>
          <w:sz w:val="14"/>
          <w:szCs w:val="20"/>
        </w:rPr>
        <w:t xml:space="preserve"> Yet with few exceptions (such as some of the discussions during the Great Depression of the 1930s or the internal colonialism debate of the 1960s), this is not the way Americans have talked and written about poverty.2°6 </w:t>
      </w:r>
      <w:r w:rsidRPr="00E85066">
        <w:rPr>
          <w:rStyle w:val="StyleUnderline"/>
          <w:rFonts w:asciiTheme="minorHAnsi" w:hAnsiTheme="minorHAnsi" w:cstheme="minorHAnsi"/>
          <w:color w:val="000000" w:themeColor="text1"/>
        </w:rPr>
        <w:t>This view of poverty reveals the fact that the existence of poverty involves an element of choice on our part.</w:t>
      </w:r>
    </w:p>
    <w:p w14:paraId="3A63CA22" w14:textId="77777777" w:rsidR="009F0378" w:rsidRPr="00E85066" w:rsidRDefault="009F0378" w:rsidP="009F0378">
      <w:pPr>
        <w:rPr>
          <w:rFonts w:asciiTheme="minorHAnsi" w:hAnsiTheme="minorHAnsi" w:cstheme="minorHAnsi"/>
          <w:color w:val="000000" w:themeColor="text1"/>
        </w:rPr>
      </w:pPr>
    </w:p>
    <w:p w14:paraId="2D473854" w14:textId="707714A7" w:rsidR="004C3A48" w:rsidRPr="00E85066" w:rsidRDefault="004C3A48" w:rsidP="004C3A48">
      <w:pPr>
        <w:pStyle w:val="Heading3"/>
        <w:rPr>
          <w:rFonts w:asciiTheme="minorHAnsi" w:hAnsiTheme="minorHAnsi" w:cstheme="minorHAnsi"/>
        </w:rPr>
      </w:pPr>
      <w:r w:rsidRPr="00E85066">
        <w:rPr>
          <w:rFonts w:asciiTheme="minorHAnsi" w:hAnsiTheme="minorHAnsi" w:cstheme="minorHAnsi"/>
        </w:rPr>
        <w:t>Links – Lazy Poor</w:t>
      </w:r>
    </w:p>
    <w:p w14:paraId="38DACE01" w14:textId="467C654E" w:rsidR="003473AF" w:rsidRPr="00E85066" w:rsidRDefault="003473AF" w:rsidP="003473AF">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assumption that poor people have poor work habits perpetuates a factually incorrect stigma – most of the poor work very hard.</w:t>
      </w:r>
    </w:p>
    <w:p w14:paraId="3D1DD468" w14:textId="77777777" w:rsidR="003473AF" w:rsidRPr="00E85066" w:rsidRDefault="003473AF" w:rsidP="003473AF">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Normington, 2018 –</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[Mark, 4-26-2018, "‘They’re poor because they’re lazy’," Medium, </w:t>
      </w:r>
      <w:hyperlink r:id="rId23" w:history="1">
        <w:r w:rsidRPr="00E85066">
          <w:rPr>
            <w:rStyle w:val="Hyperlink"/>
            <w:rFonts w:asciiTheme="minorHAnsi" w:hAnsiTheme="minorHAnsi" w:cstheme="minorHAnsi"/>
            <w:color w:val="000000" w:themeColor="text1"/>
            <w:sz w:val="16"/>
            <w:szCs w:val="16"/>
          </w:rPr>
          <w:t>https://marknormington.medium.com/theyre-poor-because-they-re-lazy-ee2b79d585f5</w:t>
        </w:r>
      </w:hyperlink>
      <w:r w:rsidRPr="00E85066">
        <w:rPr>
          <w:rFonts w:asciiTheme="minorHAnsi" w:hAnsiTheme="minorHAnsi" w:cstheme="minorHAnsi"/>
          <w:color w:val="000000" w:themeColor="text1"/>
          <w:sz w:val="16"/>
          <w:szCs w:val="16"/>
        </w:rPr>
        <w:t xml:space="preserve"> EV]</w:t>
      </w:r>
    </w:p>
    <w:p w14:paraId="3C6A5DAB" w14:textId="77777777" w:rsidR="003473AF" w:rsidRPr="00E85066" w:rsidRDefault="003473AF" w:rsidP="003473AF">
      <w:pPr>
        <w:rPr>
          <w:rFonts w:asciiTheme="minorHAnsi" w:hAnsiTheme="minorHAnsi" w:cstheme="minorHAnsi"/>
          <w:color w:val="000000" w:themeColor="text1"/>
          <w:sz w:val="16"/>
          <w:szCs w:val="16"/>
        </w:rPr>
      </w:pPr>
    </w:p>
    <w:p w14:paraId="57983253" w14:textId="77777777" w:rsidR="003473AF" w:rsidRPr="00E85066" w:rsidRDefault="003473AF" w:rsidP="003473AF">
      <w:pPr>
        <w:rPr>
          <w:rFonts w:asciiTheme="minorHAnsi" w:eastAsia="Times New Roman" w:hAnsiTheme="minorHAnsi" w:cstheme="minorHAnsi"/>
          <w:color w:val="000000" w:themeColor="text1"/>
          <w:spacing w:val="-1"/>
          <w:sz w:val="12"/>
          <w:szCs w:val="20"/>
        </w:rPr>
      </w:pPr>
      <w:r w:rsidRPr="00E85066">
        <w:rPr>
          <w:rStyle w:val="StyleUnderline"/>
          <w:rFonts w:asciiTheme="minorHAnsi" w:hAnsiTheme="minorHAnsi" w:cstheme="minorHAnsi"/>
        </w:rPr>
        <w:t xml:space="preserve">A common attitude nowadays is that people are rich because they work hard and deserve to be wealthy, whereas people are poor because they are lazy, </w:t>
      </w:r>
      <w:proofErr w:type="gramStart"/>
      <w:r w:rsidRPr="00E85066">
        <w:rPr>
          <w:rStyle w:val="StyleUnderline"/>
          <w:rFonts w:asciiTheme="minorHAnsi" w:hAnsiTheme="minorHAnsi" w:cstheme="minorHAnsi"/>
        </w:rPr>
        <w:t>feckless</w:t>
      </w:r>
      <w:proofErr w:type="gramEnd"/>
      <w:r w:rsidRPr="00E85066">
        <w:rPr>
          <w:rStyle w:val="StyleUnderline"/>
          <w:rFonts w:asciiTheme="minorHAnsi" w:hAnsiTheme="minorHAnsi" w:cstheme="minorHAnsi"/>
        </w:rPr>
        <w:t xml:space="preserve"> and incapable</w:t>
      </w:r>
      <w:r w:rsidRPr="00E85066">
        <w:rPr>
          <w:rFonts w:asciiTheme="minorHAnsi" w:eastAsia="Times New Roman" w:hAnsiTheme="minorHAnsi" w:cstheme="minorHAnsi"/>
          <w:color w:val="000000" w:themeColor="text1"/>
          <w:spacing w:val="-1"/>
          <w:sz w:val="12"/>
          <w:szCs w:val="20"/>
        </w:rPr>
        <w:t xml:space="preserve">. Does this idea hold up? </w:t>
      </w:r>
      <w:r w:rsidRPr="00E85066">
        <w:rPr>
          <w:rStyle w:val="StyleUnderline"/>
          <w:rFonts w:asciiTheme="minorHAnsi" w:hAnsiTheme="minorHAnsi" w:cstheme="minorHAnsi"/>
        </w:rPr>
        <w:t>Many people living in developing countries actually work far harder than their counterparts in the developed world.</w:t>
      </w:r>
      <w:r w:rsidRPr="00E85066">
        <w:rPr>
          <w:rFonts w:asciiTheme="minorHAnsi" w:eastAsia="Times New Roman" w:hAnsiTheme="minorHAnsi" w:cstheme="minorHAnsi"/>
          <w:color w:val="000000" w:themeColor="text1"/>
          <w:spacing w:val="-1"/>
          <w:sz w:val="12"/>
          <w:szCs w:val="20"/>
        </w:rPr>
        <w:t xml:space="preserve"> For example, Mexico and Costa Rica have the longest average weekly working hours of the OECD countries at 42.9 and 42.6 hours respectively. Compare this with the average working week in the United States of 34.4 hours, and in the UK of </w:t>
      </w:r>
      <w:hyperlink r:id="rId24" w:tgtFrame="_blank" w:history="1">
        <w:r w:rsidRPr="00E85066">
          <w:rPr>
            <w:rFonts w:asciiTheme="minorHAnsi" w:eastAsia="Times New Roman" w:hAnsiTheme="minorHAnsi" w:cstheme="minorHAnsi"/>
            <w:color w:val="000000" w:themeColor="text1"/>
            <w:spacing w:val="-1"/>
            <w:szCs w:val="20"/>
            <w:u w:val="single"/>
          </w:rPr>
          <w:t>32.3 hours</w:t>
        </w:r>
      </w:hyperlink>
      <w:r w:rsidRPr="00E85066">
        <w:rPr>
          <w:rFonts w:asciiTheme="minorHAnsi" w:eastAsia="Times New Roman" w:hAnsiTheme="minorHAnsi" w:cstheme="minorHAnsi"/>
          <w:color w:val="000000" w:themeColor="text1"/>
          <w:spacing w:val="-1"/>
          <w:sz w:val="12"/>
          <w:szCs w:val="20"/>
        </w:rPr>
        <w:t xml:space="preserve">. </w:t>
      </w:r>
      <w:r w:rsidRPr="00E85066">
        <w:rPr>
          <w:rStyle w:val="StyleUnderline"/>
          <w:rFonts w:asciiTheme="minorHAnsi" w:hAnsiTheme="minorHAnsi" w:cstheme="minorHAnsi"/>
        </w:rPr>
        <w:t>People living in poverty aren’t</w:t>
      </w:r>
      <w:r w:rsidRPr="00E85066">
        <w:rPr>
          <w:rFonts w:asciiTheme="minorHAnsi" w:eastAsia="Times New Roman" w:hAnsiTheme="minorHAnsi" w:cstheme="minorHAnsi"/>
          <w:color w:val="000000" w:themeColor="text1"/>
          <w:spacing w:val="-1"/>
          <w:sz w:val="12"/>
          <w:szCs w:val="20"/>
        </w:rPr>
        <w:t xml:space="preserve"> in that position because they’re too </w:t>
      </w:r>
      <w:r w:rsidRPr="00E85066">
        <w:rPr>
          <w:rStyle w:val="StyleUnderline"/>
          <w:rFonts w:asciiTheme="minorHAnsi" w:hAnsiTheme="minorHAnsi" w:cstheme="minorHAnsi"/>
        </w:rPr>
        <w:t>lazy</w:t>
      </w:r>
      <w:r w:rsidRPr="00E85066">
        <w:rPr>
          <w:rFonts w:asciiTheme="minorHAnsi" w:eastAsia="Times New Roman" w:hAnsiTheme="minorHAnsi" w:cstheme="minorHAnsi"/>
          <w:color w:val="000000" w:themeColor="text1"/>
          <w:spacing w:val="-1"/>
          <w:sz w:val="12"/>
          <w:szCs w:val="20"/>
        </w:rPr>
        <w:t xml:space="preserve"> to earn a decent wage. They’re in that position because their national economies aren’t very productive. For example, poor soil quality and a lack of </w:t>
      </w:r>
      <w:proofErr w:type="spellStart"/>
      <w:r w:rsidRPr="00E85066">
        <w:rPr>
          <w:rFonts w:asciiTheme="minorHAnsi" w:eastAsia="Times New Roman" w:hAnsiTheme="minorHAnsi" w:cstheme="minorHAnsi"/>
          <w:color w:val="000000" w:themeColor="text1"/>
          <w:spacing w:val="-1"/>
          <w:sz w:val="12"/>
          <w:szCs w:val="20"/>
        </w:rPr>
        <w:t>mechanisation</w:t>
      </w:r>
      <w:proofErr w:type="spellEnd"/>
      <w:r w:rsidRPr="00E85066">
        <w:rPr>
          <w:rFonts w:asciiTheme="minorHAnsi" w:eastAsia="Times New Roman" w:hAnsiTheme="minorHAnsi" w:cstheme="minorHAnsi"/>
          <w:color w:val="000000" w:themeColor="text1"/>
          <w:spacing w:val="-1"/>
          <w:sz w:val="12"/>
          <w:szCs w:val="20"/>
        </w:rPr>
        <w:t xml:space="preserve"> in agriculture mean that many farmers in developing countries have to spend many hours performing back-breaking work just to produce enough food to feed themselves and their families, let alone produce a surplus to sell. </w:t>
      </w:r>
      <w:r w:rsidRPr="00E85066">
        <w:rPr>
          <w:rStyle w:val="StyleUnderline"/>
          <w:rFonts w:asciiTheme="minorHAnsi" w:hAnsiTheme="minorHAnsi" w:cstheme="minorHAnsi"/>
        </w:rPr>
        <w:t>Many people living in the world’s poorest countries have no option but to send their children out to do manual labour, just to earn enough money to eat</w:t>
      </w:r>
      <w:r w:rsidRPr="00E85066">
        <w:rPr>
          <w:rFonts w:asciiTheme="minorHAnsi" w:eastAsia="Times New Roman" w:hAnsiTheme="minorHAnsi" w:cstheme="minorHAnsi"/>
          <w:color w:val="000000" w:themeColor="text1"/>
          <w:spacing w:val="-1"/>
          <w:sz w:val="12"/>
          <w:szCs w:val="20"/>
        </w:rPr>
        <w:t xml:space="preserve">. </w:t>
      </w:r>
      <w:r w:rsidRPr="00E85066">
        <w:rPr>
          <w:rStyle w:val="StyleUnderline"/>
          <w:rFonts w:asciiTheme="minorHAnsi" w:hAnsiTheme="minorHAnsi" w:cstheme="minorHAnsi"/>
        </w:rPr>
        <w:t>The idea that these parents are so heartless that they would put their own children through this misery just out of their own laziness is not only offensive but downright ludicrous.</w:t>
      </w:r>
      <w:r w:rsidRPr="00E85066">
        <w:rPr>
          <w:rFonts w:asciiTheme="minorHAnsi" w:eastAsia="Times New Roman" w:hAnsiTheme="minorHAnsi" w:cstheme="minorHAnsi"/>
          <w:color w:val="000000" w:themeColor="text1"/>
          <w:spacing w:val="-1"/>
          <w:sz w:val="12"/>
          <w:szCs w:val="20"/>
        </w:rPr>
        <w:t xml:space="preserve"> We tend to lose sight of the role that luck plays in our lives. The lottery of birth is still an extraordinarily powerful determinant of how someone’s life will turn out. Those of us living in rich countries such as the UK benefit from centuries of history and economic development which </w:t>
      </w:r>
      <w:r w:rsidRPr="00E85066">
        <w:rPr>
          <w:rStyle w:val="StyleUnderline"/>
          <w:rFonts w:asciiTheme="minorHAnsi" w:hAnsiTheme="minorHAnsi" w:cstheme="minorHAnsi"/>
        </w:rPr>
        <w:t>we had absolutely no part in</w:t>
      </w:r>
      <w:r w:rsidRPr="00E85066">
        <w:rPr>
          <w:rFonts w:asciiTheme="minorHAnsi" w:eastAsia="Times New Roman" w:hAnsiTheme="minorHAnsi" w:cstheme="minorHAnsi"/>
          <w:color w:val="000000" w:themeColor="text1"/>
          <w:spacing w:val="-1"/>
          <w:sz w:val="12"/>
          <w:szCs w:val="20"/>
        </w:rPr>
        <w:t xml:space="preserve">. It is because of this history that we have effective public institutions, democracy, high quality education and healthcare, comparatively high-paying jobs, etc. A person born in a rich country has a far greater chance of having a good standard of living than if that exact same person had been born in a developing country. The concept of natural economic justice — </w:t>
      </w:r>
      <w:r w:rsidRPr="00E85066">
        <w:rPr>
          <w:rStyle w:val="StyleUnderline"/>
          <w:rFonts w:asciiTheme="minorHAnsi" w:hAnsiTheme="minorHAnsi" w:cstheme="minorHAnsi"/>
        </w:rPr>
        <w:t>that people are rich or poor purely as a result of their own individual talent and effort — is both dangerous and demonstrably false.</w:t>
      </w:r>
      <w:r w:rsidRPr="00E85066">
        <w:rPr>
          <w:rFonts w:asciiTheme="minorHAnsi" w:eastAsia="Times New Roman" w:hAnsiTheme="minorHAnsi" w:cstheme="minorHAnsi"/>
          <w:color w:val="000000" w:themeColor="text1"/>
          <w:spacing w:val="-1"/>
          <w:sz w:val="12"/>
          <w:szCs w:val="20"/>
        </w:rPr>
        <w:t xml:space="preserve"> </w:t>
      </w:r>
      <w:r w:rsidRPr="00E85066">
        <w:rPr>
          <w:rStyle w:val="StyleUnderline"/>
          <w:rFonts w:asciiTheme="minorHAnsi" w:hAnsiTheme="minorHAnsi" w:cstheme="minorHAnsi"/>
        </w:rPr>
        <w:t xml:space="preserve">The world is full of examples of lazy, untalented rich people </w:t>
      </w:r>
      <w:r w:rsidRPr="00E85066">
        <w:rPr>
          <w:rFonts w:asciiTheme="minorHAnsi" w:eastAsia="Times New Roman" w:hAnsiTheme="minorHAnsi" w:cstheme="minorHAnsi"/>
          <w:color w:val="000000" w:themeColor="text1"/>
          <w:spacing w:val="-1"/>
          <w:sz w:val="12"/>
          <w:szCs w:val="20"/>
        </w:rPr>
        <w:t xml:space="preserve">who are wealthy because of who their parents were; and intelligent, talented, hard-working poor people who, because of circumstances beyond their control, haven’t had the opportunity to improve their lot in life. The successful American investor Warren Buffett put it well when he expressed humility at the extent to which his own personal talent was responsible for his success: </w:t>
      </w:r>
      <w:r w:rsidRPr="00E85066">
        <w:rPr>
          <w:rFonts w:asciiTheme="minorHAnsi" w:eastAsia="Times New Roman" w:hAnsiTheme="minorHAnsi" w:cstheme="minorHAnsi"/>
          <w:i/>
          <w:iCs/>
          <w:color w:val="000000" w:themeColor="text1"/>
          <w:spacing w:val="-1"/>
          <w:sz w:val="12"/>
          <w:szCs w:val="20"/>
        </w:rPr>
        <w:t>I personally think that society is responsible for a very significant percentage of what I’ve earned. If you stick me down in the middle of Bangladesh or Peru or someplace, you’ll find out how much this talent is going to produce in the wrong kind of soil. I will be struggling thirty years later. I work in a market system that happens to reward what I do very well — disproportionately </w:t>
      </w:r>
      <w:hyperlink r:id="rId25" w:tgtFrame="_blank" w:history="1">
        <w:r w:rsidRPr="00E85066">
          <w:rPr>
            <w:rFonts w:asciiTheme="minorHAnsi" w:eastAsia="Times New Roman" w:hAnsiTheme="minorHAnsi" w:cstheme="minorHAnsi"/>
            <w:i/>
            <w:iCs/>
            <w:color w:val="000000" w:themeColor="text1"/>
            <w:spacing w:val="-1"/>
            <w:szCs w:val="20"/>
            <w:u w:val="single"/>
          </w:rPr>
          <w:t>well</w:t>
        </w:r>
      </w:hyperlink>
      <w:r w:rsidRPr="00E85066">
        <w:rPr>
          <w:rFonts w:asciiTheme="minorHAnsi" w:eastAsia="Times New Roman" w:hAnsiTheme="minorHAnsi" w:cstheme="minorHAnsi"/>
          <w:i/>
          <w:iCs/>
          <w:color w:val="000000" w:themeColor="text1"/>
          <w:spacing w:val="-1"/>
          <w:sz w:val="12"/>
          <w:szCs w:val="20"/>
        </w:rPr>
        <w:t xml:space="preserve">. </w:t>
      </w:r>
      <w:r w:rsidRPr="00E85066">
        <w:rPr>
          <w:rFonts w:asciiTheme="minorHAnsi" w:eastAsia="Times New Roman" w:hAnsiTheme="minorHAnsi" w:cstheme="minorHAnsi"/>
          <w:color w:val="000000" w:themeColor="text1"/>
          <w:spacing w:val="-1"/>
          <w:sz w:val="12"/>
          <w:szCs w:val="20"/>
        </w:rPr>
        <w:t xml:space="preserve">It’s important to </w:t>
      </w:r>
      <w:proofErr w:type="spellStart"/>
      <w:r w:rsidRPr="00E85066">
        <w:rPr>
          <w:rFonts w:asciiTheme="minorHAnsi" w:eastAsia="Times New Roman" w:hAnsiTheme="minorHAnsi" w:cstheme="minorHAnsi"/>
          <w:color w:val="000000" w:themeColor="text1"/>
          <w:spacing w:val="-1"/>
          <w:sz w:val="12"/>
          <w:szCs w:val="20"/>
        </w:rPr>
        <w:t>recognise</w:t>
      </w:r>
      <w:proofErr w:type="spellEnd"/>
      <w:r w:rsidRPr="00E85066">
        <w:rPr>
          <w:rFonts w:asciiTheme="minorHAnsi" w:eastAsia="Times New Roman" w:hAnsiTheme="minorHAnsi" w:cstheme="minorHAnsi"/>
          <w:color w:val="000000" w:themeColor="text1"/>
          <w:spacing w:val="-1"/>
          <w:sz w:val="12"/>
          <w:szCs w:val="20"/>
        </w:rPr>
        <w:t xml:space="preserve"> that how our life turns out is not only a result of our individual skill and </w:t>
      </w:r>
      <w:proofErr w:type="gramStart"/>
      <w:r w:rsidRPr="00E85066">
        <w:rPr>
          <w:rFonts w:asciiTheme="minorHAnsi" w:eastAsia="Times New Roman" w:hAnsiTheme="minorHAnsi" w:cstheme="minorHAnsi"/>
          <w:color w:val="000000" w:themeColor="text1"/>
          <w:spacing w:val="-1"/>
          <w:sz w:val="12"/>
          <w:szCs w:val="20"/>
        </w:rPr>
        <w:t>effort, but</w:t>
      </w:r>
      <w:proofErr w:type="gramEnd"/>
      <w:r w:rsidRPr="00E85066">
        <w:rPr>
          <w:rFonts w:asciiTheme="minorHAnsi" w:eastAsia="Times New Roman" w:hAnsiTheme="minorHAnsi" w:cstheme="minorHAnsi"/>
          <w:color w:val="000000" w:themeColor="text1"/>
          <w:spacing w:val="-1"/>
          <w:sz w:val="12"/>
          <w:szCs w:val="20"/>
        </w:rPr>
        <w:t xml:space="preserve"> </w:t>
      </w:r>
      <w:proofErr w:type="gramStart"/>
      <w:r w:rsidRPr="00E85066">
        <w:rPr>
          <w:rFonts w:asciiTheme="minorHAnsi" w:eastAsia="Times New Roman" w:hAnsiTheme="minorHAnsi" w:cstheme="minorHAnsi"/>
          <w:color w:val="000000" w:themeColor="text1"/>
          <w:spacing w:val="-1"/>
          <w:sz w:val="12"/>
          <w:szCs w:val="20"/>
        </w:rPr>
        <w:t>are</w:t>
      </w:r>
      <w:proofErr w:type="gramEnd"/>
      <w:r w:rsidRPr="00E85066">
        <w:rPr>
          <w:rFonts w:asciiTheme="minorHAnsi" w:eastAsia="Times New Roman" w:hAnsiTheme="minorHAnsi" w:cstheme="minorHAnsi"/>
          <w:color w:val="000000" w:themeColor="text1"/>
          <w:spacing w:val="-1"/>
          <w:sz w:val="12"/>
          <w:szCs w:val="20"/>
        </w:rPr>
        <w:t xml:space="preserve"> in large part </w:t>
      </w:r>
      <w:r w:rsidRPr="00E85066">
        <w:rPr>
          <w:rStyle w:val="StyleUnderline"/>
          <w:rFonts w:asciiTheme="minorHAnsi" w:hAnsiTheme="minorHAnsi" w:cstheme="minorHAnsi"/>
        </w:rPr>
        <w:t>down to luck</w:t>
      </w:r>
      <w:r w:rsidRPr="00E85066">
        <w:rPr>
          <w:rFonts w:asciiTheme="minorHAnsi" w:eastAsia="Times New Roman" w:hAnsiTheme="minorHAnsi" w:cstheme="minorHAnsi"/>
          <w:color w:val="000000" w:themeColor="text1"/>
          <w:spacing w:val="-1"/>
          <w:sz w:val="12"/>
          <w:szCs w:val="20"/>
        </w:rPr>
        <w:t xml:space="preserve">. Donating to international development charities and supporting foreign aid to help those living in poverty overseas is, in part, recognition that if the lottery of birth had turned out differently, </w:t>
      </w:r>
      <w:r w:rsidRPr="00E85066">
        <w:rPr>
          <w:rStyle w:val="StyleUnderline"/>
          <w:rFonts w:asciiTheme="minorHAnsi" w:hAnsiTheme="minorHAnsi" w:cstheme="minorHAnsi"/>
          <w:color w:val="000000" w:themeColor="text1"/>
          <w:sz w:val="20"/>
          <w:szCs w:val="20"/>
        </w:rPr>
        <w:t>we could</w:t>
      </w:r>
      <w:r w:rsidRPr="00E85066">
        <w:rPr>
          <w:rFonts w:asciiTheme="minorHAnsi" w:eastAsia="Times New Roman" w:hAnsiTheme="minorHAnsi" w:cstheme="minorHAnsi"/>
          <w:color w:val="000000" w:themeColor="text1"/>
          <w:spacing w:val="-1"/>
          <w:sz w:val="12"/>
          <w:szCs w:val="20"/>
        </w:rPr>
        <w:t xml:space="preserve"> so easily </w:t>
      </w:r>
      <w:r w:rsidRPr="00E85066">
        <w:rPr>
          <w:rStyle w:val="StyleUnderline"/>
          <w:rFonts w:asciiTheme="minorHAnsi" w:hAnsiTheme="minorHAnsi" w:cstheme="minorHAnsi"/>
          <w:color w:val="000000" w:themeColor="text1"/>
          <w:sz w:val="20"/>
          <w:szCs w:val="20"/>
        </w:rPr>
        <w:t>have been in their position</w:t>
      </w:r>
      <w:r w:rsidRPr="00E85066">
        <w:rPr>
          <w:rFonts w:asciiTheme="minorHAnsi" w:eastAsia="Times New Roman" w:hAnsiTheme="minorHAnsi" w:cstheme="minorHAnsi"/>
          <w:color w:val="000000" w:themeColor="text1"/>
          <w:spacing w:val="-1"/>
          <w:sz w:val="12"/>
          <w:szCs w:val="20"/>
        </w:rPr>
        <w:t xml:space="preserve"> ourselves.</w:t>
      </w:r>
    </w:p>
    <w:p w14:paraId="4A9DD8D5" w14:textId="77777777" w:rsidR="00A95652" w:rsidRPr="00E85066" w:rsidRDefault="00A95652" w:rsidP="00B55AD5">
      <w:pPr>
        <w:rPr>
          <w:rFonts w:asciiTheme="minorHAnsi" w:hAnsiTheme="minorHAnsi" w:cstheme="minorHAnsi"/>
        </w:rPr>
      </w:pPr>
    </w:p>
    <w:p w14:paraId="7FEDB451" w14:textId="77777777" w:rsidR="00DE7873" w:rsidRPr="00E85066" w:rsidRDefault="00DE7873" w:rsidP="00DE7873">
      <w:pPr>
        <w:pStyle w:val="Heading4"/>
        <w:rPr>
          <w:rFonts w:asciiTheme="minorHAnsi" w:hAnsiTheme="minorHAnsi" w:cstheme="minorHAnsi"/>
        </w:rPr>
      </w:pPr>
      <w:r w:rsidRPr="00E85066">
        <w:rPr>
          <w:rFonts w:asciiTheme="minorHAnsi" w:hAnsiTheme="minorHAnsi" w:cstheme="minorHAnsi"/>
        </w:rPr>
        <w:t xml:space="preserve">The Affirmative treats persons in poverty differently – this undermines the respect and recognition that they </w:t>
      </w:r>
      <w:proofErr w:type="gramStart"/>
      <w:r w:rsidRPr="00E85066">
        <w:rPr>
          <w:rFonts w:asciiTheme="minorHAnsi" w:hAnsiTheme="minorHAnsi" w:cstheme="minorHAnsi"/>
        </w:rPr>
        <w:t>deserve</w:t>
      </w:r>
      <w:proofErr w:type="gramEnd"/>
    </w:p>
    <w:p w14:paraId="5D2B81A2" w14:textId="77777777" w:rsidR="00DE7873" w:rsidRPr="00E85066" w:rsidRDefault="00DE7873" w:rsidP="00DE7873">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E85066">
        <w:rPr>
          <w:rStyle w:val="Style13ptBold"/>
          <w:rFonts w:asciiTheme="minorHAnsi" w:hAnsiTheme="minorHAnsi" w:cstheme="minorHAnsi"/>
          <w:sz w:val="16"/>
          <w:szCs w:val="16"/>
        </w:rPr>
        <w:t xml:space="preserve">[Ruth Jan 2005, “Poverty and Social Justice: recognition and respect” </w:t>
      </w:r>
      <w:hyperlink r:id="rId26" w:history="1">
        <w:r w:rsidRPr="00907948">
          <w:rPr>
            <w:rStyle w:val="Hyperlink"/>
            <w:rFonts w:asciiTheme="minorHAnsi" w:hAnsiTheme="minorHAnsi" w:cstheme="minorHAnsi"/>
            <w:sz w:val="16"/>
            <w:szCs w:val="16"/>
          </w:rPr>
          <w:t>https://www.bevanfoundation.org/wp-content/uploads/2011/12/Ruth-Lister-2004.pdf</w:t>
        </w:r>
      </w:hyperlink>
      <w:r w:rsidRPr="00907948">
        <w:rPr>
          <w:rStyle w:val="Style13ptBold"/>
          <w:rFonts w:asciiTheme="minorHAnsi" w:hAnsiTheme="minorHAnsi" w:cstheme="minorHAnsi"/>
          <w:b w:val="0"/>
          <w:bCs w:val="0"/>
          <w:sz w:val="16"/>
          <w:szCs w:val="16"/>
        </w:rPr>
        <w:t>, EH]</w:t>
      </w:r>
    </w:p>
    <w:p w14:paraId="69190794" w14:textId="77777777" w:rsidR="00DE7873" w:rsidRPr="00E85066" w:rsidRDefault="00DE7873" w:rsidP="00DE7873">
      <w:pPr>
        <w:rPr>
          <w:rFonts w:asciiTheme="minorHAnsi" w:hAnsiTheme="minorHAnsi" w:cstheme="minorHAnsi"/>
          <w:b/>
          <w:bCs/>
          <w:sz w:val="16"/>
          <w:szCs w:val="16"/>
        </w:rPr>
      </w:pPr>
    </w:p>
    <w:p w14:paraId="0044AFE8" w14:textId="77777777" w:rsidR="00DE7873" w:rsidRPr="00E85066" w:rsidRDefault="00DE7873" w:rsidP="00DE7873">
      <w:pPr>
        <w:rPr>
          <w:rFonts w:asciiTheme="minorHAnsi" w:hAnsiTheme="minorHAnsi" w:cstheme="minorHAnsi"/>
          <w:sz w:val="14"/>
        </w:rPr>
      </w:pPr>
      <w:r w:rsidRPr="00E85066">
        <w:rPr>
          <w:rFonts w:asciiTheme="minorHAnsi" w:hAnsiTheme="minorHAnsi" w:cstheme="minorHAnsi"/>
          <w:sz w:val="22"/>
          <w:u w:val="single"/>
        </w:rPr>
        <w:t xml:space="preserve">The ‘politics of recognition’ is typically linked with the assertion of group difference and identity – by women, </w:t>
      </w:r>
      <w:proofErr w:type="gramStart"/>
      <w:r w:rsidRPr="00E85066">
        <w:rPr>
          <w:rFonts w:asciiTheme="minorHAnsi" w:hAnsiTheme="minorHAnsi" w:cstheme="minorHAnsi"/>
          <w:sz w:val="22"/>
          <w:u w:val="single"/>
        </w:rPr>
        <w:t>lesbians</w:t>
      </w:r>
      <w:proofErr w:type="gramEnd"/>
      <w:r w:rsidRPr="00E85066">
        <w:rPr>
          <w:rFonts w:asciiTheme="minorHAnsi" w:hAnsiTheme="minorHAnsi" w:cstheme="minorHAnsi"/>
          <w:sz w:val="22"/>
          <w:u w:val="single"/>
        </w:rPr>
        <w:t xml:space="preserve"> and gays, BME groups, disabled people. People in poverty do not want to be treated as</w:t>
      </w:r>
      <w:r w:rsidRPr="00E85066">
        <w:rPr>
          <w:rFonts w:asciiTheme="minorHAnsi" w:hAnsiTheme="minorHAnsi" w:cstheme="minorHAnsi"/>
          <w:sz w:val="14"/>
        </w:rPr>
        <w:t xml:space="preserve"> </w:t>
      </w:r>
      <w:r w:rsidRPr="00E85066">
        <w:rPr>
          <w:rFonts w:asciiTheme="minorHAnsi" w:hAnsiTheme="minorHAnsi" w:cstheme="minorHAnsi"/>
          <w:sz w:val="22"/>
          <w:u w:val="single"/>
        </w:rPr>
        <w:t>different</w:t>
      </w:r>
      <w:r w:rsidRPr="00E85066">
        <w:rPr>
          <w:rFonts w:asciiTheme="minorHAnsi" w:hAnsiTheme="minorHAnsi" w:cstheme="minorHAnsi"/>
          <w:sz w:val="14"/>
        </w:rPr>
        <w:t xml:space="preserve"> – </w:t>
      </w:r>
      <w:r w:rsidRPr="00E85066">
        <w:rPr>
          <w:rStyle w:val="StyleUnderline"/>
          <w:rFonts w:asciiTheme="minorHAnsi" w:hAnsiTheme="minorHAnsi" w:cstheme="minorHAnsi"/>
        </w:rPr>
        <w:t>indeed that’s the last thing they want</w:t>
      </w:r>
      <w:r w:rsidRPr="00E85066">
        <w:rPr>
          <w:rFonts w:asciiTheme="minorHAnsi" w:hAnsiTheme="minorHAnsi" w:cstheme="minorHAnsi"/>
          <w:sz w:val="14"/>
        </w:rPr>
        <w:t xml:space="preserve">. </w:t>
      </w:r>
      <w:proofErr w:type="gramStart"/>
      <w:r w:rsidRPr="00E85066">
        <w:rPr>
          <w:rFonts w:asciiTheme="minorHAnsi" w:hAnsiTheme="minorHAnsi" w:cstheme="minorHAnsi"/>
          <w:sz w:val="22"/>
          <w:u w:val="single"/>
        </w:rPr>
        <w:t>Instead</w:t>
      </w:r>
      <w:proofErr w:type="gramEnd"/>
      <w:r w:rsidRPr="00E85066">
        <w:rPr>
          <w:rFonts w:asciiTheme="minorHAnsi" w:hAnsiTheme="minorHAnsi" w:cstheme="minorHAnsi"/>
          <w:sz w:val="22"/>
          <w:u w:val="single"/>
        </w:rPr>
        <w:t xml:space="preserve"> their struggle is for recognition of their common humanity and citizenship and the equal worth that flows from that</w:t>
      </w:r>
      <w:r w:rsidRPr="00E85066">
        <w:rPr>
          <w:rFonts w:asciiTheme="minorHAnsi" w:hAnsiTheme="minorHAnsi" w:cstheme="minorHAnsi"/>
          <w:sz w:val="14"/>
        </w:rPr>
        <w:t xml:space="preserve">. But as we have seen, </w:t>
      </w:r>
      <w:r w:rsidRPr="00E85066">
        <w:rPr>
          <w:rFonts w:asciiTheme="minorHAnsi" w:hAnsiTheme="minorHAnsi" w:cstheme="minorHAnsi"/>
          <w:sz w:val="22"/>
          <w:u w:val="single"/>
        </w:rPr>
        <w:t>nonrecognition and disrespect are all too often the experience of people in poverty.</w:t>
      </w:r>
      <w:r w:rsidRPr="00E85066">
        <w:rPr>
          <w:rFonts w:asciiTheme="minorHAnsi" w:hAnsiTheme="minorHAnsi" w:cstheme="minorHAnsi"/>
          <w:sz w:val="14"/>
        </w:rPr>
        <w:t xml:space="preserve"> </w:t>
      </w:r>
      <w:r w:rsidRPr="00E85066">
        <w:rPr>
          <w:rFonts w:asciiTheme="minorHAnsi" w:hAnsiTheme="minorHAnsi" w:cstheme="minorHAnsi"/>
          <w:sz w:val="22"/>
          <w:u w:val="single"/>
        </w:rPr>
        <w:t>Their struggle for voice is very much a politics of recognition. But, in order to reflect the language used by people in poverty themselves</w:t>
      </w:r>
      <w:r w:rsidRPr="00E85066">
        <w:rPr>
          <w:rFonts w:asciiTheme="minorHAnsi" w:hAnsiTheme="minorHAnsi" w:cstheme="minorHAnsi"/>
          <w:sz w:val="14"/>
        </w:rPr>
        <w:t>, I have called it a ‘</w:t>
      </w:r>
      <w:r w:rsidRPr="00E85066">
        <w:rPr>
          <w:rFonts w:asciiTheme="minorHAnsi" w:hAnsiTheme="minorHAnsi" w:cstheme="minorHAnsi"/>
          <w:sz w:val="22"/>
          <w:u w:val="single"/>
        </w:rPr>
        <w:t>politics of recognition and respect’</w:t>
      </w:r>
      <w:r w:rsidRPr="00E85066">
        <w:rPr>
          <w:rFonts w:asciiTheme="minorHAnsi" w:hAnsiTheme="minorHAnsi" w:cstheme="minorHAnsi"/>
          <w:sz w:val="14"/>
        </w:rPr>
        <w:t xml:space="preserve">. The </w:t>
      </w:r>
      <w:r w:rsidRPr="00E85066">
        <w:rPr>
          <w:rFonts w:asciiTheme="minorHAnsi" w:hAnsiTheme="minorHAnsi" w:cstheme="minorHAnsi"/>
          <w:sz w:val="22"/>
          <w:u w:val="single"/>
        </w:rPr>
        <w:t>philosophy behind it is summed up beautifully in an article in the Bevan Foundation Review</w:t>
      </w:r>
      <w:r w:rsidRPr="00E85066">
        <w:rPr>
          <w:rFonts w:asciiTheme="minorHAnsi" w:hAnsiTheme="minorHAnsi" w:cstheme="minorHAnsi"/>
          <w:sz w:val="14"/>
        </w:rPr>
        <w:t xml:space="preserve"> by one of your trustees, Kevin Fitzpatrick: </w:t>
      </w:r>
      <w:r w:rsidRPr="00E85066">
        <w:rPr>
          <w:rFonts w:asciiTheme="minorHAnsi" w:hAnsiTheme="minorHAnsi" w:cstheme="minorHAnsi"/>
          <w:sz w:val="22"/>
          <w:u w:val="single"/>
        </w:rPr>
        <w:t xml:space="preserve">Equality of treatment, equality of outcome, depends crucially on everyone respecting everyone else just because they are human. This respect has to be </w:t>
      </w:r>
      <w:proofErr w:type="spellStart"/>
      <w:r w:rsidRPr="00E85066">
        <w:rPr>
          <w:rFonts w:asciiTheme="minorHAnsi" w:hAnsiTheme="minorHAnsi" w:cstheme="minorHAnsi"/>
          <w:sz w:val="22"/>
          <w:u w:val="single"/>
        </w:rPr>
        <w:t>recognised</w:t>
      </w:r>
      <w:proofErr w:type="spellEnd"/>
      <w:r w:rsidRPr="00E85066">
        <w:rPr>
          <w:rFonts w:asciiTheme="minorHAnsi" w:hAnsiTheme="minorHAnsi" w:cstheme="minorHAnsi"/>
          <w:sz w:val="22"/>
          <w:u w:val="single"/>
        </w:rPr>
        <w:t xml:space="preserve"> publicly and must be demonstrated by our institutions and the way they behave…To be treated as a human being is to be given the respect and dignity everyone deserves just because they are human</w:t>
      </w:r>
      <w:r w:rsidRPr="00E85066">
        <w:rPr>
          <w:rFonts w:asciiTheme="minorHAnsi" w:hAnsiTheme="minorHAnsi" w:cstheme="minorHAnsi"/>
          <w:sz w:val="14"/>
        </w:rPr>
        <w:t xml:space="preserve"> (2003: 7). </w:t>
      </w:r>
      <w:r w:rsidRPr="00E85066">
        <w:rPr>
          <w:rFonts w:asciiTheme="minorHAnsi" w:hAnsiTheme="minorHAnsi" w:cstheme="minorHAnsi"/>
          <w:sz w:val="22"/>
          <w:u w:val="single"/>
        </w:rPr>
        <w:t>Fraser contends that the struggle for social justice requires the integration of a politics of redistribution and recognition.</w:t>
      </w:r>
      <w:r w:rsidRPr="00E85066">
        <w:rPr>
          <w:rFonts w:asciiTheme="minorHAnsi" w:hAnsiTheme="minorHAnsi" w:cstheme="minorHAnsi"/>
          <w:sz w:val="14"/>
        </w:rPr>
        <w:t xml:space="preserve"> My own analysis of poverty leads to the same conclusion. Policy reform has to be directed towards tackling the material manifestations of poverty and ultimately its eradication. But </w:t>
      </w:r>
      <w:r w:rsidRPr="00E85066">
        <w:rPr>
          <w:rFonts w:asciiTheme="minorHAnsi" w:hAnsiTheme="minorHAnsi" w:cstheme="minorHAnsi"/>
          <w:sz w:val="22"/>
          <w:u w:val="single"/>
        </w:rPr>
        <w:t xml:space="preserve">so long as there are people living in poverty it must also address their lack of voice and the way in which they are treated by public institutions. In other </w:t>
      </w:r>
      <w:proofErr w:type="gramStart"/>
      <w:r w:rsidRPr="00E85066">
        <w:rPr>
          <w:rFonts w:asciiTheme="minorHAnsi" w:hAnsiTheme="minorHAnsi" w:cstheme="minorHAnsi"/>
          <w:sz w:val="22"/>
          <w:u w:val="single"/>
        </w:rPr>
        <w:t>words</w:t>
      </w:r>
      <w:proofErr w:type="gramEnd"/>
      <w:r w:rsidRPr="00E85066">
        <w:rPr>
          <w:rFonts w:asciiTheme="minorHAnsi" w:hAnsiTheme="minorHAnsi" w:cstheme="minorHAnsi"/>
          <w:sz w:val="22"/>
          <w:u w:val="single"/>
        </w:rPr>
        <w:t xml:space="preserve"> it must be informed by principles of equal citizenship.</w:t>
      </w:r>
    </w:p>
    <w:p w14:paraId="661D0369" w14:textId="77777777" w:rsidR="00DE7873" w:rsidRPr="00E85066" w:rsidRDefault="00DE7873" w:rsidP="00DE7873">
      <w:pPr>
        <w:rPr>
          <w:rFonts w:asciiTheme="minorHAnsi" w:hAnsiTheme="minorHAnsi" w:cstheme="minorHAnsi"/>
        </w:rPr>
      </w:pPr>
    </w:p>
    <w:p w14:paraId="43F8FC65" w14:textId="77777777" w:rsidR="00341703" w:rsidRPr="00E85066" w:rsidRDefault="00341703" w:rsidP="00341703">
      <w:pPr>
        <w:pStyle w:val="Heading3"/>
        <w:rPr>
          <w:rFonts w:asciiTheme="minorHAnsi" w:eastAsiaTheme="minorHAnsi" w:hAnsiTheme="minorHAnsi" w:cstheme="minorHAnsi"/>
          <w:szCs w:val="22"/>
        </w:rPr>
      </w:pPr>
      <w:r w:rsidRPr="00E85066">
        <w:rPr>
          <w:rFonts w:asciiTheme="minorHAnsi" w:hAnsiTheme="minorHAnsi" w:cstheme="minorHAnsi"/>
        </w:rPr>
        <w:t>Links – Cyclical Poverty</w:t>
      </w:r>
    </w:p>
    <w:p w14:paraId="41F79917" w14:textId="77777777" w:rsidR="00341703" w:rsidRPr="00E85066" w:rsidRDefault="00341703" w:rsidP="00341703">
      <w:pPr>
        <w:keepNext/>
        <w:keepLines/>
        <w:spacing w:before="200"/>
        <w:outlineLvl w:val="3"/>
        <w:rPr>
          <w:rFonts w:asciiTheme="minorHAnsi" w:eastAsiaTheme="majorEastAsia" w:hAnsiTheme="minorHAnsi" w:cstheme="minorHAnsi"/>
          <w:b/>
          <w:iCs/>
          <w:color w:val="000000" w:themeColor="text1"/>
          <w:sz w:val="22"/>
        </w:rPr>
      </w:pPr>
      <w:r w:rsidRPr="00E85066">
        <w:rPr>
          <w:rFonts w:asciiTheme="minorHAnsi" w:eastAsiaTheme="majorEastAsia" w:hAnsiTheme="minorHAnsi" w:cstheme="minorHAnsi"/>
          <w:b/>
          <w:iCs/>
          <w:color w:val="000000" w:themeColor="text1"/>
          <w:sz w:val="22"/>
        </w:rPr>
        <w:t xml:space="preserve">Arguing that poverty is cyclical, and passed down through generations, focuses blame on the Culture of Poverty, which targets entire groups with failed </w:t>
      </w:r>
      <w:proofErr w:type="gramStart"/>
      <w:r w:rsidRPr="00E85066">
        <w:rPr>
          <w:rFonts w:asciiTheme="minorHAnsi" w:eastAsiaTheme="majorEastAsia" w:hAnsiTheme="minorHAnsi" w:cstheme="minorHAnsi"/>
          <w:b/>
          <w:iCs/>
          <w:color w:val="000000" w:themeColor="text1"/>
          <w:sz w:val="22"/>
        </w:rPr>
        <w:t>solutions</w:t>
      </w:r>
      <w:proofErr w:type="gramEnd"/>
    </w:p>
    <w:p w14:paraId="52B8DE7F" w14:textId="77777777" w:rsidR="00341703" w:rsidRPr="00E85066" w:rsidRDefault="00341703" w:rsidP="00341703">
      <w:pPr>
        <w:rPr>
          <w:rFonts w:asciiTheme="minorHAnsi" w:hAnsiTheme="minorHAnsi" w:cstheme="minorHAnsi"/>
          <w:color w:val="000000" w:themeColor="text1"/>
          <w:sz w:val="16"/>
          <w:szCs w:val="16"/>
        </w:rPr>
      </w:pPr>
      <w:r w:rsidRPr="00E85066">
        <w:rPr>
          <w:rFonts w:asciiTheme="minorHAnsi" w:hAnsiTheme="minorHAnsi" w:cstheme="minorHAnsi"/>
          <w:b/>
          <w:bCs/>
          <w:color w:val="000000" w:themeColor="text1"/>
          <w:sz w:val="22"/>
        </w:rPr>
        <w:t xml:space="preserve">Pineda, 2021 - Managing Consultant at </w:t>
      </w:r>
      <w:proofErr w:type="spellStart"/>
      <w:r w:rsidRPr="00E85066">
        <w:rPr>
          <w:rFonts w:asciiTheme="minorHAnsi" w:hAnsiTheme="minorHAnsi" w:cstheme="minorHAnsi"/>
          <w:b/>
          <w:bCs/>
          <w:color w:val="000000" w:themeColor="text1"/>
          <w:sz w:val="22"/>
        </w:rPr>
        <w:t>Esploro</w:t>
      </w:r>
      <w:proofErr w:type="spellEnd"/>
      <w:r w:rsidRPr="00E85066">
        <w:rPr>
          <w:rFonts w:asciiTheme="minorHAnsi" w:hAnsiTheme="minorHAnsi" w:cstheme="minorHAnsi"/>
          <w:b/>
          <w:bCs/>
          <w:color w:val="000000" w:themeColor="text1"/>
          <w:sz w:val="22"/>
        </w:rPr>
        <w:t xml:space="preserve"> Company</w:t>
      </w:r>
      <w:r w:rsidRPr="00E85066">
        <w:rPr>
          <w:rFonts w:asciiTheme="minorHAnsi" w:hAnsiTheme="minorHAnsi" w:cstheme="minorHAnsi"/>
          <w:color w:val="000000" w:themeColor="text1"/>
          <w:szCs w:val="20"/>
        </w:rPr>
        <w:t xml:space="preserve"> </w:t>
      </w:r>
      <w:r w:rsidRPr="00E85066">
        <w:rPr>
          <w:rFonts w:asciiTheme="minorHAnsi" w:hAnsiTheme="minorHAnsi" w:cstheme="minorHAnsi"/>
          <w:color w:val="000000" w:themeColor="text1"/>
          <w:sz w:val="16"/>
          <w:szCs w:val="16"/>
        </w:rPr>
        <w:t xml:space="preserve">[Mathew, September 19, </w:t>
      </w:r>
      <w:proofErr w:type="spellStart"/>
      <w:r w:rsidRPr="00E85066">
        <w:rPr>
          <w:rFonts w:asciiTheme="minorHAnsi" w:hAnsiTheme="minorHAnsi" w:cstheme="minorHAnsi"/>
          <w:color w:val="000000" w:themeColor="text1"/>
          <w:sz w:val="16"/>
          <w:szCs w:val="16"/>
        </w:rPr>
        <w:t>Profolus</w:t>
      </w:r>
      <w:proofErr w:type="spellEnd"/>
      <w:r w:rsidRPr="00E85066">
        <w:rPr>
          <w:rFonts w:asciiTheme="minorHAnsi" w:hAnsiTheme="minorHAnsi" w:cstheme="minorHAnsi"/>
          <w:color w:val="000000" w:themeColor="text1"/>
          <w:sz w:val="16"/>
          <w:szCs w:val="16"/>
        </w:rPr>
        <w:t xml:space="preserve">, “Theories of Poverty”, </w:t>
      </w:r>
      <w:hyperlink r:id="rId27" w:history="1">
        <w:r w:rsidRPr="00E85066">
          <w:rPr>
            <w:rFonts w:asciiTheme="minorHAnsi" w:hAnsiTheme="minorHAnsi" w:cstheme="minorHAnsi"/>
            <w:color w:val="000000" w:themeColor="text1"/>
            <w:sz w:val="16"/>
            <w:szCs w:val="16"/>
          </w:rPr>
          <w:t>https://www.profolus.com/topics/theories-of-poverty/</w:t>
        </w:r>
      </w:hyperlink>
      <w:r w:rsidRPr="00E85066">
        <w:rPr>
          <w:rFonts w:asciiTheme="minorHAnsi" w:hAnsiTheme="minorHAnsi" w:cstheme="minorHAnsi"/>
          <w:color w:val="000000" w:themeColor="text1"/>
          <w:sz w:val="16"/>
          <w:szCs w:val="16"/>
        </w:rPr>
        <w:t xml:space="preserve"> ZR]</w:t>
      </w:r>
    </w:p>
    <w:p w14:paraId="193C917F" w14:textId="77777777" w:rsidR="00341703" w:rsidRPr="00E85066" w:rsidRDefault="00341703" w:rsidP="00341703">
      <w:pPr>
        <w:rPr>
          <w:rFonts w:asciiTheme="minorHAnsi" w:hAnsiTheme="minorHAnsi" w:cstheme="minorHAnsi"/>
          <w:color w:val="000000" w:themeColor="text1"/>
          <w:sz w:val="16"/>
          <w:szCs w:val="16"/>
        </w:rPr>
      </w:pPr>
    </w:p>
    <w:p w14:paraId="43A66311" w14:textId="77777777" w:rsidR="00341703" w:rsidRPr="00E85066" w:rsidRDefault="00341703" w:rsidP="00341703">
      <w:pPr>
        <w:rPr>
          <w:rFonts w:asciiTheme="minorHAnsi" w:eastAsia="Times New Roman" w:hAnsiTheme="minorHAnsi" w:cstheme="minorHAnsi"/>
          <w:color w:val="000000" w:themeColor="text1"/>
          <w:szCs w:val="20"/>
        </w:rPr>
      </w:pPr>
      <w:r w:rsidRPr="00E85066">
        <w:rPr>
          <w:rFonts w:asciiTheme="minorHAnsi" w:hAnsiTheme="minorHAnsi" w:cstheme="minorHAnsi"/>
          <w:color w:val="000000" w:themeColor="text1"/>
          <w:szCs w:val="20"/>
          <w:shd w:val="clear" w:color="auto" w:fill="FCFCFC"/>
        </w:rPr>
        <w:t xml:space="preserve">Similar to the biogenic theory, the cultural theory of poverty blames the prevalence of socioeconomic inequality not on the social structures or systems but on the deficiencies of impoverished individuals. If the biogenic theory specifically argues that poor people lack intelligence or cognitive ability, the cultural theory claims that they lack the motivation to achieve because of their negative values. </w:t>
      </w:r>
      <w:r w:rsidRPr="00E85066">
        <w:rPr>
          <w:rFonts w:asciiTheme="minorHAnsi" w:eastAsia="Times New Roman" w:hAnsiTheme="minorHAnsi" w:cstheme="minorHAnsi"/>
          <w:color w:val="000000" w:themeColor="text1"/>
          <w:szCs w:val="20"/>
        </w:rPr>
        <w:t>The theory has a close resemblance to the contentions of Spencer. However, it was expounded further by American anthropologist Oscar Lewis. It is also similar to the flawed character theory of poverty by economist Bradley R. Schiller. Nevertheless, the theory essentially explains that the values of an individual experiencing poverty play a critical role in perpetuating his or her impoverished condition. This assertion tries to explain why people in certain communities remain poor remains despite the existence of poverty alleviation programs.</w:t>
      </w:r>
      <w:r w:rsidRPr="00E85066">
        <w:rPr>
          <w:rFonts w:asciiTheme="minorHAnsi" w:hAnsiTheme="minorHAnsi" w:cstheme="minorHAnsi"/>
          <w:color w:val="000000" w:themeColor="text1"/>
          <w:szCs w:val="20"/>
          <w:shd w:val="clear" w:color="auto" w:fill="FCFCFC"/>
        </w:rPr>
        <w:t xml:space="preserve"> </w:t>
      </w:r>
      <w:r w:rsidRPr="00E85066">
        <w:rPr>
          <w:rFonts w:asciiTheme="minorHAnsi" w:eastAsia="Times New Roman" w:hAnsiTheme="minorHAnsi" w:cstheme="minorHAnsi"/>
          <w:color w:val="000000" w:themeColor="text1"/>
          <w:szCs w:val="20"/>
        </w:rPr>
        <w:t>An interesting aspect of the cultural theory of poverty is that it does not only affect a particular individual but also the generations preceding and succeeding him or her. In the book chapter “Culture of Poverty” published in 1969, Lewis explained that the subculture of the poor has mechanisms that perpetuate poverty. For example, children growing up in impoverished communities will internalize feelings of desperation or dependence, thus making them unable to capitalize on opportunities when they grow up.</w:t>
      </w:r>
      <w:r w:rsidRPr="00E85066">
        <w:rPr>
          <w:rFonts w:asciiTheme="minorHAnsi" w:hAnsiTheme="minorHAnsi" w:cstheme="minorHAnsi"/>
          <w:color w:val="000000" w:themeColor="text1"/>
          <w:szCs w:val="20"/>
          <w:shd w:val="clear" w:color="auto" w:fill="FCFCFC"/>
        </w:rPr>
        <w:t xml:space="preserve"> </w:t>
      </w:r>
      <w:r w:rsidRPr="00E85066">
        <w:rPr>
          <w:rFonts w:asciiTheme="minorHAnsi" w:eastAsia="Times New Roman" w:hAnsiTheme="minorHAnsi" w:cstheme="minorHAnsi"/>
          <w:color w:val="000000" w:themeColor="text1"/>
          <w:szCs w:val="20"/>
        </w:rPr>
        <w:t>Poverty is essentially a result of negative and counterproductive cultural values passed down through generations according to this theory. The reason why poverty endures is that it creates a cycle. Furthermore, this theory also contends that the affluent members of the community have cultures or values that are very different from their impoverished counterparts.</w:t>
      </w:r>
    </w:p>
    <w:p w14:paraId="61336A47" w14:textId="77777777" w:rsidR="00341703" w:rsidRPr="00E85066" w:rsidRDefault="00341703" w:rsidP="00341703">
      <w:pPr>
        <w:rPr>
          <w:rFonts w:asciiTheme="minorHAnsi" w:hAnsiTheme="minorHAnsi" w:cstheme="minorHAnsi"/>
          <w:color w:val="000000" w:themeColor="text1"/>
          <w:szCs w:val="20"/>
          <w:shd w:val="clear" w:color="auto" w:fill="FCFCFC"/>
        </w:rPr>
      </w:pPr>
    </w:p>
    <w:p w14:paraId="3652F272" w14:textId="77777777" w:rsidR="00341703" w:rsidRPr="00E85066" w:rsidRDefault="00341703" w:rsidP="00341703">
      <w:pPr>
        <w:pStyle w:val="Heading3"/>
        <w:rPr>
          <w:rFonts w:asciiTheme="minorHAnsi" w:hAnsiTheme="minorHAnsi" w:cstheme="minorHAnsi"/>
          <w:sz w:val="20"/>
        </w:rPr>
      </w:pPr>
      <w:r w:rsidRPr="00E85066">
        <w:rPr>
          <w:rFonts w:asciiTheme="minorHAnsi" w:hAnsiTheme="minorHAnsi" w:cstheme="minorHAnsi"/>
        </w:rPr>
        <w:t>Links – Private Charities</w:t>
      </w:r>
    </w:p>
    <w:p w14:paraId="272BE2C5" w14:textId="77777777" w:rsidR="00341703" w:rsidRPr="00E85066" w:rsidRDefault="00341703" w:rsidP="00341703">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Advocacies of private charities reinforce the rhetoric of poverty – they depersonalize and fetishize poor people. </w:t>
      </w:r>
    </w:p>
    <w:p w14:paraId="59A773DC" w14:textId="776096BD" w:rsidR="00341703" w:rsidRPr="00E85066" w:rsidRDefault="00341703" w:rsidP="00341703">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0814A607" w14:textId="77777777" w:rsidR="00341703" w:rsidRPr="00E85066" w:rsidRDefault="00341703" w:rsidP="00341703">
      <w:pPr>
        <w:rPr>
          <w:rFonts w:asciiTheme="minorHAnsi" w:hAnsiTheme="minorHAnsi" w:cstheme="minorHAnsi"/>
          <w:b/>
          <w:bCs/>
          <w:color w:val="000000" w:themeColor="text1"/>
          <w:sz w:val="26"/>
          <w:szCs w:val="26"/>
        </w:rPr>
      </w:pPr>
    </w:p>
    <w:p w14:paraId="1B320BA0" w14:textId="77777777" w:rsidR="00341703" w:rsidRPr="00E85066" w:rsidRDefault="00341703" w:rsidP="00341703">
      <w:pPr>
        <w:rPr>
          <w:rFonts w:asciiTheme="minorHAnsi" w:hAnsiTheme="minorHAnsi" w:cstheme="minorHAnsi"/>
          <w:color w:val="000000" w:themeColor="text1"/>
          <w:szCs w:val="20"/>
        </w:rPr>
      </w:pPr>
      <w:r w:rsidRPr="00E85066">
        <w:rPr>
          <w:rFonts w:asciiTheme="minorHAnsi" w:hAnsiTheme="minorHAnsi" w:cstheme="minorHAnsi"/>
          <w:color w:val="000000" w:themeColor="text1"/>
          <w:szCs w:val="20"/>
        </w:rPr>
        <w:t xml:space="preserve">Some people say that the charity discourse tends to commodify the people on whose behalf the </w:t>
      </w:r>
      <w:proofErr w:type="spellStart"/>
      <w:r w:rsidRPr="00E85066">
        <w:rPr>
          <w:rFonts w:asciiTheme="minorHAnsi" w:hAnsiTheme="minorHAnsi" w:cstheme="minorHAnsi"/>
          <w:color w:val="000000" w:themeColor="text1"/>
          <w:szCs w:val="20"/>
        </w:rPr>
        <w:t>organisations</w:t>
      </w:r>
      <w:proofErr w:type="spellEnd"/>
      <w:r w:rsidRPr="00E85066">
        <w:rPr>
          <w:rFonts w:asciiTheme="minorHAnsi" w:hAnsiTheme="minorHAnsi" w:cstheme="minorHAnsi"/>
          <w:color w:val="000000" w:themeColor="text1"/>
          <w:szCs w:val="20"/>
        </w:rPr>
        <w:t xml:space="preserve"> work (Wright, 2004). Wright’s closely argued paper on Café Direct advertisements, for example, reminds us that the people in advertisement cannot speak to/about us, nor can they see us; whereas we can see and talk about them. They remain anonymous. This is known as objectifying the person. Wright argues that it actually </w:t>
      </w:r>
      <w:proofErr w:type="spellStart"/>
      <w:r w:rsidRPr="00E85066">
        <w:rPr>
          <w:rFonts w:asciiTheme="minorHAnsi" w:hAnsiTheme="minorHAnsi" w:cstheme="minorHAnsi"/>
          <w:color w:val="000000" w:themeColor="text1"/>
          <w:szCs w:val="20"/>
        </w:rPr>
        <w:t>fetishises</w:t>
      </w:r>
      <w:proofErr w:type="spellEnd"/>
      <w:r w:rsidRPr="00E85066">
        <w:rPr>
          <w:rFonts w:asciiTheme="minorHAnsi" w:hAnsiTheme="minorHAnsi" w:cstheme="minorHAnsi"/>
          <w:color w:val="000000" w:themeColor="text1"/>
          <w:szCs w:val="20"/>
        </w:rPr>
        <w:t xml:space="preserve"> them, following up on Marx’s critique of capitalism. Marx’s notion of commodity fetishism refers to the perception of goods in terms of our </w:t>
      </w:r>
      <w:proofErr w:type="gramStart"/>
      <w:r w:rsidRPr="00E85066">
        <w:rPr>
          <w:rFonts w:asciiTheme="minorHAnsi" w:hAnsiTheme="minorHAnsi" w:cstheme="minorHAnsi"/>
          <w:color w:val="000000" w:themeColor="text1"/>
          <w:szCs w:val="20"/>
        </w:rPr>
        <w:t>relation</w:t>
      </w:r>
      <w:proofErr w:type="gramEnd"/>
      <w:r w:rsidRPr="00E85066">
        <w:rPr>
          <w:rFonts w:asciiTheme="minorHAnsi" w:hAnsiTheme="minorHAnsi" w:cstheme="minorHAnsi"/>
          <w:color w:val="000000" w:themeColor="text1"/>
          <w:szCs w:val="20"/>
        </w:rPr>
        <w:t xml:space="preserve"> with the goods or their prices, rather than our relation with the producers of the goods. Human relations (which are class relations), he says, are reduced to the relations between the consumer and the thing [the product]. – When Marx wrote, in the period 1860 to 1880, this was a vastly innovative thing to say. Even today, it appears in sociology texts but is not widely </w:t>
      </w:r>
      <w:proofErr w:type="spellStart"/>
      <w:r w:rsidRPr="00E85066">
        <w:rPr>
          <w:rFonts w:asciiTheme="minorHAnsi" w:hAnsiTheme="minorHAnsi" w:cstheme="minorHAnsi"/>
          <w:color w:val="000000" w:themeColor="text1"/>
          <w:szCs w:val="20"/>
        </w:rPr>
        <w:t>recognised</w:t>
      </w:r>
      <w:proofErr w:type="spellEnd"/>
      <w:r w:rsidRPr="00E85066">
        <w:rPr>
          <w:rFonts w:asciiTheme="minorHAnsi" w:hAnsiTheme="minorHAnsi" w:cstheme="minorHAnsi"/>
          <w:color w:val="000000" w:themeColor="text1"/>
          <w:szCs w:val="20"/>
        </w:rPr>
        <w:t xml:space="preserve"> in popular society. The ‘glamour’ and fashion industries rest firmly upon a denial of the </w:t>
      </w:r>
      <w:proofErr w:type="spellStart"/>
      <w:r w:rsidRPr="00E85066">
        <w:rPr>
          <w:rFonts w:asciiTheme="minorHAnsi" w:hAnsiTheme="minorHAnsi" w:cstheme="minorHAnsi"/>
          <w:color w:val="000000" w:themeColor="text1"/>
          <w:szCs w:val="20"/>
        </w:rPr>
        <w:t>fetishisation</w:t>
      </w:r>
      <w:proofErr w:type="spellEnd"/>
      <w:r w:rsidRPr="00E85066">
        <w:rPr>
          <w:rFonts w:asciiTheme="minorHAnsi" w:hAnsiTheme="minorHAnsi" w:cstheme="minorHAnsi"/>
          <w:color w:val="000000" w:themeColor="text1"/>
          <w:szCs w:val="20"/>
        </w:rPr>
        <w:t xml:space="preserve"> of the person. Perhaps you can see how, in charity discourse, even if the images show a happy healthy child, the poor person is still objectified and </w:t>
      </w:r>
      <w:proofErr w:type="spellStart"/>
      <w:r w:rsidRPr="00E85066">
        <w:rPr>
          <w:rFonts w:asciiTheme="minorHAnsi" w:hAnsiTheme="minorHAnsi" w:cstheme="minorHAnsi"/>
          <w:color w:val="000000" w:themeColor="text1"/>
          <w:szCs w:val="20"/>
        </w:rPr>
        <w:t>depersonalised</w:t>
      </w:r>
      <w:proofErr w:type="spellEnd"/>
      <w:r w:rsidRPr="00E85066">
        <w:rPr>
          <w:rFonts w:asciiTheme="minorHAnsi" w:hAnsiTheme="minorHAnsi" w:cstheme="minorHAnsi"/>
          <w:color w:val="000000" w:themeColor="text1"/>
          <w:szCs w:val="20"/>
        </w:rPr>
        <w:t xml:space="preserve">. They are also not the agent of action! In charity discourse, the important agents are the donors and the intermediaries. A third agent is the media person or advertising expert. But all the agency aspects are subdued, and the moral aspect is primary. One is supposed to feel obligated to donate to mitigate the harm seen in the photos. </w:t>
      </w:r>
    </w:p>
    <w:p w14:paraId="69F4ABA0" w14:textId="77777777" w:rsidR="00341703" w:rsidRPr="00E85066" w:rsidRDefault="00341703" w:rsidP="00341703">
      <w:pPr>
        <w:rPr>
          <w:rFonts w:asciiTheme="minorHAnsi" w:hAnsiTheme="minorHAnsi" w:cstheme="minorHAnsi"/>
          <w:color w:val="000000" w:themeColor="text1"/>
          <w:sz w:val="26"/>
          <w:szCs w:val="26"/>
        </w:rPr>
      </w:pPr>
    </w:p>
    <w:p w14:paraId="251CAA5A" w14:textId="77777777" w:rsidR="003E3D4E" w:rsidRPr="00E85066" w:rsidRDefault="003E3D4E" w:rsidP="00341703">
      <w:pPr>
        <w:pStyle w:val="Heading3"/>
        <w:rPr>
          <w:rFonts w:asciiTheme="minorHAnsi" w:hAnsiTheme="minorHAnsi" w:cstheme="minorHAnsi"/>
        </w:rPr>
      </w:pPr>
    </w:p>
    <w:p w14:paraId="6D345079" w14:textId="3354F177" w:rsidR="00341703" w:rsidRPr="00E85066" w:rsidRDefault="00341703" w:rsidP="00341703">
      <w:pPr>
        <w:pStyle w:val="Heading3"/>
        <w:rPr>
          <w:rFonts w:asciiTheme="minorHAnsi" w:hAnsiTheme="minorHAnsi" w:cstheme="minorHAnsi"/>
        </w:rPr>
      </w:pPr>
      <w:r w:rsidRPr="00E85066">
        <w:rPr>
          <w:rFonts w:asciiTheme="minorHAnsi" w:hAnsiTheme="minorHAnsi" w:cstheme="minorHAnsi"/>
        </w:rPr>
        <w:t xml:space="preserve">Extend </w:t>
      </w:r>
      <w:r w:rsidR="003E3D4E" w:rsidRPr="00E85066">
        <w:rPr>
          <w:rFonts w:asciiTheme="minorHAnsi" w:hAnsiTheme="minorHAnsi" w:cstheme="minorHAnsi"/>
        </w:rPr>
        <w:t xml:space="preserve">Impacts </w:t>
      </w:r>
      <w:r w:rsidRPr="00E85066">
        <w:rPr>
          <w:rFonts w:asciiTheme="minorHAnsi" w:hAnsiTheme="minorHAnsi" w:cstheme="minorHAnsi"/>
        </w:rPr>
        <w:t>– Turns Case</w:t>
      </w:r>
    </w:p>
    <w:p w14:paraId="0B002952" w14:textId="77777777" w:rsidR="00341703" w:rsidRPr="00E85066" w:rsidRDefault="00341703" w:rsidP="00341703">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The affirmative focuses on the wrong causes of poverty – they see it as an individual failing – this misperception prevents solutions to </w:t>
      </w:r>
      <w:proofErr w:type="gramStart"/>
      <w:r w:rsidRPr="00E85066">
        <w:rPr>
          <w:rFonts w:asciiTheme="minorHAnsi" w:hAnsiTheme="minorHAnsi" w:cstheme="minorHAnsi"/>
          <w:color w:val="000000" w:themeColor="text1"/>
        </w:rPr>
        <w:t>poverty</w:t>
      </w:r>
      <w:proofErr w:type="gramEnd"/>
    </w:p>
    <w:p w14:paraId="203DEFE7" w14:textId="77777777" w:rsidR="00341703" w:rsidRPr="00E85066" w:rsidRDefault="00341703" w:rsidP="00341703">
      <w:pPr>
        <w:rPr>
          <w:rFonts w:asciiTheme="minorHAnsi" w:eastAsia="Times New Roman" w:hAnsiTheme="minorHAnsi" w:cstheme="minorHAnsi"/>
          <w:color w:val="000000" w:themeColor="text1"/>
        </w:rPr>
      </w:pPr>
      <w:r w:rsidRPr="00E85066">
        <w:rPr>
          <w:rFonts w:asciiTheme="minorHAnsi" w:eastAsia="Times New Roman" w:hAnsiTheme="minorHAnsi" w:cstheme="minorHAnsi"/>
          <w:b/>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E85066">
        <w:rPr>
          <w:rFonts w:asciiTheme="minorHAnsi" w:eastAsia="Times New Roman" w:hAnsiTheme="minorHAnsi" w:cstheme="minorHAnsi"/>
          <w:color w:val="000000" w:themeColor="text1"/>
          <w:sz w:val="14"/>
          <w:szCs w:val="14"/>
        </w:rPr>
        <w:t>[Thomas with Mark R. Rank and Hong-Sik Yoon December, The Journal of Sociology &amp; Social Welfare</w:t>
      </w:r>
      <w:r w:rsidRPr="00E85066">
        <w:rPr>
          <w:rFonts w:asciiTheme="minorHAnsi" w:hAnsiTheme="minorHAnsi" w:cstheme="minorHAnsi"/>
          <w:color w:val="000000" w:themeColor="text1"/>
          <w:sz w:val="14"/>
          <w:szCs w:val="14"/>
          <w:shd w:val="clear" w:color="auto" w:fill="FFFFFF"/>
        </w:rPr>
        <w:t xml:space="preserve"> “</w:t>
      </w:r>
      <w:r w:rsidRPr="00E85066">
        <w:rPr>
          <w:rFonts w:asciiTheme="minorHAnsi" w:hAnsiTheme="minorHAnsi" w:cstheme="minorHAnsi"/>
          <w:color w:val="000000" w:themeColor="text1"/>
          <w:sz w:val="14"/>
          <w:szCs w:val="14"/>
        </w:rPr>
        <w:t>American poverty as a structural failing: evidence and arguments”</w:t>
      </w:r>
      <w:r w:rsidRPr="00E85066">
        <w:rPr>
          <w:rFonts w:asciiTheme="minorHAnsi" w:hAnsiTheme="minorHAnsi" w:cstheme="minorHAnsi"/>
          <w:color w:val="000000" w:themeColor="text1"/>
        </w:rPr>
        <w:t xml:space="preserve"> </w:t>
      </w:r>
      <w:hyperlink r:id="rId28" w:history="1">
        <w:r w:rsidRPr="00E85066">
          <w:rPr>
            <w:rStyle w:val="Hyperlink"/>
            <w:rFonts w:asciiTheme="minorHAnsi" w:hAnsiTheme="minorHAnsi" w:cstheme="minorHAnsi"/>
            <w:color w:val="000000" w:themeColor="text1"/>
            <w:sz w:val="14"/>
            <w:szCs w:val="14"/>
          </w:rPr>
          <w:t>https://scholarworks.wmich.edu/cgi/viewcontent.cgi?article=2936&amp;context=jssw</w:t>
        </w:r>
      </w:hyperlink>
      <w:r w:rsidRPr="00E85066">
        <w:rPr>
          <w:rFonts w:asciiTheme="minorHAnsi" w:hAnsiTheme="minorHAnsi" w:cstheme="minorHAnsi"/>
          <w:color w:val="000000" w:themeColor="text1"/>
          <w:sz w:val="14"/>
          <w:szCs w:val="14"/>
        </w:rPr>
        <w:t xml:space="preserve"> ZR]</w:t>
      </w:r>
    </w:p>
    <w:p w14:paraId="032944D7" w14:textId="77777777" w:rsidR="00341703" w:rsidRPr="00E85066" w:rsidRDefault="00341703" w:rsidP="00341703">
      <w:pPr>
        <w:rPr>
          <w:rStyle w:val="Style13ptBold"/>
          <w:rFonts w:asciiTheme="minorHAnsi" w:hAnsiTheme="minorHAnsi" w:cstheme="minorHAnsi"/>
          <w:color w:val="000000" w:themeColor="text1"/>
          <w:sz w:val="14"/>
        </w:rPr>
      </w:pPr>
      <w:r w:rsidRPr="00E85066">
        <w:rPr>
          <w:rFonts w:asciiTheme="minorHAnsi" w:eastAsia="Times New Roman" w:hAnsiTheme="minorHAnsi" w:cstheme="minorHAnsi"/>
          <w:color w:val="000000" w:themeColor="text1"/>
          <w:sz w:val="14"/>
        </w:rPr>
        <w:br/>
      </w:r>
      <w:r w:rsidRPr="00E85066">
        <w:rPr>
          <w:rFonts w:asciiTheme="minorHAnsi" w:eastAsia="Times New Roman" w:hAnsiTheme="minorHAnsi" w:cstheme="minorHAnsi"/>
          <w:color w:val="000000" w:themeColor="text1"/>
          <w:sz w:val="14"/>
          <w:shd w:val="clear" w:color="auto" w:fill="FFFFFF"/>
        </w:rPr>
        <w:t xml:space="preserve">In recent times these </w:t>
      </w:r>
      <w:r w:rsidRPr="00E85066">
        <w:rPr>
          <w:rStyle w:val="StyleUnderline"/>
          <w:rFonts w:asciiTheme="minorHAnsi" w:hAnsiTheme="minorHAnsi" w:cstheme="minorHAnsi"/>
          <w:color w:val="000000" w:themeColor="text1"/>
        </w:rPr>
        <w:t xml:space="preserve">debates have often been divided into two ideological camps. On one hand, poverty has been viewed as the result of individual failings. </w:t>
      </w:r>
      <w:r w:rsidRPr="00E85066">
        <w:rPr>
          <w:rFonts w:asciiTheme="minorHAnsi" w:eastAsia="Times New Roman" w:hAnsiTheme="minorHAnsi" w:cstheme="minorHAnsi"/>
          <w:color w:val="000000" w:themeColor="text1"/>
          <w:sz w:val="14"/>
          <w:shd w:val="clear" w:color="auto" w:fill="FFFFFF"/>
        </w:rPr>
        <w:t xml:space="preserve">From this perspective, specific attributes of the impoverished individual have brought about their poverty. These include a wide set of characteristics, ranging </w:t>
      </w:r>
      <w:proofErr w:type="gramStart"/>
      <w:r w:rsidRPr="00E85066">
        <w:rPr>
          <w:rFonts w:asciiTheme="minorHAnsi" w:eastAsia="Times New Roman" w:hAnsiTheme="minorHAnsi" w:cstheme="minorHAnsi"/>
          <w:color w:val="000000" w:themeColor="text1"/>
          <w:sz w:val="14"/>
          <w:shd w:val="clear" w:color="auto" w:fill="FFFFFF"/>
        </w:rPr>
        <w:t>from the lack of an industrious work ethic or virtuous morality,</w:t>
      </w:r>
      <w:proofErr w:type="gramEnd"/>
      <w:r w:rsidRPr="00E85066">
        <w:rPr>
          <w:rFonts w:asciiTheme="minorHAnsi" w:eastAsia="Times New Roman" w:hAnsiTheme="minorHAnsi" w:cstheme="minorHAnsi"/>
          <w:color w:val="000000" w:themeColor="text1"/>
          <w:sz w:val="14"/>
          <w:shd w:val="clear" w:color="auto" w:fill="FFFFFF"/>
        </w:rPr>
        <w:t xml:space="preserve"> to low levels of education or competitive labor market skills. </w:t>
      </w:r>
      <w:r w:rsidRPr="00E85066">
        <w:rPr>
          <w:rStyle w:val="StyleUnderline"/>
          <w:rFonts w:asciiTheme="minorHAnsi" w:hAnsiTheme="minorHAnsi" w:cstheme="minorHAnsi"/>
          <w:color w:val="000000" w:themeColor="text1"/>
        </w:rPr>
        <w:t>On the other hand, poverty has periodically been interpreted as the result of failings at the structural level,</w:t>
      </w:r>
      <w:r w:rsidRPr="00E85066">
        <w:rPr>
          <w:rFonts w:asciiTheme="minorHAnsi" w:eastAsia="Times New Roman" w:hAnsiTheme="minorHAnsi" w:cstheme="minorHAnsi"/>
          <w:color w:val="000000" w:themeColor="text1"/>
          <w:sz w:val="14"/>
          <w:shd w:val="clear" w:color="auto" w:fill="FFFFFF"/>
        </w:rPr>
        <w:t xml:space="preserve"> such as the inability of the economy to produce enough decent paying jobs.</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Within the United States, the dominant perspective has been that of poverty as an individual failing</w:t>
      </w:r>
      <w:r w:rsidRPr="00E85066">
        <w:rPr>
          <w:rFonts w:asciiTheme="minorHAnsi" w:eastAsia="Times New Roman" w:hAnsiTheme="minorHAnsi" w:cstheme="minorHAnsi"/>
          <w:color w:val="000000" w:themeColor="text1"/>
          <w:sz w:val="14"/>
          <w:shd w:val="clear" w:color="auto" w:fill="FFFFFF"/>
        </w:rPr>
        <w:t xml:space="preserve">. From Ben Franklin's Poor Richard's Almanac to the recent welfare reform changes, </w:t>
      </w:r>
      <w:r w:rsidRPr="00E85066">
        <w:rPr>
          <w:rStyle w:val="StyleUnderline"/>
          <w:rFonts w:asciiTheme="minorHAnsi" w:hAnsiTheme="minorHAnsi" w:cstheme="minorHAnsi"/>
          <w:color w:val="000000" w:themeColor="text1"/>
        </w:rPr>
        <w:t>poverty has been conceptualized primarily as a consequence of individual</w:t>
      </w:r>
      <w:r w:rsidRPr="00E85066">
        <w:rPr>
          <w:rFonts w:asciiTheme="minorHAnsi" w:eastAsia="Times New Roman" w:hAnsiTheme="minorHAnsi" w:cstheme="minorHAnsi"/>
          <w:color w:val="000000" w:themeColor="text1"/>
          <w:sz w:val="14"/>
          <w:shd w:val="clear" w:color="auto" w:fill="FFFFFF"/>
        </w:rPr>
        <w:t xml:space="preserve"> failings and </w:t>
      </w:r>
      <w:r w:rsidRPr="00E85066">
        <w:rPr>
          <w:rStyle w:val="StyleUnderline"/>
          <w:rFonts w:asciiTheme="minorHAnsi" w:hAnsiTheme="minorHAnsi" w:cstheme="minorHAnsi"/>
          <w:color w:val="000000" w:themeColor="text1"/>
        </w:rPr>
        <w:t>deficiencies.</w:t>
      </w:r>
      <w:r w:rsidRPr="00E85066">
        <w:rPr>
          <w:rFonts w:asciiTheme="minorHAnsi" w:eastAsia="Times New Roman" w:hAnsiTheme="minorHAnsi" w:cstheme="minorHAnsi"/>
          <w:color w:val="000000" w:themeColor="text1"/>
          <w:sz w:val="14"/>
          <w:shd w:val="clear" w:color="auto" w:fill="FFFFFF"/>
        </w:rPr>
        <w:t xml:space="preserve"> Indeed, social surveys asking about the causes of poverty have consistently found that Americans tend to rank individual reasons (such as laziness, lack of effort, and low ability) as the most important factors related to poverty, while structural reasons such as unemployment or discrimination are viewed as significantly less important (Feagin, 1975; </w:t>
      </w:r>
      <w:proofErr w:type="spellStart"/>
      <w:r w:rsidRPr="00E85066">
        <w:rPr>
          <w:rFonts w:asciiTheme="minorHAnsi" w:eastAsia="Times New Roman" w:hAnsiTheme="minorHAnsi" w:cstheme="minorHAnsi"/>
          <w:color w:val="000000" w:themeColor="text1"/>
          <w:sz w:val="14"/>
          <w:shd w:val="clear" w:color="auto" w:fill="FFFFFF"/>
        </w:rPr>
        <w:t>Gilens</w:t>
      </w:r>
      <w:proofErr w:type="spellEnd"/>
      <w:r w:rsidRPr="00E85066">
        <w:rPr>
          <w:rFonts w:asciiTheme="minorHAnsi" w:eastAsia="Times New Roman" w:hAnsiTheme="minorHAnsi" w:cstheme="minorHAnsi"/>
          <w:color w:val="000000" w:themeColor="text1"/>
          <w:sz w:val="14"/>
          <w:shd w:val="clear" w:color="auto" w:fill="FFFFFF"/>
        </w:rPr>
        <w:t>, 1999; Kluegel and Smith, 1986).</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 xml:space="preserve">This emphasis on individual attributes as the primary cause of poverty has also been reinforced by social scientists engaged in poverty research (O'Connor, 2001). As the social survey has become the dominant methodological approach during the past 50 years, and with multivariate modeling becoming the principal statistical technique, the research emphasis has increasingly fallen on understanding poverty and welfare dependency in terms of individual attributes. The unit of analysis in these studies is by definition the individual rather than the wider social or economic structures, resulting in statistical models of individual characteristics predicting individual behavior. Consequently, </w:t>
      </w:r>
      <w:r w:rsidRPr="00E85066">
        <w:rPr>
          <w:rStyle w:val="StyleUnderline"/>
          <w:rFonts w:asciiTheme="minorHAnsi" w:hAnsiTheme="minorHAnsi" w:cstheme="minorHAnsi"/>
          <w:color w:val="000000" w:themeColor="text1"/>
        </w:rPr>
        <w:t xml:space="preserve">the </w:t>
      </w:r>
      <w:proofErr w:type="gramStart"/>
      <w:r w:rsidRPr="00E85066">
        <w:rPr>
          <w:rStyle w:val="StyleUnderline"/>
          <w:rFonts w:asciiTheme="minorHAnsi" w:hAnsiTheme="minorHAnsi" w:cstheme="minorHAnsi"/>
          <w:color w:val="000000" w:themeColor="text1"/>
        </w:rPr>
        <w:t>long standing</w:t>
      </w:r>
      <w:proofErr w:type="gramEnd"/>
      <w:r w:rsidRPr="00E85066">
        <w:rPr>
          <w:rStyle w:val="StyleUnderline"/>
          <w:rFonts w:asciiTheme="minorHAnsi" w:hAnsiTheme="minorHAnsi" w:cstheme="minorHAnsi"/>
          <w:color w:val="000000" w:themeColor="text1"/>
        </w:rPr>
        <w:t xml:space="preserve"> tension between structural versus individual approaches to explaining poverty has largely been tilted within the empirical poverty research community towards that of the individual</w:t>
      </w:r>
      <w:r w:rsidRPr="00E85066">
        <w:rPr>
          <w:rFonts w:asciiTheme="minorHAnsi" w:eastAsia="Times New Roman" w:hAnsiTheme="minorHAnsi" w:cstheme="minorHAnsi"/>
          <w:color w:val="000000" w:themeColor="text1"/>
          <w:sz w:val="14"/>
          <w:shd w:val="clear" w:color="auto" w:fill="FFFFFF"/>
        </w:rPr>
        <w:t>. As Alice O'Connor writes,</w:t>
      </w:r>
      <w:r w:rsidRPr="00E85066">
        <w:rPr>
          <w:rFonts w:asciiTheme="minorHAnsi" w:eastAsia="Times New Roman" w:hAnsiTheme="minorHAnsi" w:cstheme="minorHAnsi"/>
          <w:color w:val="000000" w:themeColor="text1"/>
          <w:sz w:val="14"/>
        </w:rPr>
        <w:t xml:space="preserve"> </w:t>
      </w:r>
      <w:proofErr w:type="gramStart"/>
      <w:r w:rsidRPr="00E85066">
        <w:rPr>
          <w:rFonts w:asciiTheme="minorHAnsi" w:eastAsia="Times New Roman" w:hAnsiTheme="minorHAnsi" w:cstheme="minorHAnsi"/>
          <w:color w:val="000000" w:themeColor="text1"/>
          <w:sz w:val="14"/>
        </w:rPr>
        <w:t>That</w:t>
      </w:r>
      <w:proofErr w:type="gramEnd"/>
      <w:r w:rsidRPr="00E85066">
        <w:rPr>
          <w:rFonts w:asciiTheme="minorHAnsi" w:eastAsia="Times New Roman" w:hAnsiTheme="minorHAnsi" w:cstheme="minorHAnsi"/>
          <w:color w:val="000000" w:themeColor="text1"/>
          <w:sz w:val="14"/>
        </w:rPr>
        <w:t xml:space="preserve"> this tension has more often been resolved in favor of the individualist interpretation can be seen in several oft-noted features in poverty research. One is the virtual absence of class as an analytic category, at least as compared with more individualized measures of status such as family background and human capital. A similar individualizing tendency can be seen in the reduction of race and gender to little more than demographic, rather than structurally constituted, categories (2001: 9). </w:t>
      </w:r>
      <w:r w:rsidRPr="00E85066">
        <w:rPr>
          <w:rFonts w:asciiTheme="minorHAnsi" w:eastAsia="Times New Roman" w:hAnsiTheme="minorHAnsi" w:cstheme="minorHAnsi"/>
          <w:color w:val="000000" w:themeColor="text1"/>
          <w:sz w:val="14"/>
          <w:shd w:val="clear" w:color="auto" w:fill="FFFFFF"/>
        </w:rPr>
        <w:t xml:space="preserve">The argument in this article is that </w:t>
      </w:r>
      <w:r w:rsidRPr="00E85066">
        <w:rPr>
          <w:rStyle w:val="StyleUnderline"/>
          <w:rFonts w:asciiTheme="minorHAnsi" w:hAnsiTheme="minorHAnsi" w:cstheme="minorHAnsi"/>
          <w:color w:val="000000" w:themeColor="text1"/>
        </w:rPr>
        <w:t>such an emphasis is misplaced and misdirected. By focusing on individual attributes as the cause of poverty, social scientists have largely missed the underlying dynamic of American impoverishment</w:t>
      </w:r>
      <w:r w:rsidRPr="00E85066">
        <w:rPr>
          <w:rFonts w:asciiTheme="minorHAnsi" w:eastAsia="Times New Roman" w:hAnsiTheme="minorHAnsi" w:cstheme="minorHAnsi"/>
          <w:color w:val="000000" w:themeColor="text1"/>
          <w:sz w:val="14"/>
          <w:shd w:val="clear" w:color="auto" w:fill="FFFFFF"/>
        </w:rPr>
        <w:t xml:space="preserve">. Poverty researchers have in effect focused on who loses out at the economic game, rather than addressing the fact that the game produces losers in the first place. </w:t>
      </w:r>
      <w:r w:rsidRPr="00E85066">
        <w:rPr>
          <w:rStyle w:val="StyleUnderline"/>
          <w:rFonts w:asciiTheme="minorHAnsi" w:hAnsiTheme="minorHAnsi" w:cstheme="minorHAnsi"/>
          <w:color w:val="000000" w:themeColor="text1"/>
        </w:rPr>
        <w:t>An analysis into this underlying dynamic is critical to advancing our state of knowledge regarding American poverty.</w:t>
      </w:r>
      <w:r w:rsidRPr="00E85066">
        <w:rPr>
          <w:rStyle w:val="StyleUnderline"/>
          <w:rFonts w:asciiTheme="minorHAnsi" w:hAnsiTheme="minorHAnsi" w:cstheme="minorHAnsi"/>
          <w:color w:val="000000" w:themeColor="text1"/>
        </w:rPr>
        <w:br/>
      </w:r>
      <w:r w:rsidRPr="00E85066">
        <w:rPr>
          <w:rFonts w:asciiTheme="minorHAnsi" w:eastAsia="Times New Roman" w:hAnsiTheme="minorHAnsi" w:cstheme="minorHAnsi"/>
          <w:color w:val="000000" w:themeColor="text1"/>
          <w:sz w:val="14"/>
        </w:rPr>
        <w:br/>
      </w:r>
    </w:p>
    <w:p w14:paraId="17E7B9BB"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 xml:space="preserve">The </w:t>
      </w:r>
      <w:proofErr w:type="spellStart"/>
      <w:r w:rsidRPr="00E85066">
        <w:rPr>
          <w:rFonts w:asciiTheme="minorHAnsi" w:hAnsiTheme="minorHAnsi" w:cstheme="minorHAnsi"/>
        </w:rPr>
        <w:t>kritik</w:t>
      </w:r>
      <w:proofErr w:type="spellEnd"/>
      <w:r w:rsidRPr="00E85066">
        <w:rPr>
          <w:rFonts w:asciiTheme="minorHAnsi" w:hAnsiTheme="minorHAnsi" w:cstheme="minorHAnsi"/>
        </w:rPr>
        <w:t xml:space="preserve"> turns solvency – stigmatizing the poor deters them from using the social services.</w:t>
      </w:r>
    </w:p>
    <w:p w14:paraId="2FCCFC0C" w14:textId="77777777" w:rsidR="009F0378" w:rsidRPr="00E85066" w:rsidRDefault="009F0378" w:rsidP="009F0378">
      <w:pPr>
        <w:pStyle w:val="NormalWeb"/>
        <w:spacing w:before="0" w:beforeAutospacing="0" w:after="0" w:afterAutospacing="0"/>
        <w:rPr>
          <w:rFonts w:asciiTheme="minorHAnsi" w:hAnsiTheme="minorHAnsi" w:cstheme="minorHAnsi"/>
          <w:sz w:val="16"/>
          <w:szCs w:val="16"/>
        </w:rPr>
      </w:pPr>
      <w:r w:rsidRPr="00E85066">
        <w:rPr>
          <w:rFonts w:asciiTheme="minorHAnsi" w:hAnsiTheme="minorHAnsi" w:cstheme="minorHAnsi"/>
          <w:b/>
          <w:bCs/>
          <w:sz w:val="22"/>
          <w:szCs w:val="22"/>
        </w:rPr>
        <w:t>De Schutter, 2022</w:t>
      </w:r>
      <w:r w:rsidRPr="00E85066">
        <w:rPr>
          <w:rFonts w:asciiTheme="minorHAnsi" w:hAnsiTheme="minorHAnsi" w:cstheme="minorHAnsi"/>
        </w:rPr>
        <w:t xml:space="preserve"> - </w:t>
      </w:r>
      <w:r w:rsidRPr="00E85066">
        <w:rPr>
          <w:rFonts w:asciiTheme="minorHAnsi" w:hAnsiTheme="minorHAnsi" w:cstheme="minorHAnsi"/>
          <w:b/>
          <w:bCs/>
          <w:sz w:val="22"/>
          <w:szCs w:val="22"/>
        </w:rPr>
        <w:t>Special Rapporteur on extreme poverty and human rights for the United Nations Human Rights Office of the High Commissioner</w:t>
      </w:r>
      <w:r w:rsidRPr="00E85066">
        <w:rPr>
          <w:rFonts w:asciiTheme="minorHAnsi" w:hAnsiTheme="minorHAnsi" w:cstheme="minorHAnsi"/>
          <w:sz w:val="16"/>
          <w:szCs w:val="16"/>
        </w:rPr>
        <w:t xml:space="preserve"> [Oliver October 28, “Ban ‘</w:t>
      </w:r>
      <w:proofErr w:type="spellStart"/>
      <w:r w:rsidRPr="00E85066">
        <w:rPr>
          <w:rFonts w:asciiTheme="minorHAnsi" w:hAnsiTheme="minorHAnsi" w:cstheme="minorHAnsi"/>
          <w:sz w:val="16"/>
          <w:szCs w:val="16"/>
        </w:rPr>
        <w:t>povertyism</w:t>
      </w:r>
      <w:proofErr w:type="spellEnd"/>
      <w:r w:rsidRPr="00E85066">
        <w:rPr>
          <w:rFonts w:asciiTheme="minorHAnsi" w:hAnsiTheme="minorHAnsi" w:cstheme="minorHAnsi"/>
          <w:sz w:val="16"/>
          <w:szCs w:val="16"/>
        </w:rPr>
        <w:t>’ in the same way as racism and sexism: UN expert”, https://www.ohchr.org/en/press-releases/2022/10/ban-povertyism-same-way-racism-and-sexism-un-expert, UN Office of the High Commissioner]</w:t>
      </w:r>
    </w:p>
    <w:p w14:paraId="65EE2C47"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p>
    <w:p w14:paraId="7D258A6A"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r w:rsidRPr="00E85066">
        <w:rPr>
          <w:rFonts w:asciiTheme="minorHAnsi" w:hAnsiTheme="minorHAnsi" w:cstheme="minorHAnsi"/>
          <w:sz w:val="22"/>
          <w:szCs w:val="22"/>
          <w:u w:val="single"/>
        </w:rPr>
        <w:t>Negative stereotyping against those on low incomes is also rife in social services, where people applying for social benefits have reported being treated with suspicion and disdain. Millions of dollars in benefits are going unclaimed as a result, with potential beneficiaries preferring to avoid the humiliation of applying. This is a major reason for the </w:t>
      </w:r>
      <w:r w:rsidRPr="00E85066">
        <w:rPr>
          <w:rFonts w:asciiTheme="minorHAnsi" w:eastAsiaTheme="majorEastAsia" w:hAnsiTheme="minorHAnsi" w:cstheme="minorHAnsi"/>
          <w:sz w:val="22"/>
          <w:szCs w:val="22"/>
          <w:u w:val="single"/>
        </w:rPr>
        <w:t>non-take-up of rights</w:t>
      </w:r>
      <w:r w:rsidRPr="00E85066">
        <w:rPr>
          <w:rFonts w:asciiTheme="minorHAnsi" w:hAnsiTheme="minorHAnsi" w:cstheme="minorHAnsi"/>
          <w:sz w:val="22"/>
          <w:szCs w:val="22"/>
          <w:u w:val="single"/>
        </w:rPr>
        <w:t xml:space="preserve"> which is severely weakening the world’s social protection </w:t>
      </w:r>
      <w:proofErr w:type="spellStart"/>
      <w:r w:rsidRPr="00E85066">
        <w:rPr>
          <w:rFonts w:asciiTheme="minorHAnsi" w:hAnsiTheme="minorHAnsi" w:cstheme="minorHAnsi"/>
          <w:sz w:val="22"/>
          <w:szCs w:val="22"/>
          <w:u w:val="single"/>
        </w:rPr>
        <w:t>programmes</w:t>
      </w:r>
      <w:proofErr w:type="spellEnd"/>
      <w:r w:rsidRPr="00E85066">
        <w:rPr>
          <w:rFonts w:asciiTheme="minorHAnsi" w:hAnsiTheme="minorHAnsi" w:cstheme="minorHAnsi"/>
          <w:sz w:val="22"/>
          <w:szCs w:val="22"/>
          <w:u w:val="single"/>
        </w:rPr>
        <w:t xml:space="preserve">, the report said. “Poverty will never be eradicated while </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 xml:space="preserve"> is allowed to fester, restricting access to education, housing, employment and social benefits to those who need them the most,”</w:t>
      </w:r>
      <w:r w:rsidRPr="00E85066">
        <w:rPr>
          <w:rFonts w:asciiTheme="minorHAnsi" w:hAnsiTheme="minorHAnsi" w:cstheme="minorHAnsi"/>
          <w:sz w:val="14"/>
          <w:szCs w:val="22"/>
        </w:rPr>
        <w:t xml:space="preserve"> De Schutter said.</w:t>
      </w:r>
      <w:r w:rsidRPr="00E85066">
        <w:rPr>
          <w:rFonts w:asciiTheme="minorHAnsi" w:hAnsiTheme="minorHAnsi" w:cstheme="minorHAnsi"/>
          <w:sz w:val="22"/>
          <w:szCs w:val="22"/>
          <w:u w:val="single"/>
        </w:rPr>
        <w:t xml:space="preserve"> </w:t>
      </w:r>
      <w:r w:rsidRPr="00E85066">
        <w:rPr>
          <w:rFonts w:asciiTheme="minorHAnsi" w:hAnsiTheme="minorHAnsi" w:cstheme="minorHAnsi"/>
          <w:sz w:val="14"/>
          <w:szCs w:val="22"/>
        </w:rPr>
        <w:t>“The world is finally waking up to the injustices of racism, sexism and other forms of discrimination, and putting laws in place to stop them from destroying people’s lives,” the UN expert said.</w:t>
      </w:r>
      <w:r w:rsidRPr="00E85066">
        <w:rPr>
          <w:rFonts w:asciiTheme="minorHAnsi" w:hAnsiTheme="minorHAnsi" w:cstheme="minorHAnsi"/>
          <w:sz w:val="22"/>
          <w:szCs w:val="22"/>
          <w:u w:val="single"/>
        </w:rPr>
        <w:t xml:space="preserve"> “</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 xml:space="preserve"> is an affront to human rights, has no place in this world and must be treated just as seriously.”</w:t>
      </w:r>
    </w:p>
    <w:p w14:paraId="243BF08E"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p>
    <w:p w14:paraId="2A884EBB" w14:textId="77777777" w:rsidR="009F0378" w:rsidRPr="00E85066" w:rsidRDefault="009F0378" w:rsidP="009F0378">
      <w:pPr>
        <w:rPr>
          <w:rStyle w:val="Style13ptBold"/>
          <w:rFonts w:asciiTheme="minorHAnsi" w:hAnsiTheme="minorHAnsi" w:cstheme="minorHAnsi"/>
        </w:rPr>
      </w:pPr>
    </w:p>
    <w:p w14:paraId="4A4118ED"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Welfare policy must be responsive to the poor in order to be effective -India proves.</w:t>
      </w:r>
    </w:p>
    <w:p w14:paraId="3E661064" w14:textId="77777777" w:rsidR="009F0378" w:rsidRPr="00E85066" w:rsidRDefault="009F0378" w:rsidP="009F0378">
      <w:pPr>
        <w:rPr>
          <w:rFonts w:asciiTheme="minorHAnsi" w:hAnsiTheme="minorHAnsi" w:cstheme="minorHAnsi"/>
        </w:rPr>
      </w:pPr>
      <w:r w:rsidRPr="00E85066">
        <w:rPr>
          <w:rStyle w:val="Style13ptBold"/>
          <w:rFonts w:asciiTheme="minorHAnsi" w:hAnsiTheme="minorHAnsi" w:cstheme="minorHAnsi"/>
        </w:rPr>
        <w:t>Sarangi 2023 - professor at the department of political science at University of Hyderabad</w:t>
      </w:r>
      <w:r w:rsidRPr="00E85066">
        <w:rPr>
          <w:rFonts w:asciiTheme="minorHAnsi" w:hAnsiTheme="minorHAnsi" w:cstheme="minorHAnsi"/>
        </w:rPr>
        <w:t xml:space="preserve"> </w:t>
      </w:r>
      <w:r w:rsidRPr="00E85066">
        <w:rPr>
          <w:rFonts w:asciiTheme="minorHAnsi" w:hAnsiTheme="minorHAnsi" w:cstheme="minorHAnsi"/>
          <w:sz w:val="16"/>
          <w:szCs w:val="16"/>
        </w:rPr>
        <w:t xml:space="preserve">[Prakash January 12 “Welfare discourses in India”, India Review, </w:t>
      </w:r>
      <w:hyperlink r:id="rId29" w:history="1">
        <w:r w:rsidRPr="00E85066">
          <w:rPr>
            <w:rStyle w:val="Hyperlink"/>
            <w:rFonts w:asciiTheme="minorHAnsi" w:hAnsiTheme="minorHAnsi" w:cstheme="minorHAnsi"/>
            <w:sz w:val="16"/>
            <w:szCs w:val="16"/>
          </w:rPr>
          <w:t>https://www.tandfonline.com/doi/abs/10.1080/14736489.2022.2142760</w:t>
        </w:r>
      </w:hyperlink>
      <w:r w:rsidRPr="00E85066">
        <w:rPr>
          <w:rFonts w:asciiTheme="minorHAnsi" w:hAnsiTheme="minorHAnsi" w:cstheme="minorHAnsi"/>
          <w:sz w:val="16"/>
          <w:szCs w:val="16"/>
        </w:rPr>
        <w:t xml:space="preserve"> ZR]</w:t>
      </w:r>
    </w:p>
    <w:p w14:paraId="6C8FB36D" w14:textId="77777777" w:rsidR="009F0378" w:rsidRPr="00E85066" w:rsidRDefault="009F0378" w:rsidP="009F0378">
      <w:pPr>
        <w:rPr>
          <w:rFonts w:asciiTheme="minorHAnsi" w:eastAsia="Times New Roman" w:hAnsiTheme="minorHAnsi" w:cstheme="minorHAnsi"/>
          <w:sz w:val="22"/>
          <w:u w:val="single"/>
        </w:rPr>
      </w:pPr>
    </w:p>
    <w:p w14:paraId="5FE35A67" w14:textId="77777777" w:rsidR="009F0378" w:rsidRPr="00E85066" w:rsidRDefault="009F0378" w:rsidP="009F0378">
      <w:pPr>
        <w:rPr>
          <w:rFonts w:asciiTheme="minorHAnsi" w:eastAsia="Times New Roman" w:hAnsiTheme="minorHAnsi" w:cstheme="minorHAnsi"/>
          <w:sz w:val="14"/>
        </w:rPr>
      </w:pPr>
      <w:r w:rsidRPr="00E85066">
        <w:rPr>
          <w:rFonts w:asciiTheme="minorHAnsi" w:eastAsia="Times New Roman" w:hAnsiTheme="minorHAnsi" w:cstheme="minorHAnsi"/>
          <w:sz w:val="22"/>
          <w:u w:val="single"/>
        </w:rPr>
        <w:t xml:space="preserve">Broadly, there are three characteristics of responsive welfare policy. First, a direct link between political representation and welfare policy emerged. Governments responded directly to the expectations of a class of citizens whose votes matter for remaining in power. The beneficiaries started to ask for better delivery of services, rather than simply accepting </w:t>
      </w:r>
      <w:proofErr w:type="gramStart"/>
      <w:r w:rsidRPr="00E85066">
        <w:rPr>
          <w:rFonts w:asciiTheme="minorHAnsi" w:eastAsia="Times New Roman" w:hAnsiTheme="minorHAnsi" w:cstheme="minorHAnsi"/>
          <w:sz w:val="22"/>
          <w:u w:val="single"/>
        </w:rPr>
        <w:t>a patronage</w:t>
      </w:r>
      <w:proofErr w:type="gramEnd"/>
      <w:r w:rsidRPr="00E85066">
        <w:rPr>
          <w:rFonts w:asciiTheme="minorHAnsi" w:eastAsia="Times New Roman" w:hAnsiTheme="minorHAnsi" w:cstheme="minorHAnsi"/>
          <w:sz w:val="14"/>
        </w:rPr>
        <w:t xml:space="preserve">. </w:t>
      </w:r>
      <w:r w:rsidRPr="00E85066">
        <w:rPr>
          <w:rFonts w:asciiTheme="minorHAnsi" w:eastAsia="Times New Roman" w:hAnsiTheme="minorHAnsi" w:cstheme="minorHAnsi"/>
          <w:sz w:val="22"/>
          <w:u w:val="single"/>
        </w:rPr>
        <w:t>The participatory upsurge by the marginalized gave them a new status and power. Major political parties became sensitive to this new environment and tweaked their mobilization strategy accordingly</w:t>
      </w:r>
      <w:r w:rsidRPr="00E85066">
        <w:rPr>
          <w:rFonts w:asciiTheme="minorHAnsi" w:eastAsia="Times New Roman" w:hAnsiTheme="minorHAnsi" w:cstheme="minorHAnsi"/>
          <w:sz w:val="14"/>
        </w:rPr>
        <w:t xml:space="preserve">. </w:t>
      </w:r>
      <w:r w:rsidRPr="00E85066">
        <w:rPr>
          <w:rFonts w:asciiTheme="minorHAnsi" w:eastAsia="Times New Roman" w:hAnsiTheme="minorHAnsi" w:cstheme="minorHAnsi"/>
          <w:sz w:val="22"/>
          <w:u w:val="single"/>
        </w:rPr>
        <w:t>Second, there was a paradigm shift in the working of the Indian state. The moral obligation of the state as the major provider of welfare was reaffirmed</w:t>
      </w:r>
      <w:r w:rsidRPr="00E85066">
        <w:rPr>
          <w:rFonts w:asciiTheme="minorHAnsi" w:eastAsia="Times New Roman" w:hAnsiTheme="minorHAnsi" w:cstheme="minorHAnsi"/>
          <w:sz w:val="14"/>
        </w:rPr>
        <w:t xml:space="preserve">, in spite of the involvement of non-state actors in the monitoring of these policies at the grassroots level. </w:t>
      </w:r>
      <w:r w:rsidRPr="00E85066">
        <w:rPr>
          <w:rFonts w:asciiTheme="minorHAnsi" w:eastAsia="Times New Roman" w:hAnsiTheme="minorHAnsi" w:cstheme="minorHAnsi"/>
          <w:sz w:val="22"/>
          <w:u w:val="single"/>
        </w:rPr>
        <w:t>Governance and accountability were given top priority.</w:t>
      </w:r>
      <w:r w:rsidRPr="00E85066">
        <w:rPr>
          <w:rFonts w:asciiTheme="minorHAnsi" w:eastAsia="Times New Roman" w:hAnsiTheme="minorHAnsi" w:cstheme="minorHAnsi"/>
          <w:sz w:val="14"/>
        </w:rPr>
        <w:t xml:space="preserve"> Ruparelia writes, </w:t>
      </w:r>
      <w:r w:rsidRPr="00E85066">
        <w:rPr>
          <w:rFonts w:asciiTheme="minorHAnsi" w:eastAsia="Times New Roman" w:hAnsiTheme="minorHAnsi" w:cstheme="minorHAnsi"/>
          <w:sz w:val="22"/>
          <w:u w:val="single"/>
        </w:rPr>
        <w:t>“the move to provide socioeconomic entitlements through novel civic rights and governance reforms is an innovative state-building project that aims to curb the danger of authoritarian high modernism by allowing India’s citizenry to ‘see the state.’”</w:t>
      </w:r>
      <w:r w:rsidRPr="00E85066">
        <w:rPr>
          <w:rFonts w:asciiTheme="minorHAnsi" w:eastAsia="Times New Roman" w:hAnsiTheme="minorHAnsi" w:cstheme="minorHAnsi"/>
          <w:sz w:val="14"/>
        </w:rPr>
        <w:t> </w:t>
      </w:r>
      <w:r w:rsidRPr="00E85066">
        <w:rPr>
          <w:rFonts w:asciiTheme="minorHAnsi" w:eastAsia="Times New Roman" w:hAnsiTheme="minorHAnsi" w:cstheme="minorHAnsi"/>
          <w:sz w:val="22"/>
          <w:u w:val="single"/>
        </w:rPr>
        <w:t>Third, the emphasis on social citizenship accelerated the process of empowerment of the poor and the marginalized. The language of “rights” brought the welfare policy at the center stage of political discourse. These new entitlements show that “the underprivileged majority is not completely marginalized in this elitist political system.”</w:t>
      </w:r>
      <w:r w:rsidRPr="00E85066">
        <w:rPr>
          <w:rFonts w:asciiTheme="minorHAnsi" w:eastAsia="Times New Roman" w:hAnsiTheme="minorHAnsi" w:cstheme="minorHAnsi"/>
          <w:sz w:val="14"/>
        </w:rPr>
        <w:t xml:space="preserve"> As Williams, et al, suggest, </w:t>
      </w:r>
      <w:r w:rsidRPr="00E85066">
        <w:rPr>
          <w:rFonts w:asciiTheme="minorHAnsi" w:eastAsia="Times New Roman" w:hAnsiTheme="minorHAnsi" w:cstheme="minorHAnsi"/>
          <w:sz w:val="22"/>
          <w:u w:val="single"/>
        </w:rPr>
        <w:t>“such initiatives have reconfigured not only the </w:t>
      </w:r>
      <w:r w:rsidRPr="00E85066">
        <w:rPr>
          <w:rFonts w:asciiTheme="minorHAnsi" w:eastAsia="Times New Roman" w:hAnsiTheme="minorHAnsi" w:cstheme="minorHAnsi"/>
          <w:i/>
          <w:iCs/>
          <w:u w:val="single"/>
        </w:rPr>
        <w:t>material</w:t>
      </w:r>
      <w:r w:rsidRPr="00E85066">
        <w:rPr>
          <w:rFonts w:asciiTheme="minorHAnsi" w:eastAsia="Times New Roman" w:hAnsiTheme="minorHAnsi" w:cstheme="minorHAnsi"/>
          <w:sz w:val="22"/>
          <w:u w:val="single"/>
        </w:rPr>
        <w:t> interactions between the state and India’s marginalized, but also the </w:t>
      </w:r>
      <w:r w:rsidRPr="00E85066">
        <w:rPr>
          <w:rFonts w:asciiTheme="minorHAnsi" w:eastAsia="Times New Roman" w:hAnsiTheme="minorHAnsi" w:cstheme="minorHAnsi"/>
          <w:i/>
          <w:iCs/>
          <w:u w:val="single"/>
        </w:rPr>
        <w:t>imagined</w:t>
      </w:r>
      <w:r w:rsidRPr="00E85066">
        <w:rPr>
          <w:rFonts w:asciiTheme="minorHAnsi" w:eastAsia="Times New Roman" w:hAnsiTheme="minorHAnsi" w:cstheme="minorHAnsi"/>
          <w:sz w:val="22"/>
          <w:u w:val="single"/>
        </w:rPr>
        <w:t> spaces within which marginal groups renegotiate their relationships with the state.”</w:t>
      </w:r>
      <w:r w:rsidRPr="00E85066">
        <w:rPr>
          <w:rFonts w:asciiTheme="minorHAnsi" w:eastAsia="Times New Roman" w:hAnsiTheme="minorHAnsi" w:cstheme="minorHAnsi"/>
          <w:sz w:val="14"/>
        </w:rPr>
        <w:t> (</w:t>
      </w:r>
      <w:proofErr w:type="gramStart"/>
      <w:r w:rsidRPr="00E85066">
        <w:rPr>
          <w:rFonts w:asciiTheme="minorHAnsi" w:eastAsia="Times New Roman" w:hAnsiTheme="minorHAnsi" w:cstheme="minorHAnsi"/>
          <w:sz w:val="14"/>
        </w:rPr>
        <w:t>emphasis</w:t>
      </w:r>
      <w:proofErr w:type="gramEnd"/>
      <w:r w:rsidRPr="00E85066">
        <w:rPr>
          <w:rFonts w:asciiTheme="minorHAnsi" w:eastAsia="Times New Roman" w:hAnsiTheme="minorHAnsi" w:cstheme="minorHAnsi"/>
          <w:sz w:val="14"/>
        </w:rPr>
        <w:t xml:space="preserve"> is in the original)</w:t>
      </w:r>
    </w:p>
    <w:p w14:paraId="300FFA5C"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p>
    <w:p w14:paraId="69CA8D4C" w14:textId="77777777"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Extend Impacts - Dehumanization</w:t>
      </w:r>
    </w:p>
    <w:p w14:paraId="1A9B940D"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The rhetoric of poverty prevents society from feeling empathy for the poor, because it only focuses on their failures and weaknesses, obscuring their resilient </w:t>
      </w:r>
      <w:proofErr w:type="gramStart"/>
      <w:r w:rsidRPr="00E85066">
        <w:rPr>
          <w:rFonts w:asciiTheme="minorHAnsi" w:hAnsiTheme="minorHAnsi" w:cstheme="minorHAnsi"/>
          <w:color w:val="000000" w:themeColor="text1"/>
        </w:rPr>
        <w:t>survival</w:t>
      </w:r>
      <w:proofErr w:type="gramEnd"/>
    </w:p>
    <w:p w14:paraId="5D8B6F5E"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30"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493C4F47" w14:textId="77777777" w:rsidR="009F0378" w:rsidRPr="00E85066" w:rsidRDefault="009F0378" w:rsidP="009F0378">
      <w:pPr>
        <w:rPr>
          <w:rFonts w:asciiTheme="minorHAnsi" w:hAnsiTheme="minorHAnsi" w:cstheme="minorHAnsi"/>
          <w:color w:val="000000" w:themeColor="text1"/>
          <w:szCs w:val="20"/>
        </w:rPr>
      </w:pPr>
    </w:p>
    <w:p w14:paraId="29BA2060" w14:textId="77777777" w:rsidR="009F0378" w:rsidRPr="00E85066" w:rsidRDefault="009F0378" w:rsidP="009F0378">
      <w:pPr>
        <w:rPr>
          <w:rStyle w:val="StyleUnderline"/>
          <w:rFonts w:asciiTheme="minorHAnsi" w:hAnsiTheme="minorHAnsi" w:cstheme="minorHAnsi"/>
          <w:color w:val="000000" w:themeColor="text1"/>
        </w:rPr>
      </w:pPr>
      <w:r w:rsidRPr="00E85066">
        <w:rPr>
          <w:rFonts w:asciiTheme="minorHAnsi" w:hAnsiTheme="minorHAnsi" w:cstheme="minorHAnsi"/>
          <w:color w:val="000000" w:themeColor="text1"/>
          <w:sz w:val="14"/>
          <w:szCs w:val="20"/>
        </w:rPr>
        <w:t>This description does not capture every reader's experience, nor does it capture fully any individual reader's experience. Some readers will resist the vision of poverty suggested by the rhetoric, and no individual reader will follow exactly the path suggested above. The assumptions and experiences of the individual, the purpose and context of the reading, and other variables will affect the nature of any particular reading of these opinions.202 Still</w:t>
      </w:r>
      <w:r w:rsidRPr="00E85066">
        <w:rPr>
          <w:rStyle w:val="StyleUnderline"/>
          <w:rFonts w:asciiTheme="minorHAnsi" w:hAnsiTheme="minorHAnsi" w:cstheme="minorHAnsi"/>
          <w:color w:val="000000" w:themeColor="text1"/>
        </w:rPr>
        <w:t>, for all readers drawn from a culture that teaches the difference and deviance of the poor, the assertion or suggestion of those cultural themes is not simply and easily ignored.</w:t>
      </w:r>
      <w:r w:rsidRPr="00E85066">
        <w:rPr>
          <w:rFonts w:asciiTheme="minorHAnsi" w:hAnsiTheme="minorHAnsi" w:cstheme="minorHAnsi"/>
          <w:color w:val="000000" w:themeColor="text1"/>
          <w:sz w:val="14"/>
          <w:szCs w:val="20"/>
        </w:rPr>
        <w:t xml:space="preserve"> Thus, the judicial </w:t>
      </w:r>
      <w:r w:rsidRPr="00E85066">
        <w:rPr>
          <w:rStyle w:val="StyleUnderline"/>
          <w:rFonts w:asciiTheme="minorHAnsi" w:hAnsiTheme="minorHAnsi" w:cstheme="minorHAnsi"/>
          <w:color w:val="000000" w:themeColor="text1"/>
        </w:rPr>
        <w:t>rhetoric of poverty draws power from the explicit and implicit depiction of poverty</w:t>
      </w:r>
      <w:r w:rsidRPr="00E85066">
        <w:rPr>
          <w:rFonts w:asciiTheme="minorHAnsi" w:hAnsiTheme="minorHAnsi" w:cstheme="minorHAnsi"/>
          <w:color w:val="000000" w:themeColor="text1"/>
          <w:sz w:val="14"/>
          <w:szCs w:val="20"/>
        </w:rPr>
        <w:t xml:space="preserve">. In the hands of the most skillful of the Court's rhetoricians, it is used to craft a picture that, if accepted, leaves the reader with no other choice but the Court's. </w:t>
      </w:r>
      <w:r w:rsidRPr="00E85066">
        <w:rPr>
          <w:rStyle w:val="StyleUnderline"/>
          <w:rFonts w:asciiTheme="minorHAnsi" w:hAnsiTheme="minorHAnsi" w:cstheme="minorHAnsi"/>
          <w:color w:val="000000" w:themeColor="text1"/>
        </w:rPr>
        <w:t>The rhetoric of poverty also works in a more general way to influence our understanding of the poor. The experience of reading this rhetoric may diminish the possibility for empathy. So long as we think of those in poverty as "them" and not "us," we are less likely to share in their pain and humiliation</w:t>
      </w:r>
      <w:r w:rsidRPr="00E85066">
        <w:rPr>
          <w:rFonts w:asciiTheme="minorHAnsi" w:hAnsiTheme="minorHAnsi" w:cstheme="minorHAnsi"/>
          <w:color w:val="000000" w:themeColor="text1"/>
          <w:sz w:val="14"/>
          <w:szCs w:val="20"/>
        </w:rPr>
        <w:t xml:space="preserve">. 203 We can imagine that they do not suffer as we would, or that their suffering, unlike ours, is inevitable or even deserved. Our inability to imagine the poor as strong, successful, ambitious, and responsible people who win the battles of life prevents us from feeling empathy for them. </w:t>
      </w:r>
      <w:r w:rsidRPr="00E85066">
        <w:rPr>
          <w:rStyle w:val="StyleUnderline"/>
          <w:rFonts w:asciiTheme="minorHAnsi" w:hAnsiTheme="minorHAnsi" w:cstheme="minorHAnsi"/>
          <w:color w:val="000000" w:themeColor="text1"/>
        </w:rPr>
        <w:t>The persistent idea of the "passive poor" in the "underclass" keeps blocking our imagination. Yet, the story of people in poverty in this country has been a story of strength and success</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Against all odds, facing social stigma and working through maddening systems of public assistance, the poor have survived</w:t>
      </w:r>
      <w:r w:rsidRPr="00E85066">
        <w:rPr>
          <w:rFonts w:asciiTheme="minorHAnsi" w:hAnsiTheme="minorHAnsi" w:cstheme="minorHAnsi"/>
          <w:color w:val="000000" w:themeColor="text1"/>
          <w:sz w:val="14"/>
          <w:szCs w:val="20"/>
        </w:rPr>
        <w:t xml:space="preserve">. 2° 4 Many poor women and men have kept their families together and maintained safe and decent lives in the midst of conditions that would seem to make family disintegration inescapable. </w:t>
      </w:r>
      <w:r w:rsidRPr="00E85066">
        <w:rPr>
          <w:rStyle w:val="StyleUnderline"/>
          <w:rFonts w:asciiTheme="minorHAnsi" w:hAnsiTheme="minorHAnsi" w:cstheme="minorHAnsi"/>
          <w:color w:val="000000" w:themeColor="text1"/>
        </w:rPr>
        <w:t>The rhetoric of poverty highlights only the stories of failure and obscures the stories of success.</w:t>
      </w:r>
    </w:p>
    <w:p w14:paraId="6478C496" w14:textId="77777777" w:rsidR="009F0378" w:rsidRPr="00E85066" w:rsidRDefault="009F0378" w:rsidP="009F0378">
      <w:pPr>
        <w:rPr>
          <w:rFonts w:asciiTheme="minorHAnsi" w:hAnsiTheme="minorHAnsi" w:cstheme="minorHAnsi"/>
          <w:color w:val="000000" w:themeColor="text1"/>
          <w:szCs w:val="20"/>
        </w:rPr>
      </w:pPr>
    </w:p>
    <w:p w14:paraId="3C448E7D" w14:textId="2F4B545F" w:rsidR="009F0378" w:rsidRPr="00E85066" w:rsidRDefault="003E3D4E" w:rsidP="009F0378">
      <w:pPr>
        <w:pStyle w:val="Heading3"/>
        <w:rPr>
          <w:rFonts w:asciiTheme="minorHAnsi" w:hAnsiTheme="minorHAnsi" w:cstheme="minorHAnsi"/>
        </w:rPr>
      </w:pPr>
      <w:r w:rsidRPr="00E85066">
        <w:rPr>
          <w:rFonts w:asciiTheme="minorHAnsi" w:hAnsiTheme="minorHAnsi" w:cstheme="minorHAnsi"/>
        </w:rPr>
        <w:t xml:space="preserve">Extend </w:t>
      </w:r>
      <w:r w:rsidR="009F0378" w:rsidRPr="00E85066">
        <w:rPr>
          <w:rFonts w:asciiTheme="minorHAnsi" w:hAnsiTheme="minorHAnsi" w:cstheme="minorHAnsi"/>
        </w:rPr>
        <w:t>Impacts - Stigmatization</w:t>
      </w:r>
    </w:p>
    <w:p w14:paraId="2D1B3524"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 xml:space="preserve">The stigmatization of the poor creates a </w:t>
      </w:r>
      <w:proofErr w:type="spellStart"/>
      <w:proofErr w:type="gramStart"/>
      <w:r w:rsidRPr="00E85066">
        <w:rPr>
          <w:rFonts w:asciiTheme="minorHAnsi" w:hAnsiTheme="minorHAnsi" w:cstheme="minorHAnsi"/>
        </w:rPr>
        <w:t>self fulfilling</w:t>
      </w:r>
      <w:proofErr w:type="spellEnd"/>
      <w:proofErr w:type="gramEnd"/>
      <w:r w:rsidRPr="00E85066">
        <w:rPr>
          <w:rFonts w:asciiTheme="minorHAnsi" w:hAnsiTheme="minorHAnsi" w:cstheme="minorHAnsi"/>
        </w:rPr>
        <w:t xml:space="preserve"> prophecy – the stigma undermines policies to help the poor, which reinforces the stigmatization.</w:t>
      </w:r>
    </w:p>
    <w:p w14:paraId="07D276DB" w14:textId="77777777" w:rsidR="009F0378" w:rsidRPr="00907948" w:rsidRDefault="009F0378" w:rsidP="009F0378">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907948">
        <w:rPr>
          <w:rStyle w:val="Style13ptBold"/>
          <w:rFonts w:asciiTheme="minorHAnsi" w:hAnsiTheme="minorHAnsi" w:cstheme="minorHAnsi"/>
          <w:b w:val="0"/>
          <w:bCs w:val="0"/>
          <w:sz w:val="16"/>
          <w:szCs w:val="16"/>
        </w:rPr>
        <w:t xml:space="preserve">[Ruth Jan 2005, “Poverty and Social Justice: recognition and respect” </w:t>
      </w:r>
      <w:hyperlink r:id="rId31" w:history="1">
        <w:r w:rsidRPr="00907948">
          <w:rPr>
            <w:rStyle w:val="Hyperlink"/>
            <w:rFonts w:asciiTheme="minorHAnsi" w:hAnsiTheme="minorHAnsi" w:cstheme="minorHAnsi"/>
            <w:sz w:val="16"/>
            <w:szCs w:val="16"/>
          </w:rPr>
          <w:t>https://www.bevanfoundation.org/wp-content/uploads/2011/12/Ruth-Lister-2004.pdf</w:t>
        </w:r>
      </w:hyperlink>
      <w:r w:rsidRPr="00907948">
        <w:rPr>
          <w:rStyle w:val="Style13ptBold"/>
          <w:rFonts w:asciiTheme="minorHAnsi" w:hAnsiTheme="minorHAnsi" w:cstheme="minorHAnsi"/>
          <w:sz w:val="16"/>
          <w:szCs w:val="16"/>
        </w:rPr>
        <w:t>,</w:t>
      </w:r>
      <w:r w:rsidRPr="00907948">
        <w:rPr>
          <w:rStyle w:val="Style13ptBold"/>
          <w:rFonts w:asciiTheme="minorHAnsi" w:hAnsiTheme="minorHAnsi" w:cstheme="minorHAnsi"/>
          <w:b w:val="0"/>
          <w:bCs w:val="0"/>
          <w:sz w:val="16"/>
          <w:szCs w:val="16"/>
        </w:rPr>
        <w:t xml:space="preserve"> EH]</w:t>
      </w:r>
    </w:p>
    <w:p w14:paraId="30265BB1" w14:textId="77777777" w:rsidR="009F0378" w:rsidRPr="00E85066" w:rsidRDefault="009F0378" w:rsidP="009F0378">
      <w:pPr>
        <w:rPr>
          <w:rFonts w:asciiTheme="minorHAnsi" w:hAnsiTheme="minorHAnsi" w:cstheme="minorHAnsi"/>
          <w:b/>
          <w:bCs/>
          <w:sz w:val="16"/>
          <w:szCs w:val="16"/>
        </w:rPr>
      </w:pPr>
    </w:p>
    <w:p w14:paraId="4A986E9D" w14:textId="77777777" w:rsidR="009F0378" w:rsidRPr="00E85066" w:rsidRDefault="009F0378" w:rsidP="009F0378">
      <w:pPr>
        <w:rPr>
          <w:rFonts w:asciiTheme="minorHAnsi" w:hAnsiTheme="minorHAnsi" w:cstheme="minorHAnsi"/>
          <w:sz w:val="14"/>
        </w:rPr>
      </w:pPr>
      <w:r w:rsidRPr="00E85066">
        <w:rPr>
          <w:rFonts w:asciiTheme="minorHAnsi" w:hAnsiTheme="minorHAnsi" w:cstheme="minorHAnsi"/>
          <w:sz w:val="14"/>
        </w:rPr>
        <w:t xml:space="preserve">Nevertheless, research also shows how resilient many living in poverty </w:t>
      </w:r>
      <w:proofErr w:type="gramStart"/>
      <w:r w:rsidRPr="00E85066">
        <w:rPr>
          <w:rFonts w:asciiTheme="minorHAnsi" w:hAnsiTheme="minorHAnsi" w:cstheme="minorHAnsi"/>
          <w:sz w:val="14"/>
        </w:rPr>
        <w:t>are</w:t>
      </w:r>
      <w:proofErr w:type="gramEnd"/>
      <w:r w:rsidRPr="00E85066">
        <w:rPr>
          <w:rFonts w:asciiTheme="minorHAnsi" w:hAnsiTheme="minorHAnsi" w:cstheme="minorHAnsi"/>
          <w:sz w:val="14"/>
        </w:rPr>
        <w:t xml:space="preserve"> in their struggle to get by – particularly women who are typically the main managers of poverty and who act as shock-absorbers of poverty as they try to protect their children from its worst effects, often to the detriment of their own physical and mental health. </w:t>
      </w:r>
      <w:proofErr w:type="gramStart"/>
      <w:r w:rsidRPr="00E85066">
        <w:rPr>
          <w:rFonts w:asciiTheme="minorHAnsi" w:hAnsiTheme="minorHAnsi" w:cstheme="minorHAnsi"/>
          <w:sz w:val="14"/>
        </w:rPr>
        <w:t>Generally</w:t>
      </w:r>
      <w:proofErr w:type="gramEnd"/>
      <w:r w:rsidRPr="00E85066">
        <w:rPr>
          <w:rFonts w:asciiTheme="minorHAnsi" w:hAnsiTheme="minorHAnsi" w:cstheme="minorHAnsi"/>
          <w:sz w:val="14"/>
        </w:rPr>
        <w:t xml:space="preserve"> the picture painted is one of constant restrictions; doing without; running out of money at the end of the week; limited choice; no room for spontaneity; damaged family relationships; isolation from the wider society. ‘Existing not living’ is a recurrent phrase used by people in poverty to describe its material impact.</w:t>
      </w:r>
      <w:r w:rsidRPr="00E85066">
        <w:rPr>
          <w:rFonts w:asciiTheme="minorHAnsi" w:hAnsiTheme="minorHAnsi" w:cstheme="minorHAnsi"/>
          <w:sz w:val="22"/>
          <w:u w:val="single"/>
        </w:rPr>
        <w:t xml:space="preserve"> Bringing up children in poverty is particularly tough. </w:t>
      </w:r>
      <w:r w:rsidRPr="00E85066">
        <w:rPr>
          <w:rFonts w:asciiTheme="minorHAnsi" w:hAnsiTheme="minorHAnsi" w:cstheme="minorHAnsi"/>
          <w:sz w:val="14"/>
        </w:rPr>
        <w:t xml:space="preserve">The inability to meet children’s needs and demands makes parents feel guilty and a failure and can lead to family tensions. Research shows that both parents and children place great emphasis on ‘participation’: the right of every child to share in the activities, </w:t>
      </w:r>
      <w:proofErr w:type="gramStart"/>
      <w:r w:rsidRPr="00E85066">
        <w:rPr>
          <w:rFonts w:asciiTheme="minorHAnsi" w:hAnsiTheme="minorHAnsi" w:cstheme="minorHAnsi"/>
          <w:sz w:val="14"/>
        </w:rPr>
        <w:t>experiences</w:t>
      </w:r>
      <w:proofErr w:type="gramEnd"/>
      <w:r w:rsidRPr="00E85066">
        <w:rPr>
          <w:rFonts w:asciiTheme="minorHAnsi" w:hAnsiTheme="minorHAnsi" w:cstheme="minorHAnsi"/>
          <w:sz w:val="14"/>
        </w:rPr>
        <w:t xml:space="preserve"> and lifestyle of the community in which s/he is brought up. Both also fear its negative corollary: exclusion. In a materialistic world the ability for an individual child to participate largely depends on access to goods, services and activities, most of which have a financial </w:t>
      </w:r>
      <w:proofErr w:type="spellStart"/>
      <w:proofErr w:type="gramStart"/>
      <w:r w:rsidRPr="00E85066">
        <w:rPr>
          <w:rFonts w:asciiTheme="minorHAnsi" w:hAnsiTheme="minorHAnsi" w:cstheme="minorHAnsi"/>
          <w:sz w:val="14"/>
        </w:rPr>
        <w:t>cost</w:t>
      </w:r>
      <w:r w:rsidRPr="00E85066">
        <w:rPr>
          <w:rFonts w:asciiTheme="minorHAnsi" w:hAnsiTheme="minorHAnsi" w:cstheme="minorHAnsi"/>
          <w:sz w:val="22"/>
          <w:u w:val="single"/>
        </w:rPr>
        <w:t>.A</w:t>
      </w:r>
      <w:proofErr w:type="spellEnd"/>
      <w:proofErr w:type="gramEnd"/>
      <w:r w:rsidRPr="00E85066">
        <w:rPr>
          <w:rFonts w:asciiTheme="minorHAnsi" w:hAnsiTheme="minorHAnsi" w:cstheme="minorHAnsi"/>
          <w:sz w:val="22"/>
          <w:u w:val="single"/>
        </w:rPr>
        <w:t xml:space="preserve"> more recent study</w:t>
      </w:r>
      <w:r w:rsidRPr="00E85066">
        <w:rPr>
          <w:rFonts w:asciiTheme="minorHAnsi" w:hAnsiTheme="minorHAnsi" w:cstheme="minorHAnsi"/>
          <w:sz w:val="14"/>
        </w:rPr>
        <w:t xml:space="preserve"> talked to children themselves. It </w:t>
      </w:r>
      <w:r w:rsidRPr="00E85066">
        <w:rPr>
          <w:rFonts w:asciiTheme="minorHAnsi" w:hAnsiTheme="minorHAnsi" w:cstheme="minorHAnsi"/>
          <w:sz w:val="22"/>
          <w:u w:val="single"/>
        </w:rPr>
        <w:t xml:space="preserve">found that children in poverty often don’t ‘fit in’, </w:t>
      </w:r>
      <w:r w:rsidRPr="00E85066">
        <w:rPr>
          <w:rFonts w:asciiTheme="minorHAnsi" w:hAnsiTheme="minorHAnsi" w:cstheme="minorHAnsi"/>
          <w:sz w:val="14"/>
        </w:rPr>
        <w:t>particularly with regards to the ‘right’ clothing.</w:t>
      </w:r>
      <w:r w:rsidRPr="00E85066">
        <w:rPr>
          <w:rFonts w:asciiTheme="minorHAnsi" w:hAnsiTheme="minorHAnsi" w:cstheme="minorHAnsi"/>
          <w:sz w:val="22"/>
          <w:u w:val="single"/>
        </w:rPr>
        <w:t xml:space="preserve"> The ‘wrong’ clothing can mean bullying and general exclusion. They often can’t ‘join in’ shared social activities with their peers because of the cost</w:t>
      </w:r>
      <w:r w:rsidRPr="00E85066">
        <w:rPr>
          <w:rFonts w:asciiTheme="minorHAnsi" w:hAnsiTheme="minorHAnsi" w:cstheme="minorHAnsi"/>
          <w:sz w:val="14"/>
        </w:rPr>
        <w:t xml:space="preserve">. </w:t>
      </w:r>
      <w:r w:rsidRPr="00E85066">
        <w:rPr>
          <w:rStyle w:val="StyleUnderline"/>
          <w:rFonts w:asciiTheme="minorHAnsi" w:hAnsiTheme="minorHAnsi" w:cstheme="minorHAnsi"/>
        </w:rPr>
        <w:t>The children spoke of ‘their fears of social difference and stigma’</w:t>
      </w:r>
      <w:r w:rsidRPr="00E85066">
        <w:rPr>
          <w:rFonts w:asciiTheme="minorHAnsi" w:hAnsiTheme="minorHAnsi" w:cstheme="minorHAnsi"/>
          <w:sz w:val="14"/>
        </w:rPr>
        <w:t xml:space="preserve"> (Ridge, 2002) In the words of a child in </w:t>
      </w:r>
      <w:r w:rsidRPr="00E85066">
        <w:rPr>
          <w:rFonts w:asciiTheme="minorHAnsi" w:hAnsiTheme="minorHAnsi" w:cstheme="minorHAnsi"/>
          <w:sz w:val="22"/>
          <w:u w:val="single"/>
        </w:rPr>
        <w:t xml:space="preserve">a separate study carried out by Save the Children Wales with children in deprived communities: ‘People think you’re different and treat you different if you’re poor (Crowley and </w:t>
      </w:r>
      <w:proofErr w:type="spellStart"/>
      <w:r w:rsidRPr="00E85066">
        <w:rPr>
          <w:rFonts w:asciiTheme="minorHAnsi" w:hAnsiTheme="minorHAnsi" w:cstheme="minorHAnsi"/>
          <w:sz w:val="22"/>
          <w:u w:val="single"/>
        </w:rPr>
        <w:t>Vulliamy</w:t>
      </w:r>
      <w:proofErr w:type="spellEnd"/>
      <w:r w:rsidRPr="00E85066">
        <w:rPr>
          <w:rFonts w:asciiTheme="minorHAnsi" w:hAnsiTheme="minorHAnsi" w:cstheme="minorHAnsi"/>
          <w:sz w:val="22"/>
          <w:u w:val="single"/>
        </w:rPr>
        <w:t xml:space="preserve">, </w:t>
      </w:r>
      <w:proofErr w:type="spellStart"/>
      <w:r w:rsidRPr="00E85066">
        <w:rPr>
          <w:rFonts w:asciiTheme="minorHAnsi" w:hAnsiTheme="minorHAnsi" w:cstheme="minorHAnsi"/>
          <w:sz w:val="22"/>
          <w:u w:val="single"/>
        </w:rPr>
        <w:t>u.d.</w:t>
      </w:r>
      <w:proofErr w:type="spellEnd"/>
      <w:r w:rsidRPr="00E85066">
        <w:rPr>
          <w:rFonts w:asciiTheme="minorHAnsi" w:hAnsiTheme="minorHAnsi" w:cstheme="minorHAnsi"/>
          <w:sz w:val="22"/>
          <w:u w:val="single"/>
        </w:rPr>
        <w:t xml:space="preserve"> p15). Othering ‘the poor’ This brings us to the psychological impact of the way people in poverty are often treated. In a study I was involved in, ‘poverty was associated with loss of </w:t>
      </w:r>
      <w:proofErr w:type="spellStart"/>
      <w:r w:rsidRPr="00E85066">
        <w:rPr>
          <w:rFonts w:asciiTheme="minorHAnsi" w:hAnsiTheme="minorHAnsi" w:cstheme="minorHAnsi"/>
          <w:sz w:val="22"/>
          <w:u w:val="single"/>
        </w:rPr>
        <w:t>self esteem</w:t>
      </w:r>
      <w:proofErr w:type="spellEnd"/>
      <w:r w:rsidRPr="00E85066">
        <w:rPr>
          <w:rFonts w:asciiTheme="minorHAnsi" w:hAnsiTheme="minorHAnsi" w:cstheme="minorHAnsi"/>
          <w:sz w:val="22"/>
          <w:u w:val="single"/>
        </w:rPr>
        <w:t xml:space="preserve">, feelings of powerlessness, anger, depression, anxiety and boredom’ (Beresford et al., 1999). In another report, one woman put it graphically: ‘You’re like an onion and gradually every skin is peeled off of you and there’s nothing left. All your </w:t>
      </w:r>
      <w:proofErr w:type="spellStart"/>
      <w:r w:rsidRPr="00E85066">
        <w:rPr>
          <w:rFonts w:asciiTheme="minorHAnsi" w:hAnsiTheme="minorHAnsi" w:cstheme="minorHAnsi"/>
          <w:sz w:val="22"/>
          <w:u w:val="single"/>
        </w:rPr>
        <w:t>self esteem</w:t>
      </w:r>
      <w:proofErr w:type="spellEnd"/>
      <w:r w:rsidRPr="00E85066">
        <w:rPr>
          <w:rFonts w:asciiTheme="minorHAnsi" w:hAnsiTheme="minorHAnsi" w:cstheme="minorHAnsi"/>
          <w:sz w:val="22"/>
          <w:u w:val="single"/>
        </w:rPr>
        <w:t xml:space="preserve"> and how you feel about yourself is gone – you’re left feeling like nothing and then your family feels like that</w:t>
      </w:r>
      <w:proofErr w:type="gramStart"/>
      <w:r w:rsidRPr="00E85066">
        <w:rPr>
          <w:rFonts w:asciiTheme="minorHAnsi" w:hAnsiTheme="minorHAnsi" w:cstheme="minorHAnsi"/>
          <w:sz w:val="22"/>
          <w:u w:val="single"/>
        </w:rPr>
        <w:t>’</w:t>
      </w:r>
      <w:r w:rsidRPr="00E85066">
        <w:rPr>
          <w:rFonts w:asciiTheme="minorHAnsi" w:hAnsiTheme="minorHAnsi" w:cstheme="minorHAnsi"/>
          <w:sz w:val="14"/>
        </w:rPr>
        <w:t>(</w:t>
      </w:r>
      <w:proofErr w:type="gramEnd"/>
      <w:r w:rsidRPr="00E85066">
        <w:rPr>
          <w:rFonts w:asciiTheme="minorHAnsi" w:hAnsiTheme="minorHAnsi" w:cstheme="minorHAnsi"/>
          <w:sz w:val="14"/>
        </w:rPr>
        <w:t xml:space="preserve">UKCAP, 1997). </w:t>
      </w:r>
      <w:r w:rsidRPr="00E85066">
        <w:rPr>
          <w:rFonts w:asciiTheme="minorHAnsi" w:hAnsiTheme="minorHAnsi" w:cstheme="minorHAnsi"/>
          <w:sz w:val="22"/>
          <w:u w:val="single"/>
        </w:rPr>
        <w:t xml:space="preserve">Stigma, </w:t>
      </w:r>
      <w:r w:rsidRPr="00E85066">
        <w:rPr>
          <w:rFonts w:asciiTheme="minorHAnsi" w:hAnsiTheme="minorHAnsi" w:cstheme="minorHAnsi"/>
          <w:sz w:val="14"/>
        </w:rPr>
        <w:t>lack of respect and denial of dignity are constant</w:t>
      </w:r>
      <w:r w:rsidRPr="00E85066">
        <w:rPr>
          <w:rFonts w:asciiTheme="minorHAnsi" w:hAnsiTheme="minorHAnsi" w:cstheme="minorHAnsi"/>
          <w:sz w:val="22"/>
          <w:u w:val="single"/>
        </w:rPr>
        <w:t xml:space="preserve"> refrains when people in poverty talk about how they are treated by the wider society; the most recent example can be found in the Report of the Child Poverty Task Group </w:t>
      </w:r>
      <w:r w:rsidRPr="00E85066">
        <w:rPr>
          <w:rFonts w:asciiTheme="minorHAnsi" w:hAnsiTheme="minorHAnsi" w:cstheme="minorHAnsi"/>
          <w:sz w:val="14"/>
        </w:rPr>
        <w:t xml:space="preserve">(2004) published this week by the Welsh Assembly Government. </w:t>
      </w:r>
      <w:r w:rsidRPr="00E85066">
        <w:rPr>
          <w:rFonts w:asciiTheme="minorHAnsi" w:hAnsiTheme="minorHAnsi" w:cstheme="minorHAnsi"/>
          <w:sz w:val="22"/>
          <w:u w:val="single"/>
        </w:rPr>
        <w:t xml:space="preserve">Two contributions at a national poverty hearing held by Church Action on Poverty (CAP) are typical: ‘The worst blow of all is the contempt of your fellow citizens. I and many families live in that contempt’ and ‘I just feel very angry sometimes that people are ignorant </w:t>
      </w:r>
      <w:proofErr w:type="gramStart"/>
      <w:r w:rsidRPr="00E85066">
        <w:rPr>
          <w:rFonts w:asciiTheme="minorHAnsi" w:hAnsiTheme="minorHAnsi" w:cstheme="minorHAnsi"/>
          <w:sz w:val="22"/>
          <w:u w:val="single"/>
        </w:rPr>
        <w:t>to</w:t>
      </w:r>
      <w:proofErr w:type="gramEnd"/>
      <w:r w:rsidRPr="00E85066">
        <w:rPr>
          <w:rFonts w:asciiTheme="minorHAnsi" w:hAnsiTheme="minorHAnsi" w:cstheme="minorHAnsi"/>
          <w:sz w:val="22"/>
          <w:u w:val="single"/>
        </w:rPr>
        <w:t xml:space="preserve"> the fact that we are humans as well and we do need to be respected’</w:t>
      </w:r>
      <w:r w:rsidRPr="00E85066">
        <w:rPr>
          <w:rFonts w:asciiTheme="minorHAnsi" w:hAnsiTheme="minorHAnsi" w:cstheme="minorHAnsi"/>
          <w:sz w:val="14"/>
        </w:rPr>
        <w:t xml:space="preserve"> (Russell, 1996). </w:t>
      </w:r>
      <w:r w:rsidRPr="00E85066">
        <w:rPr>
          <w:rFonts w:asciiTheme="minorHAnsi" w:hAnsiTheme="minorHAnsi" w:cstheme="minorHAnsi"/>
          <w:sz w:val="22"/>
          <w:u w:val="single"/>
        </w:rPr>
        <w:t>The Commission on Poverty</w:t>
      </w:r>
      <w:r w:rsidRPr="00E85066">
        <w:rPr>
          <w:rFonts w:asciiTheme="minorHAnsi" w:hAnsiTheme="minorHAnsi" w:cstheme="minorHAnsi"/>
          <w:sz w:val="14"/>
        </w:rPr>
        <w:t xml:space="preserve">, Participation and Power, </w:t>
      </w:r>
      <w:r w:rsidRPr="00E85066">
        <w:rPr>
          <w:rFonts w:asciiTheme="minorHAnsi" w:hAnsiTheme="minorHAnsi" w:cstheme="minorHAnsi"/>
          <w:sz w:val="22"/>
          <w:u w:val="single"/>
        </w:rPr>
        <w:t>of which I was a member and half of whose members had direct experience of poverty, reported ‘the lack of respect for people living in poverty</w:t>
      </w:r>
      <w:r w:rsidRPr="00E85066">
        <w:rPr>
          <w:rFonts w:asciiTheme="minorHAnsi" w:hAnsiTheme="minorHAnsi" w:cstheme="minorHAnsi"/>
          <w:sz w:val="14"/>
        </w:rPr>
        <w:t xml:space="preserve"> was one of the clearest and most heartfelt messages which came across to us as a Commission’ (</w:t>
      </w:r>
      <w:proofErr w:type="spellStart"/>
      <w:r w:rsidRPr="00E85066">
        <w:rPr>
          <w:rFonts w:asciiTheme="minorHAnsi" w:hAnsiTheme="minorHAnsi" w:cstheme="minorHAnsi"/>
          <w:sz w:val="14"/>
        </w:rPr>
        <w:t>CoPPP</w:t>
      </w:r>
      <w:proofErr w:type="spellEnd"/>
      <w:r w:rsidRPr="00E85066">
        <w:rPr>
          <w:rFonts w:asciiTheme="minorHAnsi" w:hAnsiTheme="minorHAnsi" w:cstheme="minorHAnsi"/>
          <w:sz w:val="14"/>
        </w:rPr>
        <w:t xml:space="preserve">, 2000). </w:t>
      </w:r>
      <w:r w:rsidRPr="00E85066">
        <w:rPr>
          <w:rFonts w:asciiTheme="minorHAnsi" w:hAnsiTheme="minorHAnsi" w:cstheme="minorHAnsi"/>
          <w:sz w:val="22"/>
          <w:u w:val="single"/>
        </w:rPr>
        <w:t xml:space="preserve">Participants in the South Wales Oxfam GB study spoke of their dislike of the stigma they felt attached to their estate.  Stigma, </w:t>
      </w:r>
      <w:r w:rsidRPr="00E85066">
        <w:rPr>
          <w:rFonts w:asciiTheme="minorHAnsi" w:hAnsiTheme="minorHAnsi" w:cstheme="minorHAnsi"/>
          <w:sz w:val="14"/>
        </w:rPr>
        <w:t>lack of respect and denial of dignity</w:t>
      </w:r>
      <w:r w:rsidRPr="00E85066">
        <w:rPr>
          <w:rFonts w:asciiTheme="minorHAnsi" w:hAnsiTheme="minorHAnsi" w:cstheme="minorHAnsi"/>
          <w:sz w:val="22"/>
          <w:u w:val="single"/>
        </w:rPr>
        <w:t xml:space="preserve"> are constant refrains what people in poverty are reacting to </w:t>
      </w:r>
      <w:proofErr w:type="gramStart"/>
      <w:r w:rsidRPr="00E85066">
        <w:rPr>
          <w:rFonts w:asciiTheme="minorHAnsi" w:hAnsiTheme="minorHAnsi" w:cstheme="minorHAnsi"/>
          <w:sz w:val="22"/>
          <w:u w:val="single"/>
        </w:rPr>
        <w:t>is</w:t>
      </w:r>
      <w:proofErr w:type="gramEnd"/>
      <w:r w:rsidRPr="00E85066">
        <w:rPr>
          <w:rFonts w:asciiTheme="minorHAnsi" w:hAnsiTheme="minorHAnsi" w:cstheme="minorHAnsi"/>
          <w:sz w:val="22"/>
          <w:u w:val="single"/>
        </w:rPr>
        <w:t xml:space="preserve"> a process of what we might call ‘othering’ </w:t>
      </w:r>
      <w:proofErr w:type="gramStart"/>
      <w:r w:rsidRPr="00E85066">
        <w:rPr>
          <w:rFonts w:asciiTheme="minorHAnsi" w:hAnsiTheme="minorHAnsi" w:cstheme="minorHAnsi"/>
          <w:sz w:val="22"/>
          <w:u w:val="single"/>
        </w:rPr>
        <w:t>i.e.</w:t>
      </w:r>
      <w:proofErr w:type="gramEnd"/>
      <w:r w:rsidRPr="00E85066">
        <w:rPr>
          <w:rFonts w:asciiTheme="minorHAnsi" w:hAnsiTheme="minorHAnsi" w:cstheme="minorHAnsi"/>
          <w:sz w:val="22"/>
          <w:u w:val="single"/>
        </w:rPr>
        <w:t xml:space="preserve"> they are treated and talked about as people who are ‘other’ to the rest of us. It is a process of differentiation and demarcation, by which the line is drawn between ‘us’ and ‘them’ and through which social distance is established and maintained.</w:t>
      </w:r>
      <w:r w:rsidRPr="00E85066">
        <w:rPr>
          <w:rFonts w:asciiTheme="minorHAnsi" w:hAnsiTheme="minorHAnsi" w:cstheme="minorHAnsi"/>
          <w:sz w:val="14"/>
        </w:rPr>
        <w:t xml:space="preserve"> The line is </w:t>
      </w:r>
      <w:r w:rsidRPr="00E85066">
        <w:rPr>
          <w:rFonts w:asciiTheme="minorHAnsi" w:hAnsiTheme="minorHAnsi" w:cstheme="minorHAnsi"/>
          <w:sz w:val="22"/>
          <w:u w:val="single"/>
        </w:rPr>
        <w:t>imbued with negative</w:t>
      </w:r>
      <w:r w:rsidRPr="00E85066">
        <w:rPr>
          <w:rFonts w:asciiTheme="minorHAnsi" w:hAnsiTheme="minorHAnsi" w:cstheme="minorHAnsi"/>
          <w:sz w:val="14"/>
        </w:rPr>
        <w:t xml:space="preserve"> value </w:t>
      </w:r>
      <w:r w:rsidRPr="00E85066">
        <w:rPr>
          <w:rFonts w:asciiTheme="minorHAnsi" w:hAnsiTheme="minorHAnsi" w:cstheme="minorHAnsi"/>
          <w:sz w:val="22"/>
          <w:u w:val="single"/>
        </w:rPr>
        <w:t>judgements that construct ‘the poor’ variously as a source of moral contamination, a threat, an ‘undeserving’ economic burden, an object of pity or even as an exotic species. Language is an important part of the process</w:t>
      </w:r>
      <w:r w:rsidRPr="00E85066">
        <w:rPr>
          <w:rFonts w:asciiTheme="minorHAnsi" w:hAnsiTheme="minorHAnsi" w:cstheme="minorHAnsi"/>
          <w:sz w:val="14"/>
        </w:rPr>
        <w:t xml:space="preserve"> by and large, the </w:t>
      </w:r>
      <w:r w:rsidRPr="00E85066">
        <w:rPr>
          <w:rFonts w:asciiTheme="minorHAnsi" w:hAnsiTheme="minorHAnsi" w:cstheme="minorHAnsi"/>
          <w:sz w:val="22"/>
          <w:u w:val="single"/>
        </w:rPr>
        <w:t>language and labels used to describe ‘the poor’ have been articulated by the more powerful ‘non-poor’ – the media, politicians, academics.</w:t>
      </w:r>
      <w:r w:rsidRPr="00E85066">
        <w:rPr>
          <w:rFonts w:asciiTheme="minorHAnsi" w:hAnsiTheme="minorHAnsi" w:cstheme="minorHAnsi"/>
          <w:sz w:val="14"/>
        </w:rPr>
        <w:t xml:space="preserve"> It is a language that is </w:t>
      </w:r>
      <w:r w:rsidRPr="00E85066">
        <w:rPr>
          <w:rFonts w:asciiTheme="minorHAnsi" w:hAnsiTheme="minorHAnsi" w:cstheme="minorHAnsi"/>
          <w:sz w:val="22"/>
          <w:u w:val="single"/>
        </w:rPr>
        <w:t xml:space="preserve">rooted in history with its division of the poor into ‘deserving’ and ‘undeserving’ groups. The more obviously demeaning examples today are 'underclass' and ‘welfare </w:t>
      </w:r>
      <w:proofErr w:type="spellStart"/>
      <w:r w:rsidRPr="00E85066">
        <w:rPr>
          <w:rFonts w:asciiTheme="minorHAnsi" w:hAnsiTheme="minorHAnsi" w:cstheme="minorHAnsi"/>
          <w:sz w:val="22"/>
          <w:u w:val="single"/>
        </w:rPr>
        <w:t>dependant</w:t>
      </w:r>
      <w:proofErr w:type="spellEnd"/>
      <w:r w:rsidRPr="00E85066">
        <w:rPr>
          <w:rFonts w:asciiTheme="minorHAnsi" w:hAnsiTheme="minorHAnsi" w:cstheme="minorHAnsi"/>
          <w:sz w:val="22"/>
          <w:u w:val="single"/>
        </w:rPr>
        <w:t>’ – and the American terms ‘white’ or ‘trailer trash’. But the less value-laden word ‘poor’ is itself problematic.</w:t>
      </w:r>
      <w:r w:rsidRPr="00E85066">
        <w:rPr>
          <w:rFonts w:asciiTheme="minorHAnsi" w:hAnsiTheme="minorHAnsi" w:cstheme="minorHAnsi"/>
          <w:sz w:val="14"/>
        </w:rPr>
        <w:t xml:space="preserve"> It is </w:t>
      </w:r>
      <w:r w:rsidRPr="00E85066">
        <w:rPr>
          <w:rFonts w:asciiTheme="minorHAnsi" w:hAnsiTheme="minorHAnsi" w:cstheme="minorHAnsi"/>
          <w:sz w:val="22"/>
          <w:u w:val="single"/>
        </w:rPr>
        <w:t xml:space="preserve">an adjective that we ‘apply’ to ‘them’ but people in poverty themselves are often reluctant to wear what they perceive to be a </w:t>
      </w:r>
      <w:proofErr w:type="spellStart"/>
      <w:r w:rsidRPr="00E85066">
        <w:rPr>
          <w:rFonts w:asciiTheme="minorHAnsi" w:hAnsiTheme="minorHAnsi" w:cstheme="minorHAnsi"/>
          <w:sz w:val="22"/>
          <w:u w:val="single"/>
        </w:rPr>
        <w:t>stigmatising</w:t>
      </w:r>
      <w:proofErr w:type="spellEnd"/>
      <w:r w:rsidRPr="00E85066">
        <w:rPr>
          <w:rFonts w:asciiTheme="minorHAnsi" w:hAnsiTheme="minorHAnsi" w:cstheme="minorHAnsi"/>
          <w:sz w:val="22"/>
          <w:u w:val="single"/>
        </w:rPr>
        <w:t xml:space="preserve"> label</w:t>
      </w:r>
      <w:r w:rsidRPr="00E85066">
        <w:rPr>
          <w:rFonts w:asciiTheme="minorHAnsi" w:hAnsiTheme="minorHAnsi" w:cstheme="minorHAnsi"/>
          <w:sz w:val="14"/>
        </w:rPr>
        <w:t xml:space="preserve">, with its connotations of inferior as in ‘poor quality’. </w:t>
      </w:r>
      <w:proofErr w:type="gramStart"/>
      <w:r w:rsidRPr="00E85066">
        <w:rPr>
          <w:rFonts w:asciiTheme="minorHAnsi" w:hAnsiTheme="minorHAnsi" w:cstheme="minorHAnsi"/>
          <w:sz w:val="22"/>
          <w:u w:val="single"/>
        </w:rPr>
        <w:t>Typically</w:t>
      </w:r>
      <w:proofErr w:type="gramEnd"/>
      <w:r w:rsidRPr="00E85066">
        <w:rPr>
          <w:rFonts w:asciiTheme="minorHAnsi" w:hAnsiTheme="minorHAnsi" w:cstheme="minorHAnsi"/>
          <w:sz w:val="22"/>
          <w:u w:val="single"/>
        </w:rPr>
        <w:t xml:space="preserve"> they are not asked how they want to be described</w:t>
      </w:r>
      <w:r w:rsidRPr="00E85066">
        <w:rPr>
          <w:rFonts w:asciiTheme="minorHAnsi" w:hAnsiTheme="minorHAnsi" w:cstheme="minorHAnsi"/>
          <w:sz w:val="14"/>
        </w:rPr>
        <w:t xml:space="preserve">. </w:t>
      </w:r>
    </w:p>
    <w:p w14:paraId="54D86AA8" w14:textId="77777777" w:rsidR="009F0378" w:rsidRPr="00E85066" w:rsidRDefault="009F0378" w:rsidP="009F0378">
      <w:pPr>
        <w:rPr>
          <w:rFonts w:asciiTheme="minorHAnsi" w:hAnsiTheme="minorHAnsi" w:cstheme="minorHAnsi"/>
        </w:rPr>
      </w:pPr>
    </w:p>
    <w:p w14:paraId="3B22F785" w14:textId="4B778F3E"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 xml:space="preserve">Extend </w:t>
      </w:r>
      <w:r w:rsidR="003E3D4E" w:rsidRPr="00E85066">
        <w:rPr>
          <w:rFonts w:asciiTheme="minorHAnsi" w:hAnsiTheme="minorHAnsi" w:cstheme="minorHAnsi"/>
        </w:rPr>
        <w:t xml:space="preserve">Impacts </w:t>
      </w:r>
      <w:r w:rsidRPr="00E85066">
        <w:rPr>
          <w:rFonts w:asciiTheme="minorHAnsi" w:hAnsiTheme="minorHAnsi" w:cstheme="minorHAnsi"/>
        </w:rPr>
        <w:t>– Ethical Implications</w:t>
      </w:r>
    </w:p>
    <w:p w14:paraId="477E8F25"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Our discourse defines us – how we talk about the poor demonstrates how we perceive ourselves – the rhetoric of poverty is as much about our superiority as it is about the inferiority of “the poor.”</w:t>
      </w:r>
    </w:p>
    <w:p w14:paraId="5D465282" w14:textId="77777777" w:rsidR="009F0378" w:rsidRPr="00E85066" w:rsidRDefault="009F0378" w:rsidP="009F0378">
      <w:pPr>
        <w:rPr>
          <w:rFonts w:asciiTheme="minorHAnsi" w:hAnsiTheme="minorHAnsi" w:cstheme="minorHAnsi"/>
          <w:color w:val="000000" w:themeColor="text1"/>
          <w:sz w:val="16"/>
          <w:szCs w:val="16"/>
        </w:rPr>
      </w:pPr>
      <w:bookmarkStart w:id="0" w:name="_Hlk138830094"/>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32"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bookmarkEnd w:id="0"/>
    <w:p w14:paraId="6DD83DC9" w14:textId="77777777" w:rsidR="009F0378" w:rsidRPr="00E85066" w:rsidRDefault="009F0378" w:rsidP="009F0378">
      <w:pPr>
        <w:rPr>
          <w:rFonts w:asciiTheme="minorHAnsi" w:hAnsiTheme="minorHAnsi" w:cstheme="minorHAnsi"/>
          <w:color w:val="000000" w:themeColor="text1"/>
          <w:sz w:val="16"/>
          <w:szCs w:val="14"/>
        </w:rPr>
      </w:pPr>
    </w:p>
    <w:p w14:paraId="1BC72BD4" w14:textId="77777777" w:rsidR="009F0378" w:rsidRPr="00E85066" w:rsidRDefault="009F0378" w:rsidP="009F0378">
      <w:pPr>
        <w:rPr>
          <w:rStyle w:val="StyleUnderline"/>
          <w:rFonts w:asciiTheme="minorHAnsi" w:hAnsiTheme="minorHAnsi" w:cstheme="minorHAnsi"/>
          <w:color w:val="000000" w:themeColor="text1"/>
        </w:rPr>
      </w:pPr>
      <w:r w:rsidRPr="00E85066">
        <w:rPr>
          <w:rFonts w:asciiTheme="minorHAnsi" w:hAnsiTheme="minorHAnsi" w:cstheme="minorHAnsi"/>
          <w:color w:val="000000" w:themeColor="text1"/>
          <w:sz w:val="14"/>
          <w:szCs w:val="20"/>
        </w:rPr>
        <w:t xml:space="preserve">Part II of this article is an exploration of the historical and cultural standing of these rhetorical themes. Part III is a demonstration of the presence and persistence of this rhetoric in the contemporary Court's opinions. Part IV is a consideration of the power of this rhetoric and the resulting responsibility of the reader. In a world in which silence is sometimes the most powerful moral statement one can make, no one can read the opinions that constitute our contemporary constitutional jurisprudence of poverty and thereafter find a morally neutral position. To the extent we are influenced by the Court's rhetoric, we need to understand the process by which we are influenced. </w:t>
      </w:r>
      <w:r w:rsidRPr="00E85066">
        <w:rPr>
          <w:rStyle w:val="StyleUnderline"/>
          <w:rFonts w:asciiTheme="minorHAnsi" w:hAnsiTheme="minorHAnsi" w:cstheme="minorHAnsi"/>
          <w:color w:val="000000" w:themeColor="text1"/>
        </w:rPr>
        <w:t xml:space="preserve">We need to realize that how we talk and argue about poverty reveals what we believe about ourselves and others. </w:t>
      </w:r>
      <w:r w:rsidRPr="00E85066">
        <w:rPr>
          <w:rFonts w:asciiTheme="minorHAnsi" w:hAnsiTheme="minorHAnsi" w:cstheme="minorHAnsi"/>
          <w:color w:val="000000" w:themeColor="text1"/>
          <w:sz w:val="14"/>
          <w:szCs w:val="20"/>
        </w:rPr>
        <w:t xml:space="preserve">II. THE RHETORIC OF POVERTY </w:t>
      </w:r>
      <w:r w:rsidRPr="00E85066">
        <w:rPr>
          <w:rStyle w:val="StyleUnderline"/>
          <w:rFonts w:asciiTheme="minorHAnsi" w:hAnsiTheme="minorHAnsi" w:cstheme="minorHAnsi"/>
          <w:color w:val="000000" w:themeColor="text1"/>
        </w:rPr>
        <w:t>Rhetoric is built from the cultural assumptions and attitudes available to its creator.7 The contemporary legal rhetoric of poverty is built on premises that have</w:t>
      </w:r>
      <w:r w:rsidRPr="00E85066">
        <w:rPr>
          <w:rFonts w:asciiTheme="minorHAnsi" w:hAnsiTheme="minorHAnsi" w:cstheme="minorHAnsi"/>
          <w:color w:val="000000" w:themeColor="text1"/>
          <w:sz w:val="14"/>
          <w:szCs w:val="20"/>
        </w:rPr>
        <w:t xml:space="preserve"> both </w:t>
      </w:r>
      <w:r w:rsidRPr="00E85066">
        <w:rPr>
          <w:rStyle w:val="StyleUnderline"/>
          <w:rFonts w:asciiTheme="minorHAnsi" w:hAnsiTheme="minorHAnsi" w:cstheme="minorHAnsi"/>
          <w:color w:val="000000" w:themeColor="text1"/>
        </w:rPr>
        <w:t>a validity in the contemporary culture</w:t>
      </w:r>
      <w:r w:rsidRPr="00E85066">
        <w:rPr>
          <w:rFonts w:asciiTheme="minorHAnsi" w:hAnsiTheme="minorHAnsi" w:cstheme="minorHAnsi"/>
          <w:color w:val="000000" w:themeColor="text1"/>
          <w:sz w:val="14"/>
          <w:szCs w:val="20"/>
        </w:rPr>
        <w:t xml:space="preserve"> and a history of their own. The premise of the moral weakness of the poor has been around in various forms throughout our history. Likewise, the argument that we are all helpless to change the harsh reality of the poor has a long lineage in American public discourse. And the particular argument of judicial helplessness has served as the rhetorical linchpin for important legal issues throughout our history.8 To understand the nature and power of the contemporary legal rhetoric of poverty requires some understanding of the history and cultural standing of its basic premises. A. THE IMMORALITY OF THE POOR </w:t>
      </w:r>
      <w:r w:rsidRPr="00E85066">
        <w:rPr>
          <w:rStyle w:val="StyleUnderline"/>
          <w:rFonts w:asciiTheme="minorHAnsi" w:hAnsiTheme="minorHAnsi" w:cstheme="minorHAnsi"/>
          <w:color w:val="000000" w:themeColor="text1"/>
        </w:rPr>
        <w:t>The separation and stigmatization of people in poverty is not new</w:t>
      </w:r>
      <w:r w:rsidRPr="00E85066">
        <w:rPr>
          <w:rFonts w:asciiTheme="minorHAnsi" w:hAnsiTheme="minorHAnsi" w:cstheme="minorHAnsi"/>
          <w:color w:val="000000" w:themeColor="text1"/>
          <w:sz w:val="14"/>
          <w:szCs w:val="20"/>
        </w:rPr>
        <w:t xml:space="preserve">. In </w:t>
      </w:r>
      <w:proofErr w:type="spellStart"/>
      <w:r w:rsidRPr="00E85066">
        <w:rPr>
          <w:rFonts w:asciiTheme="minorHAnsi" w:hAnsiTheme="minorHAnsi" w:cstheme="minorHAnsi"/>
          <w:color w:val="000000" w:themeColor="text1"/>
          <w:sz w:val="14"/>
          <w:szCs w:val="20"/>
        </w:rPr>
        <w:t>vari</w:t>
      </w:r>
      <w:proofErr w:type="spellEnd"/>
      <w:r w:rsidRPr="00E85066">
        <w:rPr>
          <w:rFonts w:asciiTheme="minorHAnsi" w:hAnsiTheme="minorHAnsi" w:cstheme="minorHAnsi"/>
          <w:color w:val="000000" w:themeColor="text1"/>
          <w:sz w:val="14"/>
          <w:szCs w:val="20"/>
        </w:rPr>
        <w:t xml:space="preserve">- </w:t>
      </w:r>
      <w:proofErr w:type="spellStart"/>
      <w:r w:rsidRPr="00E85066">
        <w:rPr>
          <w:rFonts w:asciiTheme="minorHAnsi" w:hAnsiTheme="minorHAnsi" w:cstheme="minorHAnsi"/>
          <w:color w:val="000000" w:themeColor="text1"/>
          <w:sz w:val="14"/>
          <w:szCs w:val="20"/>
        </w:rPr>
        <w:t>ous</w:t>
      </w:r>
      <w:proofErr w:type="spellEnd"/>
      <w:r w:rsidRPr="00E85066">
        <w:rPr>
          <w:rFonts w:asciiTheme="minorHAnsi" w:hAnsiTheme="minorHAnsi" w:cstheme="minorHAnsi"/>
          <w:color w:val="000000" w:themeColor="text1"/>
          <w:sz w:val="14"/>
          <w:szCs w:val="20"/>
        </w:rPr>
        <w:t xml:space="preserve"> manifestations, it has been a constant feature of our culture.9 In fact, </w:t>
      </w:r>
      <w:r w:rsidRPr="00E85066">
        <w:rPr>
          <w:rStyle w:val="StyleUnderline"/>
          <w:rFonts w:asciiTheme="minorHAnsi" w:hAnsiTheme="minorHAnsi" w:cstheme="minorHAnsi"/>
          <w:color w:val="000000" w:themeColor="text1"/>
        </w:rPr>
        <w:t>the cultural separation and stigmatization of the poor has been a feature of most Western cultures throughout modem history.</w:t>
      </w:r>
      <w:r w:rsidRPr="00E85066">
        <w:rPr>
          <w:rFonts w:asciiTheme="minorHAnsi" w:hAnsiTheme="minorHAnsi" w:cstheme="minorHAnsi"/>
          <w:color w:val="000000" w:themeColor="text1"/>
          <w:sz w:val="14"/>
          <w:szCs w:val="20"/>
        </w:rPr>
        <w:t xml:space="preserve">10 In one fashion or another </w:t>
      </w:r>
      <w:r w:rsidRPr="00E85066">
        <w:rPr>
          <w:rStyle w:val="StyleUnderline"/>
          <w:rFonts w:asciiTheme="minorHAnsi" w:hAnsiTheme="minorHAnsi" w:cstheme="minorHAnsi"/>
          <w:color w:val="000000" w:themeColor="text1"/>
        </w:rPr>
        <w:t>the poor have always been separated by class distinctions and labels.</w:t>
      </w:r>
      <w:r w:rsidRPr="00E85066">
        <w:rPr>
          <w:rFonts w:asciiTheme="minorHAnsi" w:hAnsiTheme="minorHAnsi" w:cstheme="minorHAnsi"/>
          <w:color w:val="000000" w:themeColor="text1"/>
          <w:sz w:val="14"/>
          <w:szCs w:val="20"/>
        </w:rPr>
        <w:t xml:space="preserve"> They have been labeled "paupers," "peasants," and "strangers." They have been cast as different, deviant, and morally weak. 1 These assumptions make coherent the physical separation of the poor from the affluent. Just as the separation and stigmatization of the poor is a recurring cultural assumption, the intensified suffering of those in poverty in times of natural or man-made disaster has been a recurring societal reality. During the great plagues of Europe, for example, the poor were left in what became ghettos of disease and death while the affluent left for enclaves outside the cities. 12 As a result, the plagues took the lives of a much larger percentage of the poor. Famine, wars, and natural disasters have followed a similar pattern, with the burdens falling disproportionately on the poor.1 3 </w:t>
      </w:r>
      <w:r w:rsidRPr="00E85066">
        <w:rPr>
          <w:rStyle w:val="StyleUnderline"/>
          <w:rFonts w:asciiTheme="minorHAnsi" w:hAnsiTheme="minorHAnsi" w:cstheme="minorHAnsi"/>
          <w:color w:val="000000" w:themeColor="text1"/>
        </w:rPr>
        <w:t>The cultural assumptions and the societal realities cannot be disconnected. The assumptions make the disproportionate suffering coherent.</w:t>
      </w:r>
    </w:p>
    <w:p w14:paraId="42E91565" w14:textId="77777777" w:rsidR="009F0378" w:rsidRPr="00E85066" w:rsidRDefault="009F0378" w:rsidP="009F0378">
      <w:pPr>
        <w:rPr>
          <w:rFonts w:asciiTheme="minorHAnsi" w:hAnsiTheme="minorHAnsi" w:cstheme="minorHAnsi"/>
          <w:color w:val="000000" w:themeColor="text1"/>
          <w:sz w:val="16"/>
          <w:szCs w:val="14"/>
        </w:rPr>
      </w:pPr>
    </w:p>
    <w:p w14:paraId="02E69212"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The rhetoric of poverty creates an us/them dichotomy, which reinforces the segregation of people labeled as morally weak. Those distinctions have been proven wrong.</w:t>
      </w:r>
    </w:p>
    <w:p w14:paraId="627E6FDD"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33"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27965B63" w14:textId="77777777" w:rsidR="009F0378" w:rsidRPr="00E85066" w:rsidRDefault="009F0378" w:rsidP="009F0378">
      <w:pPr>
        <w:rPr>
          <w:rFonts w:asciiTheme="minorHAnsi" w:hAnsiTheme="minorHAnsi" w:cstheme="minorHAnsi"/>
          <w:color w:val="000000" w:themeColor="text1"/>
          <w:szCs w:val="20"/>
        </w:rPr>
      </w:pPr>
    </w:p>
    <w:p w14:paraId="4E3CB73C" w14:textId="77777777" w:rsidR="009F0378" w:rsidRPr="00E85066" w:rsidRDefault="009F0378" w:rsidP="009F0378">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1. Conceptual Segregation and Moral </w:t>
      </w:r>
      <w:r w:rsidRPr="00E85066">
        <w:rPr>
          <w:rFonts w:asciiTheme="minorHAnsi" w:hAnsiTheme="minorHAnsi" w:cstheme="minorHAnsi"/>
          <w:color w:val="000000" w:themeColor="text1"/>
          <w:sz w:val="22"/>
          <w:u w:val="single"/>
        </w:rPr>
        <w:t xml:space="preserve">Weakness </w:t>
      </w:r>
      <w:proofErr w:type="gramStart"/>
      <w:r w:rsidRPr="00E85066">
        <w:rPr>
          <w:rFonts w:asciiTheme="minorHAnsi" w:hAnsiTheme="minorHAnsi" w:cstheme="minorHAnsi"/>
          <w:color w:val="000000" w:themeColor="text1"/>
          <w:sz w:val="22"/>
          <w:u w:val="single"/>
        </w:rPr>
        <w:t>The</w:t>
      </w:r>
      <w:proofErr w:type="gramEnd"/>
      <w:r w:rsidRPr="00E85066">
        <w:rPr>
          <w:rFonts w:asciiTheme="minorHAnsi" w:hAnsiTheme="minorHAnsi" w:cstheme="minorHAnsi"/>
          <w:color w:val="000000" w:themeColor="text1"/>
          <w:sz w:val="22"/>
          <w:u w:val="single"/>
        </w:rPr>
        <w:t xml:space="preserve"> Court's rhetoric of poverty has conceptually segregated the poor in various ways. When Justice Stewart, in Dandridge, demanded an "equitable balance" between the "families on welfare and those supported by an employed breadwinner," he conceptually separated those families in poverty and receiving public assistance from other families. In his validation of the Texas AFDC scheme in Jefferson, Justice Rehnquist separated AFDC</w:t>
      </w:r>
      <w:r w:rsidRPr="00E85066">
        <w:rPr>
          <w:rFonts w:asciiTheme="minorHAnsi" w:hAnsiTheme="minorHAnsi" w:cstheme="minorHAnsi"/>
          <w:color w:val="000000" w:themeColor="text1"/>
          <w:sz w:val="14"/>
          <w:szCs w:val="20"/>
        </w:rPr>
        <w:t xml:space="preserve"> </w:t>
      </w:r>
      <w:r w:rsidRPr="00E85066">
        <w:rPr>
          <w:rFonts w:asciiTheme="minorHAnsi" w:hAnsiTheme="minorHAnsi" w:cstheme="minorHAnsi"/>
          <w:color w:val="000000" w:themeColor="text1"/>
          <w:sz w:val="22"/>
          <w:u w:val="single"/>
        </w:rPr>
        <w:t>recipients into the undeserving, able-bodied poor, and the deserving, disabled and aged poor.</w:t>
      </w:r>
      <w:r w:rsidRPr="00E85066">
        <w:rPr>
          <w:rFonts w:asciiTheme="minorHAnsi" w:hAnsiTheme="minorHAnsi" w:cstheme="minorHAnsi"/>
          <w:color w:val="000000" w:themeColor="text1"/>
          <w:sz w:val="14"/>
          <w:szCs w:val="20"/>
        </w:rPr>
        <w:t xml:space="preserve"> Running through the cases analyzed in Part III, particularly those dealing with disability benefits and food stamps, is the specter of fraud, which in turn depends on the segregation of recipients of public assistance into a group especially likely to deceive. </w:t>
      </w:r>
      <w:bookmarkStart w:id="1" w:name="_Hlk138829655"/>
      <w:r w:rsidRPr="00E85066">
        <w:rPr>
          <w:rFonts w:asciiTheme="minorHAnsi" w:hAnsiTheme="minorHAnsi" w:cstheme="minorHAnsi"/>
          <w:color w:val="000000" w:themeColor="text1"/>
          <w:sz w:val="14"/>
          <w:szCs w:val="20"/>
        </w:rPr>
        <w:t xml:space="preserve">The very act of conceptual segregation has rhetorical power. When the members of the segregated group are defined by their difference from those in a dominant position in society, the very act of segregation suggests not simply difference but also deviance. 197 </w:t>
      </w:r>
      <w:r w:rsidRPr="00E85066">
        <w:rPr>
          <w:rStyle w:val="StyleUnderline"/>
          <w:rFonts w:asciiTheme="minorHAnsi" w:hAnsiTheme="minorHAnsi" w:cstheme="minorHAnsi"/>
          <w:color w:val="000000" w:themeColor="text1"/>
        </w:rPr>
        <w:t>The norm is defined by the dominant group; the segregated group is defined by deviance from that norm. The power of this segregation is vividly revealed in the rhetoric of poverty. The rhetoric of poverty reiterates this label of deviance through the</w:t>
      </w:r>
      <w:r w:rsidRPr="00E85066">
        <w:rPr>
          <w:rFonts w:asciiTheme="minorHAnsi" w:hAnsiTheme="minorHAnsi" w:cstheme="minorHAnsi"/>
          <w:color w:val="000000" w:themeColor="text1"/>
          <w:sz w:val="14"/>
          <w:szCs w:val="20"/>
        </w:rPr>
        <w:t xml:space="preserve"> </w:t>
      </w:r>
      <w:proofErr w:type="spellStart"/>
      <w:r w:rsidRPr="00E85066">
        <w:rPr>
          <w:rFonts w:asciiTheme="minorHAnsi" w:hAnsiTheme="minorHAnsi" w:cstheme="minorHAnsi"/>
          <w:color w:val="000000" w:themeColor="text1"/>
          <w:sz w:val="14"/>
          <w:szCs w:val="20"/>
        </w:rPr>
        <w:t>varitural</w:t>
      </w:r>
      <w:proofErr w:type="spellEnd"/>
      <w:r w:rsidRPr="00E85066">
        <w:rPr>
          <w:rFonts w:asciiTheme="minorHAnsi" w:hAnsiTheme="minorHAnsi" w:cstheme="minorHAnsi"/>
          <w:color w:val="000000" w:themeColor="text1"/>
          <w:sz w:val="14"/>
          <w:szCs w:val="20"/>
        </w:rPr>
        <w:t xml:space="preserve"> </w:t>
      </w:r>
      <w:proofErr w:type="spellStart"/>
      <w:r w:rsidRPr="00E85066">
        <w:rPr>
          <w:rFonts w:asciiTheme="minorHAnsi" w:hAnsiTheme="minorHAnsi" w:cstheme="minorHAnsi"/>
          <w:color w:val="000000" w:themeColor="text1"/>
          <w:sz w:val="14"/>
          <w:szCs w:val="20"/>
        </w:rPr>
        <w:t>ous</w:t>
      </w:r>
      <w:proofErr w:type="spellEnd"/>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expressions of the moral weakness of the poor</w:t>
      </w:r>
      <w:r w:rsidRPr="00E85066">
        <w:rPr>
          <w:rFonts w:asciiTheme="minorHAnsi" w:hAnsiTheme="minorHAnsi" w:cstheme="minorHAnsi"/>
          <w:color w:val="000000" w:themeColor="text1"/>
          <w:sz w:val="14"/>
          <w:szCs w:val="20"/>
        </w:rPr>
        <w:t xml:space="preserve">. For example, when Justice Blackmun portrayed the AFDC mother in Wyman as the likely perpetrator of child neglect and abuse, the reader is willing to accept this characterization partly because of the conceptual segregation of the AFDC mother. 98 </w:t>
      </w:r>
      <w:r w:rsidRPr="00E85066">
        <w:rPr>
          <w:rStyle w:val="StyleUnderline"/>
          <w:rFonts w:asciiTheme="minorHAnsi" w:hAnsiTheme="minorHAnsi" w:cstheme="minorHAnsi"/>
          <w:color w:val="000000" w:themeColor="text1"/>
        </w:rPr>
        <w:t>The segregation of the poor and the assertion of their moral deviance are intertwined. Accepting the us/them construct makes the assertion of moral deviance easier to accept, and, reciprocally, the acceptance of the construct of moral deviance reinforces the idea of difference.</w:t>
      </w:r>
      <w:r w:rsidRPr="00E85066">
        <w:rPr>
          <w:rFonts w:asciiTheme="minorHAnsi" w:hAnsiTheme="minorHAnsi" w:cstheme="minorHAnsi"/>
          <w:color w:val="000000" w:themeColor="text1"/>
          <w:sz w:val="14"/>
          <w:szCs w:val="20"/>
        </w:rPr>
        <w:t xml:space="preserve"> If we had no conception of difference--if AFDC mothers were not thought of as a category distinct from mothers in general-the assertion of moral deviance would be disturbing because it would be an assertion about us and our families. While we cannot think of ourselves as so prone to child abuse that home visits by government agents are appropriate in the absence of probable cause, we can think of others in that way. Thus, the two rhetorical themes work together, iterating and reiterating the essential message that the poor are different and deviant. </w:t>
      </w:r>
      <w:r w:rsidRPr="00E85066">
        <w:rPr>
          <w:rStyle w:val="StyleUnderline"/>
          <w:rFonts w:asciiTheme="minorHAnsi" w:hAnsiTheme="minorHAnsi" w:cstheme="minorHAnsi"/>
          <w:color w:val="000000" w:themeColor="text1"/>
        </w:rPr>
        <w:t xml:space="preserve">In its assertion or suggestion of the difference and deviance of the poor, the rhetoric of poverty is </w:t>
      </w:r>
      <w:r w:rsidRPr="00E85066">
        <w:rPr>
          <w:rFonts w:asciiTheme="minorHAnsi" w:hAnsiTheme="minorHAnsi" w:cstheme="minorHAnsi"/>
          <w:color w:val="000000" w:themeColor="text1"/>
          <w:sz w:val="14"/>
        </w:rPr>
        <w:t>both revealing and</w:t>
      </w:r>
      <w:r w:rsidRPr="00E85066">
        <w:rPr>
          <w:rStyle w:val="StyleUnderline"/>
          <w:rFonts w:asciiTheme="minorHAnsi" w:hAnsiTheme="minorHAnsi" w:cstheme="minorHAnsi"/>
          <w:color w:val="000000" w:themeColor="text1"/>
        </w:rPr>
        <w:t xml:space="preserve"> obscuring</w:t>
      </w:r>
      <w:r w:rsidRPr="00E85066">
        <w:rPr>
          <w:rFonts w:asciiTheme="minorHAnsi" w:hAnsiTheme="minorHAnsi" w:cstheme="minorHAnsi"/>
          <w:color w:val="000000" w:themeColor="text1"/>
          <w:sz w:val="14"/>
          <w:szCs w:val="20"/>
        </w:rPr>
        <w:t xml:space="preserve">. The rhetoric reveals the reality of criminal and immoral behavior among the poor. The rich are not the only ones who defraud the government and abuse their children. At the same time, </w:t>
      </w:r>
      <w:r w:rsidRPr="00E85066">
        <w:rPr>
          <w:rStyle w:val="StyleUnderline"/>
          <w:rFonts w:asciiTheme="minorHAnsi" w:hAnsiTheme="minorHAnsi" w:cstheme="minorHAnsi"/>
          <w:color w:val="000000" w:themeColor="text1"/>
        </w:rPr>
        <w:t>the rhetoric of poverty obscures the aspects of poverty that reflect our own lives.</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The lives of the poor have always mirrored the lives of the rest of society</w:t>
      </w:r>
      <w:r w:rsidRPr="00E85066">
        <w:rPr>
          <w:rFonts w:asciiTheme="minorHAnsi" w:hAnsiTheme="minorHAnsi" w:cstheme="minorHAnsi"/>
          <w:color w:val="000000" w:themeColor="text1"/>
          <w:sz w:val="14"/>
          <w:szCs w:val="20"/>
        </w:rPr>
        <w:t>. Many of us struggle to raise children and to find and do work. We all feel humiliation and have aspirations. We all face desperate moral choices of one sort or another; we all succumb to temptation or despair at one time or another; we all, at the end, have good reason to question the strength of our individual will.</w:t>
      </w:r>
    </w:p>
    <w:bookmarkEnd w:id="1"/>
    <w:p w14:paraId="0A4E6393" w14:textId="77777777" w:rsidR="009F0378" w:rsidRPr="00E85066" w:rsidRDefault="009F0378" w:rsidP="009F0378">
      <w:pPr>
        <w:rPr>
          <w:rFonts w:asciiTheme="minorHAnsi" w:hAnsiTheme="minorHAnsi" w:cstheme="minorHAnsi"/>
          <w:color w:val="000000" w:themeColor="text1"/>
          <w:szCs w:val="20"/>
        </w:rPr>
      </w:pPr>
    </w:p>
    <w:p w14:paraId="7C4EABA8"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Our ethical duty is to expose and denounce the rhetoric of poverty as a rhetoric of difference and indifference. Each time we hear or read the speech act, our silence empowers the continued stigmatization and influences our own perspectives.</w:t>
      </w:r>
    </w:p>
    <w:p w14:paraId="711C4124"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34"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63FBFEAF" w14:textId="77777777" w:rsidR="009F0378" w:rsidRPr="00E85066" w:rsidRDefault="009F0378" w:rsidP="009F0378">
      <w:pPr>
        <w:rPr>
          <w:rFonts w:asciiTheme="minorHAnsi" w:hAnsiTheme="minorHAnsi" w:cstheme="minorHAnsi"/>
          <w:color w:val="000000" w:themeColor="text1"/>
          <w:szCs w:val="20"/>
        </w:rPr>
      </w:pPr>
    </w:p>
    <w:p w14:paraId="55665C1C" w14:textId="77777777" w:rsidR="009F0378" w:rsidRPr="00E85066" w:rsidRDefault="009F0378" w:rsidP="009F0378">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IV. THE POWER OF RHETORIC-THE RESPONSIBILITY OF THE READER The contemporary Court, in a range of cases dealing with the rights and interests of the poor, has adopted a non-interventionist approach. The Court has left the law's treatment of people in poverty largely to the political processes, acknowledging only the narrowest constitutional grounds for addressing their interests. </w:t>
      </w:r>
      <w:r w:rsidRPr="00E85066">
        <w:rPr>
          <w:rStyle w:val="StyleUnderline"/>
          <w:rFonts w:asciiTheme="minorHAnsi" w:hAnsiTheme="minorHAnsi" w:cstheme="minorHAnsi"/>
          <w:color w:val="000000" w:themeColor="text1"/>
        </w:rPr>
        <w:t>The Justices have put forth opinions abundant with both explicit and, more often, implicit assumptions of the difference and moral weakness of the poor</w:t>
      </w:r>
      <w:r w:rsidRPr="00E85066">
        <w:rPr>
          <w:rFonts w:asciiTheme="minorHAnsi" w:hAnsiTheme="minorHAnsi" w:cstheme="minorHAnsi"/>
          <w:color w:val="000000" w:themeColor="text1"/>
          <w:sz w:val="14"/>
          <w:szCs w:val="20"/>
        </w:rPr>
        <w:t xml:space="preserve">. Repeatedly, the Justices have stressed their own helplessness to correct the problems of poverty. </w:t>
      </w:r>
      <w:r w:rsidRPr="00E85066">
        <w:rPr>
          <w:rStyle w:val="StyleUnderline"/>
          <w:rFonts w:asciiTheme="minorHAnsi" w:hAnsiTheme="minorHAnsi" w:cstheme="minorHAnsi"/>
          <w:color w:val="000000" w:themeColor="text1"/>
        </w:rPr>
        <w:t>This pattern of choice and rhetoric provides a structure for understanding the power of rhetoric.</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Out of an understanding of the nature of the rhetoric of poverty emerges a responsibility, an ethic, incumbent on the reader</w:t>
      </w:r>
      <w:r w:rsidRPr="00E85066">
        <w:rPr>
          <w:rFonts w:asciiTheme="minorHAnsi" w:hAnsiTheme="minorHAnsi" w:cstheme="minorHAnsi"/>
          <w:color w:val="000000" w:themeColor="text1"/>
          <w:sz w:val="14"/>
          <w:szCs w:val="20"/>
        </w:rPr>
        <w:t xml:space="preserve">. As we read the Court's opinions embodying the rhetoric of poverty we are engaged in an activity with moral connotations. </w:t>
      </w:r>
      <w:r w:rsidRPr="00E85066">
        <w:rPr>
          <w:rStyle w:val="StyleUnderline"/>
          <w:rFonts w:asciiTheme="minorHAnsi" w:hAnsiTheme="minorHAnsi" w:cstheme="minorHAnsi"/>
          <w:color w:val="000000" w:themeColor="text1"/>
        </w:rPr>
        <w:t xml:space="preserve">Once we have read the opinions, there is no morally neutral position available-we must act as critics. Here, even silence is a morally charged position. We, as readers, have a responsibility to resist the rhetorician's magic and to see the subject of our inquiry as clearly and fully as possible. </w:t>
      </w:r>
      <w:r w:rsidRPr="00E85066">
        <w:rPr>
          <w:rFonts w:asciiTheme="minorHAnsi" w:hAnsiTheme="minorHAnsi" w:cstheme="minorHAnsi"/>
          <w:color w:val="000000" w:themeColor="text1"/>
          <w:sz w:val="14"/>
          <w:szCs w:val="20"/>
        </w:rPr>
        <w:t xml:space="preserve">The essential points of this part of the article have relevance beyond the bounds of the poverty cases. </w:t>
      </w:r>
      <w:r w:rsidRPr="00E85066">
        <w:rPr>
          <w:rStyle w:val="StyleUnderline"/>
          <w:rFonts w:asciiTheme="minorHAnsi" w:hAnsiTheme="minorHAnsi" w:cstheme="minorHAnsi"/>
          <w:color w:val="000000" w:themeColor="text1"/>
        </w:rPr>
        <w:t>Each case we read, whatever its subject, represents a choice imposed on other people backed by the threat or actuality of violence.</w:t>
      </w:r>
      <w:r w:rsidRPr="00E85066">
        <w:rPr>
          <w:rFonts w:asciiTheme="minorHAnsi" w:hAnsiTheme="minorHAnsi" w:cstheme="minorHAnsi"/>
          <w:color w:val="000000" w:themeColor="text1"/>
          <w:sz w:val="14"/>
          <w:szCs w:val="20"/>
        </w:rPr>
        <w:t xml:space="preserve">1 92 It may be a choice to terminate a woman's relationship with her son, to send a man to death or to a cage for the rest of his life, or to allow the carnage of an undeclared war to continue. Whatever the subject of the case, </w:t>
      </w:r>
      <w:r w:rsidRPr="00E85066">
        <w:rPr>
          <w:rStyle w:val="StyleUnderline"/>
          <w:rFonts w:asciiTheme="minorHAnsi" w:hAnsiTheme="minorHAnsi" w:cstheme="minorHAnsi"/>
          <w:color w:val="000000" w:themeColor="text1"/>
        </w:rPr>
        <w:t xml:space="preserve">we cannot escape our responsibility as readers. </w:t>
      </w:r>
      <w:r w:rsidRPr="00E85066">
        <w:rPr>
          <w:rFonts w:asciiTheme="minorHAnsi" w:hAnsiTheme="minorHAnsi" w:cstheme="minorHAnsi"/>
          <w:color w:val="000000" w:themeColor="text1"/>
          <w:sz w:val="14"/>
          <w:szCs w:val="20"/>
        </w:rPr>
        <w:t xml:space="preserve">The Court's jurisprudence of poverty is nevertheless a sensible place to begin for two reasons. First, there is so much at stake in this area. Critical inquiry into the constitutional status of poverty is needed from as many thoughtful and responsible vantage points as possible. These cases are about our obligation to those members of our society who lack the very means of subsistence. Second, the rhetoric of poverty is an especially illuminating example of the complex and indirect power of rhetoric. These cases provide a great lesson in reading. A. THE POWER OF RHETORIC </w:t>
      </w:r>
      <w:r w:rsidRPr="00E85066">
        <w:rPr>
          <w:rStyle w:val="StyleUnderline"/>
          <w:rFonts w:asciiTheme="minorHAnsi" w:hAnsiTheme="minorHAnsi" w:cstheme="minorHAnsi"/>
          <w:color w:val="000000" w:themeColor="text1"/>
        </w:rPr>
        <w:t>The analysis of</w:t>
      </w:r>
      <w:r w:rsidRPr="00E85066">
        <w:rPr>
          <w:rFonts w:asciiTheme="minorHAnsi" w:hAnsiTheme="minorHAnsi" w:cstheme="minorHAnsi"/>
          <w:color w:val="000000" w:themeColor="text1"/>
          <w:sz w:val="14"/>
          <w:szCs w:val="20"/>
        </w:rPr>
        <w:t xml:space="preserve"> judicial </w:t>
      </w:r>
      <w:r w:rsidRPr="00E85066">
        <w:rPr>
          <w:rStyle w:val="StyleUnderline"/>
          <w:rFonts w:asciiTheme="minorHAnsi" w:hAnsiTheme="minorHAnsi" w:cstheme="minorHAnsi"/>
          <w:color w:val="000000" w:themeColor="text1"/>
        </w:rPr>
        <w:t>rhetoric is an exploration of the human activity of reading.</w:t>
      </w:r>
      <w:r w:rsidRPr="00E85066">
        <w:rPr>
          <w:rFonts w:asciiTheme="minorHAnsi" w:hAnsiTheme="minorHAnsi" w:cstheme="minorHAnsi"/>
          <w:color w:val="000000" w:themeColor="text1"/>
          <w:sz w:val="14"/>
          <w:szCs w:val="20"/>
        </w:rPr>
        <w:t xml:space="preserve"> This activity is at once both simple to describe and difficult to understand. 1 93 How the reader derives meaning from text is hard to say, and how that meaning influences the reader in her understanding of the constitutional issues of poverty is unclear. </w:t>
      </w:r>
      <w:r w:rsidRPr="00E85066">
        <w:rPr>
          <w:rStyle w:val="StyleUnderline"/>
          <w:rFonts w:asciiTheme="minorHAnsi" w:hAnsiTheme="minorHAnsi" w:cstheme="minorHAnsi"/>
          <w:color w:val="000000" w:themeColor="text1"/>
        </w:rPr>
        <w:t>Surely, many who read the judicial rhetoric of poverty are influenced by it. Although rhetoric rarely changes the reader's mind, it often subtly influences people by either creating doubt or strengthening resolve</w:t>
      </w:r>
      <w:r w:rsidRPr="00E85066">
        <w:rPr>
          <w:rFonts w:asciiTheme="minorHAnsi" w:hAnsiTheme="minorHAnsi" w:cstheme="minorHAnsi"/>
          <w:color w:val="000000" w:themeColor="text1"/>
          <w:sz w:val="14"/>
          <w:szCs w:val="20"/>
        </w:rPr>
        <w:t xml:space="preserve">. When the Justices repeat the argument of judicial </w:t>
      </w:r>
      <w:proofErr w:type="gramStart"/>
      <w:r w:rsidRPr="00E85066">
        <w:rPr>
          <w:rFonts w:asciiTheme="minorHAnsi" w:hAnsiTheme="minorHAnsi" w:cstheme="minorHAnsi"/>
          <w:color w:val="000000" w:themeColor="text1"/>
          <w:sz w:val="14"/>
          <w:szCs w:val="20"/>
        </w:rPr>
        <w:t>helplessness in</w:t>
      </w:r>
      <w:proofErr w:type="gramEnd"/>
      <w:r w:rsidRPr="00E85066">
        <w:rPr>
          <w:rFonts w:asciiTheme="minorHAnsi" w:hAnsiTheme="minorHAnsi" w:cstheme="minorHAnsi"/>
          <w:color w:val="000000" w:themeColor="text1"/>
          <w:sz w:val="14"/>
          <w:szCs w:val="20"/>
        </w:rPr>
        <w:t xml:space="preserve"> case after case, the reader may begin to wonder whether there truly </w:t>
      </w:r>
      <w:proofErr w:type="gramStart"/>
      <w:r w:rsidRPr="00E85066">
        <w:rPr>
          <w:rFonts w:asciiTheme="minorHAnsi" w:hAnsiTheme="minorHAnsi" w:cstheme="minorHAnsi"/>
          <w:color w:val="000000" w:themeColor="text1"/>
          <w:sz w:val="14"/>
          <w:szCs w:val="20"/>
        </w:rPr>
        <w:t>is any choice in the matter</w:t>
      </w:r>
      <w:proofErr w:type="gramEnd"/>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When the reader is repeatedly confronted with the conceptual segregation of the poor, she is more likely to accept some version of the us/them idea embedded in this rhetoric.</w:t>
      </w:r>
      <w:r w:rsidRPr="00E85066">
        <w:rPr>
          <w:rFonts w:asciiTheme="minorHAnsi" w:hAnsiTheme="minorHAnsi" w:cstheme="minorHAnsi"/>
          <w:color w:val="000000" w:themeColor="text1"/>
          <w:sz w:val="14"/>
          <w:szCs w:val="20"/>
        </w:rPr>
        <w:t xml:space="preserve"> Our own experiences of reading judicial rhetoric tell us that these sorts of effects do occur. What we need to understand is how this happens to us.</w:t>
      </w:r>
    </w:p>
    <w:p w14:paraId="52E88486" w14:textId="77777777" w:rsidR="009F0378" w:rsidRPr="00E85066" w:rsidRDefault="009F0378" w:rsidP="009F0378">
      <w:pPr>
        <w:rPr>
          <w:rFonts w:asciiTheme="minorHAnsi" w:hAnsiTheme="minorHAnsi" w:cstheme="minorHAnsi"/>
          <w:color w:val="000000" w:themeColor="text1"/>
          <w:szCs w:val="20"/>
        </w:rPr>
      </w:pPr>
    </w:p>
    <w:p w14:paraId="3D30E72A" w14:textId="77777777" w:rsidR="009F0378" w:rsidRPr="00E85066" w:rsidRDefault="009F0378" w:rsidP="009F0378">
      <w:pPr>
        <w:rPr>
          <w:rFonts w:asciiTheme="minorHAnsi" w:hAnsiTheme="minorHAnsi" w:cstheme="minorHAnsi"/>
          <w:color w:val="000000" w:themeColor="text1"/>
        </w:rPr>
      </w:pPr>
    </w:p>
    <w:p w14:paraId="206C1871"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You must reject stigmatizing rhetoric of poverty – it creates a toxic environment and should be treated like racism or sexism.</w:t>
      </w:r>
    </w:p>
    <w:p w14:paraId="6DF269BC" w14:textId="77777777" w:rsidR="009F0378" w:rsidRPr="00E85066" w:rsidRDefault="009F0378" w:rsidP="009F0378">
      <w:pPr>
        <w:pStyle w:val="NormalWeb"/>
        <w:spacing w:before="0" w:beforeAutospacing="0" w:after="0" w:afterAutospacing="0"/>
        <w:rPr>
          <w:rFonts w:asciiTheme="minorHAnsi" w:hAnsiTheme="minorHAnsi" w:cstheme="minorHAnsi"/>
          <w:sz w:val="16"/>
          <w:szCs w:val="16"/>
        </w:rPr>
      </w:pPr>
      <w:r w:rsidRPr="00E85066">
        <w:rPr>
          <w:rFonts w:asciiTheme="minorHAnsi" w:hAnsiTheme="minorHAnsi" w:cstheme="minorHAnsi"/>
          <w:b/>
          <w:bCs/>
          <w:sz w:val="22"/>
          <w:szCs w:val="22"/>
        </w:rPr>
        <w:t>De Schutter, 2022</w:t>
      </w:r>
      <w:r w:rsidRPr="00E85066">
        <w:rPr>
          <w:rFonts w:asciiTheme="minorHAnsi" w:hAnsiTheme="minorHAnsi" w:cstheme="minorHAnsi"/>
        </w:rPr>
        <w:t xml:space="preserve"> - </w:t>
      </w:r>
      <w:r w:rsidRPr="00E85066">
        <w:rPr>
          <w:rFonts w:asciiTheme="minorHAnsi" w:hAnsiTheme="minorHAnsi" w:cstheme="minorHAnsi"/>
          <w:b/>
          <w:bCs/>
          <w:sz w:val="22"/>
          <w:szCs w:val="22"/>
        </w:rPr>
        <w:t>Special Rapporteur on extreme poverty and human rights for the United Nations Human Rights Office of the High Commissioner</w:t>
      </w:r>
      <w:r w:rsidRPr="00E85066">
        <w:rPr>
          <w:rFonts w:asciiTheme="minorHAnsi" w:hAnsiTheme="minorHAnsi" w:cstheme="minorHAnsi"/>
          <w:sz w:val="16"/>
          <w:szCs w:val="16"/>
        </w:rPr>
        <w:t xml:space="preserve"> [Oliver October 28, “Ban ‘</w:t>
      </w:r>
      <w:proofErr w:type="spellStart"/>
      <w:r w:rsidRPr="00E85066">
        <w:rPr>
          <w:rFonts w:asciiTheme="minorHAnsi" w:hAnsiTheme="minorHAnsi" w:cstheme="minorHAnsi"/>
          <w:sz w:val="16"/>
          <w:szCs w:val="16"/>
        </w:rPr>
        <w:t>povertyism</w:t>
      </w:r>
      <w:proofErr w:type="spellEnd"/>
      <w:r w:rsidRPr="00E85066">
        <w:rPr>
          <w:rFonts w:asciiTheme="minorHAnsi" w:hAnsiTheme="minorHAnsi" w:cstheme="minorHAnsi"/>
          <w:sz w:val="16"/>
          <w:szCs w:val="16"/>
        </w:rPr>
        <w:t>’ in the same way as racism and sexism: UN expert”, https://www.ohchr.org/en/press-releases/2022/10/ban-povertyism-same-way-racism-and-sexism-un-expert, UN Office of the High Commissioner]</w:t>
      </w:r>
    </w:p>
    <w:p w14:paraId="07CF4477"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rPr>
      </w:pPr>
    </w:p>
    <w:p w14:paraId="358243C0"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r w:rsidRPr="00E85066">
        <w:rPr>
          <w:rFonts w:asciiTheme="minorHAnsi" w:hAnsiTheme="minorHAnsi" w:cstheme="minorHAnsi"/>
          <w:sz w:val="14"/>
          <w:szCs w:val="22"/>
        </w:rPr>
        <w:t xml:space="preserve">NEW YORK (28 October 2022) – </w:t>
      </w:r>
      <w:r w:rsidRPr="00E85066">
        <w:rPr>
          <w:rFonts w:asciiTheme="minorHAnsi" w:hAnsiTheme="minorHAnsi" w:cstheme="minorHAnsi"/>
          <w:sz w:val="22"/>
          <w:szCs w:val="22"/>
          <w:u w:val="single"/>
        </w:rPr>
        <w:t>“</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 xml:space="preserve">” – negative attitudes and </w:t>
      </w:r>
      <w:proofErr w:type="spellStart"/>
      <w:r w:rsidRPr="00E85066">
        <w:rPr>
          <w:rFonts w:asciiTheme="minorHAnsi" w:hAnsiTheme="minorHAnsi" w:cstheme="minorHAnsi"/>
          <w:sz w:val="22"/>
          <w:szCs w:val="22"/>
          <w:u w:val="single"/>
        </w:rPr>
        <w:t>behaviours</w:t>
      </w:r>
      <w:proofErr w:type="spellEnd"/>
      <w:r w:rsidRPr="00E85066">
        <w:rPr>
          <w:rFonts w:asciiTheme="minorHAnsi" w:hAnsiTheme="minorHAnsi" w:cstheme="minorHAnsi"/>
          <w:sz w:val="22"/>
          <w:szCs w:val="22"/>
          <w:u w:val="single"/>
        </w:rPr>
        <w:t xml:space="preserve"> towards people living in poverty – is as pervasive, toxic and harmful as racism, sexism and other forms of discrimination and should be treated as such, according to a </w:t>
      </w:r>
      <w:hyperlink r:id="rId35" w:history="1">
        <w:r w:rsidRPr="00E85066">
          <w:rPr>
            <w:rStyle w:val="Hyperlink"/>
            <w:rFonts w:asciiTheme="minorHAnsi" w:eastAsiaTheme="majorEastAsia" w:hAnsiTheme="minorHAnsi" w:cstheme="minorHAnsi"/>
            <w:sz w:val="14"/>
          </w:rPr>
          <w:t>new report</w:t>
        </w:r>
      </w:hyperlink>
      <w:r w:rsidRPr="00E85066">
        <w:rPr>
          <w:rFonts w:asciiTheme="minorHAnsi" w:hAnsiTheme="minorHAnsi" w:cstheme="minorHAnsi"/>
          <w:sz w:val="22"/>
          <w:szCs w:val="22"/>
          <w:u w:val="single"/>
        </w:rPr>
        <w:t> published by the UN expert on poverty. “People are stereotyped and discriminated against purely because they are poor. This is frankly sickening and a stain on our society,”</w:t>
      </w:r>
      <w:r w:rsidRPr="00E85066">
        <w:rPr>
          <w:rFonts w:asciiTheme="minorHAnsi" w:hAnsiTheme="minorHAnsi" w:cstheme="minorHAnsi"/>
          <w:sz w:val="14"/>
          <w:szCs w:val="22"/>
        </w:rPr>
        <w:t xml:space="preserve"> UN Special Rapporteur on extreme poverty and human rights, Olivier De Schutter, told the UN General Assembly as it met for its 77</w:t>
      </w:r>
      <w:r w:rsidRPr="00E85066">
        <w:rPr>
          <w:rFonts w:asciiTheme="minorHAnsi" w:hAnsiTheme="minorHAnsi" w:cstheme="minorHAnsi"/>
          <w:sz w:val="14"/>
          <w:szCs w:val="22"/>
          <w:vertAlign w:val="superscript"/>
        </w:rPr>
        <w:t>th</w:t>
      </w:r>
      <w:r w:rsidRPr="00E85066">
        <w:rPr>
          <w:rFonts w:asciiTheme="minorHAnsi" w:hAnsiTheme="minorHAnsi" w:cstheme="minorHAnsi"/>
          <w:sz w:val="14"/>
          <w:szCs w:val="22"/>
        </w:rPr>
        <w:t xml:space="preserve"> session in New York. </w:t>
      </w:r>
      <w:r w:rsidRPr="00E85066">
        <w:rPr>
          <w:rFonts w:asciiTheme="minorHAnsi" w:hAnsiTheme="minorHAnsi" w:cstheme="minorHAnsi"/>
          <w:sz w:val="22"/>
          <w:szCs w:val="22"/>
          <w:u w:val="single"/>
        </w:rPr>
        <w:t xml:space="preserve">“As the global rise in energy and food prices throws millions more into poverty, they must be protected not just from the horrors of poverty, but </w:t>
      </w:r>
      <w:proofErr w:type="gramStart"/>
      <w:r w:rsidRPr="00E85066">
        <w:rPr>
          <w:rFonts w:asciiTheme="minorHAnsi" w:hAnsiTheme="minorHAnsi" w:cstheme="minorHAnsi"/>
          <w:sz w:val="22"/>
          <w:szCs w:val="22"/>
          <w:u w:val="single"/>
        </w:rPr>
        <w:t>also  from</w:t>
      </w:r>
      <w:proofErr w:type="gramEnd"/>
      <w:r w:rsidRPr="00E85066">
        <w:rPr>
          <w:rFonts w:asciiTheme="minorHAnsi" w:hAnsiTheme="minorHAnsi" w:cstheme="minorHAnsi"/>
          <w:sz w:val="22"/>
          <w:szCs w:val="22"/>
          <w:u w:val="single"/>
        </w:rPr>
        <w:t xml:space="preserve"> the humiliation and exclusion caused by the scourge of </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w:t>
      </w:r>
      <w:r w:rsidRPr="00E85066">
        <w:rPr>
          <w:rFonts w:asciiTheme="minorHAnsi" w:hAnsiTheme="minorHAnsi" w:cstheme="minorHAnsi"/>
          <w:sz w:val="14"/>
          <w:szCs w:val="22"/>
        </w:rPr>
        <w:t xml:space="preserve"> De Schutter said. </w:t>
      </w:r>
      <w:r w:rsidRPr="00E85066">
        <w:rPr>
          <w:rFonts w:asciiTheme="minorHAnsi" w:hAnsiTheme="minorHAnsi" w:cstheme="minorHAnsi"/>
          <w:sz w:val="22"/>
          <w:szCs w:val="22"/>
          <w:u w:val="single"/>
        </w:rPr>
        <w:t xml:space="preserve">The Special Rapporteur called on governments to urgently review their anti-discrimination laws, as well as consider “pro-poor” affirmative action, to ensure </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 xml:space="preserve"> is wiped out</w:t>
      </w:r>
      <w:r w:rsidRPr="00E85066">
        <w:rPr>
          <w:rFonts w:asciiTheme="minorHAnsi" w:hAnsiTheme="minorHAnsi" w:cstheme="minorHAnsi"/>
          <w:sz w:val="14"/>
          <w:szCs w:val="22"/>
        </w:rPr>
        <w:t>. “The dangerously misplaced belief that people living in poverty are to blame for their condition, and therefore somehow socially inferior, has a firm grip on society and will not disappear on its own,” De Schutter said</w:t>
      </w:r>
      <w:r w:rsidRPr="00E85066">
        <w:rPr>
          <w:rFonts w:asciiTheme="minorHAnsi" w:hAnsiTheme="minorHAnsi" w:cstheme="minorHAnsi"/>
          <w:sz w:val="22"/>
          <w:szCs w:val="22"/>
          <w:u w:val="single"/>
        </w:rPr>
        <w:t xml:space="preserve">. “It is high time the law intervened to ban discrimination on grounds of socio-economic status, as many countries have already done with race, sex, </w:t>
      </w:r>
      <w:proofErr w:type="gramStart"/>
      <w:r w:rsidRPr="00E85066">
        <w:rPr>
          <w:rFonts w:asciiTheme="minorHAnsi" w:hAnsiTheme="minorHAnsi" w:cstheme="minorHAnsi"/>
          <w:sz w:val="22"/>
          <w:szCs w:val="22"/>
          <w:u w:val="single"/>
        </w:rPr>
        <w:t>age</w:t>
      </w:r>
      <w:proofErr w:type="gramEnd"/>
      <w:r w:rsidRPr="00E85066">
        <w:rPr>
          <w:rFonts w:asciiTheme="minorHAnsi" w:hAnsiTheme="minorHAnsi" w:cstheme="minorHAnsi"/>
          <w:sz w:val="22"/>
          <w:szCs w:val="22"/>
          <w:u w:val="single"/>
        </w:rPr>
        <w:t xml:space="preserve"> or disability. The report finds that </w:t>
      </w:r>
      <w:proofErr w:type="spellStart"/>
      <w:r w:rsidRPr="00E85066">
        <w:rPr>
          <w:rFonts w:asciiTheme="minorHAnsi" w:hAnsiTheme="minorHAnsi" w:cstheme="minorHAnsi"/>
          <w:sz w:val="22"/>
          <w:szCs w:val="22"/>
          <w:u w:val="single"/>
        </w:rPr>
        <w:t>povertyism</w:t>
      </w:r>
      <w:proofErr w:type="spellEnd"/>
      <w:r w:rsidRPr="00E85066">
        <w:rPr>
          <w:rFonts w:asciiTheme="minorHAnsi" w:hAnsiTheme="minorHAnsi" w:cstheme="minorHAnsi"/>
          <w:sz w:val="22"/>
          <w:szCs w:val="22"/>
          <w:u w:val="single"/>
        </w:rPr>
        <w:t xml:space="preserve"> has become firmly entrenched in public and private institutions, largely because decision-making positions tend to be held by those from higher-income backgrounds, skewing the system against people in poverty. </w:t>
      </w:r>
      <w:r w:rsidRPr="00E85066">
        <w:rPr>
          <w:rFonts w:asciiTheme="minorHAnsi" w:hAnsiTheme="minorHAnsi" w:cstheme="minorHAnsi"/>
          <w:sz w:val="14"/>
        </w:rPr>
        <w:t>It details cases where children from low-income families have been refused access to certain schools, employers have judged CVs more harshly when the address suggests the person lives in poverty, and landlords have refused to rent apartments to tenants receiving social benefits. Even</w:t>
      </w:r>
      <w:r w:rsidRPr="00E85066">
        <w:rPr>
          <w:rFonts w:asciiTheme="minorHAnsi" w:hAnsiTheme="minorHAnsi" w:cstheme="minorHAnsi"/>
          <w:sz w:val="22"/>
          <w:szCs w:val="22"/>
          <w:u w:val="single"/>
        </w:rPr>
        <w:t xml:space="preserve"> judges have been found to hand out harsher sentences based on anti-poor stereotypes. </w:t>
      </w:r>
    </w:p>
    <w:p w14:paraId="616DF144"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p>
    <w:p w14:paraId="51CDB9B5" w14:textId="77777777" w:rsidR="009F0378" w:rsidRPr="00E85066" w:rsidRDefault="009F0378" w:rsidP="009F0378">
      <w:pPr>
        <w:rPr>
          <w:rFonts w:asciiTheme="minorHAnsi" w:hAnsiTheme="minorHAnsi" w:cstheme="minorHAnsi"/>
        </w:rPr>
      </w:pPr>
    </w:p>
    <w:p w14:paraId="70BC8A4B" w14:textId="77777777" w:rsidR="003E3D4E" w:rsidRPr="00E85066" w:rsidRDefault="003E3D4E" w:rsidP="009F0378">
      <w:pPr>
        <w:pStyle w:val="Heading3"/>
        <w:rPr>
          <w:rFonts w:asciiTheme="minorHAnsi" w:hAnsiTheme="minorHAnsi" w:cstheme="minorHAnsi"/>
        </w:rPr>
      </w:pPr>
    </w:p>
    <w:p w14:paraId="4B3632CE" w14:textId="34EAD2DF" w:rsidR="009F0378" w:rsidRPr="00E85066" w:rsidRDefault="009F0378" w:rsidP="009F0378">
      <w:pPr>
        <w:pStyle w:val="Heading3"/>
        <w:rPr>
          <w:rFonts w:asciiTheme="minorHAnsi" w:eastAsiaTheme="minorHAnsi" w:hAnsiTheme="minorHAnsi" w:cstheme="minorHAnsi"/>
          <w:sz w:val="20"/>
          <w:szCs w:val="22"/>
        </w:rPr>
      </w:pPr>
      <w:r w:rsidRPr="00E85066">
        <w:rPr>
          <w:rFonts w:asciiTheme="minorHAnsi" w:hAnsiTheme="minorHAnsi" w:cstheme="minorHAnsi"/>
        </w:rPr>
        <w:t>Extend Alternative – Structural Poverty</w:t>
      </w:r>
    </w:p>
    <w:p w14:paraId="7947F029" w14:textId="77777777" w:rsidR="009F0378" w:rsidRPr="00E85066" w:rsidRDefault="009F0378" w:rsidP="009F0378">
      <w:pPr>
        <w:pStyle w:val="Heading4"/>
        <w:rPr>
          <w:rFonts w:asciiTheme="minorHAnsi" w:eastAsia="Times New Roman" w:hAnsiTheme="minorHAnsi" w:cstheme="minorHAnsi"/>
          <w:color w:val="000000" w:themeColor="text1"/>
        </w:rPr>
      </w:pPr>
      <w:r w:rsidRPr="00E85066">
        <w:rPr>
          <w:rFonts w:asciiTheme="minorHAnsi" w:hAnsiTheme="minorHAnsi" w:cstheme="minorHAnsi"/>
        </w:rPr>
        <w:t>We focus on the true Structural causes of poverty – the lack of decent jobs – rather than blaming the poor themselves.</w:t>
      </w:r>
      <w:r w:rsidRPr="00E85066">
        <w:rPr>
          <w:rFonts w:asciiTheme="minorHAnsi" w:hAnsiTheme="minorHAnsi" w:cstheme="minorHAnsi"/>
        </w:rPr>
        <w:br/>
      </w:r>
      <w:r w:rsidRPr="00E85066">
        <w:rPr>
          <w:rFonts w:asciiTheme="minorHAnsi" w:eastAsia="Times New Roman" w:hAnsiTheme="minorHAnsi" w:cstheme="minorHAnsi"/>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907948">
        <w:rPr>
          <w:rFonts w:asciiTheme="minorHAnsi" w:eastAsia="Times New Roman" w:hAnsiTheme="minorHAnsi" w:cstheme="minorHAnsi"/>
          <w:b w:val="0"/>
          <w:bCs/>
          <w:color w:val="000000" w:themeColor="text1"/>
          <w:sz w:val="14"/>
          <w:szCs w:val="14"/>
        </w:rPr>
        <w:t>[Thomas with Mark R. Rank and Hong-Sik Yoon December, The Journal of Sociology &amp; Social Welfare</w:t>
      </w:r>
      <w:r w:rsidRPr="00907948">
        <w:rPr>
          <w:rFonts w:asciiTheme="minorHAnsi" w:hAnsiTheme="minorHAnsi" w:cstheme="minorHAnsi"/>
          <w:b w:val="0"/>
          <w:bCs/>
          <w:color w:val="000000" w:themeColor="text1"/>
          <w:sz w:val="14"/>
          <w:szCs w:val="14"/>
          <w:shd w:val="clear" w:color="auto" w:fill="FFFFFF"/>
        </w:rPr>
        <w:t xml:space="preserve"> “</w:t>
      </w:r>
      <w:r w:rsidRPr="00907948">
        <w:rPr>
          <w:rFonts w:asciiTheme="minorHAnsi" w:hAnsiTheme="minorHAnsi" w:cstheme="minorHAnsi"/>
          <w:b w:val="0"/>
          <w:bCs/>
          <w:color w:val="000000" w:themeColor="text1"/>
          <w:sz w:val="14"/>
          <w:szCs w:val="14"/>
        </w:rPr>
        <w:t>American poverty as a structural failing: evidence and arguments”</w:t>
      </w:r>
      <w:r w:rsidRPr="00907948">
        <w:rPr>
          <w:rFonts w:asciiTheme="minorHAnsi" w:hAnsiTheme="minorHAnsi" w:cstheme="minorHAnsi"/>
          <w:b w:val="0"/>
          <w:bCs/>
          <w:color w:val="000000" w:themeColor="text1"/>
        </w:rPr>
        <w:t xml:space="preserve"> </w:t>
      </w:r>
      <w:hyperlink r:id="rId36" w:history="1">
        <w:r w:rsidRPr="00907948">
          <w:rPr>
            <w:rStyle w:val="Hyperlink"/>
            <w:rFonts w:asciiTheme="minorHAnsi" w:hAnsiTheme="minorHAnsi" w:cstheme="minorHAnsi"/>
            <w:b w:val="0"/>
            <w:bCs/>
            <w:color w:val="000000" w:themeColor="text1"/>
            <w:sz w:val="14"/>
            <w:szCs w:val="14"/>
          </w:rPr>
          <w:t>https://scholarworks.wmich.edu/cgi/viewcontent.cgi?article=2936&amp;context=jssw</w:t>
        </w:r>
      </w:hyperlink>
      <w:r w:rsidRPr="00907948">
        <w:rPr>
          <w:rFonts w:asciiTheme="minorHAnsi" w:hAnsiTheme="minorHAnsi" w:cstheme="minorHAnsi"/>
          <w:b w:val="0"/>
          <w:bCs/>
          <w:color w:val="000000" w:themeColor="text1"/>
          <w:sz w:val="14"/>
          <w:szCs w:val="14"/>
        </w:rPr>
        <w:t xml:space="preserve"> ZR]</w:t>
      </w:r>
    </w:p>
    <w:p w14:paraId="1FF0F538" w14:textId="44517B09" w:rsidR="009F0378" w:rsidRPr="00E85066" w:rsidRDefault="009F0378" w:rsidP="00E85066">
      <w:pPr>
        <w:rPr>
          <w:rFonts w:asciiTheme="minorHAnsi" w:eastAsiaTheme="majorEastAsia" w:hAnsiTheme="minorHAnsi" w:cstheme="minorHAnsi"/>
          <w:b/>
          <w:iCs/>
          <w:color w:val="000000" w:themeColor="text1"/>
          <w:sz w:val="22"/>
        </w:rPr>
      </w:pPr>
      <w:r w:rsidRPr="00E85066">
        <w:rPr>
          <w:rFonts w:asciiTheme="minorHAnsi" w:eastAsia="Times New Roman" w:hAnsiTheme="minorHAnsi" w:cstheme="minorHAnsi"/>
          <w:color w:val="000000" w:themeColor="text1"/>
          <w:sz w:val="14"/>
        </w:rPr>
        <w:br/>
      </w:r>
      <w:r w:rsidRPr="00E85066">
        <w:rPr>
          <w:rFonts w:asciiTheme="minorHAnsi" w:eastAsia="Times New Roman" w:hAnsiTheme="minorHAnsi" w:cstheme="minorHAnsi"/>
          <w:color w:val="000000" w:themeColor="text1"/>
          <w:sz w:val="22"/>
          <w:u w:val="single"/>
          <w:shd w:val="clear" w:color="auto" w:fill="FFFFFF"/>
        </w:rPr>
        <w:t xml:space="preserve">Three lines of evidence </w:t>
      </w:r>
      <w:r w:rsidRPr="00E85066">
        <w:rPr>
          <w:rFonts w:asciiTheme="minorHAnsi" w:eastAsia="Times New Roman" w:hAnsiTheme="minorHAnsi" w:cstheme="minorHAnsi"/>
          <w:color w:val="000000" w:themeColor="text1"/>
          <w:sz w:val="14"/>
          <w:szCs w:val="14"/>
          <w:shd w:val="clear" w:color="auto" w:fill="FFFFFF"/>
        </w:rPr>
        <w:t>are detailed in order to</w:t>
      </w:r>
      <w:r w:rsidRPr="00E85066">
        <w:rPr>
          <w:rFonts w:asciiTheme="minorHAnsi" w:eastAsia="Times New Roman" w:hAnsiTheme="minorHAnsi" w:cstheme="minorHAnsi"/>
          <w:color w:val="000000" w:themeColor="text1"/>
          <w:sz w:val="22"/>
          <w:u w:val="single"/>
          <w:shd w:val="clear" w:color="auto" w:fill="FFFFFF"/>
        </w:rPr>
        <w:t xml:space="preserve"> illustrate the structural nature of poverty--1) the inability of the U.S. labor market to provide enough decent paying jobs for all families to avoid poverty or near poverty; 2) the ineffectiveness of American social policy to reduce levels of poverty through governmental social safety net programs; and 3) </w:t>
      </w:r>
      <w:r w:rsidRPr="00E85066">
        <w:rPr>
          <w:rFonts w:asciiTheme="minorHAnsi" w:eastAsia="Times New Roman" w:hAnsiTheme="minorHAnsi" w:cstheme="minorHAnsi"/>
          <w:color w:val="000000" w:themeColor="text1"/>
          <w:sz w:val="14"/>
          <w:szCs w:val="14"/>
          <w:shd w:val="clear" w:color="auto" w:fill="FFFFFF"/>
        </w:rPr>
        <w:t>the fact that</w:t>
      </w:r>
      <w:r w:rsidRPr="00E85066">
        <w:rPr>
          <w:rFonts w:asciiTheme="minorHAnsi" w:eastAsia="Times New Roman" w:hAnsiTheme="minorHAnsi" w:cstheme="minorHAnsi"/>
          <w:color w:val="000000" w:themeColor="text1"/>
          <w:sz w:val="22"/>
          <w:u w:val="single"/>
          <w:shd w:val="clear" w:color="auto" w:fill="FFFFFF"/>
        </w:rPr>
        <w:t xml:space="preserve"> the majority of the population will experience poverty during their adult lifetimes, </w:t>
      </w:r>
      <w:r w:rsidRPr="00E85066">
        <w:rPr>
          <w:rFonts w:asciiTheme="minorHAnsi" w:eastAsia="Times New Roman" w:hAnsiTheme="minorHAnsi" w:cstheme="minorHAnsi"/>
          <w:color w:val="000000" w:themeColor="text1"/>
          <w:sz w:val="14"/>
          <w:szCs w:val="14"/>
          <w:shd w:val="clear" w:color="auto" w:fill="FFFFFF"/>
        </w:rPr>
        <w:t>indicative of the systemic nature of U.S. poverty</w:t>
      </w:r>
      <w:r w:rsidRPr="00E85066">
        <w:rPr>
          <w:rFonts w:asciiTheme="minorHAnsi" w:eastAsia="Times New Roman" w:hAnsiTheme="minorHAnsi" w:cstheme="minorHAnsi"/>
          <w:color w:val="000000" w:themeColor="text1"/>
          <w:sz w:val="14"/>
          <w:shd w:val="clear" w:color="auto" w:fill="FFFFFF"/>
        </w:rPr>
        <w:t xml:space="preserve">. </w:t>
      </w:r>
      <w:r w:rsidRPr="00E85066">
        <w:rPr>
          <w:rFonts w:asciiTheme="minorHAnsi" w:eastAsia="Times New Roman" w:hAnsiTheme="minorHAnsi" w:cstheme="minorHAnsi"/>
          <w:color w:val="000000" w:themeColor="text1"/>
          <w:sz w:val="14"/>
          <w:szCs w:val="14"/>
          <w:shd w:val="clear" w:color="auto" w:fill="FFFFFF"/>
        </w:rPr>
        <w:t>Each of these lines of</w:t>
      </w:r>
      <w:r w:rsidRPr="00E85066">
        <w:rPr>
          <w:rFonts w:asciiTheme="minorHAnsi" w:eastAsia="Times New Roman" w:hAnsiTheme="minorHAnsi" w:cstheme="minorHAnsi"/>
          <w:color w:val="000000" w:themeColor="text1"/>
          <w:sz w:val="22"/>
          <w:u w:val="single"/>
          <w:shd w:val="clear" w:color="auto" w:fill="FFFFFF"/>
        </w:rPr>
        <w:t xml:space="preserve"> evidence are intended to empirically illustrate that American poverty is </w:t>
      </w:r>
      <w:r w:rsidRPr="00E85066">
        <w:rPr>
          <w:rFonts w:asciiTheme="minorHAnsi" w:eastAsia="Times New Roman" w:hAnsiTheme="minorHAnsi" w:cstheme="minorHAnsi"/>
          <w:color w:val="000000" w:themeColor="text1"/>
          <w:sz w:val="14"/>
          <w:szCs w:val="14"/>
          <w:shd w:val="clear" w:color="auto" w:fill="FFFFFF"/>
        </w:rPr>
        <w:t>by and large</w:t>
      </w:r>
      <w:r w:rsidRPr="00E85066">
        <w:rPr>
          <w:rFonts w:asciiTheme="minorHAnsi" w:eastAsia="Times New Roman" w:hAnsiTheme="minorHAnsi" w:cstheme="minorHAnsi"/>
          <w:color w:val="000000" w:themeColor="text1"/>
          <w:sz w:val="22"/>
          <w:u w:val="single"/>
          <w:shd w:val="clear" w:color="auto" w:fill="FFFFFF"/>
        </w:rPr>
        <w:t xml:space="preserve"> the result of structural failures and processes.</w:t>
      </w:r>
      <w:r w:rsidRPr="00E85066">
        <w:rPr>
          <w:rFonts w:asciiTheme="minorHAnsi" w:eastAsia="Times New Roman" w:hAnsiTheme="minorHAnsi" w:cstheme="minorHAnsi"/>
          <w:color w:val="000000" w:themeColor="text1"/>
          <w:sz w:val="14"/>
        </w:rPr>
        <w:t xml:space="preserve"> </w:t>
      </w:r>
      <w:r w:rsidRPr="00E85066">
        <w:rPr>
          <w:rFonts w:asciiTheme="minorHAnsi" w:eastAsia="Times New Roman" w:hAnsiTheme="minorHAnsi" w:cstheme="minorHAnsi"/>
          <w:color w:val="000000" w:themeColor="text1"/>
          <w:sz w:val="14"/>
          <w:shd w:val="clear" w:color="auto" w:fill="FFFFFF"/>
        </w:rPr>
        <w:t>The Inability of the Labor Market to Support All Families</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 xml:space="preserve">Several of the pioneering </w:t>
      </w:r>
      <w:proofErr w:type="gramStart"/>
      <w:r w:rsidRPr="00E85066">
        <w:rPr>
          <w:rStyle w:val="StyleUnderline"/>
          <w:rFonts w:asciiTheme="minorHAnsi" w:hAnsiTheme="minorHAnsi" w:cstheme="minorHAnsi"/>
          <w:color w:val="000000" w:themeColor="text1"/>
        </w:rPr>
        <w:t>large scale</w:t>
      </w:r>
      <w:proofErr w:type="gramEnd"/>
      <w:r w:rsidRPr="00E85066">
        <w:rPr>
          <w:rStyle w:val="StyleUnderline"/>
          <w:rFonts w:asciiTheme="minorHAnsi" w:hAnsiTheme="minorHAnsi" w:cstheme="minorHAnsi"/>
          <w:color w:val="000000" w:themeColor="text1"/>
        </w:rPr>
        <w:t xml:space="preserve"> studies of poverty</w:t>
      </w:r>
      <w:r w:rsidRPr="00E85066">
        <w:rPr>
          <w:rFonts w:asciiTheme="minorHAnsi" w:eastAsia="Times New Roman" w:hAnsiTheme="minorHAnsi" w:cstheme="minorHAnsi"/>
          <w:color w:val="000000" w:themeColor="text1"/>
          <w:sz w:val="14"/>
          <w:shd w:val="clear" w:color="auto" w:fill="FFFFFF"/>
        </w:rPr>
        <w:t xml:space="preserve"> conducted at the end of the 19'th and beginning of the 20'th century </w:t>
      </w:r>
      <w:r w:rsidRPr="00E85066">
        <w:rPr>
          <w:rStyle w:val="StyleUnderline"/>
          <w:rFonts w:asciiTheme="minorHAnsi" w:hAnsiTheme="minorHAnsi" w:cstheme="minorHAnsi"/>
          <w:color w:val="000000" w:themeColor="text1"/>
        </w:rPr>
        <w:t>focused heavily on the importance of labor market failings to explain poverty</w:t>
      </w:r>
      <w:r w:rsidRPr="00E85066">
        <w:rPr>
          <w:rFonts w:asciiTheme="minorHAnsi" w:eastAsia="Times New Roman" w:hAnsiTheme="minorHAnsi" w:cstheme="minorHAnsi"/>
          <w:color w:val="000000" w:themeColor="text1"/>
          <w:sz w:val="14"/>
          <w:shd w:val="clear" w:color="auto" w:fill="FFFFFF"/>
        </w:rPr>
        <w:t>. The work of Charles Booth (1892-1897), Seebohm Rowntree (1901), Hull House (1895), Robert Hunter (1904), and W. E. B. DuBois (1899) all emphasized the importance of inadequate wages, lack of jobs, and unstable working conditions as a primary cause of poverty. For example, Rowntree (1901) estimated that approximately 57 percent of individuals in poverty were there as a direct result of labor market failures (low wages, unemployment, irregularity of work).</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Yet</w:t>
      </w:r>
      <w:r w:rsidRPr="00E85066">
        <w:rPr>
          <w:rFonts w:asciiTheme="minorHAnsi" w:eastAsia="Times New Roman" w:hAnsiTheme="minorHAnsi" w:cstheme="minorHAnsi"/>
          <w:color w:val="000000" w:themeColor="text1"/>
          <w:sz w:val="14"/>
          <w:shd w:val="clear" w:color="auto" w:fill="FFFFFF"/>
        </w:rPr>
        <w:t xml:space="preserve"> by the 1960's </w:t>
      </w:r>
      <w:r w:rsidRPr="00E85066">
        <w:rPr>
          <w:rStyle w:val="StyleUnderline"/>
          <w:rFonts w:asciiTheme="minorHAnsi" w:hAnsiTheme="minorHAnsi" w:cstheme="minorHAnsi"/>
          <w:color w:val="000000" w:themeColor="text1"/>
        </w:rPr>
        <w:t>the emphasis had shifted from a critique of the economic structure as a primary cause of poverty, to an analysis of individual deficiencies</w:t>
      </w:r>
      <w:r w:rsidRPr="00E85066">
        <w:rPr>
          <w:rFonts w:asciiTheme="minorHAnsi" w:eastAsia="Times New Roman" w:hAnsiTheme="minorHAnsi" w:cstheme="minorHAnsi"/>
          <w:color w:val="000000" w:themeColor="text1"/>
          <w:sz w:val="14"/>
          <w:shd w:val="clear" w:color="auto" w:fill="FFFFFF"/>
        </w:rPr>
        <w:t xml:space="preserve"> (e.g., the lack of human capital) </w:t>
      </w:r>
      <w:r w:rsidRPr="00E85066">
        <w:rPr>
          <w:rStyle w:val="StyleUnderline"/>
          <w:rFonts w:asciiTheme="minorHAnsi" w:hAnsiTheme="minorHAnsi" w:cstheme="minorHAnsi"/>
          <w:color w:val="000000" w:themeColor="text1"/>
        </w:rPr>
        <w:t>as the underlying reason for poverty. As Timothy Bartik</w:t>
      </w:r>
      <w:r w:rsidRPr="00E85066">
        <w:rPr>
          <w:rFonts w:asciiTheme="minorHAnsi" w:eastAsia="Times New Roman" w:hAnsiTheme="minorHAnsi" w:cstheme="minorHAnsi"/>
          <w:color w:val="000000" w:themeColor="text1"/>
          <w:sz w:val="14"/>
          <w:shd w:val="clear" w:color="auto" w:fill="FFFFFF"/>
        </w:rPr>
        <w:t xml:space="preserve"> (2001) </w:t>
      </w:r>
      <w:r w:rsidRPr="00E85066">
        <w:rPr>
          <w:rStyle w:val="StyleUnderline"/>
          <w:rFonts w:asciiTheme="minorHAnsi" w:hAnsiTheme="minorHAnsi" w:cstheme="minorHAnsi"/>
          <w:color w:val="000000" w:themeColor="text1"/>
        </w:rPr>
        <w:t>notes, U.S. antipoverty policy has focused heavily on labor supply policies</w:t>
      </w:r>
      <w:r w:rsidRPr="00E85066">
        <w:rPr>
          <w:rFonts w:asciiTheme="minorHAnsi" w:eastAsia="Times New Roman" w:hAnsiTheme="minorHAnsi" w:cstheme="minorHAnsi"/>
          <w:color w:val="000000" w:themeColor="text1"/>
          <w:sz w:val="14"/>
          <w:shd w:val="clear" w:color="auto" w:fill="FFFFFF"/>
        </w:rPr>
        <w:t xml:space="preserve"> (</w:t>
      </w:r>
      <w:proofErr w:type="gramStart"/>
      <w:r w:rsidRPr="00E85066">
        <w:rPr>
          <w:rFonts w:asciiTheme="minorHAnsi" w:eastAsia="Times New Roman" w:hAnsiTheme="minorHAnsi" w:cstheme="minorHAnsi"/>
          <w:color w:val="000000" w:themeColor="text1"/>
          <w:sz w:val="14"/>
          <w:shd w:val="clear" w:color="auto" w:fill="FFFFFF"/>
        </w:rPr>
        <w:t>e.g.</w:t>
      </w:r>
      <w:proofErr w:type="gramEnd"/>
      <w:r w:rsidRPr="00E85066">
        <w:rPr>
          <w:rFonts w:asciiTheme="minorHAnsi" w:eastAsia="Times New Roman" w:hAnsiTheme="minorHAnsi" w:cstheme="minorHAnsi"/>
          <w:color w:val="000000" w:themeColor="text1"/>
          <w:sz w:val="14"/>
          <w:shd w:val="clear" w:color="auto" w:fill="FFFFFF"/>
        </w:rPr>
        <w:t xml:space="preserve"> increasing individual's human capital or incentives to work through welfare reform) </w:t>
      </w:r>
      <w:r w:rsidRPr="00E85066">
        <w:rPr>
          <w:rStyle w:val="StyleUnderline"/>
          <w:rFonts w:asciiTheme="minorHAnsi" w:hAnsiTheme="minorHAnsi" w:cstheme="minorHAnsi"/>
          <w:color w:val="000000" w:themeColor="text1"/>
        </w:rPr>
        <w:t>rather than labor demand policies</w:t>
      </w:r>
      <w:r w:rsidRPr="00E85066">
        <w:rPr>
          <w:rFonts w:asciiTheme="minorHAnsi" w:eastAsia="Times New Roman" w:hAnsiTheme="minorHAnsi" w:cstheme="minorHAnsi"/>
          <w:color w:val="000000" w:themeColor="text1"/>
          <w:sz w:val="14"/>
          <w:shd w:val="clear" w:color="auto" w:fill="FFFFFF"/>
        </w:rPr>
        <w:t xml:space="preserve"> (</w:t>
      </w:r>
      <w:r w:rsidRPr="00E85066">
        <w:rPr>
          <w:rStyle w:val="StyleUnderline"/>
          <w:rFonts w:asciiTheme="minorHAnsi" w:hAnsiTheme="minorHAnsi" w:cstheme="minorHAnsi"/>
          <w:color w:val="000000" w:themeColor="text1"/>
        </w:rPr>
        <w:t>increasing the number and quality of jobs</w:t>
      </w:r>
      <w:r w:rsidRPr="00E85066">
        <w:rPr>
          <w:rFonts w:asciiTheme="minorHAnsi" w:eastAsia="Times New Roman" w:hAnsiTheme="minorHAnsi" w:cstheme="minorHAnsi"/>
          <w:color w:val="000000" w:themeColor="text1"/>
          <w:sz w:val="14"/>
          <w:shd w:val="clear" w:color="auto" w:fill="FFFFFF"/>
        </w:rPr>
        <w:t>). As mentioned earlier, social scientific research has reinforced this policy approach by focusing on individual deficiencies to explain individual poverty.</w:t>
      </w:r>
      <w:r w:rsidRPr="00E85066">
        <w:rPr>
          <w:rFonts w:asciiTheme="minorHAnsi" w:eastAsia="Times New Roman" w:hAnsiTheme="minorHAnsi" w:cstheme="minorHAnsi"/>
          <w:color w:val="000000" w:themeColor="text1"/>
          <w:sz w:val="14"/>
        </w:rPr>
        <w:t xml:space="preserve"> </w:t>
      </w:r>
      <w:r w:rsidRPr="00E85066">
        <w:rPr>
          <w:rStyle w:val="StyleUnderline"/>
          <w:rFonts w:asciiTheme="minorHAnsi" w:hAnsiTheme="minorHAnsi" w:cstheme="minorHAnsi"/>
          <w:color w:val="000000" w:themeColor="text1"/>
        </w:rPr>
        <w:t>Yet it can be demonstrated that irrespective of the specific characteristics that Americans possess, there simply are not enough decent paying jobs to support all of those</w:t>
      </w:r>
      <w:r w:rsidRPr="00E85066">
        <w:rPr>
          <w:rFonts w:asciiTheme="minorHAnsi" w:eastAsia="Times New Roman" w:hAnsiTheme="minorHAnsi" w:cstheme="minorHAnsi"/>
          <w:color w:val="000000" w:themeColor="text1"/>
          <w:sz w:val="14"/>
          <w:shd w:val="clear" w:color="auto" w:fill="FFFFFF"/>
        </w:rPr>
        <w:t xml:space="preserve"> (and their families) </w:t>
      </w:r>
      <w:r w:rsidRPr="00E85066">
        <w:rPr>
          <w:rStyle w:val="StyleUnderline"/>
          <w:rFonts w:asciiTheme="minorHAnsi" w:hAnsiTheme="minorHAnsi" w:cstheme="minorHAnsi"/>
          <w:color w:val="000000" w:themeColor="text1"/>
        </w:rPr>
        <w:t>who are looking for work</w:t>
      </w:r>
      <w:r w:rsidRPr="00E85066">
        <w:rPr>
          <w:rFonts w:asciiTheme="minorHAnsi" w:eastAsia="Times New Roman" w:hAnsiTheme="minorHAnsi" w:cstheme="minorHAnsi"/>
          <w:color w:val="000000" w:themeColor="text1"/>
          <w:sz w:val="14"/>
          <w:shd w:val="clear" w:color="auto" w:fill="FFFFFF"/>
        </w:rPr>
        <w:t xml:space="preserve">. During the past 25 years the American economy has increasingly produced larger numbers of low paying jobs, jobs that are part-time, and jobs that are lacking in benefits (Seccombe, 2000). For example, the Census Bureau estimated that the median hourly </w:t>
      </w:r>
      <w:proofErr w:type="spellStart"/>
      <w:r w:rsidRPr="00E85066">
        <w:rPr>
          <w:rFonts w:asciiTheme="minorHAnsi" w:eastAsia="Times New Roman" w:hAnsiTheme="minorHAnsi" w:cstheme="minorHAnsi"/>
          <w:color w:val="000000" w:themeColor="text1"/>
          <w:sz w:val="14"/>
          <w:shd w:val="clear" w:color="auto" w:fill="FFFFFF"/>
        </w:rPr>
        <w:t>earning</w:t>
      </w:r>
      <w:proofErr w:type="spellEnd"/>
      <w:r w:rsidRPr="00E85066">
        <w:rPr>
          <w:rFonts w:asciiTheme="minorHAnsi" w:eastAsia="Times New Roman" w:hAnsiTheme="minorHAnsi" w:cstheme="minorHAnsi"/>
          <w:color w:val="000000" w:themeColor="text1"/>
          <w:sz w:val="14"/>
          <w:shd w:val="clear" w:color="auto" w:fill="FFFFFF"/>
        </w:rPr>
        <w:t xml:space="preserve"> of workers who were paid hourly wages in 2000 was $9.91, while at the same time approximately three million Americans were working part-time as a result of the lack of sufficient full-time work being available (U.S. Census Bureau, 2001). In addition, 43.6 million Americans were lacking in health insurance, largely because their employer did not provide such benefits (U.S. Census Bureau, 2003b).</w:t>
      </w:r>
      <w:r w:rsidRPr="00E85066">
        <w:rPr>
          <w:rFonts w:asciiTheme="minorHAnsi" w:eastAsia="Times New Roman" w:hAnsiTheme="minorHAnsi" w:cstheme="minorHAnsi"/>
          <w:color w:val="000000" w:themeColor="text1"/>
          <w:sz w:val="14"/>
        </w:rPr>
        <w:br/>
      </w:r>
      <w:r w:rsidRPr="00E85066">
        <w:rPr>
          <w:rFonts w:asciiTheme="minorHAnsi" w:eastAsia="Times New Roman" w:hAnsiTheme="minorHAnsi" w:cstheme="minorHAnsi"/>
          <w:color w:val="000000" w:themeColor="text1"/>
          <w:sz w:val="14"/>
        </w:rPr>
        <w:br/>
      </w:r>
      <w:r w:rsidRPr="00E85066">
        <w:rPr>
          <w:rFonts w:asciiTheme="minorHAnsi" w:eastAsiaTheme="majorEastAsia" w:hAnsiTheme="minorHAnsi" w:cstheme="minorHAnsi"/>
          <w:b/>
          <w:iCs/>
          <w:color w:val="000000" w:themeColor="text1"/>
          <w:sz w:val="22"/>
        </w:rPr>
        <w:t>Poverty is not the result of individual choices – social structures determine inequality.</w:t>
      </w:r>
    </w:p>
    <w:p w14:paraId="79FC3B22" w14:textId="77777777" w:rsidR="009F0378" w:rsidRPr="00E85066" w:rsidRDefault="009F0378" w:rsidP="009F0378">
      <w:pPr>
        <w:rPr>
          <w:rFonts w:asciiTheme="minorHAnsi" w:hAnsiTheme="minorHAnsi" w:cstheme="minorHAnsi"/>
          <w:color w:val="000000" w:themeColor="text1"/>
          <w:sz w:val="16"/>
          <w:szCs w:val="16"/>
        </w:rPr>
      </w:pPr>
      <w:r w:rsidRPr="00E85066">
        <w:rPr>
          <w:rFonts w:asciiTheme="minorHAnsi" w:hAnsiTheme="minorHAnsi" w:cstheme="minorHAnsi"/>
          <w:b/>
          <w:bCs/>
          <w:color w:val="000000" w:themeColor="text1"/>
          <w:sz w:val="22"/>
        </w:rPr>
        <w:t xml:space="preserve">Pineda, 2021 - Managing Consultant at </w:t>
      </w:r>
      <w:proofErr w:type="spellStart"/>
      <w:r w:rsidRPr="00E85066">
        <w:rPr>
          <w:rFonts w:asciiTheme="minorHAnsi" w:hAnsiTheme="minorHAnsi" w:cstheme="minorHAnsi"/>
          <w:b/>
          <w:bCs/>
          <w:color w:val="000000" w:themeColor="text1"/>
          <w:sz w:val="22"/>
        </w:rPr>
        <w:t>Esploro</w:t>
      </w:r>
      <w:proofErr w:type="spellEnd"/>
      <w:r w:rsidRPr="00E85066">
        <w:rPr>
          <w:rFonts w:asciiTheme="minorHAnsi" w:hAnsiTheme="minorHAnsi" w:cstheme="minorHAnsi"/>
          <w:b/>
          <w:bCs/>
          <w:color w:val="000000" w:themeColor="text1"/>
          <w:sz w:val="22"/>
        </w:rPr>
        <w:t xml:space="preserve"> Company</w:t>
      </w:r>
      <w:r w:rsidRPr="00E85066">
        <w:rPr>
          <w:rFonts w:asciiTheme="minorHAnsi" w:hAnsiTheme="minorHAnsi" w:cstheme="minorHAnsi"/>
          <w:color w:val="000000" w:themeColor="text1"/>
          <w:szCs w:val="20"/>
        </w:rPr>
        <w:t xml:space="preserve"> </w:t>
      </w:r>
      <w:r w:rsidRPr="00E85066">
        <w:rPr>
          <w:rFonts w:asciiTheme="minorHAnsi" w:hAnsiTheme="minorHAnsi" w:cstheme="minorHAnsi"/>
          <w:color w:val="000000" w:themeColor="text1"/>
          <w:sz w:val="16"/>
          <w:szCs w:val="16"/>
        </w:rPr>
        <w:t xml:space="preserve">[Mathew, September 19, </w:t>
      </w:r>
      <w:proofErr w:type="spellStart"/>
      <w:r w:rsidRPr="00E85066">
        <w:rPr>
          <w:rFonts w:asciiTheme="minorHAnsi" w:hAnsiTheme="minorHAnsi" w:cstheme="minorHAnsi"/>
          <w:color w:val="000000" w:themeColor="text1"/>
          <w:sz w:val="16"/>
          <w:szCs w:val="16"/>
        </w:rPr>
        <w:t>Profolus</w:t>
      </w:r>
      <w:proofErr w:type="spellEnd"/>
      <w:r w:rsidRPr="00E85066">
        <w:rPr>
          <w:rFonts w:asciiTheme="minorHAnsi" w:hAnsiTheme="minorHAnsi" w:cstheme="minorHAnsi"/>
          <w:color w:val="000000" w:themeColor="text1"/>
          <w:sz w:val="16"/>
          <w:szCs w:val="16"/>
        </w:rPr>
        <w:t xml:space="preserve">, “Theories of Poverty”, </w:t>
      </w:r>
      <w:hyperlink r:id="rId37" w:history="1">
        <w:r w:rsidRPr="00E85066">
          <w:rPr>
            <w:rFonts w:asciiTheme="minorHAnsi" w:hAnsiTheme="minorHAnsi" w:cstheme="minorHAnsi"/>
            <w:color w:val="000000" w:themeColor="text1"/>
            <w:sz w:val="16"/>
            <w:szCs w:val="16"/>
          </w:rPr>
          <w:t>https://www.profolus.com/topics/theories-of-poverty/</w:t>
        </w:r>
      </w:hyperlink>
      <w:r w:rsidRPr="00E85066">
        <w:rPr>
          <w:rFonts w:asciiTheme="minorHAnsi" w:hAnsiTheme="minorHAnsi" w:cstheme="minorHAnsi"/>
          <w:color w:val="000000" w:themeColor="text1"/>
          <w:sz w:val="16"/>
          <w:szCs w:val="16"/>
        </w:rPr>
        <w:t xml:space="preserve"> ZR]</w:t>
      </w:r>
    </w:p>
    <w:p w14:paraId="5C7586BA" w14:textId="77777777" w:rsidR="009F0378" w:rsidRPr="00E85066" w:rsidRDefault="009F0378" w:rsidP="009F0378">
      <w:pPr>
        <w:rPr>
          <w:rFonts w:asciiTheme="minorHAnsi" w:hAnsiTheme="minorHAnsi" w:cstheme="minorHAnsi"/>
          <w:color w:val="000000" w:themeColor="text1"/>
          <w:sz w:val="16"/>
          <w:szCs w:val="16"/>
        </w:rPr>
      </w:pPr>
    </w:p>
    <w:p w14:paraId="23BE85AF" w14:textId="77777777" w:rsidR="009F0378" w:rsidRPr="00E85066" w:rsidRDefault="009F0378" w:rsidP="009F0378">
      <w:pPr>
        <w:shd w:val="clear" w:color="auto" w:fill="FCFCFC"/>
        <w:textAlignment w:val="baseline"/>
        <w:rPr>
          <w:rFonts w:asciiTheme="minorHAnsi" w:eastAsia="Times New Roman" w:hAnsiTheme="minorHAnsi" w:cstheme="minorHAnsi"/>
          <w:color w:val="000000" w:themeColor="text1"/>
          <w:szCs w:val="20"/>
        </w:rPr>
      </w:pPr>
      <w:r w:rsidRPr="00E85066">
        <w:rPr>
          <w:rFonts w:asciiTheme="minorHAnsi" w:eastAsia="Times New Roman" w:hAnsiTheme="minorHAnsi" w:cstheme="minorHAnsi"/>
          <w:color w:val="000000" w:themeColor="text1"/>
          <w:szCs w:val="20"/>
        </w:rPr>
        <w:t>In his book, political science professor David Brady argues that poverty is not simply a result of the inability of an individual. Poverty tends to be prevalent in vulnerable demographic environments and troubled labor market circumstances. Hence, the greater the number of people living under these circumstances, the higher the prevalence of poverty. Brady specifically explains that poverty results from the failure of the society to collectively take responsibility for promoting the economic security of its citizens through the instrument of the welfare state. Hence, welfare programs are collectively the best tool for reducing poverty. Sociology professor Edward Royce also argues that in the United States, despite being a rich country, poverty remains rampant not because of the individual failings of the poor but because of the failings of the American social system, especially of its political economy. Royce specifically noted that poverty represents structural inequality. In societies with incidents of poverty, people have unequal status as demonstrated in unequal relations in roles, functions, decisions, rights, and opportunities.</w:t>
      </w:r>
    </w:p>
    <w:p w14:paraId="5F1B4491" w14:textId="77777777" w:rsidR="009F0378" w:rsidRPr="00E85066" w:rsidRDefault="009F0378" w:rsidP="009F0378">
      <w:pPr>
        <w:shd w:val="clear" w:color="auto" w:fill="FCFCFC"/>
        <w:textAlignment w:val="baseline"/>
        <w:rPr>
          <w:rFonts w:asciiTheme="minorHAnsi" w:eastAsia="Times New Roman" w:hAnsiTheme="minorHAnsi" w:cstheme="minorHAnsi"/>
          <w:color w:val="000000" w:themeColor="text1"/>
          <w:szCs w:val="20"/>
        </w:rPr>
      </w:pPr>
    </w:p>
    <w:p w14:paraId="34225F25"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Our alternative recognizes social structures as causes of poverty – this focuses our attention on finding a real solution by changing the game, not punishing the losers of that game.</w:t>
      </w:r>
    </w:p>
    <w:p w14:paraId="25A8DA92" w14:textId="77777777" w:rsidR="009F0378" w:rsidRPr="00E85066" w:rsidRDefault="009F0378" w:rsidP="009F0378">
      <w:pPr>
        <w:rPr>
          <w:rFonts w:asciiTheme="minorHAnsi" w:eastAsia="Times New Roman" w:hAnsiTheme="minorHAnsi" w:cstheme="minorHAnsi"/>
          <w:color w:val="000000" w:themeColor="text1"/>
        </w:rPr>
      </w:pPr>
      <w:r w:rsidRPr="00E85066">
        <w:rPr>
          <w:rFonts w:asciiTheme="minorHAnsi" w:eastAsia="Times New Roman" w:hAnsiTheme="minorHAnsi" w:cstheme="minorHAnsi"/>
          <w:b/>
          <w:bCs/>
          <w:color w:val="000000" w:themeColor="text1"/>
        </w:rPr>
        <w:t>Hirschl et al, 2003 - Professor of Global Development at Cornell University</w:t>
      </w:r>
      <w:r w:rsidRPr="00E85066">
        <w:rPr>
          <w:rFonts w:asciiTheme="minorHAnsi" w:eastAsia="Times New Roman" w:hAnsiTheme="minorHAnsi" w:cstheme="minorHAnsi"/>
          <w:color w:val="000000" w:themeColor="text1"/>
        </w:rPr>
        <w:t xml:space="preserve"> </w:t>
      </w:r>
      <w:r w:rsidRPr="00E85066">
        <w:rPr>
          <w:rFonts w:asciiTheme="minorHAnsi" w:eastAsia="Times New Roman" w:hAnsiTheme="minorHAnsi" w:cstheme="minorHAnsi"/>
          <w:color w:val="000000" w:themeColor="text1"/>
          <w:sz w:val="14"/>
          <w:szCs w:val="14"/>
        </w:rPr>
        <w:t>[Thomas with Mark R. Rank and Hong-Sik Yoon December, The Journal of Sociology &amp; Social Welfare</w:t>
      </w:r>
      <w:r w:rsidRPr="00E85066">
        <w:rPr>
          <w:rFonts w:asciiTheme="minorHAnsi" w:hAnsiTheme="minorHAnsi" w:cstheme="minorHAnsi"/>
          <w:color w:val="000000" w:themeColor="text1"/>
          <w:sz w:val="14"/>
          <w:szCs w:val="14"/>
          <w:shd w:val="clear" w:color="auto" w:fill="FFFFFF"/>
        </w:rPr>
        <w:t xml:space="preserve"> “</w:t>
      </w:r>
      <w:r w:rsidRPr="00E85066">
        <w:rPr>
          <w:rFonts w:asciiTheme="minorHAnsi" w:hAnsiTheme="minorHAnsi" w:cstheme="minorHAnsi"/>
          <w:color w:val="000000" w:themeColor="text1"/>
          <w:sz w:val="14"/>
          <w:szCs w:val="14"/>
        </w:rPr>
        <w:t>American poverty as a structural failing: evidence and arguments”</w:t>
      </w:r>
      <w:r w:rsidRPr="00E85066">
        <w:rPr>
          <w:rFonts w:asciiTheme="minorHAnsi" w:hAnsiTheme="minorHAnsi" w:cstheme="minorHAnsi"/>
          <w:color w:val="000000" w:themeColor="text1"/>
        </w:rPr>
        <w:t xml:space="preserve"> </w:t>
      </w:r>
      <w:hyperlink r:id="rId38" w:history="1">
        <w:r w:rsidRPr="00E85066">
          <w:rPr>
            <w:rStyle w:val="Hyperlink"/>
            <w:rFonts w:asciiTheme="minorHAnsi" w:hAnsiTheme="minorHAnsi" w:cstheme="minorHAnsi"/>
            <w:color w:val="000000" w:themeColor="text1"/>
            <w:sz w:val="14"/>
            <w:szCs w:val="14"/>
          </w:rPr>
          <w:t>https://scholarworks.wmich.edu/cgi/viewcontent.cgi?article=2936&amp;context=jssw</w:t>
        </w:r>
      </w:hyperlink>
      <w:r w:rsidRPr="00E85066">
        <w:rPr>
          <w:rFonts w:asciiTheme="minorHAnsi" w:hAnsiTheme="minorHAnsi" w:cstheme="minorHAnsi"/>
          <w:color w:val="000000" w:themeColor="text1"/>
          <w:sz w:val="14"/>
          <w:szCs w:val="14"/>
        </w:rPr>
        <w:t xml:space="preserve"> ZR]</w:t>
      </w:r>
    </w:p>
    <w:p w14:paraId="59D5DB7E" w14:textId="77777777" w:rsidR="009F0378" w:rsidRPr="00E85066" w:rsidRDefault="009F0378" w:rsidP="009F0378">
      <w:pPr>
        <w:rPr>
          <w:rFonts w:asciiTheme="minorHAnsi" w:eastAsia="Times New Roman" w:hAnsiTheme="minorHAnsi" w:cstheme="minorHAnsi"/>
          <w:color w:val="000000" w:themeColor="text1"/>
          <w:shd w:val="clear" w:color="auto" w:fill="FFFFFF"/>
        </w:rPr>
      </w:pPr>
    </w:p>
    <w:p w14:paraId="7FBCAFE6" w14:textId="1D268BBE" w:rsidR="009F0378" w:rsidRPr="00E85066" w:rsidRDefault="009F0378" w:rsidP="009F0378">
      <w:pPr>
        <w:rPr>
          <w:rFonts w:asciiTheme="minorHAnsi" w:eastAsia="Times New Roman" w:hAnsiTheme="minorHAnsi" w:cstheme="minorHAnsi"/>
          <w:color w:val="000000" w:themeColor="text1"/>
        </w:rPr>
      </w:pPr>
      <w:r w:rsidRPr="00E85066">
        <w:rPr>
          <w:rFonts w:asciiTheme="minorHAnsi" w:eastAsia="Times New Roman" w:hAnsiTheme="minorHAnsi" w:cstheme="minorHAnsi"/>
          <w:color w:val="000000" w:themeColor="text1"/>
          <w:sz w:val="14"/>
          <w:shd w:val="clear" w:color="auto" w:fill="FFFFFF"/>
        </w:rPr>
        <w:t xml:space="preserve">Empirical research on American poverty has largely focused on individual characteristics to explain the occurrence and patterns of poverty. The argument in this article is that such an emphasis is misplaced. </w:t>
      </w:r>
      <w:r w:rsidRPr="00E85066">
        <w:rPr>
          <w:rStyle w:val="StyleUnderline"/>
          <w:rFonts w:asciiTheme="minorHAnsi" w:hAnsiTheme="minorHAnsi" w:cstheme="minorHAnsi"/>
          <w:color w:val="000000" w:themeColor="text1"/>
        </w:rPr>
        <w:t>By focusing upon individual attributes as the cause of poverty, social scientists have largely missed the underlying dynamic of American impoverishment. Poverty researchers have in effect focused on who loses out at the economic game, rather than addressing the fact that the game produces losers in the first place.</w:t>
      </w:r>
      <w:r w:rsidRPr="00E85066">
        <w:rPr>
          <w:rFonts w:asciiTheme="minorHAnsi" w:eastAsia="Times New Roman" w:hAnsiTheme="minorHAnsi" w:cstheme="minorHAnsi"/>
          <w:color w:val="000000" w:themeColor="text1"/>
          <w:sz w:val="14"/>
          <w:shd w:val="clear" w:color="auto" w:fill="FFFFFF"/>
        </w:rPr>
        <w:t xml:space="preserve"> We provide three lines of evidence to suggest that </w:t>
      </w:r>
      <w:r w:rsidRPr="00E85066">
        <w:rPr>
          <w:rStyle w:val="StyleUnderline"/>
          <w:rFonts w:asciiTheme="minorHAnsi" w:hAnsiTheme="minorHAnsi" w:cstheme="minorHAnsi"/>
          <w:color w:val="000000" w:themeColor="text1"/>
        </w:rPr>
        <w:t>U.S. poverty is ultimately the result of structural failings at the economic, political, and social levels.</w:t>
      </w:r>
      <w:r w:rsidRPr="00E85066">
        <w:rPr>
          <w:rFonts w:asciiTheme="minorHAnsi" w:eastAsia="Times New Roman" w:hAnsiTheme="minorHAnsi" w:cstheme="minorHAnsi"/>
          <w:color w:val="000000" w:themeColor="text1"/>
          <w:sz w:val="14"/>
          <w:shd w:val="clear" w:color="auto" w:fill="FFFFFF"/>
        </w:rPr>
        <w:t xml:space="preserve"> These include an analysis into the lack of sufficient jobs in the economy to raise families out of poverty or near poverty; a comparative examination into the high rates of U.S. poverty as a result of the ineffectiveness of the social safety net; and the systemic nature of poverty as indicated by the life course risk of impoverishment experienced by a majority of Americans. </w:t>
      </w:r>
      <w:r w:rsidRPr="00E85066">
        <w:rPr>
          <w:rStyle w:val="StyleUnderline"/>
          <w:rFonts w:asciiTheme="minorHAnsi" w:hAnsiTheme="minorHAnsi" w:cstheme="minorHAnsi"/>
          <w:color w:val="000000" w:themeColor="text1"/>
        </w:rPr>
        <w:t>We</w:t>
      </w:r>
      <w:r w:rsidRPr="00E85066">
        <w:rPr>
          <w:rFonts w:asciiTheme="minorHAnsi" w:eastAsia="Times New Roman" w:hAnsiTheme="minorHAnsi" w:cstheme="minorHAnsi"/>
          <w:color w:val="000000" w:themeColor="text1"/>
          <w:sz w:val="14"/>
          <w:shd w:val="clear" w:color="auto" w:fill="FFFFFF"/>
        </w:rPr>
        <w:t xml:space="preserve"> then briefly </w:t>
      </w:r>
      <w:r w:rsidRPr="00E85066">
        <w:rPr>
          <w:rStyle w:val="StyleUnderline"/>
          <w:rFonts w:asciiTheme="minorHAnsi" w:hAnsiTheme="minorHAnsi" w:cstheme="minorHAnsi"/>
          <w:color w:val="000000" w:themeColor="text1"/>
        </w:rPr>
        <w:t xml:space="preserve">outline a framework for reinterpreting American poverty. This perspective incorporates the prior research findings that have focused on individual characteristics as important factors in who loses out at the economic game, with the structural nature of American poverty that ensures the existence of economic losers in the first place. </w:t>
      </w:r>
      <w:r w:rsidRPr="00E85066">
        <w:rPr>
          <w:rStyle w:val="StyleUnderline"/>
          <w:rFonts w:asciiTheme="minorHAnsi" w:hAnsiTheme="minorHAnsi" w:cstheme="minorHAnsi"/>
          <w:color w:val="000000" w:themeColor="text1"/>
        </w:rPr>
        <w:br/>
      </w:r>
      <w:r w:rsidRPr="00E85066">
        <w:rPr>
          <w:rFonts w:asciiTheme="minorHAnsi" w:eastAsia="Times New Roman" w:hAnsiTheme="minorHAnsi" w:cstheme="minorHAnsi"/>
          <w:color w:val="000000" w:themeColor="text1"/>
          <w:sz w:val="14"/>
        </w:rPr>
        <w:br/>
      </w:r>
    </w:p>
    <w:p w14:paraId="04B4F508" w14:textId="16FA2EE8"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Allowing poverty and suffering to continue is a Choice. The</w:t>
      </w:r>
      <w:r w:rsidR="00E85066" w:rsidRPr="00E85066">
        <w:rPr>
          <w:rFonts w:asciiTheme="minorHAnsi" w:hAnsiTheme="minorHAnsi" w:cstheme="minorHAnsi"/>
          <w:color w:val="000000" w:themeColor="text1"/>
        </w:rPr>
        <w:t>ir</w:t>
      </w:r>
      <w:r w:rsidRPr="00E85066">
        <w:rPr>
          <w:rFonts w:asciiTheme="minorHAnsi" w:hAnsiTheme="minorHAnsi" w:cstheme="minorHAnsi"/>
          <w:color w:val="000000" w:themeColor="text1"/>
        </w:rPr>
        <w:t xml:space="preserve"> rhetoric hides and obscures that choice, making it easier to accept suffering.</w:t>
      </w:r>
    </w:p>
    <w:p w14:paraId="2D28EBBB" w14:textId="77777777"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Ross, 1991 Prof. of Law at the University of Pittsburgh</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[Thomas, June Georgetown Law Review “The Rhetoric of Poverty: Their Immorality, Our Helplessness”, </w:t>
      </w:r>
      <w:hyperlink r:id="rId39" w:history="1">
        <w:r w:rsidRPr="00E85066">
          <w:rPr>
            <w:rStyle w:val="Hyperlink"/>
            <w:rFonts w:asciiTheme="minorHAnsi" w:hAnsiTheme="minorHAnsi" w:cstheme="minorHAnsi"/>
            <w:color w:val="000000" w:themeColor="text1"/>
            <w:sz w:val="16"/>
            <w:szCs w:val="16"/>
          </w:rPr>
          <w:t>https://heinonline-org.proxy.lib.umich.edu/HOL/Page?handle=hein.journals/glj79&amp;id=1517&amp;type=text&amp;collection=journals</w:t>
        </w:r>
      </w:hyperlink>
      <w:r w:rsidRPr="00E85066">
        <w:rPr>
          <w:rFonts w:asciiTheme="minorHAnsi" w:hAnsiTheme="minorHAnsi" w:cstheme="minorHAnsi"/>
          <w:color w:val="000000" w:themeColor="text1"/>
          <w:sz w:val="16"/>
          <w:szCs w:val="16"/>
        </w:rPr>
        <w:t>, MZ]</w:t>
      </w:r>
    </w:p>
    <w:p w14:paraId="15E824C7" w14:textId="77777777" w:rsidR="009F0378" w:rsidRPr="00E85066" w:rsidRDefault="009F0378" w:rsidP="009F0378">
      <w:pPr>
        <w:rPr>
          <w:rFonts w:asciiTheme="minorHAnsi" w:hAnsiTheme="minorHAnsi" w:cstheme="minorHAnsi"/>
          <w:color w:val="000000" w:themeColor="text1"/>
          <w:szCs w:val="20"/>
        </w:rPr>
      </w:pPr>
    </w:p>
    <w:p w14:paraId="05D7907B" w14:textId="77777777" w:rsidR="009F0378" w:rsidRPr="00E85066" w:rsidRDefault="009F0378" w:rsidP="009F0378">
      <w:pPr>
        <w:rPr>
          <w:rFonts w:asciiTheme="minorHAnsi" w:hAnsiTheme="minorHAnsi" w:cstheme="minorHAnsi"/>
          <w:color w:val="000000" w:themeColor="text1"/>
          <w:sz w:val="14"/>
          <w:szCs w:val="20"/>
        </w:rPr>
      </w:pPr>
      <w:r w:rsidRPr="00E85066">
        <w:rPr>
          <w:rFonts w:asciiTheme="minorHAnsi" w:hAnsiTheme="minorHAnsi" w:cstheme="minorHAnsi"/>
          <w:color w:val="000000" w:themeColor="text1"/>
          <w:sz w:val="14"/>
          <w:szCs w:val="20"/>
        </w:rPr>
        <w:t xml:space="preserve">V. CONCLUSION </w:t>
      </w:r>
      <w:r w:rsidRPr="00E85066">
        <w:rPr>
          <w:rStyle w:val="StyleUnderline"/>
          <w:rFonts w:asciiTheme="minorHAnsi" w:hAnsiTheme="minorHAnsi" w:cstheme="minorHAnsi"/>
          <w:color w:val="000000" w:themeColor="text1"/>
        </w:rPr>
        <w:t xml:space="preserve">The question posed by this article is where </w:t>
      </w:r>
      <w:proofErr w:type="gramStart"/>
      <w:r w:rsidRPr="00E85066">
        <w:rPr>
          <w:rStyle w:val="StyleUnderline"/>
          <w:rFonts w:asciiTheme="minorHAnsi" w:hAnsiTheme="minorHAnsi" w:cstheme="minorHAnsi"/>
          <w:color w:val="000000" w:themeColor="text1"/>
        </w:rPr>
        <w:t>will we</w:t>
      </w:r>
      <w:proofErr w:type="gramEnd"/>
      <w:r w:rsidRPr="00E85066">
        <w:rPr>
          <w:rStyle w:val="StyleUnderline"/>
          <w:rFonts w:asciiTheme="minorHAnsi" w:hAnsiTheme="minorHAnsi" w:cstheme="minorHAnsi"/>
          <w:color w:val="000000" w:themeColor="text1"/>
        </w:rPr>
        <w:t xml:space="preserve"> choose to stand on the rhetorical field</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 xml:space="preserve">As readers </w:t>
      </w:r>
      <w:r w:rsidRPr="00E85066">
        <w:rPr>
          <w:rFonts w:asciiTheme="minorHAnsi" w:hAnsiTheme="minorHAnsi" w:cstheme="minorHAnsi"/>
          <w:color w:val="000000" w:themeColor="text1"/>
          <w:sz w:val="14"/>
          <w:szCs w:val="20"/>
        </w:rPr>
        <w:t xml:space="preserve">and critics within the legal community, </w:t>
      </w:r>
      <w:r w:rsidRPr="00E85066">
        <w:rPr>
          <w:rStyle w:val="StyleUnderline"/>
          <w:rFonts w:asciiTheme="minorHAnsi" w:hAnsiTheme="minorHAnsi" w:cstheme="minorHAnsi"/>
          <w:color w:val="000000" w:themeColor="text1"/>
        </w:rPr>
        <w:t>we have an ethical obligation to ponder and choose our perspective. The</w:t>
      </w:r>
      <w:r w:rsidRPr="00E85066">
        <w:rPr>
          <w:rFonts w:asciiTheme="minorHAnsi" w:hAnsiTheme="minorHAnsi" w:cstheme="minorHAnsi"/>
          <w:color w:val="000000" w:themeColor="text1"/>
          <w:sz w:val="14"/>
          <w:szCs w:val="20"/>
        </w:rPr>
        <w:t xml:space="preserve"> Court's </w:t>
      </w:r>
      <w:r w:rsidRPr="00E85066">
        <w:rPr>
          <w:rStyle w:val="StyleUnderline"/>
          <w:rFonts w:asciiTheme="minorHAnsi" w:hAnsiTheme="minorHAnsi" w:cstheme="minorHAnsi"/>
          <w:color w:val="000000" w:themeColor="text1"/>
        </w:rPr>
        <w:t>rhetoric of poverty has provided a ready viewing point on the legal issues of poverty.</w:t>
      </w:r>
      <w:r w:rsidRPr="00E85066">
        <w:rPr>
          <w:rFonts w:asciiTheme="minorHAnsi" w:hAnsiTheme="minorHAnsi" w:cstheme="minorHAnsi"/>
          <w:color w:val="000000" w:themeColor="text1"/>
          <w:sz w:val="14"/>
          <w:szCs w:val="20"/>
        </w:rPr>
        <w:t xml:space="preserve"> It is a relatively comfortable niche-either a place beyond choice or a seat of judgment from which we see the poor and judge their moral strength, winnowing out the undeserving from the deserving poor. There are other viewing points we might choose, however. </w:t>
      </w:r>
      <w:r w:rsidRPr="00E85066">
        <w:rPr>
          <w:rStyle w:val="StyleUnderline"/>
          <w:rFonts w:asciiTheme="minorHAnsi" w:hAnsiTheme="minorHAnsi" w:cstheme="minorHAnsi"/>
          <w:color w:val="000000" w:themeColor="text1"/>
        </w:rPr>
        <w:t>We might choose to acknowledge the inherent element of our own choice in these matters and our responsibility for that choice. We might choose to struggle to see their suffering as ours. We might choose to question our own moral strengths and weaknesses</w:t>
      </w:r>
      <w:r w:rsidRPr="00E85066">
        <w:rPr>
          <w:rFonts w:asciiTheme="minorHAnsi" w:hAnsiTheme="minorHAnsi" w:cstheme="minorHAnsi"/>
          <w:color w:val="000000" w:themeColor="text1"/>
          <w:sz w:val="14"/>
          <w:szCs w:val="20"/>
        </w:rPr>
        <w:t xml:space="preserve">. From these other, less comfortable, viewing points we may still see the Court's choices as right. But to do so </w:t>
      </w:r>
      <w:r w:rsidRPr="00E85066">
        <w:rPr>
          <w:rStyle w:val="StyleUnderline"/>
          <w:rFonts w:asciiTheme="minorHAnsi" w:hAnsiTheme="minorHAnsi" w:cstheme="minorHAnsi"/>
          <w:color w:val="000000" w:themeColor="text1"/>
        </w:rPr>
        <w:t>we would have to accept that suffering which might have been alleviated was not, not because we were beyond choice in the matter, but rather because we made the</w:t>
      </w:r>
      <w:r w:rsidRPr="00E85066">
        <w:rPr>
          <w:rFonts w:asciiTheme="minorHAnsi" w:hAnsiTheme="minorHAnsi" w:cstheme="minorHAnsi"/>
          <w:color w:val="000000" w:themeColor="text1"/>
          <w:sz w:val="14"/>
          <w:szCs w:val="20"/>
        </w:rPr>
        <w:t xml:space="preserve"> hardest choice that life puts to us-the </w:t>
      </w:r>
      <w:r w:rsidRPr="00E85066">
        <w:rPr>
          <w:rStyle w:val="StyleUnderline"/>
          <w:rFonts w:asciiTheme="minorHAnsi" w:hAnsiTheme="minorHAnsi" w:cstheme="minorHAnsi"/>
          <w:color w:val="000000" w:themeColor="text1"/>
        </w:rPr>
        <w:t xml:space="preserve">choice that suffering we might relieve ought nonetheless </w:t>
      </w:r>
      <w:proofErr w:type="gramStart"/>
      <w:r w:rsidRPr="00E85066">
        <w:rPr>
          <w:rStyle w:val="StyleUnderline"/>
          <w:rFonts w:asciiTheme="minorHAnsi" w:hAnsiTheme="minorHAnsi" w:cstheme="minorHAnsi"/>
          <w:color w:val="000000" w:themeColor="text1"/>
        </w:rPr>
        <w:t>continue</w:t>
      </w:r>
      <w:proofErr w:type="gramEnd"/>
      <w:r w:rsidRPr="00E85066">
        <w:rPr>
          <w:rStyle w:val="StyleUnderline"/>
          <w:rFonts w:asciiTheme="minorHAnsi" w:hAnsiTheme="minorHAnsi" w:cstheme="minorHAnsi"/>
          <w:color w:val="000000" w:themeColor="text1"/>
        </w:rPr>
        <w:t>. The rhetoric of poverty shelters us from our choices. The rhetoric allows us to imagine that the suffering of the poor is just or that we are helpless to end it.</w:t>
      </w:r>
      <w:r w:rsidRPr="00E85066">
        <w:rPr>
          <w:rFonts w:asciiTheme="minorHAnsi" w:hAnsiTheme="minorHAnsi" w:cstheme="minorHAnsi"/>
          <w:color w:val="000000" w:themeColor="text1"/>
          <w:sz w:val="14"/>
          <w:szCs w:val="20"/>
        </w:rPr>
        <w:t xml:space="preserve"> But our legal history is replete with the most elegant rhetorical facades built around the most horrific of legal choices.212 And </w:t>
      </w:r>
      <w:r w:rsidRPr="00E85066">
        <w:rPr>
          <w:rStyle w:val="StyleUnderline"/>
          <w:rFonts w:asciiTheme="minorHAnsi" w:hAnsiTheme="minorHAnsi" w:cstheme="minorHAnsi"/>
          <w:color w:val="000000" w:themeColor="text1"/>
        </w:rPr>
        <w:t xml:space="preserve">we must wonder whether our legal choices about poverty will bring upon us and our </w:t>
      </w:r>
      <w:proofErr w:type="spellStart"/>
      <w:r w:rsidRPr="00E85066">
        <w:rPr>
          <w:rStyle w:val="StyleUnderline"/>
          <w:rFonts w:asciiTheme="minorHAnsi" w:hAnsiTheme="minorHAnsi" w:cstheme="minorHAnsi"/>
          <w:color w:val="000000" w:themeColor="text1"/>
        </w:rPr>
        <w:t>chil</w:t>
      </w:r>
      <w:proofErr w:type="spellEnd"/>
      <w:r w:rsidRPr="00E85066">
        <w:rPr>
          <w:rStyle w:val="StyleUnderline"/>
          <w:rFonts w:asciiTheme="minorHAnsi" w:hAnsiTheme="minorHAnsi" w:cstheme="minorHAnsi"/>
          <w:color w:val="000000" w:themeColor="text1"/>
        </w:rPr>
        <w:t xml:space="preserve">- </w:t>
      </w:r>
      <w:proofErr w:type="spellStart"/>
      <w:r w:rsidRPr="00E85066">
        <w:rPr>
          <w:rStyle w:val="StyleUnderline"/>
          <w:rFonts w:asciiTheme="minorHAnsi" w:hAnsiTheme="minorHAnsi" w:cstheme="minorHAnsi"/>
          <w:color w:val="000000" w:themeColor="text1"/>
        </w:rPr>
        <w:t>dren</w:t>
      </w:r>
      <w:proofErr w:type="spellEnd"/>
      <w:r w:rsidRPr="00E85066">
        <w:rPr>
          <w:rStyle w:val="StyleUnderline"/>
          <w:rFonts w:asciiTheme="minorHAnsi" w:hAnsiTheme="minorHAnsi" w:cstheme="minorHAnsi"/>
          <w:color w:val="000000" w:themeColor="text1"/>
        </w:rPr>
        <w:t xml:space="preserve"> the tragedy and shame that historically have attended those who take the shelter of rhetoric in a storm of human suffering.</w:t>
      </w:r>
    </w:p>
    <w:p w14:paraId="39CE7C46" w14:textId="77777777" w:rsidR="009F0378" w:rsidRPr="00E85066" w:rsidRDefault="009F0378" w:rsidP="009F0378">
      <w:pPr>
        <w:rPr>
          <w:rFonts w:asciiTheme="minorHAnsi" w:hAnsiTheme="minorHAnsi" w:cstheme="minorHAnsi"/>
          <w:color w:val="000000" w:themeColor="text1"/>
          <w:szCs w:val="20"/>
        </w:rPr>
      </w:pPr>
    </w:p>
    <w:p w14:paraId="02AAB4EC" w14:textId="77777777" w:rsidR="00BE210A" w:rsidRPr="00BE210A" w:rsidRDefault="00BE210A" w:rsidP="00BE210A">
      <w:pPr>
        <w:pStyle w:val="Heading4"/>
        <w:rPr>
          <w:rFonts w:asciiTheme="minorHAnsi" w:hAnsiTheme="minorHAnsi" w:cstheme="minorHAnsi"/>
        </w:rPr>
      </w:pPr>
      <w:r w:rsidRPr="00BE210A">
        <w:rPr>
          <w:rFonts w:asciiTheme="minorHAnsi" w:hAnsiTheme="minorHAnsi" w:cstheme="minorHAnsi"/>
        </w:rPr>
        <w:t xml:space="preserve">It is important to get input from communities affected by welfare </w:t>
      </w:r>
      <w:proofErr w:type="gramStart"/>
      <w:r w:rsidRPr="00BE210A">
        <w:rPr>
          <w:rFonts w:asciiTheme="minorHAnsi" w:hAnsiTheme="minorHAnsi" w:cstheme="minorHAnsi"/>
        </w:rPr>
        <w:t>policies</w:t>
      </w:r>
      <w:proofErr w:type="gramEnd"/>
    </w:p>
    <w:p w14:paraId="69EB65B3" w14:textId="77777777" w:rsidR="00BE210A" w:rsidRPr="00BE210A" w:rsidRDefault="00BE210A" w:rsidP="00BE210A">
      <w:pPr>
        <w:rPr>
          <w:rFonts w:asciiTheme="minorHAnsi" w:hAnsiTheme="minorHAnsi" w:cstheme="minorHAnsi"/>
          <w:sz w:val="16"/>
          <w:szCs w:val="16"/>
        </w:rPr>
      </w:pPr>
      <w:r w:rsidRPr="00BE210A">
        <w:rPr>
          <w:rStyle w:val="Style13ptBold"/>
          <w:rFonts w:asciiTheme="minorHAnsi" w:hAnsiTheme="minorHAnsi" w:cstheme="minorHAnsi"/>
        </w:rPr>
        <w:t>Bhattacharya 2019 - director of programs and strategy at the Insight Center for Community Economic Development</w:t>
      </w:r>
      <w:r w:rsidRPr="00BE210A">
        <w:rPr>
          <w:rFonts w:asciiTheme="minorHAnsi" w:hAnsiTheme="minorHAnsi" w:cstheme="minorHAnsi"/>
        </w:rPr>
        <w:t xml:space="preserve"> </w:t>
      </w:r>
      <w:r w:rsidRPr="00BE210A">
        <w:rPr>
          <w:rFonts w:asciiTheme="minorHAnsi" w:hAnsiTheme="minorHAnsi" w:cstheme="minorHAnsi"/>
          <w:sz w:val="16"/>
          <w:szCs w:val="16"/>
        </w:rPr>
        <w:t xml:space="preserve">[Jhumpa “Exploring Guaranteed Income through a Racial and Gendered Justice Lens” </w:t>
      </w:r>
      <w:hyperlink r:id="rId40" w:anchor=":~:text=In%20%E2%80%9C%20Exploring%20Guaranteed%20Income%20Through%20a%20Racial,that%20is%20capable%20of%20redefining%20these%20wealth%20divides" w:history="1">
        <w:r w:rsidRPr="00BE210A">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BE210A">
        <w:rPr>
          <w:rFonts w:asciiTheme="minorHAnsi" w:hAnsiTheme="minorHAnsi" w:cstheme="minorHAnsi"/>
          <w:sz w:val="16"/>
          <w:szCs w:val="16"/>
        </w:rPr>
        <w:t xml:space="preserve">. </w:t>
      </w:r>
      <w:hyperlink r:id="rId41" w:history="1">
        <w:r w:rsidRPr="00BE210A">
          <w:rPr>
            <w:rStyle w:val="Hyperlink"/>
            <w:rFonts w:asciiTheme="minorHAnsi" w:hAnsiTheme="minorHAnsi" w:cstheme="minorHAnsi"/>
            <w:sz w:val="16"/>
            <w:szCs w:val="16"/>
          </w:rPr>
          <w:t>June 2019</w:t>
        </w:r>
      </w:hyperlink>
      <w:r w:rsidRPr="00BE210A">
        <w:rPr>
          <w:rFonts w:asciiTheme="minorHAnsi" w:hAnsiTheme="minorHAnsi" w:cstheme="minorHAnsi"/>
          <w:sz w:val="16"/>
          <w:szCs w:val="16"/>
        </w:rPr>
        <w:t>. Accessed 23 June 2023 EO]</w:t>
      </w:r>
    </w:p>
    <w:p w14:paraId="06A97C10" w14:textId="77777777" w:rsidR="00BE210A" w:rsidRPr="00BE210A" w:rsidRDefault="00BE210A" w:rsidP="00BE210A">
      <w:pPr>
        <w:rPr>
          <w:rFonts w:asciiTheme="minorHAnsi" w:hAnsiTheme="minorHAnsi" w:cstheme="minorHAnsi"/>
          <w:sz w:val="18"/>
          <w:szCs w:val="18"/>
        </w:rPr>
      </w:pPr>
    </w:p>
    <w:p w14:paraId="2F091D33" w14:textId="77777777" w:rsidR="00BE210A" w:rsidRPr="00BE210A" w:rsidRDefault="00BE210A" w:rsidP="00BE210A">
      <w:pPr>
        <w:rPr>
          <w:rStyle w:val="StyleUnderline"/>
          <w:rFonts w:asciiTheme="minorHAnsi" w:hAnsiTheme="minorHAnsi" w:cstheme="minorHAnsi"/>
        </w:rPr>
      </w:pPr>
      <w:r w:rsidRPr="00BE210A">
        <w:rPr>
          <w:rFonts w:asciiTheme="minorHAnsi" w:hAnsiTheme="minorHAnsi" w:cstheme="minorHAnsi"/>
          <w:sz w:val="12"/>
        </w:rPr>
        <w:t xml:space="preserve">There is still more to be learned and documented about how to design the best guaranteed income policy in order to advance greater racial and gender equity. Current pilot programs in Stockton, California, and Jackson, Mississippi, will help us answer many design questions (SEED n.d.; Springboard to Opportunities n.d.). In addition to the evidence that will be collected from these pilots, </w:t>
      </w:r>
      <w:r w:rsidRPr="00BE210A">
        <w:rPr>
          <w:rStyle w:val="StyleUnderline"/>
          <w:rFonts w:asciiTheme="minorHAnsi" w:hAnsiTheme="minorHAnsi" w:cstheme="minorHAnsi"/>
        </w:rPr>
        <w:t>direct input from the communities that this is targeted towards must be incorporated in order for any policy implemented to be as effective as possible.</w:t>
      </w:r>
      <w:r w:rsidRPr="00BE210A">
        <w:rPr>
          <w:rFonts w:asciiTheme="minorHAnsi" w:hAnsiTheme="minorHAnsi" w:cstheme="minorHAnsi"/>
          <w:sz w:val="12"/>
        </w:rPr>
        <w:t xml:space="preserve"> For example, questions around an annual lump-sum payment versus monthly payments must be discussed with individual communities</w:t>
      </w:r>
      <w:r w:rsidRPr="00BE210A">
        <w:rPr>
          <w:rStyle w:val="StyleUnderline"/>
          <w:rFonts w:asciiTheme="minorHAnsi" w:hAnsiTheme="minorHAnsi" w:cstheme="minorHAnsi"/>
        </w:rPr>
        <w:t>, so that policymakers have a sense of what option would best achieve the ultimate goals of the policy.</w:t>
      </w:r>
      <w:r w:rsidRPr="00BE210A">
        <w:rPr>
          <w:rFonts w:asciiTheme="minorHAnsi" w:hAnsiTheme="minorHAnsi" w:cstheme="minorHAnsi"/>
          <w:sz w:val="12"/>
        </w:rPr>
        <w:t xml:space="preserve"> It’s possible that in these conversations, the recommendation is made to allow recipients to choose what payment breakdown they would prefer. In addition to direct community input for the design of a guaranteed income, </w:t>
      </w:r>
      <w:r w:rsidRPr="00BE210A">
        <w:rPr>
          <w:rStyle w:val="StyleUnderline"/>
          <w:rFonts w:asciiTheme="minorHAnsi" w:hAnsiTheme="minorHAnsi" w:cstheme="minorHAnsi"/>
        </w:rPr>
        <w:t>it is important to understand that a guaranteed income is ultimately an income policy solution, and income is only part of the equation when thinking about wealth.</w:t>
      </w:r>
    </w:p>
    <w:p w14:paraId="41826F1C" w14:textId="77777777" w:rsidR="009F0378" w:rsidRPr="00E85066" w:rsidRDefault="009F0378" w:rsidP="009F0378">
      <w:pPr>
        <w:rPr>
          <w:rFonts w:asciiTheme="minorHAnsi" w:hAnsiTheme="minorHAnsi" w:cstheme="minorHAnsi"/>
          <w:color w:val="000000" w:themeColor="text1"/>
          <w:szCs w:val="20"/>
        </w:rPr>
      </w:pPr>
    </w:p>
    <w:p w14:paraId="43ED4B4E" w14:textId="77777777" w:rsidR="009F0378" w:rsidRPr="00E85066" w:rsidRDefault="009F0378" w:rsidP="009F0378">
      <w:pPr>
        <w:pStyle w:val="NormalWeb"/>
        <w:spacing w:before="0" w:beforeAutospacing="0" w:after="0" w:afterAutospacing="0"/>
        <w:rPr>
          <w:rFonts w:asciiTheme="minorHAnsi" w:hAnsiTheme="minorHAnsi" w:cstheme="minorHAnsi"/>
          <w:b/>
          <w:bCs/>
          <w:sz w:val="22"/>
          <w:szCs w:val="22"/>
        </w:rPr>
      </w:pPr>
    </w:p>
    <w:p w14:paraId="75FEE21D" w14:textId="77777777" w:rsidR="003473AF" w:rsidRPr="00E85066" w:rsidRDefault="003473AF" w:rsidP="003473AF">
      <w:pPr>
        <w:rPr>
          <w:rStyle w:val="Style13ptBold"/>
          <w:rFonts w:asciiTheme="minorHAnsi" w:hAnsiTheme="minorHAnsi" w:cstheme="minorHAnsi"/>
          <w:color w:val="000000" w:themeColor="text1"/>
        </w:rPr>
      </w:pPr>
    </w:p>
    <w:p w14:paraId="7C20FA79" w14:textId="77777777" w:rsidR="009F0378" w:rsidRPr="00E85066" w:rsidRDefault="009F0378" w:rsidP="009F0378">
      <w:pPr>
        <w:pStyle w:val="Heading3"/>
        <w:rPr>
          <w:rFonts w:asciiTheme="minorHAnsi" w:hAnsiTheme="minorHAnsi" w:cstheme="minorHAnsi"/>
        </w:rPr>
      </w:pPr>
      <w:bookmarkStart w:id="2" w:name="_Hlk138324311"/>
      <w:r w:rsidRPr="00E85066">
        <w:rPr>
          <w:rFonts w:asciiTheme="minorHAnsi" w:hAnsiTheme="minorHAnsi" w:cstheme="minorHAnsi"/>
        </w:rPr>
        <w:t>Extend Alternative – Social Justice</w:t>
      </w:r>
    </w:p>
    <w:p w14:paraId="1835F609" w14:textId="77777777" w:rsidR="009F0378" w:rsidRPr="00E85066" w:rsidRDefault="009F0378" w:rsidP="009F0378">
      <w:pPr>
        <w:rPr>
          <w:rStyle w:val="Style13ptBold"/>
          <w:rFonts w:asciiTheme="minorHAnsi" w:hAnsiTheme="minorHAnsi" w:cstheme="minorHAnsi"/>
        </w:rPr>
      </w:pPr>
    </w:p>
    <w:p w14:paraId="692C7755"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Our alternative is a social justice perspective of poverty, which rehumanizes people labeled as “the poor” and accounts for race and gender along with class.</w:t>
      </w:r>
    </w:p>
    <w:p w14:paraId="69EADD54" w14:textId="77777777" w:rsidR="009F0378" w:rsidRPr="00E85066" w:rsidRDefault="009F0378" w:rsidP="009F0378">
      <w:pPr>
        <w:rPr>
          <w:rFonts w:asciiTheme="minorHAnsi" w:eastAsia="Times New Roman" w:hAnsiTheme="minorHAnsi" w:cstheme="minorHAnsi"/>
          <w:sz w:val="16"/>
          <w:szCs w:val="16"/>
        </w:rPr>
      </w:pPr>
      <w:bookmarkStart w:id="3" w:name="_Hlk138864704"/>
      <w:r w:rsidRPr="00E85066">
        <w:rPr>
          <w:rStyle w:val="Style13ptBold"/>
          <w:rFonts w:asciiTheme="minorHAnsi" w:hAnsiTheme="minorHAnsi" w:cstheme="minorHAnsi"/>
        </w:rPr>
        <w:t>Lister 2004 - Professor of Social Policy, Loughborough University</w:t>
      </w:r>
      <w:r w:rsidRPr="00E85066">
        <w:rPr>
          <w:rFonts w:asciiTheme="minorHAnsi" w:eastAsia="Times New Roman" w:hAnsiTheme="minorHAnsi" w:cstheme="minorHAnsi"/>
          <w:sz w:val="24"/>
        </w:rPr>
        <w:t xml:space="preserve"> </w:t>
      </w:r>
      <w:r w:rsidRPr="00E85066">
        <w:rPr>
          <w:rFonts w:asciiTheme="minorHAnsi" w:eastAsia="Times New Roman" w:hAnsiTheme="minorHAnsi" w:cstheme="minorHAnsi"/>
          <w:sz w:val="16"/>
          <w:szCs w:val="16"/>
        </w:rPr>
        <w:t>[Ruth Poverty and Social Justice: recognition and respect https://www.bevanfoundation.org/wp-content/uploads/2011/12/Ruth-Lister-2004.pdf EV] </w:t>
      </w:r>
    </w:p>
    <w:bookmarkEnd w:id="3"/>
    <w:p w14:paraId="7239DD78" w14:textId="77777777" w:rsidR="009F0378" w:rsidRPr="00E85066" w:rsidRDefault="009F0378" w:rsidP="009F0378">
      <w:pPr>
        <w:rPr>
          <w:rFonts w:asciiTheme="minorHAnsi" w:eastAsia="Times New Roman" w:hAnsiTheme="minorHAnsi" w:cstheme="minorHAnsi"/>
        </w:rPr>
      </w:pPr>
    </w:p>
    <w:p w14:paraId="30F22B66" w14:textId="77777777" w:rsidR="009F0378" w:rsidRPr="00E85066" w:rsidRDefault="009F0378" w:rsidP="009F0378">
      <w:pPr>
        <w:rPr>
          <w:rFonts w:asciiTheme="minorHAnsi" w:eastAsia="Times New Roman" w:hAnsiTheme="minorHAnsi" w:cstheme="minorHAnsi"/>
          <w:sz w:val="14"/>
        </w:rPr>
      </w:pPr>
      <w:r w:rsidRPr="00E85066">
        <w:rPr>
          <w:rFonts w:asciiTheme="minorHAnsi" w:eastAsia="Times New Roman" w:hAnsiTheme="minorHAnsi" w:cstheme="minorHAnsi"/>
          <w:sz w:val="22"/>
          <w:u w:val="single"/>
        </w:rPr>
        <w:t>A social justice perspective on poverty means considering it in relation to the overall distribution of income and wealth.</w:t>
      </w:r>
      <w:r w:rsidRPr="00E85066">
        <w:rPr>
          <w:rFonts w:asciiTheme="minorHAnsi" w:eastAsia="Times New Roman" w:hAnsiTheme="minorHAnsi" w:cstheme="minorHAnsi"/>
          <w:sz w:val="14"/>
        </w:rPr>
        <w:t xml:space="preserve"> As one writer on social justice put it, ‘we are discussing how the good and bad things in life should be distributed among the members of a human society’ (Miller, 1999: 1). Or, in the immortal words of R. H. Tawney, ‘what thoughtful rich people call the problem of poverty thoughtful poor people call with equal justice the problem of riches’ (1913). For much of the twentieth century the trend was towards a more equitable distribution of material resources. The trend halted after 1979 and went into reverse; the share of income (both before and after tax) received by the top 1 per cent has returned to broadly similar levels to those when Nye Bevan was a government minister in the 1940s (Atkinson, 2003). According to the Institute for Fiscal Studies, the present government </w:t>
      </w:r>
      <w:r w:rsidRPr="00E85066">
        <w:rPr>
          <w:rFonts w:asciiTheme="minorHAnsi" w:eastAsia="Times New Roman" w:hAnsiTheme="minorHAnsi" w:cstheme="minorHAnsi"/>
          <w:sz w:val="22"/>
          <w:u w:val="single"/>
        </w:rPr>
        <w:t xml:space="preserve">has not been able to bring inequality down to earlier </w:t>
      </w:r>
      <w:proofErr w:type="gramStart"/>
      <w:r w:rsidRPr="00E85066">
        <w:rPr>
          <w:rFonts w:asciiTheme="minorHAnsi" w:eastAsia="Times New Roman" w:hAnsiTheme="minorHAnsi" w:cstheme="minorHAnsi"/>
          <w:sz w:val="22"/>
          <w:u w:val="single"/>
        </w:rPr>
        <w:t>levels</w:t>
      </w:r>
      <w:proofErr w:type="gramEnd"/>
      <w:r w:rsidRPr="00E85066">
        <w:rPr>
          <w:rFonts w:asciiTheme="minorHAnsi" w:eastAsia="Times New Roman" w:hAnsiTheme="minorHAnsi" w:cstheme="minorHAnsi"/>
          <w:sz w:val="14"/>
        </w:rPr>
        <w:t xml:space="preserve"> but its more redistributive measures have at least helped to stem the rate of the upwards trend.</w:t>
      </w:r>
      <w:r w:rsidRPr="00E85066">
        <w:rPr>
          <w:rFonts w:asciiTheme="minorHAnsi" w:eastAsia="Times New Roman" w:hAnsiTheme="minorHAnsi" w:cstheme="minorHAnsi"/>
          <w:sz w:val="22"/>
          <w:u w:val="single"/>
        </w:rPr>
        <w:t xml:space="preserve"> A social justice perspective on poverty means considering it in relation to the overall distribution of income and wealth.</w:t>
      </w:r>
      <w:r w:rsidRPr="00E85066">
        <w:rPr>
          <w:rFonts w:asciiTheme="minorHAnsi" w:eastAsia="Times New Roman" w:hAnsiTheme="minorHAnsi" w:cstheme="minorHAnsi"/>
          <w:sz w:val="14"/>
        </w:rPr>
        <w:t xml:space="preserve"> While my focus is on poverty and social justice in Britain, Bevan’s internationalism, reflected in the ethos of the Foundation, means that we must not forget global inequality. Although global trends are the subject of some dispute, many argue that an intensification of poverty in some countries is associated with growing global inequality, the level of which has been described by the United Nations Development </w:t>
      </w:r>
      <w:proofErr w:type="spellStart"/>
      <w:r w:rsidRPr="00E85066">
        <w:rPr>
          <w:rFonts w:asciiTheme="minorHAnsi" w:eastAsia="Times New Roman" w:hAnsiTheme="minorHAnsi" w:cstheme="minorHAnsi"/>
          <w:sz w:val="14"/>
        </w:rPr>
        <w:t>Programme</w:t>
      </w:r>
      <w:proofErr w:type="spellEnd"/>
      <w:r w:rsidRPr="00E85066">
        <w:rPr>
          <w:rFonts w:asciiTheme="minorHAnsi" w:eastAsia="Times New Roman" w:hAnsiTheme="minorHAnsi" w:cstheme="minorHAnsi"/>
          <w:sz w:val="14"/>
        </w:rPr>
        <w:t xml:space="preserve"> as ‘grotesque’ (2003: 39). 7 </w:t>
      </w:r>
      <w:r w:rsidRPr="00E85066">
        <w:rPr>
          <w:rStyle w:val="StyleUnderline"/>
          <w:rFonts w:asciiTheme="minorHAnsi" w:hAnsiTheme="minorHAnsi" w:cstheme="minorHAnsi"/>
        </w:rPr>
        <w:t>Throughout the world, poverty intersects with social divisions of gender, ‘race’ and disability and also with position in the life-course</w:t>
      </w:r>
      <w:r w:rsidRPr="00E85066">
        <w:rPr>
          <w:rFonts w:asciiTheme="minorHAnsi" w:eastAsia="Times New Roman" w:hAnsiTheme="minorHAnsi" w:cstheme="minorHAnsi"/>
          <w:sz w:val="14"/>
        </w:rPr>
        <w:t xml:space="preserve"> (with childhood and old age particularly vulnerable stages in many countries). </w:t>
      </w:r>
      <w:r w:rsidRPr="00E85066">
        <w:rPr>
          <w:rStyle w:val="StyleUnderline"/>
          <w:rFonts w:asciiTheme="minorHAnsi" w:hAnsiTheme="minorHAnsi" w:cstheme="minorHAnsi"/>
        </w:rPr>
        <w:t>Thus, it can reflect not just class-related inequalities but also discriminatory processes that disadvantage women, black and minority ethnic</w:t>
      </w:r>
      <w:r w:rsidRPr="00E85066">
        <w:rPr>
          <w:rFonts w:asciiTheme="minorHAnsi" w:eastAsia="Times New Roman" w:hAnsiTheme="minorHAnsi" w:cstheme="minorHAnsi"/>
          <w:sz w:val="14"/>
        </w:rPr>
        <w:t xml:space="preserve"> (BME) groups and disabled people. In the UK, it has been estimated that women are five per cent more likely than men to be in poverty (Bradshaw et al., 2003). But the statistics do not tell us the full extent of female poverty because they assume that resources are shared fairly within the family, an assumption questioned by a number of studies. Moreover, as an Oxfam GB study in </w:t>
      </w:r>
      <w:proofErr w:type="spellStart"/>
      <w:r w:rsidRPr="00E85066">
        <w:rPr>
          <w:rFonts w:asciiTheme="minorHAnsi" w:eastAsia="Times New Roman" w:hAnsiTheme="minorHAnsi" w:cstheme="minorHAnsi"/>
          <w:sz w:val="14"/>
        </w:rPr>
        <w:t>Merthyr</w:t>
      </w:r>
      <w:proofErr w:type="spellEnd"/>
      <w:r w:rsidRPr="00E85066">
        <w:rPr>
          <w:rFonts w:asciiTheme="minorHAnsi" w:eastAsia="Times New Roman" w:hAnsiTheme="minorHAnsi" w:cstheme="minorHAnsi"/>
          <w:sz w:val="14"/>
        </w:rPr>
        <w:t xml:space="preserve"> </w:t>
      </w:r>
      <w:proofErr w:type="spellStart"/>
      <w:r w:rsidRPr="00E85066">
        <w:rPr>
          <w:rFonts w:asciiTheme="minorHAnsi" w:eastAsia="Times New Roman" w:hAnsiTheme="minorHAnsi" w:cstheme="minorHAnsi"/>
          <w:sz w:val="14"/>
        </w:rPr>
        <w:t>Tydfil</w:t>
      </w:r>
      <w:proofErr w:type="spellEnd"/>
      <w:r w:rsidRPr="00E85066">
        <w:rPr>
          <w:rFonts w:asciiTheme="minorHAnsi" w:eastAsia="Times New Roman" w:hAnsiTheme="minorHAnsi" w:cstheme="minorHAnsi"/>
          <w:sz w:val="14"/>
        </w:rPr>
        <w:t xml:space="preserve"> demonstrated, a gender analysis deepens our understanding of the different ways that men and women experience poverty (</w:t>
      </w:r>
      <w:proofErr w:type="spellStart"/>
      <w:r w:rsidRPr="00E85066">
        <w:rPr>
          <w:rFonts w:asciiTheme="minorHAnsi" w:eastAsia="Times New Roman" w:hAnsiTheme="minorHAnsi" w:cstheme="minorHAnsi"/>
          <w:sz w:val="14"/>
        </w:rPr>
        <w:t>Buhaenko</w:t>
      </w:r>
      <w:proofErr w:type="spellEnd"/>
      <w:r w:rsidRPr="00E85066">
        <w:rPr>
          <w:rFonts w:asciiTheme="minorHAnsi" w:eastAsia="Times New Roman" w:hAnsiTheme="minorHAnsi" w:cstheme="minorHAnsi"/>
          <w:sz w:val="14"/>
        </w:rPr>
        <w:t xml:space="preserve"> et al., 2003). The presence of a disabled adult or child increases the risk of poverty by seven to eight percentage points. </w:t>
      </w:r>
      <w:r w:rsidRPr="00E85066">
        <w:rPr>
          <w:rFonts w:asciiTheme="minorHAnsi" w:eastAsia="Times New Roman" w:hAnsiTheme="minorHAnsi" w:cstheme="minorHAnsi"/>
          <w:sz w:val="22"/>
          <w:u w:val="single"/>
        </w:rPr>
        <w:t>Black and minority ethnic groups are more likely overall to be in poverty than white groups. There is, however, considerable diversity between minority ethnic groups</w:t>
      </w:r>
      <w:r w:rsidRPr="00E85066">
        <w:rPr>
          <w:rFonts w:asciiTheme="minorHAnsi" w:eastAsia="Times New Roman" w:hAnsiTheme="minorHAnsi" w:cstheme="minorHAnsi"/>
          <w:sz w:val="14"/>
        </w:rPr>
        <w:t xml:space="preserve">. The greatest deprivation is among Pakistanis and Bangladeshis, seven out of ten of whom are in poverty. Although they are not picked up by the statistics, some of the worst poverty is to be found among asylum-seekers. The work of the Refugee Council suggests that the operation of section 55 has left some asylum-seekers destitute, reliant on the support of voluntary </w:t>
      </w:r>
      <w:proofErr w:type="spellStart"/>
      <w:r w:rsidRPr="00E85066">
        <w:rPr>
          <w:rFonts w:asciiTheme="minorHAnsi" w:eastAsia="Times New Roman" w:hAnsiTheme="minorHAnsi" w:cstheme="minorHAnsi"/>
          <w:sz w:val="14"/>
        </w:rPr>
        <w:t>organisations</w:t>
      </w:r>
      <w:proofErr w:type="spellEnd"/>
      <w:r w:rsidRPr="00E85066">
        <w:rPr>
          <w:rFonts w:asciiTheme="minorHAnsi" w:eastAsia="Times New Roman" w:hAnsiTheme="minorHAnsi" w:cstheme="minorHAnsi"/>
          <w:sz w:val="14"/>
        </w:rPr>
        <w:t xml:space="preserve"> and refugee communities. </w:t>
      </w:r>
    </w:p>
    <w:p w14:paraId="5577A39F" w14:textId="77777777" w:rsidR="009F0378" w:rsidRPr="00E85066" w:rsidRDefault="009F0378" w:rsidP="009F0378">
      <w:pPr>
        <w:rPr>
          <w:rFonts w:asciiTheme="minorHAnsi" w:eastAsia="Times New Roman" w:hAnsiTheme="minorHAnsi" w:cstheme="minorHAnsi"/>
        </w:rPr>
      </w:pPr>
    </w:p>
    <w:p w14:paraId="69CCF41C"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 xml:space="preserve">A human rights approach to poverty recognizes the dignity of all persons and incorporates poor people into the </w:t>
      </w:r>
      <w:proofErr w:type="gramStart"/>
      <w:r w:rsidRPr="00E85066">
        <w:rPr>
          <w:rFonts w:asciiTheme="minorHAnsi" w:hAnsiTheme="minorHAnsi" w:cstheme="minorHAnsi"/>
        </w:rPr>
        <w:t>solutions</w:t>
      </w:r>
      <w:proofErr w:type="gramEnd"/>
    </w:p>
    <w:p w14:paraId="76BDBED8" w14:textId="77777777" w:rsidR="009F0378" w:rsidRPr="00E85066" w:rsidRDefault="009F0378" w:rsidP="009F0378">
      <w:pPr>
        <w:rPr>
          <w:rFonts w:asciiTheme="minorHAnsi" w:eastAsia="Times New Roman" w:hAnsiTheme="minorHAnsi" w:cstheme="minorHAnsi"/>
          <w:sz w:val="16"/>
          <w:szCs w:val="16"/>
        </w:rPr>
      </w:pPr>
      <w:r w:rsidRPr="00E85066">
        <w:rPr>
          <w:rStyle w:val="Style13ptBold"/>
          <w:rFonts w:asciiTheme="minorHAnsi" w:hAnsiTheme="minorHAnsi" w:cstheme="minorHAnsi"/>
        </w:rPr>
        <w:t>Lister 2004 - Professor of Social Policy, Loughborough University</w:t>
      </w:r>
      <w:r w:rsidRPr="00E85066">
        <w:rPr>
          <w:rFonts w:asciiTheme="minorHAnsi" w:eastAsia="Times New Roman" w:hAnsiTheme="minorHAnsi" w:cstheme="minorHAnsi"/>
          <w:sz w:val="24"/>
        </w:rPr>
        <w:t xml:space="preserve"> </w:t>
      </w:r>
      <w:r w:rsidRPr="00E85066">
        <w:rPr>
          <w:rFonts w:asciiTheme="minorHAnsi" w:eastAsia="Times New Roman" w:hAnsiTheme="minorHAnsi" w:cstheme="minorHAnsi"/>
          <w:sz w:val="16"/>
          <w:szCs w:val="16"/>
        </w:rPr>
        <w:t>[Ruth Poverty and Social Justice: recognition and respect https://www.bevanfoundation.org/wp-content/uploads/2011/12/Ruth-Lister-2004.pdf EV] </w:t>
      </w:r>
    </w:p>
    <w:p w14:paraId="684F5B27" w14:textId="77777777" w:rsidR="009F0378" w:rsidRPr="00E85066" w:rsidRDefault="009F0378" w:rsidP="009F0378">
      <w:pPr>
        <w:rPr>
          <w:rFonts w:asciiTheme="minorHAnsi" w:eastAsia="Times New Roman" w:hAnsiTheme="minorHAnsi" w:cstheme="minorHAnsi"/>
        </w:rPr>
      </w:pPr>
    </w:p>
    <w:p w14:paraId="4768DC95" w14:textId="77777777" w:rsidR="009F0378" w:rsidRPr="00E85066" w:rsidRDefault="009F0378" w:rsidP="009F0378">
      <w:pPr>
        <w:rPr>
          <w:rFonts w:asciiTheme="minorHAnsi" w:eastAsia="Times New Roman" w:hAnsiTheme="minorHAnsi" w:cstheme="minorHAnsi"/>
          <w:sz w:val="14"/>
        </w:rPr>
      </w:pPr>
      <w:r w:rsidRPr="00E85066">
        <w:rPr>
          <w:rFonts w:asciiTheme="minorHAnsi" w:eastAsia="Times New Roman" w:hAnsiTheme="minorHAnsi" w:cstheme="minorHAnsi"/>
          <w:sz w:val="14"/>
        </w:rPr>
        <w:t>Human rights and citizenship</w:t>
      </w:r>
      <w:r w:rsidRPr="00E85066">
        <w:rPr>
          <w:rFonts w:asciiTheme="minorHAnsi" w:eastAsia="Times New Roman" w:hAnsiTheme="minorHAnsi" w:cstheme="minorHAnsi"/>
          <w:sz w:val="22"/>
          <w:u w:val="single"/>
        </w:rPr>
        <w:t xml:space="preserve"> This reflects a more general unwillingness to listen to what people in poverty have to say and to treat them as subjects of their own lives rather than as the objects of professional judgement,</w:t>
      </w:r>
      <w:r w:rsidRPr="00E85066">
        <w:rPr>
          <w:rFonts w:asciiTheme="minorHAnsi" w:eastAsia="Times New Roman" w:hAnsiTheme="minorHAnsi" w:cstheme="minorHAnsi"/>
          <w:sz w:val="14"/>
        </w:rPr>
        <w:t xml:space="preserve"> </w:t>
      </w:r>
      <w:proofErr w:type="gramStart"/>
      <w:r w:rsidRPr="00E85066">
        <w:rPr>
          <w:rFonts w:asciiTheme="minorHAnsi" w:eastAsia="Times New Roman" w:hAnsiTheme="minorHAnsi" w:cstheme="minorHAnsi"/>
          <w:sz w:val="14"/>
        </w:rPr>
        <w:t>research</w:t>
      </w:r>
      <w:proofErr w:type="gramEnd"/>
      <w:r w:rsidRPr="00E85066">
        <w:rPr>
          <w:rFonts w:asciiTheme="minorHAnsi" w:eastAsia="Times New Roman" w:hAnsiTheme="minorHAnsi" w:cstheme="minorHAnsi"/>
          <w:sz w:val="14"/>
        </w:rPr>
        <w:t xml:space="preserve"> and policy. As </w:t>
      </w:r>
      <w:proofErr w:type="spellStart"/>
      <w:r w:rsidRPr="00E85066">
        <w:rPr>
          <w:rFonts w:asciiTheme="minorHAnsi" w:eastAsia="Times New Roman" w:hAnsiTheme="minorHAnsi" w:cstheme="minorHAnsi"/>
          <w:sz w:val="14"/>
        </w:rPr>
        <w:t>Moraene</w:t>
      </w:r>
      <w:proofErr w:type="spellEnd"/>
      <w:r w:rsidRPr="00E85066">
        <w:rPr>
          <w:rFonts w:asciiTheme="minorHAnsi" w:eastAsia="Times New Roman" w:hAnsiTheme="minorHAnsi" w:cstheme="minorHAnsi"/>
          <w:sz w:val="14"/>
        </w:rPr>
        <w:t xml:space="preserve"> Roberts complained at the CAP poverty hearing: ‘No-one asks our views…But we are the real experts of our own hopes and aspirations…</w:t>
      </w:r>
      <w:r w:rsidRPr="00E85066">
        <w:rPr>
          <w:rStyle w:val="StyleUnderline"/>
          <w:rFonts w:asciiTheme="minorHAnsi" w:hAnsiTheme="minorHAnsi" w:cstheme="minorHAnsi"/>
        </w:rPr>
        <w:t>We can contribute if you are prepared to give up a little power to allow us to participate as partners in our own future, and in the future of the country’</w:t>
      </w:r>
      <w:r w:rsidRPr="00E85066">
        <w:rPr>
          <w:rFonts w:asciiTheme="minorHAnsi" w:eastAsia="Times New Roman" w:hAnsiTheme="minorHAnsi" w:cstheme="minorHAnsi"/>
          <w:sz w:val="14"/>
        </w:rPr>
        <w:t xml:space="preserve"> (Russell, 1996). This is beginning to change thanks to pressure from </w:t>
      </w:r>
      <w:proofErr w:type="spellStart"/>
      <w:r w:rsidRPr="00E85066">
        <w:rPr>
          <w:rFonts w:asciiTheme="minorHAnsi" w:eastAsia="Times New Roman" w:hAnsiTheme="minorHAnsi" w:cstheme="minorHAnsi"/>
          <w:sz w:val="14"/>
        </w:rPr>
        <w:t>organisations</w:t>
      </w:r>
      <w:proofErr w:type="spellEnd"/>
      <w:r w:rsidRPr="00E85066">
        <w:rPr>
          <w:rFonts w:asciiTheme="minorHAnsi" w:eastAsia="Times New Roman" w:hAnsiTheme="minorHAnsi" w:cstheme="minorHAnsi"/>
          <w:sz w:val="14"/>
        </w:rPr>
        <w:t xml:space="preserve"> involving people in poverty themselves. These </w:t>
      </w:r>
      <w:proofErr w:type="spellStart"/>
      <w:r w:rsidRPr="00E85066">
        <w:rPr>
          <w:rFonts w:asciiTheme="minorHAnsi" w:eastAsia="Times New Roman" w:hAnsiTheme="minorHAnsi" w:cstheme="minorHAnsi"/>
          <w:sz w:val="14"/>
        </w:rPr>
        <w:t>organisations</w:t>
      </w:r>
      <w:proofErr w:type="spellEnd"/>
      <w:r w:rsidRPr="00E85066">
        <w:rPr>
          <w:rFonts w:asciiTheme="minorHAnsi" w:eastAsia="Times New Roman" w:hAnsiTheme="minorHAnsi" w:cstheme="minorHAnsi"/>
          <w:sz w:val="14"/>
        </w:rPr>
        <w:t xml:space="preserve"> are frequently framing their demands using </w:t>
      </w:r>
      <w:proofErr w:type="gramStart"/>
      <w:r w:rsidRPr="00E85066">
        <w:rPr>
          <w:rFonts w:asciiTheme="minorHAnsi" w:eastAsia="Times New Roman" w:hAnsiTheme="minorHAnsi" w:cstheme="minorHAnsi"/>
          <w:sz w:val="14"/>
        </w:rPr>
        <w:t>a language</w:t>
      </w:r>
      <w:proofErr w:type="gramEnd"/>
      <w:r w:rsidRPr="00E85066">
        <w:rPr>
          <w:rFonts w:asciiTheme="minorHAnsi" w:eastAsia="Times New Roman" w:hAnsiTheme="minorHAnsi" w:cstheme="minorHAnsi"/>
          <w:sz w:val="14"/>
        </w:rPr>
        <w:t xml:space="preserve"> of human rights, citizenship, </w:t>
      </w:r>
      <w:proofErr w:type="gramStart"/>
      <w:r w:rsidRPr="00E85066">
        <w:rPr>
          <w:rFonts w:asciiTheme="minorHAnsi" w:eastAsia="Times New Roman" w:hAnsiTheme="minorHAnsi" w:cstheme="minorHAnsi"/>
          <w:sz w:val="14"/>
        </w:rPr>
        <w:t>voice</w:t>
      </w:r>
      <w:proofErr w:type="gramEnd"/>
      <w:r w:rsidRPr="00E85066">
        <w:rPr>
          <w:rFonts w:asciiTheme="minorHAnsi" w:eastAsia="Times New Roman" w:hAnsiTheme="minorHAnsi" w:cstheme="minorHAnsi"/>
          <w:sz w:val="14"/>
        </w:rPr>
        <w:t xml:space="preserve"> and power. The UN has helped to promote a human rights discourse. According to the Office of the High Commissioner for Human Rights, </w:t>
      </w:r>
      <w:r w:rsidRPr="00E85066">
        <w:rPr>
          <w:rStyle w:val="StyleUnderline"/>
          <w:rFonts w:asciiTheme="minorHAnsi" w:hAnsiTheme="minorHAnsi" w:cstheme="minorHAnsi"/>
        </w:rPr>
        <w:t xml:space="preserve">a human rights </w:t>
      </w:r>
      <w:proofErr w:type="spellStart"/>
      <w:r w:rsidRPr="00E85066">
        <w:rPr>
          <w:rStyle w:val="StyleUnderline"/>
          <w:rFonts w:asciiTheme="minorHAnsi" w:hAnsiTheme="minorHAnsi" w:cstheme="minorHAnsi"/>
        </w:rPr>
        <w:t>conceptualisation</w:t>
      </w:r>
      <w:proofErr w:type="spellEnd"/>
      <w:r w:rsidRPr="00E85066">
        <w:rPr>
          <w:rStyle w:val="StyleUnderline"/>
          <w:rFonts w:asciiTheme="minorHAnsi" w:hAnsiTheme="minorHAnsi" w:cstheme="minorHAnsi"/>
        </w:rPr>
        <w:t xml:space="preserve"> of </w:t>
      </w:r>
      <w:proofErr w:type="gramStart"/>
      <w:r w:rsidRPr="00E85066">
        <w:rPr>
          <w:rStyle w:val="StyleUnderline"/>
          <w:rFonts w:asciiTheme="minorHAnsi" w:hAnsiTheme="minorHAnsi" w:cstheme="minorHAnsi"/>
        </w:rPr>
        <w:t>poverty:</w:t>
      </w:r>
      <w:proofErr w:type="gramEnd"/>
      <w:r w:rsidRPr="00E85066">
        <w:rPr>
          <w:rStyle w:val="StyleUnderline"/>
          <w:rFonts w:asciiTheme="minorHAnsi" w:hAnsiTheme="minorHAnsi" w:cstheme="minorHAnsi"/>
        </w:rPr>
        <w:t xml:space="preserve"> leads to more adequate responses to the many facets of poverty…It gives due attention to the critical vulnerability and subjective daily assaults on human dignity that accompany poverty. Importantly, it looks not just at resources but also at the capabilities, choices, </w:t>
      </w:r>
      <w:proofErr w:type="gramStart"/>
      <w:r w:rsidRPr="00E85066">
        <w:rPr>
          <w:rStyle w:val="StyleUnderline"/>
          <w:rFonts w:asciiTheme="minorHAnsi" w:hAnsiTheme="minorHAnsi" w:cstheme="minorHAnsi"/>
        </w:rPr>
        <w:t>security</w:t>
      </w:r>
      <w:proofErr w:type="gramEnd"/>
      <w:r w:rsidRPr="00E85066">
        <w:rPr>
          <w:rStyle w:val="StyleUnderline"/>
          <w:rFonts w:asciiTheme="minorHAnsi" w:hAnsiTheme="minorHAnsi" w:cstheme="minorHAnsi"/>
        </w:rPr>
        <w:t xml:space="preserve"> and power needed for enjoyment of an adequate standard of living </w:t>
      </w:r>
      <w:r w:rsidRPr="00E85066">
        <w:rPr>
          <w:rFonts w:asciiTheme="minorHAnsi" w:eastAsia="Times New Roman" w:hAnsiTheme="minorHAnsi" w:cstheme="minorHAnsi"/>
          <w:sz w:val="14"/>
        </w:rPr>
        <w:t>and other fundamental, civil, cultural, political and social rights’ (www.unhcr.ch/development/pov-02.html). Two key tenets underpin this statement</w:t>
      </w:r>
      <w:r w:rsidRPr="00E85066">
        <w:rPr>
          <w:rStyle w:val="StyleUnderline"/>
          <w:rFonts w:asciiTheme="minorHAnsi" w:hAnsiTheme="minorHAnsi" w:cstheme="minorHAnsi"/>
        </w:rPr>
        <w:t>. First is respect for the dignity of all human beings.</w:t>
      </w:r>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It can be the everyday indignities that make poverty so difficult to bear. For instance, poverty activist Willie Baptist tells how the main concern of</w:t>
      </w:r>
      <w:r w:rsidRPr="00E85066">
        <w:rPr>
          <w:rFonts w:asciiTheme="minorHAnsi" w:eastAsia="Times New Roman" w:hAnsiTheme="minorHAnsi" w:cstheme="minorHAnsi"/>
          <w:sz w:val="14"/>
        </w:rPr>
        <w:t xml:space="preserve"> </w:t>
      </w:r>
      <w:r w:rsidRPr="00E85066">
        <w:rPr>
          <w:rFonts w:asciiTheme="minorHAnsi" w:eastAsia="Times New Roman" w:hAnsiTheme="minorHAnsi" w:cstheme="minorHAnsi"/>
          <w:sz w:val="22"/>
          <w:u w:val="single"/>
        </w:rPr>
        <w:t xml:space="preserve">a group of homeless people in the US was the indignity of having to line up daily to receive a ration of five pieces of toilet paper. ‘That infuriated them’, he writes, ‘it took them beneath any level of dignity they might have’ and it was around that indignity, rather than the wider issue of homelessness, </w:t>
      </w:r>
      <w:r w:rsidRPr="00E85066">
        <w:rPr>
          <w:rFonts w:asciiTheme="minorHAnsi" w:eastAsia="Times New Roman" w:hAnsiTheme="minorHAnsi" w:cstheme="minorHAnsi"/>
          <w:sz w:val="14"/>
        </w:rPr>
        <w:t xml:space="preserve">that they were prepared to </w:t>
      </w:r>
      <w:proofErr w:type="spellStart"/>
      <w:r w:rsidRPr="00E85066">
        <w:rPr>
          <w:rFonts w:asciiTheme="minorHAnsi" w:eastAsia="Times New Roman" w:hAnsiTheme="minorHAnsi" w:cstheme="minorHAnsi"/>
          <w:sz w:val="14"/>
        </w:rPr>
        <w:t>organise</w:t>
      </w:r>
      <w:proofErr w:type="spellEnd"/>
      <w:r w:rsidRPr="00E85066">
        <w:rPr>
          <w:rFonts w:asciiTheme="minorHAnsi" w:eastAsia="Times New Roman" w:hAnsiTheme="minorHAnsi" w:cstheme="minorHAnsi"/>
          <w:sz w:val="14"/>
        </w:rPr>
        <w:t xml:space="preserve">. Similarly, a low paid worker, involved in a Living Wage Campaign in London, challenged a shareholders’ meeting at the head office of the bank where he cleans: ‘I am asking you for a living wage so that I and my colleagues can have the same dignity as ordinary people’. 12 </w:t>
      </w:r>
    </w:p>
    <w:p w14:paraId="1CE30BCF" w14:textId="77777777" w:rsidR="009F0378" w:rsidRPr="00E85066" w:rsidRDefault="009F0378" w:rsidP="009F0378">
      <w:pPr>
        <w:pStyle w:val="NormalWeb"/>
        <w:spacing w:before="0" w:beforeAutospacing="0" w:after="0" w:afterAutospacing="0"/>
        <w:rPr>
          <w:rFonts w:asciiTheme="minorHAnsi" w:hAnsiTheme="minorHAnsi" w:cstheme="minorHAnsi"/>
          <w:sz w:val="22"/>
          <w:szCs w:val="22"/>
          <w:u w:val="single"/>
        </w:rPr>
      </w:pPr>
    </w:p>
    <w:p w14:paraId="4D48C935" w14:textId="77777777" w:rsidR="009F0378" w:rsidRPr="00E85066" w:rsidRDefault="009F0378" w:rsidP="009F0378">
      <w:pPr>
        <w:rPr>
          <w:rFonts w:asciiTheme="minorHAnsi" w:hAnsiTheme="minorHAnsi" w:cstheme="minorHAnsi"/>
        </w:rPr>
      </w:pPr>
    </w:p>
    <w:p w14:paraId="7C5BDB41" w14:textId="77777777" w:rsidR="009F0378" w:rsidRPr="00E85066" w:rsidRDefault="009F0378" w:rsidP="009F0378">
      <w:pPr>
        <w:rPr>
          <w:rFonts w:asciiTheme="minorHAnsi" w:hAnsiTheme="minorHAnsi" w:cstheme="minorHAnsi"/>
        </w:rPr>
      </w:pPr>
    </w:p>
    <w:p w14:paraId="6AF7471E"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Our alternative is a social justice perspective of poverty, which rehumanizes people labeled as “the poor” and accounts for race and gender along with class.</w:t>
      </w:r>
    </w:p>
    <w:p w14:paraId="2B704981" w14:textId="77777777" w:rsidR="009F0378" w:rsidRPr="00E85066" w:rsidRDefault="009F0378" w:rsidP="009F0378">
      <w:pPr>
        <w:rPr>
          <w:rFonts w:asciiTheme="minorHAnsi" w:hAnsiTheme="minorHAnsi" w:cstheme="minorHAnsi"/>
          <w:b/>
          <w:bCs/>
          <w:sz w:val="16"/>
          <w:szCs w:val="16"/>
        </w:rPr>
      </w:pPr>
      <w:bookmarkStart w:id="4" w:name="_Hlk138854711"/>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907948">
        <w:rPr>
          <w:rStyle w:val="Style13ptBold"/>
          <w:rFonts w:asciiTheme="minorHAnsi" w:hAnsiTheme="minorHAnsi" w:cstheme="minorHAnsi"/>
          <w:b w:val="0"/>
          <w:bCs w:val="0"/>
          <w:sz w:val="16"/>
          <w:szCs w:val="16"/>
        </w:rPr>
        <w:t>[Ruth Jan 2005, “Poverty and Social Justice: recognition and respect”</w:t>
      </w:r>
      <w:r w:rsidRPr="00E85066">
        <w:rPr>
          <w:rStyle w:val="Style13ptBold"/>
          <w:rFonts w:asciiTheme="minorHAnsi" w:hAnsiTheme="minorHAnsi" w:cstheme="minorHAnsi"/>
          <w:sz w:val="16"/>
          <w:szCs w:val="16"/>
        </w:rPr>
        <w:t xml:space="preserve"> </w:t>
      </w:r>
      <w:hyperlink r:id="rId42" w:history="1">
        <w:r w:rsidRPr="00E85066">
          <w:rPr>
            <w:rStyle w:val="Hyperlink"/>
            <w:rFonts w:asciiTheme="minorHAnsi" w:hAnsiTheme="minorHAnsi" w:cstheme="minorHAnsi"/>
            <w:sz w:val="16"/>
            <w:szCs w:val="16"/>
          </w:rPr>
          <w:t>https://www.bevanfoundation.org/wp-content/uploads/2011/12/Ruth-Lister-2004.pdf</w:t>
        </w:r>
      </w:hyperlink>
      <w:r w:rsidRPr="00907948">
        <w:rPr>
          <w:rStyle w:val="Style13ptBold"/>
          <w:rFonts w:asciiTheme="minorHAnsi" w:hAnsiTheme="minorHAnsi" w:cstheme="minorHAnsi"/>
          <w:b w:val="0"/>
          <w:bCs w:val="0"/>
          <w:sz w:val="16"/>
          <w:szCs w:val="16"/>
        </w:rPr>
        <w:t>, EH]</w:t>
      </w:r>
    </w:p>
    <w:bookmarkEnd w:id="4"/>
    <w:p w14:paraId="0DC09A3B" w14:textId="77777777" w:rsidR="009F0378" w:rsidRPr="00E85066" w:rsidRDefault="009F0378" w:rsidP="009F0378">
      <w:pPr>
        <w:rPr>
          <w:rFonts w:asciiTheme="minorHAnsi" w:hAnsiTheme="minorHAnsi" w:cstheme="minorHAnsi"/>
        </w:rPr>
      </w:pPr>
    </w:p>
    <w:p w14:paraId="30E97E09" w14:textId="77777777" w:rsidR="009F0378" w:rsidRPr="00E85066" w:rsidRDefault="009F0378" w:rsidP="009F0378">
      <w:pPr>
        <w:rPr>
          <w:rStyle w:val="StyleUnderline"/>
          <w:rFonts w:asciiTheme="minorHAnsi" w:hAnsiTheme="minorHAnsi" w:cstheme="minorHAnsi"/>
        </w:rPr>
      </w:pPr>
      <w:r w:rsidRPr="00E85066">
        <w:rPr>
          <w:rStyle w:val="StyleUnderline"/>
          <w:rFonts w:asciiTheme="minorHAnsi" w:hAnsiTheme="minorHAnsi" w:cstheme="minorHAnsi"/>
        </w:rPr>
        <w:t xml:space="preserve">A social justice perspective on poverty means considering it in relation to the overall distribution of income and wealth. </w:t>
      </w:r>
    </w:p>
    <w:p w14:paraId="0894E661" w14:textId="77777777" w:rsidR="009F0378" w:rsidRPr="00E85066" w:rsidRDefault="009F0378" w:rsidP="009F0378">
      <w:pPr>
        <w:rPr>
          <w:rFonts w:asciiTheme="minorHAnsi" w:hAnsiTheme="minorHAnsi" w:cstheme="minorHAnsi"/>
          <w:sz w:val="14"/>
        </w:rPr>
      </w:pPr>
      <w:r w:rsidRPr="00E85066">
        <w:rPr>
          <w:rFonts w:asciiTheme="minorHAnsi" w:hAnsiTheme="minorHAnsi" w:cstheme="minorHAnsi"/>
          <w:sz w:val="14"/>
        </w:rPr>
        <w:t>As one writer on social justice put it, ‘</w:t>
      </w:r>
      <w:r w:rsidRPr="00E85066">
        <w:rPr>
          <w:rStyle w:val="StyleUnderline"/>
          <w:rFonts w:asciiTheme="minorHAnsi" w:hAnsiTheme="minorHAnsi" w:cstheme="minorHAnsi"/>
        </w:rPr>
        <w:t>we are discussing how the good and bad things in life should be distributed among the members of a human society’</w:t>
      </w:r>
      <w:r w:rsidRPr="00E85066">
        <w:rPr>
          <w:rFonts w:asciiTheme="minorHAnsi" w:hAnsiTheme="minorHAnsi" w:cstheme="minorHAnsi"/>
          <w:sz w:val="14"/>
        </w:rPr>
        <w:t xml:space="preserve"> (Miller, 1999: 1). Or, in the immortal words of R. H. Tawney, ‘</w:t>
      </w:r>
      <w:r w:rsidRPr="00E85066">
        <w:rPr>
          <w:rStyle w:val="StyleUnderline"/>
          <w:rFonts w:asciiTheme="minorHAnsi" w:hAnsiTheme="minorHAnsi" w:cstheme="minorHAnsi"/>
        </w:rPr>
        <w:t xml:space="preserve">what thoughtful rich people call the problem of poverty thoughtful poor people call with equal justice the problem of riches’ </w:t>
      </w:r>
      <w:r w:rsidRPr="00E85066">
        <w:rPr>
          <w:rFonts w:asciiTheme="minorHAnsi" w:hAnsiTheme="minorHAnsi" w:cstheme="minorHAnsi"/>
          <w:sz w:val="14"/>
        </w:rPr>
        <w:t xml:space="preserve">(1913). For much of the twentieth century the trend was towards a more equitable distribution of material resources. The trend halted after 1979 and went into reverse; the share of income (both before and after tax) received by the top 1 per cent has returned to broadly similar levels to those when Nye Bevan was a government minister in the 1940s (Atkinson, 2003). According to the Institute for Fiscal Studies, </w:t>
      </w:r>
      <w:r w:rsidRPr="00E85066">
        <w:rPr>
          <w:rStyle w:val="StyleUnderline"/>
          <w:rFonts w:asciiTheme="minorHAnsi" w:hAnsiTheme="minorHAnsi" w:cstheme="minorHAnsi"/>
        </w:rPr>
        <w:t xml:space="preserve">the present government has not been able to bring inequality down to earlier </w:t>
      </w:r>
      <w:proofErr w:type="gramStart"/>
      <w:r w:rsidRPr="00E85066">
        <w:rPr>
          <w:rStyle w:val="StyleUnderline"/>
          <w:rFonts w:asciiTheme="minorHAnsi" w:hAnsiTheme="minorHAnsi" w:cstheme="minorHAnsi"/>
        </w:rPr>
        <w:t>levels</w:t>
      </w:r>
      <w:proofErr w:type="gramEnd"/>
      <w:r w:rsidRPr="00E85066">
        <w:rPr>
          <w:rStyle w:val="StyleUnderline"/>
          <w:rFonts w:asciiTheme="minorHAnsi" w:hAnsiTheme="minorHAnsi" w:cstheme="minorHAnsi"/>
        </w:rPr>
        <w:t xml:space="preserve"> but its more redistributive measures have at least helped to stem the rate of the upwards trend. A social justice perspective on poverty means considering it in relation to the overall distribution of income and wealth. </w:t>
      </w:r>
      <w:r w:rsidRPr="00E85066">
        <w:rPr>
          <w:rFonts w:asciiTheme="minorHAnsi" w:hAnsiTheme="minorHAnsi" w:cstheme="minorHAnsi"/>
          <w:sz w:val="14"/>
        </w:rPr>
        <w:t xml:space="preserve">While my focus is on poverty and social justice in Britain, Bevan’s internationalism, reflected in the ethos of the Foundation, means that we must not forget global inequality. Although global trends are the subject of some dispute, many argue that an intensification of poverty in some countries is associated with growing global inequality, the level of which has been described by the United Nations Development </w:t>
      </w:r>
      <w:proofErr w:type="spellStart"/>
      <w:r w:rsidRPr="00E85066">
        <w:rPr>
          <w:rFonts w:asciiTheme="minorHAnsi" w:hAnsiTheme="minorHAnsi" w:cstheme="minorHAnsi"/>
          <w:sz w:val="14"/>
        </w:rPr>
        <w:t>Programme</w:t>
      </w:r>
      <w:proofErr w:type="spellEnd"/>
      <w:r w:rsidRPr="00E85066">
        <w:rPr>
          <w:rFonts w:asciiTheme="minorHAnsi" w:hAnsiTheme="minorHAnsi" w:cstheme="minorHAnsi"/>
          <w:sz w:val="14"/>
        </w:rPr>
        <w:t xml:space="preserve"> as ‘grotesque’ (2003: 39). </w:t>
      </w:r>
      <w:r w:rsidRPr="00E85066">
        <w:rPr>
          <w:rFonts w:asciiTheme="minorHAnsi" w:hAnsiTheme="minorHAnsi" w:cstheme="minorHAnsi"/>
          <w:sz w:val="22"/>
          <w:u w:val="single"/>
        </w:rPr>
        <w:t xml:space="preserve">Throughout the world, poverty intersects with social divisions of gender, ‘race’ and disability and also with position in the life-course </w:t>
      </w:r>
      <w:r w:rsidRPr="00E85066">
        <w:rPr>
          <w:rFonts w:asciiTheme="minorHAnsi" w:hAnsiTheme="minorHAnsi" w:cstheme="minorHAnsi"/>
          <w:sz w:val="14"/>
        </w:rPr>
        <w:t>(with childhood and old age particularly vulnerable stages in many countries).</w:t>
      </w:r>
      <w:r w:rsidRPr="00E85066">
        <w:rPr>
          <w:rFonts w:asciiTheme="minorHAnsi" w:hAnsiTheme="minorHAnsi" w:cstheme="minorHAnsi"/>
          <w:sz w:val="22"/>
          <w:u w:val="single"/>
        </w:rPr>
        <w:t xml:space="preserve"> </w:t>
      </w:r>
      <w:r w:rsidRPr="00E85066">
        <w:rPr>
          <w:rFonts w:asciiTheme="minorHAnsi" w:hAnsiTheme="minorHAnsi" w:cstheme="minorHAnsi"/>
          <w:sz w:val="14"/>
        </w:rPr>
        <w:t xml:space="preserve">Thus, it can reflect not just class-related inequalities but also discriminatory processes that disadvantage women, black and minority ethnic (BME) groups and disabled people. </w:t>
      </w:r>
      <w:r w:rsidRPr="00E85066">
        <w:rPr>
          <w:rFonts w:asciiTheme="minorHAnsi" w:hAnsiTheme="minorHAnsi" w:cstheme="minorHAnsi"/>
          <w:sz w:val="22"/>
          <w:u w:val="single"/>
        </w:rPr>
        <w:t>In the UK, it has been estimated that women are five per cent more likely than men to be in poverty</w:t>
      </w:r>
      <w:r w:rsidRPr="00E85066">
        <w:rPr>
          <w:rFonts w:asciiTheme="minorHAnsi" w:hAnsiTheme="minorHAnsi" w:cstheme="minorHAnsi"/>
          <w:sz w:val="14"/>
        </w:rPr>
        <w:t xml:space="preserve"> (Bradshaw et al., 2003</w:t>
      </w:r>
      <w:r w:rsidRPr="00E85066">
        <w:rPr>
          <w:rFonts w:asciiTheme="minorHAnsi" w:hAnsiTheme="minorHAnsi" w:cstheme="minorHAnsi"/>
          <w:sz w:val="22"/>
          <w:u w:val="single"/>
        </w:rPr>
        <w:t xml:space="preserve">). But the statistics do not tell us the full extent of female poverty because they assume that resources are shared fairly within the family, an assumption questioned by a number of studies. Moreover, as an Oxfam GB study </w:t>
      </w:r>
      <w:r w:rsidRPr="00E85066">
        <w:rPr>
          <w:rFonts w:asciiTheme="minorHAnsi" w:hAnsiTheme="minorHAnsi" w:cstheme="minorHAnsi"/>
          <w:sz w:val="14"/>
        </w:rPr>
        <w:t xml:space="preserve">in </w:t>
      </w:r>
      <w:proofErr w:type="spellStart"/>
      <w:r w:rsidRPr="00E85066">
        <w:rPr>
          <w:rFonts w:asciiTheme="minorHAnsi" w:hAnsiTheme="minorHAnsi" w:cstheme="minorHAnsi"/>
          <w:sz w:val="14"/>
        </w:rPr>
        <w:t>Merthyr</w:t>
      </w:r>
      <w:proofErr w:type="spellEnd"/>
      <w:r w:rsidRPr="00E85066">
        <w:rPr>
          <w:rFonts w:asciiTheme="minorHAnsi" w:hAnsiTheme="minorHAnsi" w:cstheme="minorHAnsi"/>
          <w:sz w:val="14"/>
        </w:rPr>
        <w:t xml:space="preserve"> </w:t>
      </w:r>
      <w:proofErr w:type="spellStart"/>
      <w:r w:rsidRPr="00E85066">
        <w:rPr>
          <w:rFonts w:asciiTheme="minorHAnsi" w:hAnsiTheme="minorHAnsi" w:cstheme="minorHAnsi"/>
          <w:sz w:val="14"/>
        </w:rPr>
        <w:t>Tydfil</w:t>
      </w:r>
      <w:proofErr w:type="spellEnd"/>
      <w:r w:rsidRPr="00E85066">
        <w:rPr>
          <w:rFonts w:asciiTheme="minorHAnsi" w:hAnsiTheme="minorHAnsi" w:cstheme="minorHAnsi"/>
          <w:sz w:val="14"/>
        </w:rPr>
        <w:t xml:space="preserve"> </w:t>
      </w:r>
      <w:r w:rsidRPr="00E85066">
        <w:rPr>
          <w:rFonts w:asciiTheme="minorHAnsi" w:hAnsiTheme="minorHAnsi" w:cstheme="minorHAnsi"/>
          <w:sz w:val="22"/>
          <w:u w:val="single"/>
        </w:rPr>
        <w:t>demonstrated, a gender analysis deepens our understanding of the different ways that men and women experience poverty</w:t>
      </w:r>
      <w:r w:rsidRPr="00E85066">
        <w:rPr>
          <w:rFonts w:asciiTheme="minorHAnsi" w:hAnsiTheme="minorHAnsi" w:cstheme="minorHAnsi"/>
          <w:sz w:val="14"/>
        </w:rPr>
        <w:t xml:space="preserve"> (</w:t>
      </w:r>
      <w:proofErr w:type="spellStart"/>
      <w:r w:rsidRPr="00E85066">
        <w:rPr>
          <w:rFonts w:asciiTheme="minorHAnsi" w:hAnsiTheme="minorHAnsi" w:cstheme="minorHAnsi"/>
          <w:sz w:val="14"/>
        </w:rPr>
        <w:t>Buhaenko</w:t>
      </w:r>
      <w:proofErr w:type="spellEnd"/>
      <w:r w:rsidRPr="00E85066">
        <w:rPr>
          <w:rFonts w:asciiTheme="minorHAnsi" w:hAnsiTheme="minorHAnsi" w:cstheme="minorHAnsi"/>
          <w:sz w:val="14"/>
        </w:rPr>
        <w:t xml:space="preserve"> et al., 2003). </w:t>
      </w:r>
      <w:r w:rsidRPr="00E85066">
        <w:rPr>
          <w:rFonts w:asciiTheme="minorHAnsi" w:hAnsiTheme="minorHAnsi" w:cstheme="minorHAnsi"/>
          <w:sz w:val="22"/>
          <w:u w:val="single"/>
        </w:rPr>
        <w:t>The presence of a disabled adult or child increases the risk of poverty by seven to eight percentage points.</w:t>
      </w:r>
      <w:r w:rsidRPr="00E85066">
        <w:rPr>
          <w:rFonts w:asciiTheme="minorHAnsi" w:hAnsiTheme="minorHAnsi" w:cstheme="minorHAnsi"/>
          <w:sz w:val="14"/>
        </w:rPr>
        <w:t xml:space="preserve"> </w:t>
      </w:r>
      <w:r w:rsidRPr="00E85066">
        <w:rPr>
          <w:rFonts w:asciiTheme="minorHAnsi" w:hAnsiTheme="minorHAnsi" w:cstheme="minorHAnsi"/>
          <w:sz w:val="22"/>
          <w:u w:val="single"/>
        </w:rPr>
        <w:t>Black and minority ethnic groups are more likely overall to be in poverty than white groups</w:t>
      </w:r>
      <w:r w:rsidRPr="00E85066">
        <w:rPr>
          <w:rFonts w:asciiTheme="minorHAnsi" w:hAnsiTheme="minorHAnsi" w:cstheme="minorHAnsi"/>
          <w:sz w:val="14"/>
        </w:rPr>
        <w:t xml:space="preserve">. There is, however, considerable diversity between minority ethnic groups. </w:t>
      </w:r>
      <w:r w:rsidRPr="00E85066">
        <w:rPr>
          <w:rFonts w:asciiTheme="minorHAnsi" w:hAnsiTheme="minorHAnsi" w:cstheme="minorHAnsi"/>
          <w:sz w:val="22"/>
          <w:u w:val="single"/>
        </w:rPr>
        <w:t>The greatest deprivation is among Pakistanis and Bangladeshis, seven out of ten of whom are in poverty.</w:t>
      </w:r>
      <w:r w:rsidRPr="00E85066">
        <w:rPr>
          <w:rFonts w:asciiTheme="minorHAnsi" w:hAnsiTheme="minorHAnsi" w:cstheme="minorHAnsi"/>
          <w:sz w:val="14"/>
        </w:rPr>
        <w:t xml:space="preserve"> Although they are not picked up by the statistics, some of the worst poverty is to be found among asylum-seekers. The work of the </w:t>
      </w:r>
      <w:r w:rsidRPr="00E85066">
        <w:rPr>
          <w:rFonts w:asciiTheme="minorHAnsi" w:hAnsiTheme="minorHAnsi" w:cstheme="minorHAnsi"/>
          <w:sz w:val="22"/>
          <w:u w:val="single"/>
        </w:rPr>
        <w:t xml:space="preserve">Refugee Council suggests that the operation of section 55 has left some asylum-seekers destitute, reliant on the support of voluntary </w:t>
      </w:r>
      <w:proofErr w:type="spellStart"/>
      <w:r w:rsidRPr="00E85066">
        <w:rPr>
          <w:rFonts w:asciiTheme="minorHAnsi" w:hAnsiTheme="minorHAnsi" w:cstheme="minorHAnsi"/>
          <w:sz w:val="22"/>
          <w:u w:val="single"/>
        </w:rPr>
        <w:t>organisations</w:t>
      </w:r>
      <w:proofErr w:type="spellEnd"/>
      <w:r w:rsidRPr="00E85066">
        <w:rPr>
          <w:rFonts w:asciiTheme="minorHAnsi" w:hAnsiTheme="minorHAnsi" w:cstheme="minorHAnsi"/>
          <w:sz w:val="22"/>
          <w:u w:val="single"/>
        </w:rPr>
        <w:t xml:space="preserve"> and refugee communities.</w:t>
      </w:r>
      <w:r w:rsidRPr="00E85066">
        <w:rPr>
          <w:rFonts w:asciiTheme="minorHAnsi" w:hAnsiTheme="minorHAnsi" w:cstheme="minorHAnsi"/>
          <w:sz w:val="14"/>
        </w:rPr>
        <w:t xml:space="preserve"> </w:t>
      </w:r>
    </w:p>
    <w:p w14:paraId="5356D92D" w14:textId="77777777" w:rsidR="009F0378" w:rsidRPr="00E85066" w:rsidRDefault="009F0378" w:rsidP="009F0378">
      <w:pPr>
        <w:rPr>
          <w:rFonts w:asciiTheme="minorHAnsi" w:hAnsiTheme="minorHAnsi" w:cstheme="minorHAnsi"/>
        </w:rPr>
      </w:pPr>
    </w:p>
    <w:p w14:paraId="45D66731" w14:textId="77777777" w:rsidR="009F0378" w:rsidRPr="00E85066" w:rsidRDefault="009F0378" w:rsidP="009F0378">
      <w:pPr>
        <w:rPr>
          <w:rStyle w:val="Style13ptBold"/>
          <w:rFonts w:asciiTheme="minorHAnsi" w:hAnsiTheme="minorHAnsi" w:cstheme="minorHAnsi"/>
        </w:rPr>
      </w:pPr>
    </w:p>
    <w:p w14:paraId="1B1C2F11" w14:textId="77777777" w:rsidR="009F0378" w:rsidRPr="00E85066" w:rsidRDefault="009F0378" w:rsidP="009F0378">
      <w:pPr>
        <w:pStyle w:val="Heading3"/>
        <w:rPr>
          <w:rFonts w:asciiTheme="minorHAnsi" w:eastAsia="Times New Roman" w:hAnsiTheme="minorHAnsi" w:cstheme="minorHAnsi"/>
        </w:rPr>
      </w:pPr>
      <w:r w:rsidRPr="00E85066">
        <w:rPr>
          <w:rFonts w:asciiTheme="minorHAnsi" w:eastAsia="Times New Roman" w:hAnsiTheme="minorHAnsi" w:cstheme="minorHAnsi"/>
        </w:rPr>
        <w:t>Extend Alternative – New Definition of Poverty</w:t>
      </w:r>
    </w:p>
    <w:p w14:paraId="23466131"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We need a new definition of poverty – our alternative sees the social and representational aspects of poverty, not just the material conditions.</w:t>
      </w:r>
    </w:p>
    <w:p w14:paraId="5E0B4940" w14:textId="77777777" w:rsidR="009F0378" w:rsidRPr="00E85066" w:rsidRDefault="009F0378" w:rsidP="009F0378">
      <w:pPr>
        <w:rPr>
          <w:rFonts w:asciiTheme="minorHAnsi" w:eastAsia="Times New Roman" w:hAnsiTheme="minorHAnsi" w:cstheme="minorHAnsi"/>
          <w:sz w:val="16"/>
          <w:szCs w:val="16"/>
        </w:rPr>
      </w:pPr>
      <w:r w:rsidRPr="00E85066">
        <w:rPr>
          <w:rStyle w:val="Style13ptBold"/>
          <w:rFonts w:asciiTheme="minorHAnsi" w:hAnsiTheme="minorHAnsi" w:cstheme="minorHAnsi"/>
        </w:rPr>
        <w:t>Lister 2004 - Professor of Social Policy, Loughborough University</w:t>
      </w:r>
      <w:r w:rsidRPr="00E85066">
        <w:rPr>
          <w:rFonts w:asciiTheme="minorHAnsi" w:eastAsia="Times New Roman" w:hAnsiTheme="minorHAnsi" w:cstheme="minorHAnsi"/>
          <w:sz w:val="24"/>
        </w:rPr>
        <w:t xml:space="preserve"> </w:t>
      </w:r>
      <w:r w:rsidRPr="00E85066">
        <w:rPr>
          <w:rFonts w:asciiTheme="minorHAnsi" w:eastAsia="Times New Roman" w:hAnsiTheme="minorHAnsi" w:cstheme="minorHAnsi"/>
          <w:sz w:val="16"/>
          <w:szCs w:val="16"/>
        </w:rPr>
        <w:t xml:space="preserve">[Ruth Poverty and Social Justice: recognition and respect </w:t>
      </w:r>
      <w:hyperlink r:id="rId43" w:history="1">
        <w:r w:rsidRPr="00E85066">
          <w:rPr>
            <w:rStyle w:val="Hyperlink"/>
            <w:rFonts w:asciiTheme="minorHAnsi" w:eastAsia="Times New Roman" w:hAnsiTheme="minorHAnsi" w:cstheme="minorHAnsi"/>
            <w:sz w:val="16"/>
            <w:szCs w:val="16"/>
          </w:rPr>
          <w:t>https://www.bevanfoundation.org/wp-content/uploads/2011/12/Ruth-Lister-2004.pdf</w:t>
        </w:r>
      </w:hyperlink>
      <w:r w:rsidRPr="00E85066">
        <w:rPr>
          <w:rFonts w:asciiTheme="minorHAnsi" w:eastAsia="Times New Roman" w:hAnsiTheme="minorHAnsi" w:cstheme="minorHAnsi"/>
          <w:sz w:val="16"/>
          <w:szCs w:val="16"/>
        </w:rPr>
        <w:t xml:space="preserve"> EV] </w:t>
      </w:r>
    </w:p>
    <w:p w14:paraId="7205FBC8" w14:textId="77777777" w:rsidR="009F0378" w:rsidRPr="00E85066" w:rsidRDefault="009F0378" w:rsidP="009F0378">
      <w:pPr>
        <w:rPr>
          <w:rFonts w:asciiTheme="minorHAnsi" w:eastAsia="Times New Roman" w:hAnsiTheme="minorHAnsi" w:cstheme="minorHAnsi"/>
        </w:rPr>
      </w:pPr>
    </w:p>
    <w:p w14:paraId="6A991832" w14:textId="77777777" w:rsidR="009F0378" w:rsidRPr="00E85066" w:rsidRDefault="009F0378" w:rsidP="009F0378">
      <w:pPr>
        <w:rPr>
          <w:rFonts w:asciiTheme="minorHAnsi" w:eastAsia="Times New Roman" w:hAnsiTheme="minorHAnsi" w:cstheme="minorHAnsi"/>
          <w:sz w:val="14"/>
        </w:rPr>
      </w:pPr>
      <w:r w:rsidRPr="00E85066">
        <w:rPr>
          <w:rStyle w:val="StyleUnderline"/>
          <w:rFonts w:asciiTheme="minorHAnsi" w:hAnsiTheme="minorHAnsi" w:cstheme="minorHAnsi"/>
        </w:rPr>
        <w:t xml:space="preserve">What do we mean by poverty? I am conscious that I have been talking about poverty without defining my terms. </w:t>
      </w:r>
      <w:r w:rsidRPr="00E85066">
        <w:rPr>
          <w:rFonts w:asciiTheme="minorHAnsi" w:eastAsia="Times New Roman" w:hAnsiTheme="minorHAnsi" w:cstheme="minorHAnsi"/>
          <w:sz w:val="14"/>
        </w:rPr>
        <w:t xml:space="preserve">The figures I have given you are based on </w:t>
      </w:r>
      <w:r w:rsidRPr="00E85066">
        <w:rPr>
          <w:rStyle w:val="StyleUnderline"/>
          <w:rFonts w:asciiTheme="minorHAnsi" w:hAnsiTheme="minorHAnsi" w:cstheme="minorHAnsi"/>
        </w:rPr>
        <w:t xml:space="preserve">the measure used by </w:t>
      </w:r>
      <w:proofErr w:type="gramStart"/>
      <w:r w:rsidRPr="00E85066">
        <w:rPr>
          <w:rStyle w:val="StyleUnderline"/>
          <w:rFonts w:asciiTheme="minorHAnsi" w:hAnsiTheme="minorHAnsi" w:cstheme="minorHAnsi"/>
        </w:rPr>
        <w:t>government</w:t>
      </w:r>
      <w:proofErr w:type="gramEnd"/>
      <w:r w:rsidRPr="00E85066">
        <w:rPr>
          <w:rStyle w:val="StyleUnderline"/>
          <w:rFonts w:asciiTheme="minorHAnsi" w:hAnsiTheme="minorHAnsi" w:cstheme="minorHAnsi"/>
        </w:rPr>
        <w:t xml:space="preserve"> that is most frequently cited: 60 per cent of median income, after housing costs. This is sometimes erroneously called a definition of poverty, but it is no such thing</w:t>
      </w:r>
      <w:r w:rsidRPr="00E85066">
        <w:rPr>
          <w:rFonts w:asciiTheme="minorHAnsi" w:eastAsia="Times New Roman" w:hAnsiTheme="minorHAnsi" w:cstheme="minorHAnsi"/>
          <w:sz w:val="14"/>
        </w:rPr>
        <w:t xml:space="preserve">. It is simply a measure and measures are technical devices that are constrained by limitations of methodology and by the available data. </w:t>
      </w:r>
      <w:r w:rsidRPr="00E85066">
        <w:rPr>
          <w:rStyle w:val="StyleUnderline"/>
          <w:rFonts w:asciiTheme="minorHAnsi" w:hAnsiTheme="minorHAnsi" w:cstheme="minorHAnsi"/>
        </w:rPr>
        <w:t>A definition should distinguish the state of poverty from that of non-poverty, for instance in terms of low living standards and/or inability to participate fully in society because of lack of material resources. Such</w:t>
      </w:r>
      <w:r w:rsidRPr="00E85066">
        <w:rPr>
          <w:rFonts w:asciiTheme="minorHAnsi" w:eastAsia="Times New Roman" w:hAnsiTheme="minorHAnsi" w:cstheme="minorHAnsi"/>
          <w:sz w:val="22"/>
          <w:u w:val="single"/>
        </w:rPr>
        <w:t xml:space="preserve"> a definition is reflected in some of the ways that people in poverty themselves talk about poverty, </w:t>
      </w:r>
      <w:r w:rsidRPr="00E85066">
        <w:rPr>
          <w:rFonts w:asciiTheme="minorHAnsi" w:eastAsia="Times New Roman" w:hAnsiTheme="minorHAnsi" w:cstheme="minorHAnsi"/>
          <w:sz w:val="14"/>
        </w:rPr>
        <w:t xml:space="preserve">for instance: ‘Sleeping in a bed that used to be someone’s else’s, wearing cast-off clothes, and being expected to be grateful’; or ‘Dreading every Christmas and birthday because of the disappointment in the children’s eyes’ (ATD </w:t>
      </w:r>
      <w:proofErr w:type="spellStart"/>
      <w:r w:rsidRPr="00E85066">
        <w:rPr>
          <w:rFonts w:asciiTheme="minorHAnsi" w:eastAsia="Times New Roman" w:hAnsiTheme="minorHAnsi" w:cstheme="minorHAnsi"/>
          <w:sz w:val="14"/>
        </w:rPr>
        <w:t>u.d.</w:t>
      </w:r>
      <w:proofErr w:type="spellEnd"/>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But listening to people in poverty also reveals other meanings – words like ‘humiliating’, ‘indignity’, ‘denial of human rights’</w:t>
      </w:r>
      <w:r w:rsidRPr="00E85066">
        <w:rPr>
          <w:rFonts w:asciiTheme="minorHAnsi" w:eastAsia="Times New Roman" w:hAnsiTheme="minorHAnsi" w:cstheme="minorHAnsi"/>
          <w:sz w:val="14"/>
        </w:rPr>
        <w:t xml:space="preserve"> (UKCAP, 1997). </w:t>
      </w:r>
      <w:r w:rsidRPr="00E85066">
        <w:rPr>
          <w:rStyle w:val="StyleUnderline"/>
          <w:rFonts w:asciiTheme="minorHAnsi" w:hAnsiTheme="minorHAnsi" w:cstheme="minorHAnsi"/>
        </w:rPr>
        <w:t>People talk about feeling judged and looked down on</w:t>
      </w:r>
      <w:r w:rsidRPr="00E85066">
        <w:rPr>
          <w:rFonts w:asciiTheme="minorHAnsi" w:eastAsia="Times New Roman" w:hAnsiTheme="minorHAnsi" w:cstheme="minorHAnsi"/>
          <w:sz w:val="14"/>
        </w:rPr>
        <w:t xml:space="preserve">; ‘never feeling good enough’ (ATD </w:t>
      </w:r>
      <w:proofErr w:type="spellStart"/>
      <w:r w:rsidRPr="00E85066">
        <w:rPr>
          <w:rFonts w:asciiTheme="minorHAnsi" w:eastAsia="Times New Roman" w:hAnsiTheme="minorHAnsi" w:cstheme="minorHAnsi"/>
          <w:sz w:val="14"/>
        </w:rPr>
        <w:t>u.d.</w:t>
      </w:r>
      <w:proofErr w:type="spellEnd"/>
      <w:r w:rsidRPr="00E85066">
        <w:rPr>
          <w:rFonts w:asciiTheme="minorHAnsi" w:eastAsia="Times New Roman" w:hAnsiTheme="minorHAnsi" w:cstheme="minorHAnsi"/>
          <w:sz w:val="14"/>
        </w:rPr>
        <w:t xml:space="preserve">). 8 This suggests that as well as measures and definitions, </w:t>
      </w:r>
      <w:r w:rsidRPr="00E85066">
        <w:rPr>
          <w:rStyle w:val="StyleUnderline"/>
          <w:rFonts w:asciiTheme="minorHAnsi" w:hAnsiTheme="minorHAnsi" w:cstheme="minorHAnsi"/>
        </w:rPr>
        <w:t xml:space="preserve">we need a broader </w:t>
      </w:r>
      <w:proofErr w:type="spellStart"/>
      <w:r w:rsidRPr="00E85066">
        <w:rPr>
          <w:rStyle w:val="StyleUnderline"/>
          <w:rFonts w:asciiTheme="minorHAnsi" w:hAnsiTheme="minorHAnsi" w:cstheme="minorHAnsi"/>
        </w:rPr>
        <w:t>conceptualisation</w:t>
      </w:r>
      <w:proofErr w:type="spellEnd"/>
      <w:r w:rsidRPr="00E85066">
        <w:rPr>
          <w:rStyle w:val="StyleUnderline"/>
          <w:rFonts w:asciiTheme="minorHAnsi" w:hAnsiTheme="minorHAnsi" w:cstheme="minorHAnsi"/>
        </w:rPr>
        <w:t xml:space="preserve"> of poverty if we are to understand its </w:t>
      </w:r>
      <w:proofErr w:type="gramStart"/>
      <w:r w:rsidRPr="00E85066">
        <w:rPr>
          <w:rStyle w:val="StyleUnderline"/>
          <w:rFonts w:asciiTheme="minorHAnsi" w:hAnsiTheme="minorHAnsi" w:cstheme="minorHAnsi"/>
        </w:rPr>
        <w:t>meanings</w:t>
      </w:r>
      <w:proofErr w:type="gramEnd"/>
      <w:r w:rsidRPr="00E85066">
        <w:rPr>
          <w:rFonts w:asciiTheme="minorHAnsi" w:eastAsia="Times New Roman" w:hAnsiTheme="minorHAnsi" w:cstheme="minorHAnsi"/>
          <w:sz w:val="14"/>
        </w:rPr>
        <w:t xml:space="preserve">, particularly for those experiencing it. </w:t>
      </w:r>
      <w:r w:rsidRPr="00E85066">
        <w:rPr>
          <w:rFonts w:asciiTheme="minorHAnsi" w:eastAsia="Times New Roman" w:hAnsiTheme="minorHAnsi" w:cstheme="minorHAnsi"/>
          <w:sz w:val="22"/>
          <w:u w:val="single"/>
        </w:rPr>
        <w:t xml:space="preserve">A broader </w:t>
      </w:r>
      <w:proofErr w:type="spellStart"/>
      <w:r w:rsidRPr="00E85066">
        <w:rPr>
          <w:rFonts w:asciiTheme="minorHAnsi" w:eastAsia="Times New Roman" w:hAnsiTheme="minorHAnsi" w:cstheme="minorHAnsi"/>
          <w:sz w:val="22"/>
          <w:u w:val="single"/>
        </w:rPr>
        <w:t>conceptualisation</w:t>
      </w:r>
      <w:proofErr w:type="spellEnd"/>
      <w:r w:rsidRPr="00E85066">
        <w:rPr>
          <w:rFonts w:asciiTheme="minorHAnsi" w:eastAsia="Times New Roman" w:hAnsiTheme="minorHAnsi" w:cstheme="minorHAnsi"/>
          <w:sz w:val="22"/>
          <w:u w:val="single"/>
        </w:rPr>
        <w:t xml:space="preserve"> of poverty enables us to take on board its non-material aspects</w:t>
      </w:r>
      <w:r w:rsidRPr="00E85066">
        <w:rPr>
          <w:rFonts w:asciiTheme="minorHAnsi" w:eastAsia="Times New Roman" w:hAnsiTheme="minorHAnsi" w:cstheme="minorHAnsi"/>
          <w:sz w:val="14"/>
        </w:rPr>
        <w:t xml:space="preserve">. These largely </w:t>
      </w:r>
      <w:r w:rsidRPr="00E85066">
        <w:rPr>
          <w:rFonts w:asciiTheme="minorHAnsi" w:eastAsia="Times New Roman" w:hAnsiTheme="minorHAnsi" w:cstheme="minorHAnsi"/>
          <w:sz w:val="22"/>
          <w:u w:val="single"/>
        </w:rPr>
        <w:t xml:space="preserve">stem from people in poverty’s everyday interactions </w:t>
      </w:r>
      <w:r w:rsidRPr="00E85066">
        <w:rPr>
          <w:rStyle w:val="StyleUnderline"/>
          <w:rFonts w:asciiTheme="minorHAnsi" w:hAnsiTheme="minorHAnsi" w:cstheme="minorHAnsi"/>
        </w:rPr>
        <w:t>with the wider society and from the way they are talked about and treated by politicians,</w:t>
      </w:r>
      <w:r w:rsidRPr="00E85066">
        <w:rPr>
          <w:rFonts w:asciiTheme="minorHAnsi" w:eastAsia="Times New Roman" w:hAnsiTheme="minorHAnsi" w:cstheme="minorHAnsi"/>
          <w:sz w:val="14"/>
        </w:rPr>
        <w:t xml:space="preserve"> officials, professionals</w:t>
      </w:r>
      <w:proofErr w:type="gramStart"/>
      <w:r w:rsidRPr="00E85066">
        <w:rPr>
          <w:rFonts w:asciiTheme="minorHAnsi" w:eastAsia="Times New Roman" w:hAnsiTheme="minorHAnsi" w:cstheme="minorHAnsi"/>
          <w:sz w:val="14"/>
        </w:rPr>
        <w:t xml:space="preserve">, </w:t>
      </w:r>
      <w:r w:rsidRPr="00E85066">
        <w:rPr>
          <w:rStyle w:val="StyleUnderline"/>
          <w:rFonts w:asciiTheme="minorHAnsi" w:hAnsiTheme="minorHAnsi" w:cstheme="minorHAnsi"/>
        </w:rPr>
        <w:t>the</w:t>
      </w:r>
      <w:proofErr w:type="gramEnd"/>
      <w:r w:rsidRPr="00E85066">
        <w:rPr>
          <w:rStyle w:val="StyleUnderline"/>
          <w:rFonts w:asciiTheme="minorHAnsi" w:hAnsiTheme="minorHAnsi" w:cstheme="minorHAnsi"/>
        </w:rPr>
        <w:t xml:space="preserve"> media. Poverty has to be understood not just as a disadvantaged and insecure economic condition but also as a shameful and corrosive social relation</w:t>
      </w:r>
      <w:r w:rsidRPr="00E85066">
        <w:rPr>
          <w:rFonts w:asciiTheme="minorHAnsi" w:eastAsia="Times New Roman" w:hAnsiTheme="minorHAnsi" w:cstheme="minorHAnsi"/>
          <w:sz w:val="14"/>
        </w:rPr>
        <w:t xml:space="preserve">. This perspective has been illuminated in particular by participatory research in the Southern hemisphere. </w:t>
      </w:r>
      <w:r w:rsidRPr="00E85066">
        <w:rPr>
          <w:rStyle w:val="StyleUnderline"/>
          <w:rFonts w:asciiTheme="minorHAnsi" w:hAnsiTheme="minorHAnsi" w:cstheme="minorHAnsi"/>
        </w:rPr>
        <w:t>This has highlighted non-material aspects of poverty such as:</w:t>
      </w:r>
      <w:r w:rsidRPr="00E85066">
        <w:rPr>
          <w:rFonts w:asciiTheme="minorHAnsi" w:eastAsia="Times New Roman" w:hAnsiTheme="minorHAnsi" w:cstheme="minorHAnsi"/>
          <w:sz w:val="14"/>
        </w:rPr>
        <w:t xml:space="preserve"> l</w:t>
      </w:r>
      <w:r w:rsidRPr="00E85066">
        <w:rPr>
          <w:rFonts w:asciiTheme="minorHAnsi" w:eastAsia="Times New Roman" w:hAnsiTheme="minorHAnsi" w:cstheme="minorHAnsi"/>
          <w:sz w:val="22"/>
          <w:u w:val="single"/>
        </w:rPr>
        <w:t xml:space="preserve">ack of voice, disrespect, humiliation and an assault on dignity and self-esteem, </w:t>
      </w:r>
      <w:proofErr w:type="gramStart"/>
      <w:r w:rsidRPr="00E85066">
        <w:rPr>
          <w:rFonts w:asciiTheme="minorHAnsi" w:eastAsia="Times New Roman" w:hAnsiTheme="minorHAnsi" w:cstheme="minorHAnsi"/>
          <w:sz w:val="22"/>
          <w:u w:val="single"/>
        </w:rPr>
        <w:t>shame</w:t>
      </w:r>
      <w:proofErr w:type="gramEnd"/>
      <w:r w:rsidRPr="00E85066">
        <w:rPr>
          <w:rFonts w:asciiTheme="minorHAnsi" w:eastAsia="Times New Roman" w:hAnsiTheme="minorHAnsi" w:cstheme="minorHAnsi"/>
          <w:sz w:val="22"/>
          <w:u w:val="single"/>
        </w:rPr>
        <w:t xml:space="preserve"> and stigma; powerlessness; denial of rights and diminished citizenship.</w:t>
      </w:r>
      <w:r w:rsidRPr="00E85066">
        <w:rPr>
          <w:rFonts w:asciiTheme="minorHAnsi" w:eastAsia="Times New Roman" w:hAnsiTheme="minorHAnsi" w:cstheme="minorHAnsi"/>
          <w:sz w:val="14"/>
        </w:rPr>
        <w:t xml:space="preserve"> I will elaborate on some of these in a moment. </w:t>
      </w:r>
      <w:r w:rsidRPr="00E85066">
        <w:rPr>
          <w:rFonts w:asciiTheme="minorHAnsi" w:eastAsia="Times New Roman" w:hAnsiTheme="minorHAnsi" w:cstheme="minorHAnsi"/>
          <w:sz w:val="22"/>
          <w:u w:val="single"/>
        </w:rPr>
        <w:t>Poverty has to be understood as a shameful and corrosive social relation</w:t>
      </w:r>
      <w:r w:rsidRPr="00E85066">
        <w:rPr>
          <w:rFonts w:asciiTheme="minorHAnsi" w:eastAsia="Times New Roman" w:hAnsiTheme="minorHAnsi" w:cstheme="minorHAnsi"/>
          <w:sz w:val="14"/>
        </w:rPr>
        <w:t xml:space="preserve">. </w:t>
      </w:r>
    </w:p>
    <w:p w14:paraId="0E422FC7" w14:textId="77777777" w:rsidR="009F0378" w:rsidRPr="00E85066" w:rsidRDefault="009F0378" w:rsidP="009F0378">
      <w:pPr>
        <w:rPr>
          <w:rFonts w:asciiTheme="minorHAnsi" w:eastAsia="Times New Roman" w:hAnsiTheme="minorHAnsi" w:cstheme="minorHAnsi"/>
        </w:rPr>
      </w:pPr>
    </w:p>
    <w:p w14:paraId="1C2F9134" w14:textId="77777777" w:rsidR="009F0378" w:rsidRPr="00E85066" w:rsidRDefault="009F0378" w:rsidP="009F0378">
      <w:pPr>
        <w:rPr>
          <w:rFonts w:asciiTheme="minorHAnsi" w:eastAsia="Times New Roman" w:hAnsiTheme="minorHAnsi" w:cstheme="minorHAnsi"/>
        </w:rPr>
      </w:pPr>
    </w:p>
    <w:p w14:paraId="67E23C4C"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We need a new definition of poverty – our alternative sees the social and representational aspects of poverty, not just the material conditions.</w:t>
      </w:r>
    </w:p>
    <w:p w14:paraId="6D302997" w14:textId="77777777" w:rsidR="009F0378" w:rsidRPr="00E85066" w:rsidRDefault="009F0378" w:rsidP="009F0378">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907948">
        <w:rPr>
          <w:rStyle w:val="Style13ptBold"/>
          <w:rFonts w:asciiTheme="minorHAnsi" w:hAnsiTheme="minorHAnsi" w:cstheme="minorHAnsi"/>
          <w:b w:val="0"/>
          <w:bCs w:val="0"/>
          <w:sz w:val="16"/>
          <w:szCs w:val="16"/>
        </w:rPr>
        <w:t xml:space="preserve">[Ruth Jan 2005, “Poverty and Social Justice: recognition and respect” </w:t>
      </w:r>
      <w:hyperlink r:id="rId44" w:history="1">
        <w:r w:rsidRPr="00E85066">
          <w:rPr>
            <w:rStyle w:val="Hyperlink"/>
            <w:rFonts w:asciiTheme="minorHAnsi" w:hAnsiTheme="minorHAnsi" w:cstheme="minorHAnsi"/>
            <w:sz w:val="16"/>
            <w:szCs w:val="16"/>
          </w:rPr>
          <w:t>https://www.bevanfoundation.org/wp-content/uploads/2011/12/Ruth-Lister-2004.pdf</w:t>
        </w:r>
      </w:hyperlink>
      <w:r w:rsidRPr="00907948">
        <w:rPr>
          <w:rStyle w:val="Style13ptBold"/>
          <w:rFonts w:asciiTheme="minorHAnsi" w:hAnsiTheme="minorHAnsi" w:cstheme="minorHAnsi"/>
          <w:b w:val="0"/>
          <w:bCs w:val="0"/>
          <w:sz w:val="16"/>
          <w:szCs w:val="16"/>
        </w:rPr>
        <w:t>, EH]</w:t>
      </w:r>
    </w:p>
    <w:p w14:paraId="6BB87AF7" w14:textId="77777777" w:rsidR="009F0378" w:rsidRPr="00E85066" w:rsidRDefault="009F0378" w:rsidP="009F0378">
      <w:pPr>
        <w:rPr>
          <w:rFonts w:asciiTheme="minorHAnsi" w:hAnsiTheme="minorHAnsi" w:cstheme="minorHAnsi"/>
          <w:b/>
          <w:bCs/>
          <w:sz w:val="16"/>
          <w:szCs w:val="16"/>
        </w:rPr>
      </w:pPr>
    </w:p>
    <w:p w14:paraId="1F525257" w14:textId="77777777" w:rsidR="009F0378" w:rsidRPr="00E85066" w:rsidRDefault="009F0378" w:rsidP="009F0378">
      <w:pPr>
        <w:rPr>
          <w:rFonts w:asciiTheme="minorHAnsi" w:hAnsiTheme="minorHAnsi" w:cstheme="minorHAnsi"/>
          <w:sz w:val="14"/>
        </w:rPr>
      </w:pPr>
      <w:r w:rsidRPr="00E85066">
        <w:rPr>
          <w:rFonts w:asciiTheme="minorHAnsi" w:hAnsiTheme="minorHAnsi" w:cstheme="minorHAnsi"/>
          <w:sz w:val="14"/>
        </w:rPr>
        <w:t xml:space="preserve">I am conscious that I have been talking about poverty without defining my terms. The </w:t>
      </w:r>
      <w:r w:rsidRPr="00E85066">
        <w:rPr>
          <w:rFonts w:asciiTheme="minorHAnsi" w:hAnsiTheme="minorHAnsi" w:cstheme="minorHAnsi"/>
          <w:strike/>
          <w:sz w:val="14"/>
        </w:rPr>
        <w:t>figures</w:t>
      </w:r>
      <w:r w:rsidRPr="00E85066">
        <w:rPr>
          <w:rFonts w:asciiTheme="minorHAnsi" w:hAnsiTheme="minorHAnsi" w:cstheme="minorHAnsi"/>
          <w:sz w:val="14"/>
        </w:rPr>
        <w:t xml:space="preserve"> I have given you are </w:t>
      </w:r>
      <w:r w:rsidRPr="00E85066">
        <w:rPr>
          <w:rFonts w:asciiTheme="minorHAnsi" w:hAnsiTheme="minorHAnsi" w:cstheme="minorHAnsi"/>
          <w:sz w:val="22"/>
          <w:u w:val="single"/>
        </w:rPr>
        <w:t xml:space="preserve">based on the measure used by </w:t>
      </w:r>
      <w:proofErr w:type="gramStart"/>
      <w:r w:rsidRPr="00E85066">
        <w:rPr>
          <w:rFonts w:asciiTheme="minorHAnsi" w:hAnsiTheme="minorHAnsi" w:cstheme="minorHAnsi"/>
          <w:sz w:val="22"/>
          <w:u w:val="single"/>
        </w:rPr>
        <w:t>government</w:t>
      </w:r>
      <w:proofErr w:type="gramEnd"/>
      <w:r w:rsidRPr="00E85066">
        <w:rPr>
          <w:rFonts w:asciiTheme="minorHAnsi" w:hAnsiTheme="minorHAnsi" w:cstheme="minorHAnsi"/>
          <w:sz w:val="22"/>
          <w:u w:val="single"/>
        </w:rPr>
        <w:t xml:space="preserve"> that is most frequently cited: 60 per cent of median income, after housing costs.</w:t>
      </w:r>
      <w:r w:rsidRPr="00E85066">
        <w:rPr>
          <w:rFonts w:asciiTheme="minorHAnsi" w:hAnsiTheme="minorHAnsi" w:cstheme="minorHAnsi"/>
          <w:sz w:val="14"/>
        </w:rPr>
        <w:t xml:space="preserve"> This is </w:t>
      </w:r>
      <w:r w:rsidRPr="00E85066">
        <w:rPr>
          <w:rFonts w:asciiTheme="minorHAnsi" w:hAnsiTheme="minorHAnsi" w:cstheme="minorHAnsi"/>
          <w:sz w:val="22"/>
          <w:u w:val="single"/>
        </w:rPr>
        <w:t>sometimes erroneously called a definition of poverty, but it is no such thing. It is simply a measure</w:t>
      </w:r>
      <w:r w:rsidRPr="00E85066">
        <w:rPr>
          <w:rFonts w:asciiTheme="minorHAnsi" w:hAnsiTheme="minorHAnsi" w:cstheme="minorHAnsi"/>
          <w:sz w:val="14"/>
        </w:rPr>
        <w:t xml:space="preserve"> and measures are technical devices that are </w:t>
      </w:r>
      <w:r w:rsidRPr="00E85066">
        <w:rPr>
          <w:rFonts w:asciiTheme="minorHAnsi" w:hAnsiTheme="minorHAnsi" w:cstheme="minorHAnsi"/>
          <w:sz w:val="22"/>
          <w:u w:val="single"/>
        </w:rPr>
        <w:t>constrained by limitations of methodology and by the available data</w:t>
      </w:r>
      <w:r w:rsidRPr="00E85066">
        <w:rPr>
          <w:rFonts w:asciiTheme="minorHAnsi" w:hAnsiTheme="minorHAnsi" w:cstheme="minorHAnsi"/>
          <w:sz w:val="14"/>
        </w:rPr>
        <w:t xml:space="preserve">. </w:t>
      </w:r>
      <w:r w:rsidRPr="00E85066">
        <w:rPr>
          <w:rFonts w:asciiTheme="minorHAnsi" w:hAnsiTheme="minorHAnsi" w:cstheme="minorHAnsi"/>
          <w:sz w:val="22"/>
          <w:u w:val="single"/>
        </w:rPr>
        <w:t>A definition should distinguish the state of poverty from that of non-poverty, for instance in terms of low living standards and/or inability to participate fully in society because of lack of material resources</w:t>
      </w:r>
      <w:r w:rsidRPr="00E85066">
        <w:rPr>
          <w:rFonts w:asciiTheme="minorHAnsi" w:hAnsiTheme="minorHAnsi" w:cstheme="minorHAnsi"/>
          <w:sz w:val="14"/>
        </w:rPr>
        <w:t xml:space="preserve">. Such a definition is reflected in some of the ways that people in poverty themselves talk about poverty, for instance: ‘Sleeping in a bed that used to be someone’s else’s, wearing cast-off clothes, and being expected to be grateful’; or ‘Dreading every Christmas and birthday because of the disappointment in the children’s eyes’ (ATD </w:t>
      </w:r>
      <w:proofErr w:type="spellStart"/>
      <w:r w:rsidRPr="00E85066">
        <w:rPr>
          <w:rFonts w:asciiTheme="minorHAnsi" w:hAnsiTheme="minorHAnsi" w:cstheme="minorHAnsi"/>
          <w:sz w:val="14"/>
        </w:rPr>
        <w:t>u.d.</w:t>
      </w:r>
      <w:proofErr w:type="spellEnd"/>
      <w:r w:rsidRPr="00E85066">
        <w:rPr>
          <w:rFonts w:asciiTheme="minorHAnsi" w:hAnsiTheme="minorHAnsi" w:cstheme="minorHAnsi"/>
          <w:sz w:val="14"/>
        </w:rPr>
        <w:t xml:space="preserve">). But listening to people in poverty also reveals other meanings – words like ‘humiliating’, ‘indignity’, ‘denial of human rights’ (UKCAP, 1997). People </w:t>
      </w:r>
      <w:proofErr w:type="spellStart"/>
      <w:proofErr w:type="gramStart"/>
      <w:r w:rsidRPr="00E85066">
        <w:rPr>
          <w:rFonts w:asciiTheme="minorHAnsi" w:hAnsiTheme="minorHAnsi" w:cstheme="minorHAnsi"/>
          <w:sz w:val="14"/>
        </w:rPr>
        <w:t>tall</w:t>
      </w:r>
      <w:proofErr w:type="spellEnd"/>
      <w:proofErr w:type="gramEnd"/>
      <w:r w:rsidRPr="00E85066">
        <w:rPr>
          <w:rFonts w:asciiTheme="minorHAnsi" w:hAnsiTheme="minorHAnsi" w:cstheme="minorHAnsi"/>
          <w:sz w:val="14"/>
        </w:rPr>
        <w:t xml:space="preserve"> about feeling judged and looked down on; ‘never feeling good enough’ (ATD </w:t>
      </w:r>
      <w:proofErr w:type="spellStart"/>
      <w:r w:rsidRPr="00E85066">
        <w:rPr>
          <w:rFonts w:asciiTheme="minorHAnsi" w:hAnsiTheme="minorHAnsi" w:cstheme="minorHAnsi"/>
          <w:sz w:val="14"/>
        </w:rPr>
        <w:t>u.d.</w:t>
      </w:r>
      <w:proofErr w:type="spellEnd"/>
      <w:r w:rsidRPr="00E85066">
        <w:rPr>
          <w:rFonts w:asciiTheme="minorHAnsi" w:hAnsiTheme="minorHAnsi" w:cstheme="minorHAnsi"/>
          <w:sz w:val="14"/>
        </w:rPr>
        <w:t xml:space="preserve">). </w:t>
      </w:r>
      <w:r w:rsidRPr="00E85066">
        <w:rPr>
          <w:rStyle w:val="StyleUnderline"/>
          <w:rFonts w:asciiTheme="minorHAnsi" w:hAnsiTheme="minorHAnsi" w:cstheme="minorHAnsi"/>
        </w:rPr>
        <w:t xml:space="preserve">This suggests that as well as measures and definitions, we need a broader </w:t>
      </w:r>
      <w:proofErr w:type="spellStart"/>
      <w:r w:rsidRPr="00E85066">
        <w:rPr>
          <w:rStyle w:val="StyleUnderline"/>
          <w:rFonts w:asciiTheme="minorHAnsi" w:hAnsiTheme="minorHAnsi" w:cstheme="minorHAnsi"/>
        </w:rPr>
        <w:t>conceptualisation</w:t>
      </w:r>
      <w:proofErr w:type="spellEnd"/>
      <w:r w:rsidRPr="00E85066">
        <w:rPr>
          <w:rStyle w:val="StyleUnderline"/>
          <w:rFonts w:asciiTheme="minorHAnsi" w:hAnsiTheme="minorHAnsi" w:cstheme="minorHAnsi"/>
        </w:rPr>
        <w:t xml:space="preserve"> of poverty if we are to understand its meanings, particularly for those experiencing it. A broader </w:t>
      </w:r>
      <w:proofErr w:type="spellStart"/>
      <w:r w:rsidRPr="00E85066">
        <w:rPr>
          <w:rStyle w:val="StyleUnderline"/>
          <w:rFonts w:asciiTheme="minorHAnsi" w:hAnsiTheme="minorHAnsi" w:cstheme="minorHAnsi"/>
        </w:rPr>
        <w:t>conceptualisation</w:t>
      </w:r>
      <w:proofErr w:type="spellEnd"/>
      <w:r w:rsidRPr="00E85066">
        <w:rPr>
          <w:rStyle w:val="StyleUnderline"/>
          <w:rFonts w:asciiTheme="minorHAnsi" w:hAnsiTheme="minorHAnsi" w:cstheme="minorHAnsi"/>
        </w:rPr>
        <w:t xml:space="preserve"> of poverty enables us to take on board its non-material aspects. These largely stem from people in poverty’s everyday interactions with the wider society and from the way they are talked about and treated by politicians</w:t>
      </w:r>
      <w:r w:rsidRPr="00E85066">
        <w:rPr>
          <w:rFonts w:asciiTheme="minorHAnsi" w:hAnsiTheme="minorHAnsi" w:cstheme="minorHAnsi"/>
          <w:sz w:val="14"/>
        </w:rPr>
        <w:t>, officials, professionals</w:t>
      </w:r>
      <w:proofErr w:type="gramStart"/>
      <w:r w:rsidRPr="00E85066">
        <w:rPr>
          <w:rFonts w:asciiTheme="minorHAnsi" w:hAnsiTheme="minorHAnsi" w:cstheme="minorHAnsi"/>
          <w:sz w:val="14"/>
        </w:rPr>
        <w:t>, the</w:t>
      </w:r>
      <w:proofErr w:type="gramEnd"/>
      <w:r w:rsidRPr="00E85066">
        <w:rPr>
          <w:rFonts w:asciiTheme="minorHAnsi" w:hAnsiTheme="minorHAnsi" w:cstheme="minorHAnsi"/>
          <w:sz w:val="14"/>
        </w:rPr>
        <w:t xml:space="preserve"> media. </w:t>
      </w:r>
      <w:r w:rsidRPr="00E85066">
        <w:rPr>
          <w:rStyle w:val="StyleUnderline"/>
          <w:rFonts w:asciiTheme="minorHAnsi" w:hAnsiTheme="minorHAnsi" w:cstheme="minorHAnsi"/>
        </w:rPr>
        <w:t>Poverty has to be understood not just as a disadvantaged and insecure economic condition but also as a shameful and corrosive social relation.</w:t>
      </w:r>
      <w:r w:rsidRPr="00E85066">
        <w:rPr>
          <w:rFonts w:asciiTheme="minorHAnsi" w:hAnsiTheme="minorHAnsi" w:cstheme="minorHAnsi"/>
          <w:sz w:val="14"/>
        </w:rPr>
        <w:t xml:space="preserve"> This perspective has been illuminated in particular by participatory research in the Southern hemisphere. </w:t>
      </w:r>
      <w:r w:rsidRPr="00E85066">
        <w:rPr>
          <w:rStyle w:val="StyleUnderline"/>
          <w:rFonts w:asciiTheme="minorHAnsi" w:hAnsiTheme="minorHAnsi" w:cstheme="minorHAnsi"/>
        </w:rPr>
        <w:t xml:space="preserve">This has highlighted non-material aspects of poverty such as: lack of voice, disrespect, humiliation and an assault on dignity and self-esteem, </w:t>
      </w:r>
      <w:proofErr w:type="gramStart"/>
      <w:r w:rsidRPr="00E85066">
        <w:rPr>
          <w:rStyle w:val="StyleUnderline"/>
          <w:rFonts w:asciiTheme="minorHAnsi" w:hAnsiTheme="minorHAnsi" w:cstheme="minorHAnsi"/>
        </w:rPr>
        <w:t>shame</w:t>
      </w:r>
      <w:proofErr w:type="gramEnd"/>
      <w:r w:rsidRPr="00E85066">
        <w:rPr>
          <w:rStyle w:val="StyleUnderline"/>
          <w:rFonts w:asciiTheme="minorHAnsi" w:hAnsiTheme="minorHAnsi" w:cstheme="minorHAnsi"/>
        </w:rPr>
        <w:t xml:space="preserve"> and stigma; powerlessness; denial of rights and diminished citizenship.</w:t>
      </w:r>
      <w:r w:rsidRPr="00E85066">
        <w:rPr>
          <w:rFonts w:asciiTheme="minorHAnsi" w:hAnsiTheme="minorHAnsi" w:cstheme="minorHAnsi"/>
          <w:sz w:val="14"/>
        </w:rPr>
        <w:t xml:space="preserve"> I will elaborate on some of these in a moment. </w:t>
      </w:r>
    </w:p>
    <w:p w14:paraId="342D89C8" w14:textId="77777777" w:rsidR="009F0378" w:rsidRPr="00E85066" w:rsidRDefault="009F0378" w:rsidP="009F0378">
      <w:pPr>
        <w:rPr>
          <w:rFonts w:asciiTheme="minorHAnsi" w:hAnsiTheme="minorHAnsi" w:cstheme="minorHAnsi"/>
        </w:rPr>
      </w:pPr>
    </w:p>
    <w:p w14:paraId="37073300" w14:textId="77777777" w:rsidR="003E3D4E" w:rsidRPr="00E85066" w:rsidRDefault="003E3D4E" w:rsidP="009F0378">
      <w:pPr>
        <w:pStyle w:val="Heading3"/>
        <w:rPr>
          <w:rFonts w:asciiTheme="minorHAnsi" w:hAnsiTheme="minorHAnsi" w:cstheme="minorHAnsi"/>
        </w:rPr>
      </w:pPr>
    </w:p>
    <w:p w14:paraId="7234419C" w14:textId="79B53034" w:rsidR="009F0378" w:rsidRPr="00E85066" w:rsidRDefault="009F0378" w:rsidP="009F0378">
      <w:pPr>
        <w:pStyle w:val="Heading3"/>
        <w:rPr>
          <w:rFonts w:asciiTheme="minorHAnsi" w:eastAsiaTheme="minorHAnsi" w:hAnsiTheme="minorHAnsi" w:cstheme="minorHAnsi"/>
          <w:sz w:val="20"/>
        </w:rPr>
      </w:pPr>
      <w:r w:rsidRPr="00E85066">
        <w:rPr>
          <w:rFonts w:asciiTheme="minorHAnsi" w:hAnsiTheme="minorHAnsi" w:cstheme="minorHAnsi"/>
        </w:rPr>
        <w:t>Extend - Framework</w:t>
      </w:r>
    </w:p>
    <w:p w14:paraId="5015E564" w14:textId="77777777" w:rsidR="00044645" w:rsidRPr="00044645" w:rsidRDefault="00044645" w:rsidP="00044645">
      <w:pPr>
        <w:pStyle w:val="Heading4"/>
        <w:rPr>
          <w:rFonts w:asciiTheme="minorHAnsi" w:hAnsiTheme="minorHAnsi" w:cstheme="minorHAnsi"/>
        </w:rPr>
      </w:pPr>
      <w:r w:rsidRPr="00044645">
        <w:rPr>
          <w:rFonts w:asciiTheme="minorHAnsi" w:hAnsiTheme="minorHAnsi" w:cstheme="minorHAnsi"/>
        </w:rPr>
        <w:t xml:space="preserve">These stigmas shape policy outcomes, ensuring endless scapegoating, dehumanization, and </w:t>
      </w:r>
      <w:proofErr w:type="gramStart"/>
      <w:r w:rsidRPr="00044645">
        <w:rPr>
          <w:rFonts w:asciiTheme="minorHAnsi" w:hAnsiTheme="minorHAnsi" w:cstheme="minorHAnsi"/>
        </w:rPr>
        <w:t>destroys</w:t>
      </w:r>
      <w:proofErr w:type="gramEnd"/>
      <w:r w:rsidRPr="00044645">
        <w:rPr>
          <w:rFonts w:asciiTheme="minorHAnsi" w:hAnsiTheme="minorHAnsi" w:cstheme="minorHAnsi"/>
        </w:rPr>
        <w:t xml:space="preserve"> value to life. These representations in policymaking have empirically had direct profound effects on policy.</w:t>
      </w:r>
    </w:p>
    <w:p w14:paraId="730E07B0" w14:textId="77777777" w:rsidR="00044645" w:rsidRPr="00044645" w:rsidRDefault="00044645" w:rsidP="00044645">
      <w:pPr>
        <w:rPr>
          <w:rFonts w:asciiTheme="minorHAnsi" w:hAnsiTheme="minorHAnsi" w:cstheme="minorHAnsi"/>
          <w:sz w:val="16"/>
          <w:szCs w:val="16"/>
        </w:rPr>
      </w:pPr>
      <w:r w:rsidRPr="00044645">
        <w:rPr>
          <w:rStyle w:val="Style13ptBold"/>
          <w:rFonts w:asciiTheme="minorHAnsi" w:hAnsiTheme="minorHAnsi" w:cstheme="minorHAnsi"/>
        </w:rPr>
        <w:t>Lister, 2004 - Professor of Social Policy at Loughborough University</w:t>
      </w:r>
      <w:r w:rsidRPr="00044645">
        <w:rPr>
          <w:rFonts w:asciiTheme="minorHAnsi" w:hAnsiTheme="minorHAnsi" w:cstheme="minorHAnsi"/>
        </w:rPr>
        <w:t xml:space="preserve"> </w:t>
      </w:r>
      <w:r w:rsidRPr="00044645">
        <w:rPr>
          <w:rFonts w:asciiTheme="minorHAnsi" w:hAnsiTheme="minorHAnsi" w:cstheme="minorHAnsi"/>
          <w:sz w:val="16"/>
          <w:szCs w:val="16"/>
        </w:rPr>
        <w:t xml:space="preserve">[Ruth, “Poverty”, Ch: Discourses of Poverty: From Othering to Respect, p. 100-103] </w:t>
      </w:r>
    </w:p>
    <w:p w14:paraId="7C49ED62" w14:textId="77777777" w:rsidR="00044645" w:rsidRPr="00044645" w:rsidRDefault="00044645" w:rsidP="00044645">
      <w:pPr>
        <w:rPr>
          <w:rFonts w:asciiTheme="minorHAnsi" w:hAnsiTheme="minorHAnsi" w:cstheme="minorHAnsi"/>
        </w:rPr>
      </w:pPr>
    </w:p>
    <w:p w14:paraId="3B24D1F2" w14:textId="77777777" w:rsidR="00044645" w:rsidRPr="00044645" w:rsidRDefault="00044645" w:rsidP="00044645">
      <w:pPr>
        <w:rPr>
          <w:rFonts w:asciiTheme="minorHAnsi" w:hAnsiTheme="minorHAnsi" w:cstheme="minorHAnsi"/>
          <w:sz w:val="12"/>
        </w:rPr>
      </w:pPr>
      <w:r w:rsidRPr="00044645">
        <w:rPr>
          <w:rFonts w:asciiTheme="minorHAnsi" w:hAnsiTheme="minorHAnsi" w:cstheme="minorHAnsi"/>
          <w:sz w:val="12"/>
        </w:rPr>
        <w:t xml:space="preserve">The notion of ‘the poor’ as Other is used here to signify the many ways in which </w:t>
      </w:r>
      <w:r w:rsidRPr="00044645">
        <w:rPr>
          <w:rStyle w:val="StyleUnderline"/>
          <w:rFonts w:asciiTheme="minorHAnsi" w:hAnsiTheme="minorHAnsi" w:cstheme="minorHAnsi"/>
        </w:rPr>
        <w:t>‘the poor’ are treated as different from the rest of society.</w:t>
      </w:r>
      <w:r w:rsidRPr="00044645">
        <w:rPr>
          <w:rFonts w:asciiTheme="minorHAnsi" w:hAnsiTheme="minorHAnsi" w:cstheme="minorHAnsi"/>
          <w:sz w:val="12"/>
        </w:rPr>
        <w:t xml:space="preserve"> The capital ‘O’ denotes its symbolic weight. </w:t>
      </w:r>
      <w:r w:rsidRPr="00044645">
        <w:rPr>
          <w:rStyle w:val="StyleUnderline"/>
          <w:rFonts w:asciiTheme="minorHAnsi" w:hAnsiTheme="minorHAnsi" w:cstheme="minorHAnsi"/>
        </w:rPr>
        <w:t>The</w:t>
      </w:r>
      <w:r w:rsidRPr="00044645">
        <w:rPr>
          <w:rFonts w:asciiTheme="minorHAnsi" w:hAnsiTheme="minorHAnsi" w:cstheme="minorHAnsi"/>
          <w:sz w:val="12"/>
        </w:rPr>
        <w:t xml:space="preserve"> notion of </w:t>
      </w:r>
      <w:r w:rsidRPr="00044645">
        <w:rPr>
          <w:rStyle w:val="StyleUnderline"/>
          <w:rFonts w:asciiTheme="minorHAnsi" w:hAnsiTheme="minorHAnsi" w:cstheme="minorHAnsi"/>
        </w:rPr>
        <w:t>‘Othering’</w:t>
      </w:r>
      <w:r w:rsidRPr="00044645">
        <w:rPr>
          <w:rFonts w:asciiTheme="minorHAnsi" w:hAnsiTheme="minorHAnsi" w:cstheme="minorHAnsi"/>
          <w:sz w:val="12"/>
        </w:rPr>
        <w:t xml:space="preserve"> conveys how this</w:t>
      </w:r>
      <w:r w:rsidRPr="00044645">
        <w:rPr>
          <w:rStyle w:val="StyleUnderline"/>
          <w:rFonts w:asciiTheme="minorHAnsi" w:hAnsiTheme="minorHAnsi" w:cstheme="minorHAnsi"/>
        </w:rPr>
        <w:t xml:space="preserve"> is not an inherent </w:t>
      </w:r>
      <w:proofErr w:type="gramStart"/>
      <w:r w:rsidRPr="00044645">
        <w:rPr>
          <w:rStyle w:val="StyleUnderline"/>
          <w:rFonts w:asciiTheme="minorHAnsi" w:hAnsiTheme="minorHAnsi" w:cstheme="minorHAnsi"/>
        </w:rPr>
        <w:t>state</w:t>
      </w:r>
      <w:proofErr w:type="gramEnd"/>
      <w:r w:rsidRPr="00044645">
        <w:rPr>
          <w:rStyle w:val="StyleUnderline"/>
          <w:rFonts w:asciiTheme="minorHAnsi" w:hAnsiTheme="minorHAnsi" w:cstheme="minorHAnsi"/>
        </w:rPr>
        <w:t xml:space="preserve"> but an ongoing process animated by the ‘non-poor’</w:t>
      </w:r>
      <w:r w:rsidRPr="00044645">
        <w:rPr>
          <w:rFonts w:asciiTheme="minorHAnsi" w:hAnsiTheme="minorHAnsi" w:cstheme="minorHAnsi"/>
          <w:sz w:val="12"/>
        </w:rPr>
        <w:t xml:space="preserve">. It is a dualistic process of differentiation and demarcation, by which </w:t>
      </w:r>
      <w:r w:rsidRPr="00044645">
        <w:rPr>
          <w:rStyle w:val="StyleUnderline"/>
          <w:rFonts w:asciiTheme="minorHAnsi" w:hAnsiTheme="minorHAnsi" w:cstheme="minorHAnsi"/>
        </w:rPr>
        <w:t>the line is drawn between ‘us’ and ‘them’</w:t>
      </w:r>
      <w:r w:rsidRPr="00044645">
        <w:rPr>
          <w:rFonts w:asciiTheme="minorHAnsi" w:hAnsiTheme="minorHAnsi" w:cstheme="minorHAnsi"/>
          <w:sz w:val="12"/>
        </w:rPr>
        <w:t xml:space="preserve"> – between the more and the less powerful – and </w:t>
      </w:r>
      <w:r w:rsidRPr="00044645">
        <w:rPr>
          <w:rStyle w:val="StyleUnderline"/>
          <w:rFonts w:asciiTheme="minorHAnsi" w:hAnsiTheme="minorHAnsi" w:cstheme="minorHAnsi"/>
        </w:rPr>
        <w:t>through which social distance is established and maintained</w:t>
      </w:r>
      <w:r w:rsidRPr="00044645">
        <w:rPr>
          <w:rFonts w:asciiTheme="minorHAnsi" w:hAnsiTheme="minorHAnsi" w:cstheme="minorHAnsi"/>
          <w:sz w:val="12"/>
        </w:rPr>
        <w:t xml:space="preserve"> (Beresford and Croft, 1995; Riggins, 1997). It is not a neutral line, for </w:t>
      </w:r>
      <w:r w:rsidRPr="00044645">
        <w:rPr>
          <w:rStyle w:val="StyleUnderline"/>
          <w:rFonts w:asciiTheme="minorHAnsi" w:hAnsiTheme="minorHAnsi" w:cstheme="minorHAnsi"/>
        </w:rPr>
        <w:t>it is imbued with negative value judgements that construct ‘the poor’</w:t>
      </w:r>
      <w:r w:rsidRPr="00044645">
        <w:rPr>
          <w:rFonts w:asciiTheme="minorHAnsi" w:hAnsiTheme="minorHAnsi" w:cstheme="minorHAnsi"/>
          <w:sz w:val="12"/>
        </w:rPr>
        <w:t xml:space="preserve"> variously </w:t>
      </w:r>
      <w:r w:rsidRPr="00044645">
        <w:rPr>
          <w:rStyle w:val="StyleUnderline"/>
          <w:rFonts w:asciiTheme="minorHAnsi" w:hAnsiTheme="minorHAnsi" w:cstheme="minorHAnsi"/>
        </w:rPr>
        <w:t>as a</w:t>
      </w:r>
      <w:r w:rsidRPr="00044645">
        <w:rPr>
          <w:rFonts w:asciiTheme="minorHAnsi" w:hAnsiTheme="minorHAnsi" w:cstheme="minorHAnsi"/>
          <w:sz w:val="12"/>
        </w:rPr>
        <w:t xml:space="preserve"> source of moral contamination, a </w:t>
      </w:r>
      <w:r w:rsidRPr="00044645">
        <w:rPr>
          <w:rStyle w:val="StyleUnderline"/>
          <w:rFonts w:asciiTheme="minorHAnsi" w:hAnsiTheme="minorHAnsi" w:cstheme="minorHAnsi"/>
        </w:rPr>
        <w:t>threat, an ‘undeserving’ economic burden</w:t>
      </w:r>
      <w:r w:rsidRPr="00044645">
        <w:rPr>
          <w:rFonts w:asciiTheme="minorHAnsi" w:hAnsiTheme="minorHAnsi" w:cstheme="minorHAnsi"/>
          <w:sz w:val="12"/>
        </w:rPr>
        <w:t xml:space="preserve">, an object of pity or even as an exotic species. </w:t>
      </w:r>
      <w:r w:rsidRPr="00044645">
        <w:rPr>
          <w:rStyle w:val="StyleUnderline"/>
          <w:rFonts w:asciiTheme="minorHAnsi" w:hAnsiTheme="minorHAnsi" w:cstheme="minorHAnsi"/>
        </w:rPr>
        <w:t xml:space="preserve">It </w:t>
      </w:r>
      <w:r w:rsidRPr="00044645">
        <w:rPr>
          <w:rFonts w:asciiTheme="minorHAnsi" w:hAnsiTheme="minorHAnsi" w:cstheme="minorHAnsi"/>
          <w:sz w:val="12"/>
        </w:rPr>
        <w:t xml:space="preserve">is a process that </w:t>
      </w:r>
      <w:r w:rsidRPr="00044645">
        <w:rPr>
          <w:rStyle w:val="StyleUnderline"/>
          <w:rFonts w:asciiTheme="minorHAnsi" w:hAnsiTheme="minorHAnsi" w:cstheme="minorHAnsi"/>
        </w:rPr>
        <w:t>takes place</w:t>
      </w:r>
      <w:r w:rsidRPr="00044645">
        <w:rPr>
          <w:rFonts w:asciiTheme="minorHAnsi" w:hAnsiTheme="minorHAnsi" w:cstheme="minorHAnsi"/>
          <w:sz w:val="12"/>
        </w:rPr>
        <w:t xml:space="preserve"> at different levels and </w:t>
      </w:r>
      <w:r w:rsidRPr="00044645">
        <w:rPr>
          <w:rStyle w:val="StyleUnderline"/>
          <w:rFonts w:asciiTheme="minorHAnsi" w:hAnsiTheme="minorHAnsi" w:cstheme="minorHAnsi"/>
        </w:rPr>
        <w:t>in</w:t>
      </w:r>
      <w:r w:rsidRPr="00044645">
        <w:rPr>
          <w:rFonts w:asciiTheme="minorHAnsi" w:hAnsiTheme="minorHAnsi" w:cstheme="minorHAnsi"/>
          <w:sz w:val="12"/>
        </w:rPr>
        <w:t xml:space="preserve"> different fora: from </w:t>
      </w:r>
      <w:r w:rsidRPr="00044645">
        <w:rPr>
          <w:rStyle w:val="StyleUnderline"/>
          <w:rFonts w:asciiTheme="minorHAnsi" w:hAnsiTheme="minorHAnsi" w:cstheme="minorHAnsi"/>
        </w:rPr>
        <w:t>everyday social relations</w:t>
      </w:r>
      <w:r w:rsidRPr="00044645">
        <w:rPr>
          <w:rFonts w:asciiTheme="minorHAnsi" w:hAnsiTheme="minorHAnsi" w:cstheme="minorHAnsi"/>
          <w:sz w:val="12"/>
        </w:rPr>
        <w:t xml:space="preserve"> through interaction with welfare officials and professionals to research, the media the legal system </w:t>
      </w:r>
      <w:r w:rsidRPr="00044645">
        <w:rPr>
          <w:rStyle w:val="StyleUnderline"/>
          <w:rFonts w:asciiTheme="minorHAnsi" w:hAnsiTheme="minorHAnsi" w:cstheme="minorHAnsi"/>
        </w:rPr>
        <w:t xml:space="preserve">and </w:t>
      </w:r>
      <w:proofErr w:type="gramStart"/>
      <w:r w:rsidRPr="00044645">
        <w:rPr>
          <w:rStyle w:val="StyleUnderline"/>
          <w:rFonts w:asciiTheme="minorHAnsi" w:hAnsiTheme="minorHAnsi" w:cstheme="minorHAnsi"/>
        </w:rPr>
        <w:t>policy-making</w:t>
      </w:r>
      <w:proofErr w:type="gramEnd"/>
      <w:r w:rsidRPr="00044645">
        <w:rPr>
          <w:rFonts w:asciiTheme="minorHAnsi" w:hAnsiTheme="minorHAnsi" w:cstheme="minorHAnsi"/>
          <w:sz w:val="12"/>
        </w:rPr>
        <w:t xml:space="preserve"> (Schram, 1997). Valerie Polakow, for example, describes how, in the US, schools, teacher training institutions and research institutes are all ‘implicated in the framing of poor children as other, and in institutionalizing the legitimacy of their otherness status’ (1993: 150, emphasis in original). Othering is closely associated with, and reinforced by, a number of related social processes such as stereotyping, stigmatization and the more neutral categorization. Stereotyping is a discriminatory form of labeling, which attains a taken-for-granted quality and serves to portray particular social groups as homogenous. </w:t>
      </w:r>
      <w:r w:rsidRPr="00044645">
        <w:rPr>
          <w:rStyle w:val="StyleUnderline"/>
          <w:rFonts w:asciiTheme="minorHAnsi" w:hAnsiTheme="minorHAnsi" w:cstheme="minorHAnsi"/>
        </w:rPr>
        <w:t>It is a discursive strategy that magnifies and distorts difference</w:t>
      </w:r>
      <w:r w:rsidRPr="00044645">
        <w:rPr>
          <w:rFonts w:asciiTheme="minorHAnsi" w:hAnsiTheme="minorHAnsi" w:cstheme="minorHAnsi"/>
          <w:sz w:val="12"/>
        </w:rPr>
        <w:t xml:space="preserve"> (Riggins, 1997). Michael Pickering writes that ‘stereotypes operate as socially exorcistic rituals in maintaining the boundaries of normality and legitimacy’ (2001: 45). He suggests that normally ‘stereotyping attempts to translate cultural difference into Otherness, in the interests of order, power and control’ (2001: 204). In contrast, </w:t>
      </w:r>
      <w:r w:rsidRPr="00044645">
        <w:rPr>
          <w:rStyle w:val="StyleUnderline"/>
          <w:rFonts w:asciiTheme="minorHAnsi" w:hAnsiTheme="minorHAnsi" w:cstheme="minorHAnsi"/>
        </w:rPr>
        <w:t>in the case of ‘the poor’. Stereotyping functions to create cultural difference and thereby the Other</w:t>
      </w:r>
      <w:r w:rsidRPr="00044645">
        <w:rPr>
          <w:rFonts w:asciiTheme="minorHAnsi" w:hAnsiTheme="minorHAnsi" w:cstheme="minorHAnsi"/>
          <w:sz w:val="12"/>
        </w:rPr>
        <w:t xml:space="preserve">. At the same time, as we saw in chapter 3, those groups who are more likely to be poor – women, racialized </w:t>
      </w:r>
      <w:proofErr w:type="gramStart"/>
      <w:r w:rsidRPr="00044645">
        <w:rPr>
          <w:rFonts w:asciiTheme="minorHAnsi" w:hAnsiTheme="minorHAnsi" w:cstheme="minorHAnsi"/>
          <w:sz w:val="12"/>
        </w:rPr>
        <w:t>minorities</w:t>
      </w:r>
      <w:proofErr w:type="gramEnd"/>
      <w:r w:rsidRPr="00044645">
        <w:rPr>
          <w:rFonts w:asciiTheme="minorHAnsi" w:hAnsiTheme="minorHAnsi" w:cstheme="minorHAnsi"/>
          <w:sz w:val="12"/>
        </w:rPr>
        <w:t xml:space="preserve"> and disabled people – are themselves groups that are frequently Othered. Processes of classification and categorization effected by governmental and legal institutions, the </w:t>
      </w:r>
      <w:proofErr w:type="gramStart"/>
      <w:r w:rsidRPr="00044645">
        <w:rPr>
          <w:rFonts w:asciiTheme="minorHAnsi" w:hAnsiTheme="minorHAnsi" w:cstheme="minorHAnsi"/>
          <w:sz w:val="12"/>
        </w:rPr>
        <w:t>media</w:t>
      </w:r>
      <w:proofErr w:type="gramEnd"/>
      <w:r w:rsidRPr="00044645">
        <w:rPr>
          <w:rFonts w:asciiTheme="minorHAnsi" w:hAnsiTheme="minorHAnsi" w:cstheme="minorHAnsi"/>
          <w:sz w:val="12"/>
        </w:rPr>
        <w:t xml:space="preserve"> and social scientists, although analytically distinct from stereotyping, can draw on stereotypes and thereby reinforce them. </w:t>
      </w:r>
      <w:r w:rsidRPr="00044645">
        <w:rPr>
          <w:rStyle w:val="StyleUnderline"/>
          <w:rFonts w:asciiTheme="minorHAnsi" w:hAnsiTheme="minorHAnsi" w:cstheme="minorHAnsi"/>
        </w:rPr>
        <w:t>These processes can have implications for how ‘the poor’ are treated by fellow citizens as well as by powerful classificatory institutions</w:t>
      </w:r>
      <w:r w:rsidRPr="00044645">
        <w:rPr>
          <w:rFonts w:asciiTheme="minorHAnsi" w:hAnsiTheme="minorHAnsi" w:cstheme="minorHAnsi"/>
          <w:sz w:val="12"/>
        </w:rPr>
        <w:t xml:space="preserve"> (Edelman, 1977). As we shall see, the bifurcation of ‘the poor’ into ‘deserving’ and ‘undeserving’, each with their associated stereotypes, has had a profound impact on their treatment by the welfare state and its antecedents. The label of ‘undeserving’ poor has been negatively charged by the process of stigmatization, which, historically and today, has had implications for how society sees ‘the poor’, how they see themselves and how they are treated by welfare institutions. Erving Goffman’s classic text referred to stigma as ‘an attribute that is deeply discrediting’ and to the belief that ‘</w:t>
      </w:r>
      <w:r w:rsidRPr="00044645">
        <w:rPr>
          <w:rStyle w:val="StyleUnderline"/>
          <w:rFonts w:asciiTheme="minorHAnsi" w:hAnsiTheme="minorHAnsi" w:cstheme="minorHAnsi"/>
        </w:rPr>
        <w:t>the person with stigma is not quite human’</w:t>
      </w:r>
      <w:r w:rsidRPr="00044645">
        <w:rPr>
          <w:rFonts w:asciiTheme="minorHAnsi" w:hAnsiTheme="minorHAnsi" w:cstheme="minorHAnsi"/>
          <w:sz w:val="12"/>
        </w:rPr>
        <w:t xml:space="preserve"> (1968: 13, 15). In this way, </w:t>
      </w:r>
      <w:r w:rsidRPr="00044645">
        <w:rPr>
          <w:rStyle w:val="StyleUnderline"/>
          <w:rFonts w:asciiTheme="minorHAnsi" w:hAnsiTheme="minorHAnsi" w:cstheme="minorHAnsi"/>
        </w:rPr>
        <w:t>stigma contributes to the dehumanization involved in Othering</w:t>
      </w:r>
      <w:r w:rsidRPr="00044645">
        <w:rPr>
          <w:rFonts w:asciiTheme="minorHAnsi" w:hAnsiTheme="minorHAnsi" w:cstheme="minorHAnsi"/>
          <w:sz w:val="12"/>
        </w:rPr>
        <w:t xml:space="preserve"> (Oliver, 2001). </w:t>
      </w:r>
      <w:proofErr w:type="gramStart"/>
      <w:r w:rsidRPr="00044645">
        <w:rPr>
          <w:rFonts w:asciiTheme="minorHAnsi" w:hAnsiTheme="minorHAnsi" w:cstheme="minorHAnsi"/>
          <w:sz w:val="12"/>
        </w:rPr>
        <w:t>Othering</w:t>
      </w:r>
      <w:proofErr w:type="gramEnd"/>
      <w:r w:rsidRPr="00044645">
        <w:rPr>
          <w:rFonts w:asciiTheme="minorHAnsi" w:hAnsiTheme="minorHAnsi" w:cstheme="minorHAnsi"/>
          <w:sz w:val="12"/>
        </w:rPr>
        <w:t xml:space="preserve"> and associated processes such as stigmatization have various effects on ‘us’ and ‘them’ and the relations between the two. With regard to ‘us’, </w:t>
      </w:r>
      <w:r w:rsidRPr="00044645">
        <w:rPr>
          <w:rStyle w:val="StyleUnderline"/>
          <w:rFonts w:asciiTheme="minorHAnsi" w:hAnsiTheme="minorHAnsi" w:cstheme="minorHAnsi"/>
        </w:rPr>
        <w:t>Othering</w:t>
      </w:r>
      <w:r w:rsidRPr="00044645">
        <w:rPr>
          <w:rFonts w:asciiTheme="minorHAnsi" w:hAnsiTheme="minorHAnsi" w:cstheme="minorHAnsi"/>
          <w:sz w:val="12"/>
        </w:rPr>
        <w:t xml:space="preserve"> helps to define the self and to affirm identity (Sibley, 1995). In contrast, it </w:t>
      </w:r>
      <w:r w:rsidRPr="00044645">
        <w:rPr>
          <w:rStyle w:val="StyleUnderline"/>
          <w:rFonts w:asciiTheme="minorHAnsi" w:hAnsiTheme="minorHAnsi" w:cstheme="minorHAnsi"/>
        </w:rPr>
        <w:t>divests ‘them’ of ‘their social and cultural identities by diminishing them to their stereotyped characteristics’ and by casting them as silent objects</w:t>
      </w:r>
      <w:r w:rsidRPr="00044645">
        <w:rPr>
          <w:rFonts w:asciiTheme="minorHAnsi" w:hAnsiTheme="minorHAnsi" w:cstheme="minorHAnsi"/>
          <w:sz w:val="12"/>
        </w:rPr>
        <w:t xml:space="preserve"> (Pickering, 2001: 73; Oliver, 2001). In doing so, </w:t>
      </w:r>
      <w:r w:rsidRPr="00044645">
        <w:rPr>
          <w:rStyle w:val="StyleUnderline"/>
          <w:rFonts w:asciiTheme="minorHAnsi" w:hAnsiTheme="minorHAnsi" w:cstheme="minorHAnsi"/>
        </w:rPr>
        <w:t>it denies them their complex humanity and subjectivity. Othering operates as ‘a strategy of symbolic exclusion’, which makes it easier for people to blame the Other for their own and society’s problems</w:t>
      </w:r>
      <w:r w:rsidRPr="00044645">
        <w:rPr>
          <w:rFonts w:asciiTheme="minorHAnsi" w:hAnsiTheme="minorHAnsi" w:cstheme="minorHAnsi"/>
          <w:sz w:val="12"/>
        </w:rPr>
        <w:t xml:space="preserve"> (Pickering, 2001: 48). The Othering of ‘the poor’ also acts as a warning to others; poverty thereby represents a ‘</w:t>
      </w:r>
      <w:proofErr w:type="spellStart"/>
      <w:r w:rsidRPr="00044645">
        <w:rPr>
          <w:rFonts w:asciiTheme="minorHAnsi" w:hAnsiTheme="minorHAnsi" w:cstheme="minorHAnsi"/>
          <w:sz w:val="12"/>
        </w:rPr>
        <w:t>spectre</w:t>
      </w:r>
      <w:proofErr w:type="spellEnd"/>
      <w:r w:rsidRPr="00044645">
        <w:rPr>
          <w:rFonts w:asciiTheme="minorHAnsi" w:hAnsiTheme="minorHAnsi" w:cstheme="minorHAnsi"/>
          <w:sz w:val="12"/>
        </w:rPr>
        <w:t xml:space="preserve"> – a socially constituted object of wholesome horror’ (Dean with Melrose, 1999: 48). As regards the relationship between ‘us’ and ‘them’, Othering legitimates ‘our’ privilege – rooted in superiority – and ‘their’ exploitation and oppression – rooted in inferiority – together with the socio-economic inequalities that underlie poverty (Riggins, 1997; Young, 1999). This underlines the ways in which power relationships are inscribed in the process of Othering. It suggests that Othering may be most marked where inequality is sharpest. An additional effect of </w:t>
      </w:r>
      <w:r w:rsidRPr="00044645">
        <w:rPr>
          <w:rStyle w:val="StyleUnderline"/>
          <w:rFonts w:asciiTheme="minorHAnsi" w:hAnsiTheme="minorHAnsi" w:cstheme="minorHAnsi"/>
        </w:rPr>
        <w:t>Othering</w:t>
      </w:r>
      <w:r w:rsidRPr="00044645">
        <w:rPr>
          <w:rFonts w:asciiTheme="minorHAnsi" w:hAnsiTheme="minorHAnsi" w:cstheme="minorHAnsi"/>
          <w:sz w:val="12"/>
        </w:rPr>
        <w:t xml:space="preserve"> is that it </w:t>
      </w:r>
      <w:r w:rsidRPr="00044645">
        <w:rPr>
          <w:rStyle w:val="StyleUnderline"/>
          <w:rFonts w:asciiTheme="minorHAnsi" w:hAnsiTheme="minorHAnsi" w:cstheme="minorHAnsi"/>
        </w:rPr>
        <w:t>denies the Other the 'right to name and define themselves'</w:t>
      </w:r>
      <w:r w:rsidRPr="00044645">
        <w:rPr>
          <w:rFonts w:asciiTheme="minorHAnsi" w:hAnsiTheme="minorHAnsi" w:cstheme="minorHAnsi"/>
          <w:sz w:val="12"/>
        </w:rPr>
        <w:t xml:space="preserve"> (Pickering, 2001: 73). </w:t>
      </w:r>
      <w:r w:rsidRPr="00044645">
        <w:rPr>
          <w:rStyle w:val="StyleUnderline"/>
          <w:rFonts w:asciiTheme="minorHAnsi" w:hAnsiTheme="minorHAnsi" w:cstheme="minorHAnsi"/>
        </w:rPr>
        <w:t xml:space="preserve">The power 'to name </w:t>
      </w:r>
      <w:proofErr w:type="gramStart"/>
      <w:r w:rsidRPr="00044645">
        <w:rPr>
          <w:rStyle w:val="StyleUnderline"/>
          <w:rFonts w:asciiTheme="minorHAnsi" w:hAnsiTheme="minorHAnsi" w:cstheme="minorHAnsi"/>
        </w:rPr>
        <w:t>one's Self</w:t>
      </w:r>
      <w:proofErr w:type="gramEnd"/>
      <w:r w:rsidRPr="00044645">
        <w:rPr>
          <w:rStyle w:val="StyleUnderline"/>
          <w:rFonts w:asciiTheme="minorHAnsi" w:hAnsiTheme="minorHAnsi" w:cstheme="minorHAnsi"/>
        </w:rPr>
        <w:t>' has been described as 'a fundamental human right'</w:t>
      </w:r>
      <w:r w:rsidRPr="00044645">
        <w:rPr>
          <w:rFonts w:asciiTheme="minorHAnsi" w:hAnsiTheme="minorHAnsi" w:cstheme="minorHAnsi"/>
          <w:sz w:val="12"/>
        </w:rPr>
        <w:t xml:space="preserve"> (Riggins, 1997: 8) and as a key 'political resource' (Silver, 1996: 135). </w:t>
      </w:r>
      <w:r w:rsidRPr="00044645">
        <w:rPr>
          <w:rStyle w:val="StyleUnderline"/>
          <w:rFonts w:asciiTheme="minorHAnsi" w:hAnsiTheme="minorHAnsi" w:cstheme="minorHAnsi"/>
        </w:rPr>
        <w:t>Naming 'the poor' is an exercise in power, for 'we'</w:t>
      </w:r>
      <w:r w:rsidRPr="00044645">
        <w:rPr>
          <w:rFonts w:asciiTheme="minorHAnsi" w:hAnsiTheme="minorHAnsi" w:cstheme="minorHAnsi"/>
          <w:sz w:val="12"/>
        </w:rPr>
        <w:t xml:space="preserve"> invariably </w:t>
      </w:r>
      <w:r w:rsidRPr="00044645">
        <w:rPr>
          <w:rStyle w:val="StyleUnderline"/>
          <w:rFonts w:asciiTheme="minorHAnsi" w:hAnsiTheme="minorHAnsi" w:cstheme="minorHAnsi"/>
        </w:rPr>
        <w:t>name 'them'</w:t>
      </w:r>
      <w:r w:rsidRPr="00044645">
        <w:rPr>
          <w:rFonts w:asciiTheme="minorHAnsi" w:hAnsiTheme="minorHAnsi" w:cstheme="minorHAnsi"/>
          <w:sz w:val="12"/>
        </w:rPr>
        <w:t xml:space="preserve">, even when sympathetically (Polakow, 1993). Naming or labelling of the Other has symbolic, cultural, </w:t>
      </w:r>
      <w:proofErr w:type="gramStart"/>
      <w:r w:rsidRPr="00044645">
        <w:rPr>
          <w:rFonts w:asciiTheme="minorHAnsi" w:hAnsiTheme="minorHAnsi" w:cstheme="minorHAnsi"/>
          <w:sz w:val="12"/>
        </w:rPr>
        <w:t>psychological</w:t>
      </w:r>
      <w:proofErr w:type="gramEnd"/>
      <w:r w:rsidRPr="00044645">
        <w:rPr>
          <w:rFonts w:asciiTheme="minorHAnsi" w:hAnsiTheme="minorHAnsi" w:cstheme="minorHAnsi"/>
          <w:sz w:val="12"/>
        </w:rPr>
        <w:t xml:space="preserve"> and material effects.</w:t>
      </w:r>
      <w:r w:rsidRPr="00044645">
        <w:rPr>
          <w:rStyle w:val="StyleUnderline"/>
          <w:rFonts w:asciiTheme="minorHAnsi" w:hAnsiTheme="minorHAnsi" w:cstheme="minorHAnsi"/>
        </w:rPr>
        <w:t xml:space="preserve"> 'How we name things affects how we behave towards them. The name, or label, carries with it expectations</w:t>
      </w:r>
      <w:r w:rsidRPr="00044645">
        <w:rPr>
          <w:rFonts w:asciiTheme="minorHAnsi" w:hAnsiTheme="minorHAnsi" w:cstheme="minorHAnsi"/>
          <w:sz w:val="12"/>
        </w:rPr>
        <w:t xml:space="preserve">' (Clarke and Cochrane, 1998: 26). </w:t>
      </w:r>
      <w:proofErr w:type="gramStart"/>
      <w:r w:rsidRPr="00044645">
        <w:rPr>
          <w:rFonts w:asciiTheme="minorHAnsi" w:hAnsiTheme="minorHAnsi" w:cstheme="minorHAnsi"/>
          <w:sz w:val="12"/>
        </w:rPr>
        <w:t>Likewise</w:t>
      </w:r>
      <w:proofErr w:type="gramEnd"/>
      <w:r w:rsidRPr="00044645">
        <w:rPr>
          <w:rFonts w:asciiTheme="minorHAnsi" w:hAnsiTheme="minorHAnsi" w:cstheme="minorHAnsi"/>
          <w:sz w:val="12"/>
        </w:rPr>
        <w:t xml:space="preserve"> </w:t>
      </w:r>
      <w:r w:rsidRPr="00044645">
        <w:rPr>
          <w:rStyle w:val="StyleUnderline"/>
          <w:rFonts w:asciiTheme="minorHAnsi" w:hAnsiTheme="minorHAnsi" w:cstheme="minorHAnsi"/>
        </w:rPr>
        <w:t>'we' create images of 'them - the poor', which have a</w:t>
      </w:r>
      <w:r w:rsidRPr="00044645">
        <w:rPr>
          <w:rFonts w:asciiTheme="minorHAnsi" w:hAnsiTheme="minorHAnsi" w:cstheme="minorHAnsi"/>
          <w:sz w:val="12"/>
        </w:rPr>
        <w:t xml:space="preserve"> similarly </w:t>
      </w:r>
      <w:r w:rsidRPr="00044645">
        <w:rPr>
          <w:rStyle w:val="StyleUnderline"/>
          <w:rFonts w:asciiTheme="minorHAnsi" w:hAnsiTheme="minorHAnsi" w:cstheme="minorHAnsi"/>
        </w:rPr>
        <w:t>powerful effect on attitudes and actions</w:t>
      </w:r>
      <w:r w:rsidRPr="00044645">
        <w:rPr>
          <w:rFonts w:asciiTheme="minorHAnsi" w:hAnsiTheme="minorHAnsi" w:cstheme="minorHAnsi"/>
          <w:sz w:val="12"/>
        </w:rPr>
        <w:t xml:space="preserve">. 'The politics of </w:t>
      </w:r>
      <w:r w:rsidRPr="00044645">
        <w:rPr>
          <w:rStyle w:val="StyleUnderline"/>
          <w:rFonts w:asciiTheme="minorHAnsi" w:hAnsiTheme="minorHAnsi" w:cstheme="minorHAnsi"/>
        </w:rPr>
        <w:t>representation' is therefore a crucial element in the politics of poverty</w:t>
      </w:r>
      <w:r w:rsidRPr="00044645">
        <w:rPr>
          <w:rFonts w:asciiTheme="minorHAnsi" w:hAnsiTheme="minorHAnsi" w:cstheme="minorHAnsi"/>
          <w:sz w:val="12"/>
        </w:rPr>
        <w:t xml:space="preserve"> (hooks, 1994: 169). As we shall see, it has taken on greater salience today as some groups of people in poverty, following the disabled people's movement, are resisting the ways they are represented by the wider society, in recognition of the power of language and images. It is through language and images that the discourses that frame how we perceive and act in the social world are articulated. </w:t>
      </w:r>
      <w:r w:rsidRPr="00044645">
        <w:rPr>
          <w:rStyle w:val="StyleUnderline"/>
          <w:rFonts w:asciiTheme="minorHAnsi" w:hAnsiTheme="minorHAnsi" w:cstheme="minorHAnsi"/>
        </w:rPr>
        <w:t xml:space="preserve">Othering can thus be understood as a discursive practice, which shapes how the 'non-poor' think and talk about and act towards 'the poor' at both an interpersonal and an institutional level. </w:t>
      </w:r>
      <w:r w:rsidRPr="00044645">
        <w:rPr>
          <w:rFonts w:asciiTheme="minorHAnsi" w:hAnsiTheme="minorHAnsi" w:cstheme="minorHAnsi"/>
          <w:sz w:val="12"/>
        </w:rPr>
        <w:t xml:space="preserve">Although it does not represent the only available poverty discourse, </w:t>
      </w:r>
      <w:r w:rsidRPr="00044645">
        <w:rPr>
          <w:rStyle w:val="StyleUnderline"/>
          <w:rFonts w:asciiTheme="minorHAnsi" w:hAnsiTheme="minorHAnsi" w:cstheme="minorHAnsi"/>
        </w:rPr>
        <w:t xml:space="preserve">its impact on policy and the practice of officials and professionals has been profound in </w:t>
      </w:r>
      <w:r w:rsidRPr="00044645">
        <w:rPr>
          <w:rFonts w:asciiTheme="minorHAnsi" w:hAnsiTheme="minorHAnsi" w:cstheme="minorHAnsi"/>
          <w:sz w:val="12"/>
        </w:rPr>
        <w:t>some countries, notably</w:t>
      </w:r>
      <w:r w:rsidRPr="00044645">
        <w:rPr>
          <w:rStyle w:val="StyleUnderline"/>
          <w:rFonts w:asciiTheme="minorHAnsi" w:hAnsiTheme="minorHAnsi" w:cstheme="minorHAnsi"/>
        </w:rPr>
        <w:t xml:space="preserve"> the</w:t>
      </w:r>
      <w:r w:rsidRPr="00044645">
        <w:rPr>
          <w:rFonts w:asciiTheme="minorHAnsi" w:hAnsiTheme="minorHAnsi" w:cstheme="minorHAnsi"/>
          <w:sz w:val="12"/>
        </w:rPr>
        <w:t xml:space="preserve"> UK and </w:t>
      </w:r>
      <w:r w:rsidRPr="00044645">
        <w:rPr>
          <w:rStyle w:val="StyleUnderline"/>
          <w:rFonts w:asciiTheme="minorHAnsi" w:hAnsiTheme="minorHAnsi" w:cstheme="minorHAnsi"/>
        </w:rPr>
        <w:t>US</w:t>
      </w:r>
      <w:r w:rsidRPr="00044645">
        <w:rPr>
          <w:rFonts w:asciiTheme="minorHAnsi" w:hAnsiTheme="minorHAnsi" w:cstheme="minorHAnsi"/>
          <w:sz w:val="12"/>
        </w:rPr>
        <w:t xml:space="preserve">. Moreover, </w:t>
      </w:r>
      <w:r w:rsidRPr="00044645">
        <w:rPr>
          <w:rStyle w:val="StyleUnderline"/>
          <w:rFonts w:asciiTheme="minorHAnsi" w:hAnsiTheme="minorHAnsi" w:cstheme="minorHAnsi"/>
        </w:rPr>
        <w:t>welfare policy and administration can themselves be understood as a discursive</w:t>
      </w:r>
      <w:r w:rsidRPr="00044645">
        <w:rPr>
          <w:rFonts w:asciiTheme="minorHAnsi" w:hAnsiTheme="minorHAnsi" w:cstheme="minorHAnsi"/>
          <w:sz w:val="12"/>
        </w:rPr>
        <w:t xml:space="preserve"> and symbolic </w:t>
      </w:r>
      <w:r w:rsidRPr="00044645">
        <w:rPr>
          <w:rStyle w:val="StyleUnderline"/>
          <w:rFonts w:asciiTheme="minorHAnsi" w:hAnsiTheme="minorHAnsi" w:cstheme="minorHAnsi"/>
        </w:rPr>
        <w:t xml:space="preserve">practice, which constructs 'the poor' and </w:t>
      </w:r>
      <w:r w:rsidRPr="00044645">
        <w:rPr>
          <w:rFonts w:asciiTheme="minorHAnsi" w:hAnsiTheme="minorHAnsi" w:cstheme="minorHAnsi"/>
          <w:sz w:val="12"/>
        </w:rPr>
        <w:t xml:space="preserve">the nature of the problem of </w:t>
      </w:r>
      <w:r w:rsidRPr="00044645">
        <w:rPr>
          <w:rStyle w:val="StyleUnderline"/>
          <w:rFonts w:asciiTheme="minorHAnsi" w:hAnsiTheme="minorHAnsi" w:cstheme="minorHAnsi"/>
        </w:rPr>
        <w:t>poverty in various ways</w:t>
      </w:r>
      <w:r w:rsidRPr="00044645">
        <w:rPr>
          <w:rFonts w:asciiTheme="minorHAnsi" w:hAnsiTheme="minorHAnsi" w:cstheme="minorHAnsi"/>
          <w:sz w:val="12"/>
        </w:rPr>
        <w:t xml:space="preserve"> (Schram, 1995; Saraceno, 2002). A focus on discourse thus helps to illuminate the relationship between the material and relational/symbolic dimensions of poverty and the ways in which the </w:t>
      </w:r>
      <w:proofErr w:type="spellStart"/>
      <w:r w:rsidRPr="00044645">
        <w:rPr>
          <w:rFonts w:asciiTheme="minorHAnsi" w:hAnsiTheme="minorHAnsi" w:cstheme="minorHAnsi"/>
          <w:sz w:val="12"/>
        </w:rPr>
        <w:t>fibres</w:t>
      </w:r>
      <w:proofErr w:type="spellEnd"/>
      <w:r w:rsidRPr="00044645">
        <w:rPr>
          <w:rFonts w:asciiTheme="minorHAnsi" w:hAnsiTheme="minorHAnsi" w:cstheme="minorHAnsi"/>
          <w:sz w:val="12"/>
        </w:rPr>
        <w:t xml:space="preserve"> of power are interwoven through them.</w:t>
      </w:r>
    </w:p>
    <w:p w14:paraId="6F4F16F7" w14:textId="77777777" w:rsidR="009F0378" w:rsidRPr="00E85066" w:rsidRDefault="009F0378" w:rsidP="009F0378">
      <w:pPr>
        <w:shd w:val="clear" w:color="auto" w:fill="FCFCFC"/>
        <w:textAlignment w:val="baseline"/>
        <w:rPr>
          <w:rFonts w:asciiTheme="minorHAnsi" w:hAnsiTheme="minorHAnsi" w:cstheme="minorHAnsi"/>
          <w:color w:val="000000" w:themeColor="text1"/>
          <w:sz w:val="22"/>
          <w:u w:val="single"/>
        </w:rPr>
      </w:pPr>
    </w:p>
    <w:bookmarkEnd w:id="2"/>
    <w:p w14:paraId="6A58DE65" w14:textId="77777777" w:rsidR="003E3D4E" w:rsidRDefault="003E3D4E" w:rsidP="009F0378">
      <w:pPr>
        <w:pStyle w:val="Heading3"/>
        <w:rPr>
          <w:rFonts w:asciiTheme="minorHAnsi" w:hAnsiTheme="minorHAnsi" w:cstheme="minorHAnsi"/>
        </w:rPr>
      </w:pPr>
    </w:p>
    <w:p w14:paraId="6E1CEBD8" w14:textId="1D60CB90" w:rsidR="00044645" w:rsidRPr="00044645" w:rsidRDefault="00044645" w:rsidP="00044645">
      <w:pPr>
        <w:pStyle w:val="Heading1"/>
      </w:pPr>
      <w:r>
        <w:t>AFF</w:t>
      </w:r>
    </w:p>
    <w:p w14:paraId="35F21718" w14:textId="39AD817F" w:rsidR="009F0378" w:rsidRPr="00E85066" w:rsidRDefault="003E3D4E" w:rsidP="009F0378">
      <w:pPr>
        <w:pStyle w:val="Heading3"/>
        <w:rPr>
          <w:rFonts w:asciiTheme="minorHAnsi" w:hAnsiTheme="minorHAnsi" w:cstheme="minorHAnsi"/>
          <w:sz w:val="20"/>
        </w:rPr>
      </w:pPr>
      <w:r w:rsidRPr="00E85066">
        <w:rPr>
          <w:rFonts w:asciiTheme="minorHAnsi" w:hAnsiTheme="minorHAnsi" w:cstheme="minorHAnsi"/>
        </w:rPr>
        <w:t>AT Rhetoric of Poverty</w:t>
      </w:r>
    </w:p>
    <w:p w14:paraId="236CD6C7"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 xml:space="preserve">Only the affirmative can alleviate poverty – we need to focus on policy implementation details and poverty measurements to reduce labelling and </w:t>
      </w:r>
      <w:proofErr w:type="gramStart"/>
      <w:r w:rsidRPr="00E85066">
        <w:rPr>
          <w:rFonts w:asciiTheme="minorHAnsi" w:hAnsiTheme="minorHAnsi" w:cstheme="minorHAnsi"/>
        </w:rPr>
        <w:t>stigmatization</w:t>
      </w:r>
      <w:proofErr w:type="gramEnd"/>
    </w:p>
    <w:p w14:paraId="217848B7" w14:textId="77777777" w:rsidR="009F0378" w:rsidRPr="00E85066" w:rsidRDefault="009F0378" w:rsidP="009F0378">
      <w:pPr>
        <w:rPr>
          <w:rFonts w:asciiTheme="minorHAnsi" w:hAnsiTheme="minorHAnsi" w:cstheme="minorHAnsi"/>
          <w:sz w:val="12"/>
          <w:szCs w:val="12"/>
        </w:rPr>
      </w:pPr>
      <w:r w:rsidRPr="00E85066">
        <w:rPr>
          <w:rStyle w:val="Style13ptBold"/>
          <w:rFonts w:asciiTheme="minorHAnsi" w:hAnsiTheme="minorHAnsi" w:cstheme="minorHAnsi"/>
        </w:rPr>
        <w:t>Stephens, 2006 – School of Government at Victoria University of Wellington</w:t>
      </w:r>
      <w:r w:rsidRPr="00E85066">
        <w:rPr>
          <w:rFonts w:asciiTheme="minorHAnsi" w:hAnsiTheme="minorHAnsi" w:cstheme="minorHAnsi"/>
        </w:rPr>
        <w:t xml:space="preserve"> </w:t>
      </w:r>
      <w:r w:rsidRPr="00E85066">
        <w:rPr>
          <w:rFonts w:asciiTheme="minorHAnsi" w:hAnsiTheme="minorHAnsi" w:cstheme="minorHAnsi"/>
          <w:sz w:val="12"/>
          <w:szCs w:val="12"/>
        </w:rPr>
        <w:t>[Robert, 7/26/2006, Ministry of Social Development, “Poverty by Ruth Lister, Polity Press, 2004, The Poverty Wars by Peter Saunders, UNSW Press, 2005” https://www.msd.govt.nz/about-msd-and-our-work/publications-resources/journals-and-magazines/social-policy-journal/spj28/28-poverty-by-ruth-lister-polity-press-2004-the-poverty-wars-by-peter-saunders-unsw-press-2005-p197-199.html, - MZ]</w:t>
      </w:r>
    </w:p>
    <w:p w14:paraId="1E8A65B5" w14:textId="77777777" w:rsidR="009F0378" w:rsidRPr="00E85066" w:rsidRDefault="009F0378" w:rsidP="009F0378">
      <w:pPr>
        <w:rPr>
          <w:rFonts w:asciiTheme="minorHAnsi" w:hAnsiTheme="minorHAnsi" w:cstheme="minorHAnsi"/>
        </w:rPr>
      </w:pPr>
    </w:p>
    <w:p w14:paraId="3E6C8055" w14:textId="77777777" w:rsidR="009F0378" w:rsidRPr="00E85066" w:rsidRDefault="009F0378" w:rsidP="009F0378">
      <w:pPr>
        <w:rPr>
          <w:rFonts w:asciiTheme="minorHAnsi" w:hAnsiTheme="minorHAnsi" w:cstheme="minorHAnsi"/>
          <w:sz w:val="14"/>
        </w:rPr>
      </w:pPr>
      <w:r w:rsidRPr="00E85066">
        <w:rPr>
          <w:rFonts w:asciiTheme="minorHAnsi" w:hAnsiTheme="minorHAnsi" w:cstheme="minorHAnsi"/>
          <w:sz w:val="14"/>
        </w:rPr>
        <w:t xml:space="preserve">The approaches taken by the authors reflect the current state of the debate on poverty within their respective countries. In Australia, Peter Saunders’s namesake and nemesis at the neoliberal Centre for Independent Studies (CIS) seems to have captured the media and political debate, disputing that the existence of poverty is anything other than a failure by the poor themselves, abetted by overgenerous welfare state </w:t>
      </w:r>
      <w:proofErr w:type="spellStart"/>
      <w:r w:rsidRPr="00E85066">
        <w:rPr>
          <w:rFonts w:asciiTheme="minorHAnsi" w:hAnsiTheme="minorHAnsi" w:cstheme="minorHAnsi"/>
          <w:sz w:val="14"/>
        </w:rPr>
        <w:t>programmes</w:t>
      </w:r>
      <w:proofErr w:type="spellEnd"/>
      <w:r w:rsidRPr="00E85066">
        <w:rPr>
          <w:rFonts w:asciiTheme="minorHAnsi" w:hAnsiTheme="minorHAnsi" w:cstheme="minorHAnsi"/>
          <w:sz w:val="14"/>
        </w:rPr>
        <w:t xml:space="preserve">. This approach seems reminiscent of New Zealand during the 1990s. In the United Kingdom, poverty and its alleviation are </w:t>
      </w:r>
      <w:proofErr w:type="spellStart"/>
      <w:r w:rsidRPr="00E85066">
        <w:rPr>
          <w:rFonts w:asciiTheme="minorHAnsi" w:hAnsiTheme="minorHAnsi" w:cstheme="minorHAnsi"/>
          <w:sz w:val="14"/>
        </w:rPr>
        <w:t>centre</w:t>
      </w:r>
      <w:proofErr w:type="spellEnd"/>
      <w:r w:rsidRPr="00E85066">
        <w:rPr>
          <w:rFonts w:asciiTheme="minorHAnsi" w:hAnsiTheme="minorHAnsi" w:cstheme="minorHAnsi"/>
          <w:sz w:val="14"/>
        </w:rPr>
        <w:t xml:space="preserve"> stage for the Blair government, and while there may be debates over causes and cures</w:t>
      </w:r>
      <w:r w:rsidRPr="00E85066">
        <w:rPr>
          <w:rStyle w:val="StyleUnderline"/>
          <w:rFonts w:asciiTheme="minorHAnsi" w:hAnsiTheme="minorHAnsi" w:cstheme="minorHAnsi"/>
        </w:rPr>
        <w:t>, the acceptance of the concept of poverty allows Lister time to explore its deeper meanings and implications rather than ensuring poverty remains on the political agenda.</w:t>
      </w:r>
      <w:r w:rsidRPr="00E85066">
        <w:rPr>
          <w:rFonts w:asciiTheme="minorHAnsi" w:hAnsiTheme="minorHAnsi" w:cstheme="minorHAnsi"/>
          <w:sz w:val="14"/>
        </w:rPr>
        <w:t xml:space="preserve"> She has the luxury of being able to </w:t>
      </w:r>
      <w:r w:rsidRPr="00E85066">
        <w:rPr>
          <w:rStyle w:val="StyleUnderline"/>
          <w:rFonts w:asciiTheme="minorHAnsi" w:hAnsiTheme="minorHAnsi" w:cstheme="minorHAnsi"/>
        </w:rPr>
        <w:t>explore</w:t>
      </w:r>
      <w:r w:rsidRPr="00E85066">
        <w:rPr>
          <w:rFonts w:asciiTheme="minorHAnsi" w:hAnsiTheme="minorHAnsi" w:cstheme="minorHAnsi"/>
          <w:sz w:val="14"/>
        </w:rPr>
        <w:t xml:space="preserve"> the debates as to </w:t>
      </w:r>
      <w:r w:rsidRPr="00E85066">
        <w:rPr>
          <w:rStyle w:val="StyleUnderline"/>
          <w:rFonts w:asciiTheme="minorHAnsi" w:hAnsiTheme="minorHAnsi" w:cstheme="minorHAnsi"/>
        </w:rPr>
        <w:t xml:space="preserve">whether poverty is caused by individual traits or better explained by societal/ structuralist concepts of class, gender, race, </w:t>
      </w:r>
      <w:proofErr w:type="gramStart"/>
      <w:r w:rsidRPr="00E85066">
        <w:rPr>
          <w:rStyle w:val="StyleUnderline"/>
          <w:rFonts w:asciiTheme="minorHAnsi" w:hAnsiTheme="minorHAnsi" w:cstheme="minorHAnsi"/>
        </w:rPr>
        <w:t>geography</w:t>
      </w:r>
      <w:proofErr w:type="gramEnd"/>
      <w:r w:rsidRPr="00E85066">
        <w:rPr>
          <w:rStyle w:val="StyleUnderline"/>
          <w:rFonts w:asciiTheme="minorHAnsi" w:hAnsiTheme="minorHAnsi" w:cstheme="minorHAnsi"/>
        </w:rPr>
        <w:t xml:space="preserve"> and disability</w:t>
      </w:r>
      <w:r w:rsidRPr="00E85066">
        <w:rPr>
          <w:rFonts w:asciiTheme="minorHAnsi" w:hAnsiTheme="minorHAnsi" w:cstheme="minorHAnsi"/>
          <w:sz w:val="14"/>
        </w:rPr>
        <w:t xml:space="preserve">. </w:t>
      </w:r>
      <w:r w:rsidRPr="00E85066">
        <w:rPr>
          <w:rStyle w:val="StyleUnderline"/>
          <w:rFonts w:asciiTheme="minorHAnsi" w:hAnsiTheme="minorHAnsi" w:cstheme="minorHAnsi"/>
        </w:rPr>
        <w:t>Her discussion on discourses such as othering</w:t>
      </w:r>
      <w:r w:rsidRPr="00E85066">
        <w:rPr>
          <w:rFonts w:asciiTheme="minorHAnsi" w:hAnsiTheme="minorHAnsi" w:cstheme="minorHAnsi"/>
          <w:sz w:val="14"/>
        </w:rPr>
        <w:t xml:space="preserve"> </w:t>
      </w:r>
      <w:r w:rsidRPr="00E85066">
        <w:rPr>
          <w:rStyle w:val="StyleUnderline"/>
          <w:rFonts w:asciiTheme="minorHAnsi" w:hAnsiTheme="minorHAnsi" w:cstheme="minorHAnsi"/>
        </w:rPr>
        <w:t>(“the labelling and stigmatizing of marginalized social groups”</w:t>
      </w:r>
      <w:r w:rsidRPr="00E85066">
        <w:rPr>
          <w:rFonts w:asciiTheme="minorHAnsi" w:hAnsiTheme="minorHAnsi" w:cstheme="minorHAnsi"/>
          <w:sz w:val="14"/>
        </w:rPr>
        <w:t xml:space="preserve">) </w:t>
      </w:r>
      <w:r w:rsidRPr="00E85066">
        <w:rPr>
          <w:rStyle w:val="StyleUnderline"/>
          <w:rFonts w:asciiTheme="minorHAnsi" w:hAnsiTheme="minorHAnsi" w:cstheme="minorHAnsi"/>
        </w:rPr>
        <w:t>and social exclusion</w:t>
      </w:r>
      <w:r w:rsidRPr="00E85066">
        <w:rPr>
          <w:rFonts w:asciiTheme="minorHAnsi" w:hAnsiTheme="minorHAnsi" w:cstheme="minorHAnsi"/>
          <w:sz w:val="14"/>
        </w:rPr>
        <w:t xml:space="preserve"> (which underpins the causes of social dynamics) provide the antidote to the CIS-based Peter Saunders and, </w:t>
      </w:r>
      <w:r w:rsidRPr="00E85066">
        <w:rPr>
          <w:rStyle w:val="StyleUnderline"/>
          <w:rFonts w:asciiTheme="minorHAnsi" w:hAnsiTheme="minorHAnsi" w:cstheme="minorHAnsi"/>
        </w:rPr>
        <w:t>when combined with discussion on human rights and citizenship, shows the need “to embed anti-poverty policies within wider policy debates” of a general social inclusion strategy</w:t>
      </w:r>
      <w:r w:rsidRPr="00E85066">
        <w:rPr>
          <w:rFonts w:asciiTheme="minorHAnsi" w:hAnsiTheme="minorHAnsi" w:cstheme="minorHAnsi"/>
          <w:sz w:val="14"/>
        </w:rPr>
        <w:t xml:space="preserve">. When the academic Peter Saunders changes tack from an advocate to a researcher, his coverage of topics overlaps with those of Lister, though at the more intuitive level suitable for the intended audience of those in the front line of anti-poverty policy development and implementation. Lister’s book is far more academic, but essential reading for those in government departments dealing with issues of social development and exclusion, and also for notions of integrated and coordinated policy formulation. Both authors argue that </w:t>
      </w:r>
      <w:r w:rsidRPr="00E85066">
        <w:rPr>
          <w:rStyle w:val="StyleUnderline"/>
          <w:rFonts w:asciiTheme="minorHAnsi" w:hAnsiTheme="minorHAnsi" w:cstheme="minorHAnsi"/>
        </w:rPr>
        <w:t>for poverty research to be creditable it has to be grounded in the experiences of the poor</w:t>
      </w:r>
      <w:r w:rsidRPr="00E85066">
        <w:rPr>
          <w:rFonts w:asciiTheme="minorHAnsi" w:hAnsiTheme="minorHAnsi" w:cstheme="minorHAnsi"/>
          <w:sz w:val="14"/>
        </w:rPr>
        <w:t xml:space="preserve">, and commensurate with community values and norms, and both draw on the qualitative experiences of the poor to support their claims. However, </w:t>
      </w:r>
      <w:r w:rsidRPr="00E85066">
        <w:rPr>
          <w:rStyle w:val="StyleUnderline"/>
          <w:rFonts w:asciiTheme="minorHAnsi" w:hAnsiTheme="minorHAnsi" w:cstheme="minorHAnsi"/>
        </w:rPr>
        <w:t>measurement of the extent and severity of poverty is the first element in the development of anti-poverty policies</w:t>
      </w:r>
      <w:r w:rsidRPr="00E85066">
        <w:rPr>
          <w:rFonts w:asciiTheme="minorHAnsi" w:hAnsiTheme="minorHAnsi" w:cstheme="minorHAnsi"/>
          <w:sz w:val="14"/>
        </w:rPr>
        <w:t xml:space="preserve">, </w:t>
      </w:r>
      <w:r w:rsidRPr="00E85066">
        <w:rPr>
          <w:rStyle w:val="StyleUnderline"/>
          <w:rFonts w:asciiTheme="minorHAnsi" w:hAnsiTheme="minorHAnsi" w:cstheme="minorHAnsi"/>
        </w:rPr>
        <w:t>requiring the setting of a poverty standard</w:t>
      </w:r>
      <w:r w:rsidRPr="00E85066">
        <w:rPr>
          <w:rFonts w:asciiTheme="minorHAnsi" w:hAnsiTheme="minorHAnsi" w:cstheme="minorHAnsi"/>
          <w:sz w:val="14"/>
        </w:rPr>
        <w:t xml:space="preserve">. Here it is a pity that neither author drew on the work of the New Zealand Poverty Measurement Project (Stephens et al. 1995, Waldegrave et al. 1996), because their use of focus groups provided a method for integrating household experience of surviving on low incomes with a quantitative poverty standard. </w:t>
      </w:r>
    </w:p>
    <w:p w14:paraId="638423D4" w14:textId="77777777" w:rsidR="009F0378" w:rsidRPr="00E85066" w:rsidRDefault="009F0378" w:rsidP="009F0378">
      <w:pPr>
        <w:rPr>
          <w:rFonts w:asciiTheme="minorHAnsi" w:hAnsiTheme="minorHAnsi" w:cstheme="minorHAnsi"/>
        </w:rPr>
      </w:pPr>
    </w:p>
    <w:p w14:paraId="5F5F6BE2"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Focusing on rhetoric of poverty begs the question – it makes discussions confusing and presupposes an essentialist poverty.</w:t>
      </w:r>
    </w:p>
    <w:p w14:paraId="6ABA9E35" w14:textId="4F83C8B2"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145440AE" w14:textId="77777777" w:rsidR="009F0378" w:rsidRPr="00E85066" w:rsidRDefault="009F0378" w:rsidP="009F0378">
      <w:pPr>
        <w:rPr>
          <w:rFonts w:asciiTheme="minorHAnsi" w:hAnsiTheme="minorHAnsi" w:cstheme="minorHAnsi"/>
          <w:color w:val="000000" w:themeColor="text1"/>
          <w:szCs w:val="20"/>
        </w:rPr>
      </w:pPr>
    </w:p>
    <w:p w14:paraId="7F421C7D" w14:textId="77777777" w:rsidR="009F0378" w:rsidRPr="00E85066" w:rsidRDefault="009F0378" w:rsidP="009F0378">
      <w:pPr>
        <w:rPr>
          <w:rFonts w:asciiTheme="minorHAnsi" w:hAnsiTheme="minorHAnsi" w:cstheme="minorHAnsi"/>
          <w:color w:val="000000" w:themeColor="text1"/>
          <w:sz w:val="14"/>
          <w:szCs w:val="20"/>
        </w:rPr>
      </w:pPr>
      <w:r w:rsidRPr="00E85066">
        <w:rPr>
          <w:rStyle w:val="StyleUnderline"/>
          <w:rFonts w:asciiTheme="minorHAnsi" w:hAnsiTheme="minorHAnsi" w:cstheme="minorHAnsi"/>
          <w:color w:val="000000" w:themeColor="text1"/>
        </w:rPr>
        <w:t>It would be dangerous to attribute too much explanatory power to discourses. Green’s paper</w:t>
      </w:r>
      <w:r w:rsidRPr="00E85066">
        <w:rPr>
          <w:rFonts w:asciiTheme="minorHAnsi" w:hAnsiTheme="minorHAnsi" w:cstheme="minorHAnsi"/>
          <w:color w:val="000000" w:themeColor="text1"/>
          <w:sz w:val="14"/>
          <w:szCs w:val="20"/>
        </w:rPr>
        <w:t xml:space="preserve">, which I cited at the start, </w:t>
      </w:r>
      <w:r w:rsidRPr="00E85066">
        <w:rPr>
          <w:rStyle w:val="StyleUnderline"/>
          <w:rFonts w:asciiTheme="minorHAnsi" w:hAnsiTheme="minorHAnsi" w:cstheme="minorHAnsi"/>
          <w:color w:val="000000" w:themeColor="text1"/>
        </w:rPr>
        <w:t>seems to suggest that discourses create poverty. Does she mean that discourses of poverty create poverty where before there was none? Her view is probably that the history of poverty is, in part, the history of poverty discourses. But my question about causality may seem a bit confused</w:t>
      </w:r>
      <w:r w:rsidRPr="00E85066">
        <w:rPr>
          <w:rFonts w:asciiTheme="minorHAnsi" w:hAnsiTheme="minorHAnsi" w:cstheme="minorHAnsi"/>
          <w:color w:val="000000" w:themeColor="text1"/>
          <w:sz w:val="14"/>
          <w:szCs w:val="20"/>
        </w:rPr>
        <w:t xml:space="preserve">. There is an underlying philosophical question – </w:t>
      </w:r>
      <w:r w:rsidRPr="00E85066">
        <w:rPr>
          <w:rStyle w:val="StyleUnderline"/>
          <w:rFonts w:asciiTheme="minorHAnsi" w:hAnsiTheme="minorHAnsi" w:cstheme="minorHAnsi"/>
          <w:color w:val="000000" w:themeColor="text1"/>
        </w:rPr>
        <w:t xml:space="preserve">does poverty exist prior to its </w:t>
      </w:r>
      <w:proofErr w:type="gramStart"/>
      <w:r w:rsidRPr="00E85066">
        <w:rPr>
          <w:rStyle w:val="StyleUnderline"/>
          <w:rFonts w:asciiTheme="minorHAnsi" w:hAnsiTheme="minorHAnsi" w:cstheme="minorHAnsi"/>
          <w:color w:val="000000" w:themeColor="text1"/>
        </w:rPr>
        <w:t>description, when</w:t>
      </w:r>
      <w:proofErr w:type="gramEnd"/>
      <w:r w:rsidRPr="00E85066">
        <w:rPr>
          <w:rStyle w:val="StyleUnderline"/>
          <w:rFonts w:asciiTheme="minorHAnsi" w:hAnsiTheme="minorHAnsi" w:cstheme="minorHAnsi"/>
          <w:color w:val="000000" w:themeColor="text1"/>
        </w:rPr>
        <w:t xml:space="preserve"> it is encapsulated into a narrative within a discourse</w:t>
      </w:r>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 xml:space="preserve">If we answer yes, we presume too much. (This begs the question and </w:t>
      </w:r>
      <w:proofErr w:type="spellStart"/>
      <w:r w:rsidRPr="00E85066">
        <w:rPr>
          <w:rStyle w:val="StyleUnderline"/>
          <w:rFonts w:asciiTheme="minorHAnsi" w:hAnsiTheme="minorHAnsi" w:cstheme="minorHAnsi"/>
          <w:color w:val="000000" w:themeColor="text1"/>
        </w:rPr>
        <w:t>essentialises</w:t>
      </w:r>
      <w:proofErr w:type="spellEnd"/>
      <w:r w:rsidRPr="00E85066">
        <w:rPr>
          <w:rStyle w:val="StyleUnderline"/>
          <w:rFonts w:asciiTheme="minorHAnsi" w:hAnsiTheme="minorHAnsi" w:cstheme="minorHAnsi"/>
          <w:color w:val="000000" w:themeColor="text1"/>
        </w:rPr>
        <w:t xml:space="preserve"> poverty.) If we answer no, then we will inevitably have trouble studying the causes of poverty</w:t>
      </w:r>
      <w:r w:rsidRPr="00E85066">
        <w:rPr>
          <w:rFonts w:asciiTheme="minorHAnsi" w:hAnsiTheme="minorHAnsi" w:cstheme="minorHAnsi"/>
          <w:color w:val="000000" w:themeColor="text1"/>
          <w:sz w:val="14"/>
          <w:szCs w:val="20"/>
        </w:rPr>
        <w:t xml:space="preserve">, because by taking an anti-essentialist position (which feminists call anti-foundationalist) </w:t>
      </w:r>
      <w:r w:rsidRPr="00E85066">
        <w:rPr>
          <w:rStyle w:val="StyleUnderline"/>
          <w:rFonts w:asciiTheme="minorHAnsi" w:hAnsiTheme="minorHAnsi" w:cstheme="minorHAnsi"/>
          <w:color w:val="000000" w:themeColor="text1"/>
        </w:rPr>
        <w:t xml:space="preserve">we are making it impossible to study the thing that people are trying to describe. </w:t>
      </w:r>
      <w:r w:rsidRPr="00E85066">
        <w:rPr>
          <w:rFonts w:asciiTheme="minorHAnsi" w:hAnsiTheme="minorHAnsi" w:cstheme="minorHAnsi"/>
          <w:color w:val="000000" w:themeColor="text1"/>
          <w:sz w:val="14"/>
          <w:szCs w:val="20"/>
        </w:rPr>
        <w:t xml:space="preserve">Through long years of field visits in both UK and India, and close study of texts from anthropology and economics as well as sociology, I have concluded that suffering exists, and that this statement is a better starting point than ‘poverty exists’ (Amato, 2001). </w:t>
      </w:r>
      <w:proofErr w:type="gramStart"/>
      <w:r w:rsidRPr="00E85066">
        <w:rPr>
          <w:rFonts w:asciiTheme="minorHAnsi" w:hAnsiTheme="minorHAnsi" w:cstheme="minorHAnsi"/>
          <w:color w:val="000000" w:themeColor="text1"/>
          <w:sz w:val="14"/>
          <w:szCs w:val="20"/>
        </w:rPr>
        <w:t>However</w:t>
      </w:r>
      <w:proofErr w:type="gramEnd"/>
      <w:r w:rsidRPr="00E85066">
        <w:rPr>
          <w:rFonts w:asciiTheme="minorHAnsi" w:hAnsiTheme="minorHAnsi" w:cstheme="minorHAnsi"/>
          <w:color w:val="000000" w:themeColor="text1"/>
          <w:sz w:val="14"/>
          <w:szCs w:val="20"/>
        </w:rPr>
        <w:t xml:space="preserve"> </w:t>
      </w:r>
      <w:r w:rsidRPr="00E85066">
        <w:rPr>
          <w:rStyle w:val="StyleUnderline"/>
          <w:rFonts w:asciiTheme="minorHAnsi" w:hAnsiTheme="minorHAnsi" w:cstheme="minorHAnsi"/>
          <w:color w:val="000000" w:themeColor="text1"/>
        </w:rPr>
        <w:t>we can use words about ‘poverty’ to describe the sources of suffering, since poverty – by its nature, or by what we mean to pin down when we say ‘poverty’ – implies some suffering. I take a realist view of poverty (Olsen, 2007). That makes me think that discourses of poverty nobly try to get at the problem, and sometimes</w:t>
      </w:r>
      <w:r w:rsidRPr="00E85066">
        <w:rPr>
          <w:rFonts w:asciiTheme="minorHAnsi" w:hAnsiTheme="minorHAnsi" w:cstheme="minorHAnsi"/>
          <w:color w:val="000000" w:themeColor="text1"/>
          <w:sz w:val="14"/>
          <w:szCs w:val="20"/>
        </w:rPr>
        <w:t xml:space="preserve"> fail, yet in the meantime are interesting in themselves. There are many other discourses of poverty – one might for example mention the participation discourse, in which participation in development is thought to potentially reduce poverty; the human needs discourse, which in the 1970s had been called Basic 9 Needs, and so on. I have just described three because I thought that the reader could relate more easily to these. The next section will discuss two problems that arise in relation to the three poverty discourses the contradictions they imply for the user of the discourse; and their explanatory weaknesses. </w:t>
      </w:r>
    </w:p>
    <w:p w14:paraId="264BD9FA" w14:textId="77777777" w:rsidR="009F0378" w:rsidRPr="00E85066" w:rsidRDefault="009F0378" w:rsidP="009F0378">
      <w:pPr>
        <w:rPr>
          <w:rFonts w:asciiTheme="minorHAnsi" w:hAnsiTheme="minorHAnsi" w:cstheme="minorHAnsi"/>
          <w:color w:val="000000" w:themeColor="text1"/>
          <w:sz w:val="26"/>
          <w:szCs w:val="26"/>
        </w:rPr>
      </w:pPr>
    </w:p>
    <w:p w14:paraId="46F61B52" w14:textId="77777777" w:rsidR="009F0378" w:rsidRPr="00E85066" w:rsidRDefault="009F0378" w:rsidP="009F0378">
      <w:pPr>
        <w:pStyle w:val="Heading4"/>
        <w:rPr>
          <w:rFonts w:asciiTheme="minorHAnsi" w:hAnsiTheme="minorHAnsi" w:cstheme="minorHAnsi"/>
          <w:color w:val="000000" w:themeColor="text1"/>
        </w:rPr>
      </w:pPr>
      <w:r w:rsidRPr="00E85066">
        <w:rPr>
          <w:rFonts w:asciiTheme="minorHAnsi" w:hAnsiTheme="minorHAnsi" w:cstheme="minorHAnsi"/>
          <w:color w:val="000000" w:themeColor="text1"/>
        </w:rPr>
        <w:t xml:space="preserve">The alternative fails because individual agency cannot not fight class </w:t>
      </w:r>
      <w:proofErr w:type="gramStart"/>
      <w:r w:rsidRPr="00E85066">
        <w:rPr>
          <w:rFonts w:asciiTheme="minorHAnsi" w:hAnsiTheme="minorHAnsi" w:cstheme="minorHAnsi"/>
          <w:color w:val="000000" w:themeColor="text1"/>
        </w:rPr>
        <w:t>structures</w:t>
      </w:r>
      <w:proofErr w:type="gramEnd"/>
    </w:p>
    <w:p w14:paraId="6A82E7E9" w14:textId="0DB72E35" w:rsidR="009F0378" w:rsidRPr="00E85066" w:rsidRDefault="009F0378" w:rsidP="009F0378">
      <w:pPr>
        <w:rPr>
          <w:rFonts w:asciiTheme="minorHAnsi" w:hAnsiTheme="minorHAnsi" w:cstheme="minorHAnsi"/>
          <w:color w:val="000000" w:themeColor="text1"/>
          <w:sz w:val="16"/>
          <w:szCs w:val="16"/>
        </w:rPr>
      </w:pPr>
      <w:r w:rsidRPr="00E85066">
        <w:rPr>
          <w:rStyle w:val="Style13ptBold"/>
          <w:rFonts w:asciiTheme="minorHAnsi" w:hAnsiTheme="minorHAnsi" w:cstheme="minorHAnsi"/>
          <w:color w:val="000000" w:themeColor="text1"/>
        </w:rPr>
        <w:t xml:space="preserve">Olsen, 2010 - Professor of </w:t>
      </w:r>
      <w:proofErr w:type="gramStart"/>
      <w:r w:rsidRPr="00E85066">
        <w:rPr>
          <w:rStyle w:val="Style13ptBold"/>
          <w:rFonts w:asciiTheme="minorHAnsi" w:hAnsiTheme="minorHAnsi" w:cstheme="minorHAnsi"/>
          <w:color w:val="000000" w:themeColor="text1"/>
        </w:rPr>
        <w:t>Socio-Economics</w:t>
      </w:r>
      <w:proofErr w:type="gramEnd"/>
      <w:r w:rsidRPr="00E85066">
        <w:rPr>
          <w:rStyle w:val="Style13ptBold"/>
          <w:rFonts w:asciiTheme="minorHAnsi" w:hAnsiTheme="minorHAnsi" w:cstheme="minorHAnsi"/>
          <w:color w:val="000000" w:themeColor="text1"/>
        </w:rPr>
        <w:t xml:space="preserve">, Social Statistics at University of Manchester </w:t>
      </w:r>
      <w:r w:rsidRPr="00E85066">
        <w:rPr>
          <w:rFonts w:asciiTheme="minorHAnsi" w:hAnsiTheme="minorHAnsi" w:cstheme="minorHAnsi"/>
          <w:color w:val="000000" w:themeColor="text1"/>
          <w:sz w:val="16"/>
          <w:szCs w:val="16"/>
        </w:rPr>
        <w:t>[Wendy “Poverty as a Malaise of Development: A Discourse Analysis in its Global Context”, https://www.escholar.manchester.ac.uk/api/datastream?publicationPid=uk-ac-man-scw:29857&amp;datastreamId=SUPPLEMENTARY-1.PDF ZR]</w:t>
      </w:r>
    </w:p>
    <w:p w14:paraId="3B07CEA8" w14:textId="77777777" w:rsidR="009F0378" w:rsidRPr="00E85066" w:rsidRDefault="009F0378" w:rsidP="009F0378">
      <w:pPr>
        <w:rPr>
          <w:rFonts w:asciiTheme="minorHAnsi" w:hAnsiTheme="minorHAnsi" w:cstheme="minorHAnsi"/>
          <w:b/>
          <w:bCs/>
          <w:color w:val="000000" w:themeColor="text1"/>
          <w:sz w:val="26"/>
          <w:szCs w:val="26"/>
        </w:rPr>
      </w:pPr>
    </w:p>
    <w:p w14:paraId="358FC3EC" w14:textId="77777777" w:rsidR="009F0378" w:rsidRPr="00E85066" w:rsidRDefault="009F0378" w:rsidP="009F0378">
      <w:pPr>
        <w:rPr>
          <w:rFonts w:asciiTheme="minorHAnsi" w:hAnsiTheme="minorHAnsi" w:cstheme="minorHAnsi"/>
          <w:color w:val="000000" w:themeColor="text1"/>
          <w:szCs w:val="20"/>
        </w:rPr>
      </w:pPr>
      <w:r w:rsidRPr="00E85066">
        <w:rPr>
          <w:rFonts w:asciiTheme="minorHAnsi" w:hAnsiTheme="minorHAnsi" w:cstheme="minorHAnsi"/>
          <w:color w:val="000000" w:themeColor="text1"/>
          <w:szCs w:val="20"/>
        </w:rPr>
        <w:t xml:space="preserve">Structuralists argue that structures are more than 11 metaphors because they have real effects of two kinds: one, their effect upon the elements in the structures, </w:t>
      </w:r>
      <w:proofErr w:type="gramStart"/>
      <w:r w:rsidRPr="00E85066">
        <w:rPr>
          <w:rFonts w:asciiTheme="minorHAnsi" w:hAnsiTheme="minorHAnsi" w:cstheme="minorHAnsi"/>
          <w:color w:val="000000" w:themeColor="text1"/>
          <w:szCs w:val="20"/>
        </w:rPr>
        <w:t>e.g.</w:t>
      </w:r>
      <w:proofErr w:type="gramEnd"/>
      <w:r w:rsidRPr="00E85066">
        <w:rPr>
          <w:rFonts w:asciiTheme="minorHAnsi" w:hAnsiTheme="minorHAnsi" w:cstheme="minorHAnsi"/>
          <w:color w:val="000000" w:themeColor="text1"/>
          <w:szCs w:val="20"/>
        </w:rPr>
        <w:t xml:space="preserve"> being a worker in a job affects the worker. Two, their emergent properties go beyond the nature of the different parts of the structure. For </w:t>
      </w:r>
      <w:proofErr w:type="gramStart"/>
      <w:r w:rsidRPr="00E85066">
        <w:rPr>
          <w:rFonts w:asciiTheme="minorHAnsi" w:hAnsiTheme="minorHAnsi" w:cstheme="minorHAnsi"/>
          <w:color w:val="000000" w:themeColor="text1"/>
          <w:szCs w:val="20"/>
        </w:rPr>
        <w:t>example,.</w:t>
      </w:r>
      <w:proofErr w:type="gramEnd"/>
      <w:r w:rsidRPr="00E85066">
        <w:rPr>
          <w:rFonts w:asciiTheme="minorHAnsi" w:hAnsiTheme="minorHAnsi" w:cstheme="minorHAnsi"/>
          <w:color w:val="000000" w:themeColor="text1"/>
          <w:szCs w:val="20"/>
        </w:rPr>
        <w:t xml:space="preserve"> class relations evolve as people migrate from villages to cities, but the nature of class relations is not simply the sum of the proportions of people in different types of job, in each place. It also involves larger properties of the whole society, such as inequality and hence the emergence of real poverty. </w:t>
      </w:r>
      <w:proofErr w:type="gramStart"/>
      <w:r w:rsidRPr="00E85066">
        <w:rPr>
          <w:rFonts w:asciiTheme="minorHAnsi" w:hAnsiTheme="minorHAnsi" w:cstheme="minorHAnsi"/>
          <w:color w:val="000000" w:themeColor="text1"/>
          <w:szCs w:val="20"/>
        </w:rPr>
        <w:t>Thus</w:t>
      </w:r>
      <w:proofErr w:type="gramEnd"/>
      <w:r w:rsidRPr="00E85066">
        <w:rPr>
          <w:rFonts w:asciiTheme="minorHAnsi" w:hAnsiTheme="minorHAnsi" w:cstheme="minorHAnsi"/>
          <w:color w:val="000000" w:themeColor="text1"/>
          <w:szCs w:val="20"/>
        </w:rPr>
        <w:t xml:space="preserve"> structures have real effects. Structures are also durable. Their enduring – but not permanent – nature makes us tend to call them ‘structures’ rather than simply norms or </w:t>
      </w:r>
      <w:proofErr w:type="spellStart"/>
      <w:r w:rsidRPr="00E85066">
        <w:rPr>
          <w:rFonts w:asciiTheme="minorHAnsi" w:hAnsiTheme="minorHAnsi" w:cstheme="minorHAnsi"/>
          <w:color w:val="000000" w:themeColor="text1"/>
          <w:szCs w:val="20"/>
        </w:rPr>
        <w:t>instutions</w:t>
      </w:r>
      <w:proofErr w:type="spellEnd"/>
      <w:r w:rsidRPr="00E85066">
        <w:rPr>
          <w:rFonts w:asciiTheme="minorHAnsi" w:hAnsiTheme="minorHAnsi" w:cstheme="minorHAnsi"/>
          <w:color w:val="000000" w:themeColor="text1"/>
          <w:szCs w:val="20"/>
        </w:rPr>
        <w:t xml:space="preserve">. Authors who have set out this ontology include Gimenez (1999), Sayer (2005), and Elder-Vass (2007). The main structures in capitalist societies in the 20th and 21st centuries include ethnic groups, social </w:t>
      </w:r>
      <w:proofErr w:type="gramStart"/>
      <w:r w:rsidRPr="00E85066">
        <w:rPr>
          <w:rFonts w:asciiTheme="minorHAnsi" w:hAnsiTheme="minorHAnsi" w:cstheme="minorHAnsi"/>
          <w:color w:val="000000" w:themeColor="text1"/>
          <w:szCs w:val="20"/>
        </w:rPr>
        <w:t>classes</w:t>
      </w:r>
      <w:proofErr w:type="gramEnd"/>
      <w:r w:rsidRPr="00E85066">
        <w:rPr>
          <w:rFonts w:asciiTheme="minorHAnsi" w:hAnsiTheme="minorHAnsi" w:cstheme="minorHAnsi"/>
          <w:color w:val="000000" w:themeColor="text1"/>
          <w:szCs w:val="20"/>
        </w:rPr>
        <w:t xml:space="preserve"> and gender relations. These structures themselves have causal powers so there are powerful mechanisms operating upon both rich and poor people ‘from outside themselves’. These causes are not determining, though; there are also some countervailing causes. One’s tendency to stay uneducated can be fought by borrowing money to pay for an education. But then one must pay interest on the loan and perhaps do bonded labour to repay it. One may have to drop out of education to repay the loan. </w:t>
      </w:r>
      <w:proofErr w:type="gramStart"/>
      <w:r w:rsidRPr="00E85066">
        <w:rPr>
          <w:rFonts w:asciiTheme="minorHAnsi" w:hAnsiTheme="minorHAnsi" w:cstheme="minorHAnsi"/>
          <w:color w:val="000000" w:themeColor="text1"/>
          <w:szCs w:val="20"/>
        </w:rPr>
        <w:t>So</w:t>
      </w:r>
      <w:proofErr w:type="gramEnd"/>
      <w:r w:rsidRPr="00E85066">
        <w:rPr>
          <w:rFonts w:asciiTheme="minorHAnsi" w:hAnsiTheme="minorHAnsi" w:cstheme="minorHAnsi"/>
          <w:color w:val="000000" w:themeColor="text1"/>
          <w:szCs w:val="20"/>
        </w:rPr>
        <w:t xml:space="preserve"> the worker returns to the state of low formal education, even though they have learned some interesting lessons. The worker’s agency is exercised to try to fight toward a different position in the class society. Agency is not always successful. Even when it succeeds, it may only move the worker around but not change the class structure itself (Sayer, 1992, chapters 1-3). </w:t>
      </w:r>
    </w:p>
    <w:p w14:paraId="675BF3BF" w14:textId="77777777" w:rsidR="009F0378" w:rsidRPr="00E85066" w:rsidRDefault="009F0378" w:rsidP="009F0378">
      <w:pPr>
        <w:rPr>
          <w:rFonts w:asciiTheme="minorHAnsi" w:hAnsiTheme="minorHAnsi" w:cstheme="minorHAnsi"/>
          <w:color w:val="000000" w:themeColor="text1"/>
          <w:szCs w:val="20"/>
        </w:rPr>
      </w:pPr>
    </w:p>
    <w:p w14:paraId="4DA2DD5F" w14:textId="77777777" w:rsidR="009F0378" w:rsidRPr="00E85066" w:rsidRDefault="009F0378" w:rsidP="009F0378">
      <w:pPr>
        <w:rPr>
          <w:rFonts w:asciiTheme="minorHAnsi" w:hAnsiTheme="minorHAnsi" w:cstheme="minorHAnsi"/>
          <w:color w:val="000000" w:themeColor="text1"/>
          <w:szCs w:val="20"/>
        </w:rPr>
      </w:pPr>
    </w:p>
    <w:p w14:paraId="7C13706E"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The majority of those living in poverty do not work – labor statistics prove.</w:t>
      </w:r>
    </w:p>
    <w:p w14:paraId="10CD33E2" w14:textId="77777777" w:rsidR="009F0378" w:rsidRPr="00E85066" w:rsidRDefault="009F0378" w:rsidP="009F0378">
      <w:pPr>
        <w:rPr>
          <w:rFonts w:asciiTheme="minorHAnsi" w:hAnsiTheme="minorHAnsi" w:cstheme="minorHAnsi"/>
          <w:color w:val="000000" w:themeColor="text1"/>
        </w:rPr>
      </w:pPr>
      <w:r w:rsidRPr="00E85066">
        <w:rPr>
          <w:rFonts w:asciiTheme="minorHAnsi" w:hAnsiTheme="minorHAnsi" w:cstheme="minorHAnsi"/>
          <w:b/>
          <w:bCs/>
          <w:color w:val="000000" w:themeColor="text1"/>
        </w:rPr>
        <w:t>U.S. Bureau of Labor Statistics 2020</w:t>
      </w:r>
      <w:r w:rsidRPr="00E85066">
        <w:rPr>
          <w:rFonts w:asciiTheme="minorHAnsi" w:hAnsiTheme="minorHAnsi" w:cstheme="minorHAnsi"/>
          <w:color w:val="000000" w:themeColor="text1"/>
        </w:rPr>
        <w:t xml:space="preserve"> </w:t>
      </w:r>
      <w:r w:rsidRPr="00E85066">
        <w:rPr>
          <w:rFonts w:asciiTheme="minorHAnsi" w:hAnsiTheme="minorHAnsi" w:cstheme="minorHAnsi"/>
          <w:color w:val="000000" w:themeColor="text1"/>
          <w:sz w:val="16"/>
          <w:szCs w:val="16"/>
        </w:rPr>
        <w:t xml:space="preserve">[September Report 1099 “A profile of the working poor” </w:t>
      </w:r>
      <w:proofErr w:type="gramStart"/>
      <w:r w:rsidRPr="00E85066">
        <w:rPr>
          <w:rFonts w:asciiTheme="minorHAnsi" w:hAnsiTheme="minorHAnsi" w:cstheme="minorHAnsi"/>
          <w:color w:val="000000" w:themeColor="text1"/>
          <w:sz w:val="16"/>
          <w:szCs w:val="16"/>
        </w:rPr>
        <w:t>https://www.bls.gov/opub/reports/working-poor/2020/home.htm#:~:text=Highlights%20from%20the%202020%20data,series%20low%20(4.0%20percent)  EH</w:t>
      </w:r>
      <w:proofErr w:type="gramEnd"/>
      <w:r w:rsidRPr="00E85066">
        <w:rPr>
          <w:rFonts w:asciiTheme="minorHAnsi" w:hAnsiTheme="minorHAnsi" w:cstheme="minorHAnsi"/>
          <w:color w:val="000000" w:themeColor="text1"/>
          <w:sz w:val="16"/>
          <w:szCs w:val="16"/>
        </w:rPr>
        <w:t>]</w:t>
      </w:r>
    </w:p>
    <w:p w14:paraId="2B4C2BC3" w14:textId="77777777" w:rsidR="009F0378" w:rsidRPr="00E85066" w:rsidRDefault="009F0378" w:rsidP="009F0378">
      <w:pPr>
        <w:rPr>
          <w:rFonts w:asciiTheme="minorHAnsi" w:hAnsiTheme="minorHAnsi" w:cstheme="minorHAnsi"/>
          <w:color w:val="000000" w:themeColor="text1"/>
        </w:rPr>
      </w:pPr>
    </w:p>
    <w:p w14:paraId="24379655" w14:textId="77777777" w:rsidR="009F0378" w:rsidRPr="00E85066" w:rsidRDefault="009F0378" w:rsidP="009F0378">
      <w:pPr>
        <w:rPr>
          <w:rFonts w:asciiTheme="minorHAnsi" w:hAnsiTheme="minorHAnsi" w:cstheme="minorHAnsi"/>
          <w:color w:val="000000" w:themeColor="text1"/>
          <w:sz w:val="16"/>
        </w:rPr>
      </w:pPr>
      <w:r w:rsidRPr="00E85066">
        <w:rPr>
          <w:rFonts w:asciiTheme="minorHAnsi" w:hAnsiTheme="minorHAnsi" w:cstheme="minorHAnsi"/>
          <w:color w:val="000000" w:themeColor="text1"/>
          <w:sz w:val="22"/>
          <w:u w:val="single"/>
        </w:rPr>
        <w:t>In 2020, 37.2 million people, or 11.4 percent of the nation’s population, lived below the official poverty level, according to the U.S. Census Bureau.1</w:t>
      </w:r>
      <w:r w:rsidRPr="00E85066">
        <w:rPr>
          <w:rFonts w:asciiTheme="minorHAnsi" w:hAnsiTheme="minorHAnsi" w:cstheme="minorHAnsi"/>
          <w:color w:val="000000" w:themeColor="text1"/>
          <w:sz w:val="16"/>
        </w:rPr>
        <w:t xml:space="preserve"> (See the technical notes section for examples of poverty levels.) </w:t>
      </w:r>
      <w:r w:rsidRPr="00E85066">
        <w:rPr>
          <w:rFonts w:asciiTheme="minorHAnsi" w:hAnsiTheme="minorHAnsi" w:cstheme="minorHAnsi"/>
          <w:color w:val="000000" w:themeColor="text1"/>
          <w:sz w:val="22"/>
          <w:u w:val="single"/>
        </w:rPr>
        <w:t>Although the poor were primarily adults who had not participated in the labor force during the year and children, 6.3 million individuals were among the “working poor” in 2020, according to data from the Bureau of Labor Statistics (BLS);</w:t>
      </w:r>
      <w:r w:rsidRPr="00E85066">
        <w:rPr>
          <w:rFonts w:asciiTheme="minorHAnsi" w:hAnsiTheme="minorHAnsi" w:cstheme="minorHAnsi"/>
          <w:color w:val="000000" w:themeColor="text1"/>
          <w:sz w:val="16"/>
        </w:rPr>
        <w:t xml:space="preserve"> this measure was essentially unchanged from 2019. The working poor are people who spent at least 27 weeks in the labor force (that is, working or looking for work) but whose incomes still fell below the official poverty level. In 2020, the working-poor rate—the ratio of the working poor to all individuals in the labor force for at least 27 weeks—was 4.1 percent, little different from the previous year’s figure (4.0 percent). (See table A, chart 1, and table 1.)</w:t>
      </w:r>
      <w:r w:rsidRPr="00E85066">
        <w:rPr>
          <w:rFonts w:asciiTheme="minorHAnsi" w:hAnsiTheme="minorHAnsi" w:cstheme="minorHAnsi"/>
          <w:color w:val="000000" w:themeColor="text1"/>
          <w:sz w:val="22"/>
          <w:u w:val="single"/>
        </w:rPr>
        <w:t xml:space="preserve"> In 2020, the working-poor rate of people in the labor force for 27 weeks or more was 4.1 percent and was little changed from a year earlier, when it reached a series low (4.0 percent</w:t>
      </w:r>
      <w:r w:rsidRPr="00E85066">
        <w:rPr>
          <w:rFonts w:asciiTheme="minorHAnsi" w:hAnsiTheme="minorHAnsi" w:cstheme="minorHAnsi"/>
          <w:color w:val="000000" w:themeColor="text1"/>
          <w:sz w:val="16"/>
        </w:rPr>
        <w:t>). (See chart 1</w:t>
      </w:r>
      <w:proofErr w:type="gramStart"/>
      <w:r w:rsidRPr="00E85066">
        <w:rPr>
          <w:rFonts w:asciiTheme="minorHAnsi" w:hAnsiTheme="minorHAnsi" w:cstheme="minorHAnsi"/>
          <w:color w:val="000000" w:themeColor="text1"/>
          <w:sz w:val="16"/>
        </w:rPr>
        <w:t>.)</w:t>
      </w:r>
      <w:r w:rsidRPr="00E85066">
        <w:rPr>
          <w:rFonts w:asciiTheme="minorHAnsi" w:hAnsiTheme="minorHAnsi" w:cstheme="minorHAnsi"/>
          <w:color w:val="000000" w:themeColor="text1"/>
          <w:sz w:val="22"/>
          <w:u w:val="single"/>
        </w:rPr>
        <w:t>Full</w:t>
      </w:r>
      <w:proofErr w:type="gramEnd"/>
      <w:r w:rsidRPr="00E85066">
        <w:rPr>
          <w:rFonts w:asciiTheme="minorHAnsi" w:hAnsiTheme="minorHAnsi" w:cstheme="minorHAnsi"/>
          <w:color w:val="000000" w:themeColor="text1"/>
          <w:sz w:val="22"/>
          <w:u w:val="single"/>
        </w:rPr>
        <w:t>-time workers remained much less likely to be among the working poor than part-time workers</w:t>
      </w:r>
      <w:r w:rsidRPr="00E85066">
        <w:rPr>
          <w:rFonts w:asciiTheme="minorHAnsi" w:hAnsiTheme="minorHAnsi" w:cstheme="minorHAnsi"/>
          <w:color w:val="000000" w:themeColor="text1"/>
          <w:sz w:val="16"/>
        </w:rPr>
        <w:t xml:space="preserve">. Among people in the labor force for 27 weeks or more, </w:t>
      </w:r>
      <w:r w:rsidRPr="00E85066">
        <w:rPr>
          <w:rFonts w:asciiTheme="minorHAnsi" w:hAnsiTheme="minorHAnsi" w:cstheme="minorHAnsi"/>
          <w:color w:val="000000" w:themeColor="text1"/>
          <w:sz w:val="22"/>
          <w:u w:val="single"/>
        </w:rPr>
        <w:t>2.6 percent of those usually employed full time were classified as working poor, compared with 10.2 percent of part-time workers</w:t>
      </w:r>
      <w:r w:rsidRPr="00E85066">
        <w:rPr>
          <w:rFonts w:asciiTheme="minorHAnsi" w:hAnsiTheme="minorHAnsi" w:cstheme="minorHAnsi"/>
          <w:color w:val="000000" w:themeColor="text1"/>
          <w:sz w:val="16"/>
        </w:rPr>
        <w:t>. (See table 1.)</w:t>
      </w:r>
    </w:p>
    <w:p w14:paraId="038F0117" w14:textId="77777777" w:rsidR="009F0378" w:rsidRPr="00E85066" w:rsidRDefault="009F0378" w:rsidP="009F0378">
      <w:pPr>
        <w:rPr>
          <w:rFonts w:asciiTheme="minorHAnsi" w:hAnsiTheme="minorHAnsi" w:cstheme="minorHAnsi"/>
        </w:rPr>
      </w:pPr>
    </w:p>
    <w:p w14:paraId="20298A67" w14:textId="77777777" w:rsidR="009F0378" w:rsidRPr="00E85066" w:rsidRDefault="009F0378" w:rsidP="009F0378">
      <w:pPr>
        <w:rPr>
          <w:rFonts w:asciiTheme="minorHAnsi" w:hAnsiTheme="minorHAnsi" w:cstheme="minorHAnsi"/>
          <w:color w:val="000000" w:themeColor="text1"/>
        </w:rPr>
      </w:pPr>
    </w:p>
    <w:p w14:paraId="74AF49FC" w14:textId="77777777" w:rsidR="009F0378" w:rsidRPr="00E85066" w:rsidRDefault="009F0378" w:rsidP="009F0378">
      <w:pPr>
        <w:rPr>
          <w:rFonts w:asciiTheme="minorHAnsi" w:hAnsiTheme="minorHAnsi" w:cstheme="minorHAnsi"/>
        </w:rPr>
      </w:pPr>
    </w:p>
    <w:p w14:paraId="02FB5CCF" w14:textId="53B600F8" w:rsidR="004C3A48" w:rsidRPr="00E85066" w:rsidRDefault="00DE7873" w:rsidP="00DE7873">
      <w:pPr>
        <w:pStyle w:val="Heading3"/>
        <w:rPr>
          <w:rFonts w:asciiTheme="minorHAnsi" w:hAnsiTheme="minorHAnsi" w:cstheme="minorHAnsi"/>
        </w:rPr>
      </w:pPr>
      <w:r w:rsidRPr="00E85066">
        <w:rPr>
          <w:rFonts w:asciiTheme="minorHAnsi" w:hAnsiTheme="minorHAnsi" w:cstheme="minorHAnsi"/>
        </w:rPr>
        <w:t>AT Speaking for the Poor</w:t>
      </w:r>
    </w:p>
    <w:p w14:paraId="38B30D0F" w14:textId="77777777" w:rsidR="004C3A48" w:rsidRPr="00E85066" w:rsidRDefault="004C3A48" w:rsidP="004C3A48">
      <w:pPr>
        <w:pStyle w:val="Heading4"/>
        <w:rPr>
          <w:rFonts w:asciiTheme="minorHAnsi" w:hAnsiTheme="minorHAnsi" w:cstheme="minorHAnsi"/>
        </w:rPr>
      </w:pPr>
      <w:r w:rsidRPr="00E85066">
        <w:rPr>
          <w:rFonts w:asciiTheme="minorHAnsi" w:hAnsiTheme="minorHAnsi" w:cstheme="minorHAnsi"/>
        </w:rPr>
        <w:t xml:space="preserve">Attempts to include poor peoples’ voices do not increase their participation – they have been false promises and </w:t>
      </w:r>
      <w:proofErr w:type="gramStart"/>
      <w:r w:rsidRPr="00E85066">
        <w:rPr>
          <w:rFonts w:asciiTheme="minorHAnsi" w:hAnsiTheme="minorHAnsi" w:cstheme="minorHAnsi"/>
        </w:rPr>
        <w:t>short term</w:t>
      </w:r>
      <w:proofErr w:type="gramEnd"/>
      <w:r w:rsidRPr="00E85066">
        <w:rPr>
          <w:rFonts w:asciiTheme="minorHAnsi" w:hAnsiTheme="minorHAnsi" w:cstheme="minorHAnsi"/>
        </w:rPr>
        <w:t xml:space="preserve"> projects.</w:t>
      </w:r>
    </w:p>
    <w:p w14:paraId="4808CAAF" w14:textId="77777777" w:rsidR="004C3A48" w:rsidRPr="00E85066" w:rsidRDefault="004C3A48" w:rsidP="004C3A48">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907948">
        <w:rPr>
          <w:rStyle w:val="Style13ptBold"/>
          <w:rFonts w:asciiTheme="minorHAnsi" w:hAnsiTheme="minorHAnsi" w:cstheme="minorHAnsi"/>
          <w:b w:val="0"/>
          <w:bCs w:val="0"/>
          <w:sz w:val="16"/>
          <w:szCs w:val="16"/>
        </w:rPr>
        <w:t>[Ruth Jan 2005, “Poverty and Social Justice: recognition and respect”</w:t>
      </w:r>
      <w:r w:rsidRPr="00E85066">
        <w:rPr>
          <w:rStyle w:val="Style13ptBold"/>
          <w:rFonts w:asciiTheme="minorHAnsi" w:hAnsiTheme="minorHAnsi" w:cstheme="minorHAnsi"/>
          <w:sz w:val="16"/>
          <w:szCs w:val="16"/>
        </w:rPr>
        <w:t xml:space="preserve"> </w:t>
      </w:r>
      <w:hyperlink r:id="rId45" w:history="1">
        <w:r w:rsidRPr="00E85066">
          <w:rPr>
            <w:rStyle w:val="Hyperlink"/>
            <w:rFonts w:asciiTheme="minorHAnsi" w:hAnsiTheme="minorHAnsi" w:cstheme="minorHAnsi"/>
            <w:sz w:val="16"/>
            <w:szCs w:val="16"/>
          </w:rPr>
          <w:t>https://www.bevanfoundation.org/wp-content/uploads/2011/12/Ruth-Lister-2004.pdf</w:t>
        </w:r>
      </w:hyperlink>
      <w:r w:rsidRPr="00E85066">
        <w:rPr>
          <w:rStyle w:val="Style13ptBold"/>
          <w:rFonts w:asciiTheme="minorHAnsi" w:hAnsiTheme="minorHAnsi" w:cstheme="minorHAnsi"/>
          <w:sz w:val="16"/>
          <w:szCs w:val="16"/>
        </w:rPr>
        <w:t xml:space="preserve">, </w:t>
      </w:r>
      <w:r w:rsidRPr="00907948">
        <w:rPr>
          <w:rStyle w:val="Style13ptBold"/>
          <w:rFonts w:asciiTheme="minorHAnsi" w:hAnsiTheme="minorHAnsi" w:cstheme="minorHAnsi"/>
          <w:b w:val="0"/>
          <w:bCs w:val="0"/>
          <w:sz w:val="16"/>
          <w:szCs w:val="16"/>
        </w:rPr>
        <w:t>EH]</w:t>
      </w:r>
    </w:p>
    <w:p w14:paraId="14546FA6" w14:textId="77777777" w:rsidR="004C3A48" w:rsidRPr="00E85066" w:rsidRDefault="004C3A48" w:rsidP="004C3A48">
      <w:pPr>
        <w:rPr>
          <w:rFonts w:asciiTheme="minorHAnsi" w:hAnsiTheme="minorHAnsi" w:cstheme="minorHAnsi"/>
          <w:b/>
          <w:bCs/>
          <w:sz w:val="16"/>
          <w:szCs w:val="16"/>
        </w:rPr>
      </w:pPr>
    </w:p>
    <w:p w14:paraId="064BDF24" w14:textId="77777777" w:rsidR="004C3A48" w:rsidRPr="00E85066" w:rsidRDefault="004C3A48" w:rsidP="004C3A48">
      <w:pPr>
        <w:rPr>
          <w:rFonts w:asciiTheme="minorHAnsi" w:hAnsiTheme="minorHAnsi" w:cstheme="minorHAnsi"/>
          <w:sz w:val="14"/>
        </w:rPr>
      </w:pPr>
      <w:r w:rsidRPr="00E85066">
        <w:rPr>
          <w:rFonts w:asciiTheme="minorHAnsi" w:hAnsiTheme="minorHAnsi" w:cstheme="minorHAnsi"/>
          <w:sz w:val="22"/>
          <w:u w:val="single"/>
        </w:rPr>
        <w:t>There is now acceptance in government of the principle that disadvantaged groups should have a say in decision-making that affects their lives</w:t>
      </w:r>
      <w:r w:rsidRPr="00E85066">
        <w:rPr>
          <w:rFonts w:asciiTheme="minorHAnsi" w:hAnsiTheme="minorHAnsi" w:cstheme="minorHAnsi"/>
          <w:sz w:val="14"/>
        </w:rPr>
        <w:t xml:space="preserve">. </w:t>
      </w:r>
      <w:r w:rsidRPr="00E85066">
        <w:rPr>
          <w:rFonts w:asciiTheme="minorHAnsi" w:hAnsiTheme="minorHAnsi" w:cstheme="minorHAnsi"/>
          <w:sz w:val="22"/>
          <w:u w:val="single"/>
        </w:rPr>
        <w:t xml:space="preserve">Here in Wales, the principle informs the Communities First </w:t>
      </w:r>
      <w:proofErr w:type="spellStart"/>
      <w:r w:rsidRPr="00E85066">
        <w:rPr>
          <w:rFonts w:asciiTheme="minorHAnsi" w:hAnsiTheme="minorHAnsi" w:cstheme="minorHAnsi"/>
          <w:sz w:val="22"/>
          <w:u w:val="single"/>
        </w:rPr>
        <w:t>programme</w:t>
      </w:r>
      <w:proofErr w:type="spellEnd"/>
      <w:r w:rsidRPr="00E85066">
        <w:rPr>
          <w:rFonts w:asciiTheme="minorHAnsi" w:hAnsiTheme="minorHAnsi" w:cstheme="minorHAnsi"/>
          <w:sz w:val="22"/>
          <w:u w:val="single"/>
        </w:rPr>
        <w:t xml:space="preserve"> – how </w:t>
      </w:r>
      <w:proofErr w:type="gramStart"/>
      <w:r w:rsidRPr="00E85066">
        <w:rPr>
          <w:rFonts w:asciiTheme="minorHAnsi" w:hAnsiTheme="minorHAnsi" w:cstheme="minorHAnsi"/>
          <w:sz w:val="22"/>
          <w:u w:val="single"/>
        </w:rPr>
        <w:t>successfully</w:t>
      </w:r>
      <w:proofErr w:type="gramEnd"/>
      <w:r w:rsidRPr="00E85066">
        <w:rPr>
          <w:rFonts w:asciiTheme="minorHAnsi" w:hAnsiTheme="minorHAnsi" w:cstheme="minorHAnsi"/>
          <w:sz w:val="22"/>
          <w:u w:val="single"/>
        </w:rPr>
        <w:t xml:space="preserve"> I do not </w:t>
      </w:r>
      <w:proofErr w:type="gramStart"/>
      <w:r w:rsidRPr="00E85066">
        <w:rPr>
          <w:rFonts w:asciiTheme="minorHAnsi" w:hAnsiTheme="minorHAnsi" w:cstheme="minorHAnsi"/>
          <w:sz w:val="22"/>
          <w:u w:val="single"/>
        </w:rPr>
        <w:t>know</w:t>
      </w:r>
      <w:proofErr w:type="gramEnd"/>
      <w:r w:rsidRPr="00E85066">
        <w:rPr>
          <w:rFonts w:asciiTheme="minorHAnsi" w:hAnsiTheme="minorHAnsi" w:cstheme="minorHAnsi"/>
          <w:sz w:val="22"/>
          <w:u w:val="single"/>
        </w:rPr>
        <w:t xml:space="preserve"> and I hope some of you might be able to comment on this. In England, it has likewise been central to the philosophy of the New Deal for Communities and the National Strategy for </w:t>
      </w:r>
      <w:proofErr w:type="spellStart"/>
      <w:r w:rsidRPr="00E85066">
        <w:rPr>
          <w:rFonts w:asciiTheme="minorHAnsi" w:hAnsiTheme="minorHAnsi" w:cstheme="minorHAnsi"/>
          <w:sz w:val="22"/>
          <w:u w:val="single"/>
        </w:rPr>
        <w:t>Neighbourhood</w:t>
      </w:r>
      <w:proofErr w:type="spellEnd"/>
      <w:r w:rsidRPr="00E85066">
        <w:rPr>
          <w:rFonts w:asciiTheme="minorHAnsi" w:hAnsiTheme="minorHAnsi" w:cstheme="minorHAnsi"/>
          <w:sz w:val="22"/>
          <w:u w:val="single"/>
        </w:rPr>
        <w:t xml:space="preserve"> Renewal. However, as John </w:t>
      </w:r>
      <w:proofErr w:type="spellStart"/>
      <w:r w:rsidRPr="00E85066">
        <w:rPr>
          <w:rFonts w:asciiTheme="minorHAnsi" w:hAnsiTheme="minorHAnsi" w:cstheme="minorHAnsi"/>
          <w:sz w:val="22"/>
          <w:u w:val="single"/>
        </w:rPr>
        <w:t>Gaventa</w:t>
      </w:r>
      <w:proofErr w:type="spellEnd"/>
      <w:r w:rsidRPr="00E85066">
        <w:rPr>
          <w:rFonts w:asciiTheme="minorHAnsi" w:hAnsiTheme="minorHAnsi" w:cstheme="minorHAnsi"/>
          <w:sz w:val="22"/>
          <w:u w:val="single"/>
        </w:rPr>
        <w:t xml:space="preserve"> of the Institute for Development Studies has warned, the growing acceptance of the principle of participation does not necessarily translate into ‘voice with influence’ </w:t>
      </w:r>
      <w:r w:rsidRPr="00E85066">
        <w:rPr>
          <w:rFonts w:asciiTheme="minorHAnsi" w:hAnsiTheme="minorHAnsi" w:cstheme="minorHAnsi"/>
          <w:sz w:val="14"/>
        </w:rPr>
        <w:t xml:space="preserve">(2002). </w:t>
      </w:r>
      <w:r w:rsidRPr="00E85066">
        <w:rPr>
          <w:rFonts w:asciiTheme="minorHAnsi" w:hAnsiTheme="minorHAnsi" w:cstheme="minorHAnsi"/>
          <w:sz w:val="22"/>
          <w:u w:val="single"/>
        </w:rPr>
        <w:t xml:space="preserve">Oxfam GB (2004) writes that, despite the progress that has been made, ‘people in poverty (and/or in disadvantaged communities) are still systematically excluded from key decisions affecting their lives’. Part of the problem, it identifies, is that centrally imposed targets can undermine genuine local involvement so that local people have no real power. Moreover, all too often involvement in community regeneration </w:t>
      </w:r>
      <w:proofErr w:type="spellStart"/>
      <w:r w:rsidRPr="00E85066">
        <w:rPr>
          <w:rFonts w:asciiTheme="minorHAnsi" w:hAnsiTheme="minorHAnsi" w:cstheme="minorHAnsi"/>
          <w:sz w:val="22"/>
          <w:u w:val="single"/>
        </w:rPr>
        <w:t>programmes</w:t>
      </w:r>
      <w:proofErr w:type="spellEnd"/>
      <w:r w:rsidRPr="00E85066">
        <w:rPr>
          <w:rFonts w:asciiTheme="minorHAnsi" w:hAnsiTheme="minorHAnsi" w:cstheme="minorHAnsi"/>
          <w:sz w:val="22"/>
          <w:u w:val="single"/>
        </w:rPr>
        <w:t xml:space="preserve"> is rushed and limited to superficial consultation, without any feedback </w:t>
      </w:r>
      <w:proofErr w:type="gramStart"/>
      <w:r w:rsidRPr="00E85066">
        <w:rPr>
          <w:rFonts w:asciiTheme="minorHAnsi" w:hAnsiTheme="minorHAnsi" w:cstheme="minorHAnsi"/>
          <w:sz w:val="22"/>
          <w:u w:val="single"/>
        </w:rPr>
        <w:t>to</w:t>
      </w:r>
      <w:proofErr w:type="gramEnd"/>
      <w:r w:rsidRPr="00E85066">
        <w:rPr>
          <w:rFonts w:asciiTheme="minorHAnsi" w:hAnsiTheme="minorHAnsi" w:cstheme="minorHAnsi"/>
          <w:sz w:val="22"/>
          <w:u w:val="single"/>
        </w:rPr>
        <w:t xml:space="preserve"> the people who have given their time to the exercise. This often reflects a tension between the understandable desire for quick gains and the need for time to do the necessary community development work to make a reality of community involvement.</w:t>
      </w:r>
      <w:r w:rsidRPr="00E85066">
        <w:rPr>
          <w:rFonts w:asciiTheme="minorHAnsi" w:hAnsiTheme="minorHAnsi" w:cstheme="minorHAnsi"/>
          <w:sz w:val="14"/>
        </w:rPr>
        <w:t xml:space="preserve"> This is sometimes called building community capacity. But </w:t>
      </w:r>
      <w:r w:rsidRPr="00E85066">
        <w:rPr>
          <w:rFonts w:asciiTheme="minorHAnsi" w:hAnsiTheme="minorHAnsi" w:cstheme="minorHAnsi"/>
          <w:sz w:val="22"/>
          <w:u w:val="single"/>
        </w:rPr>
        <w:t xml:space="preserve">there is also a need to build capacity among officials and professionals to engage in this way of working. A rare acknowledgement of this can be found in the recent </w:t>
      </w:r>
      <w:proofErr w:type="gramStart"/>
      <w:r w:rsidRPr="00E85066">
        <w:rPr>
          <w:rFonts w:asciiTheme="minorHAnsi" w:hAnsiTheme="minorHAnsi" w:cstheme="minorHAnsi"/>
          <w:sz w:val="22"/>
          <w:u w:val="single"/>
        </w:rPr>
        <w:t>Home</w:t>
      </w:r>
      <w:proofErr w:type="gramEnd"/>
      <w:r w:rsidRPr="00E85066">
        <w:rPr>
          <w:rFonts w:asciiTheme="minorHAnsi" w:hAnsiTheme="minorHAnsi" w:cstheme="minorHAnsi"/>
          <w:sz w:val="22"/>
          <w:u w:val="single"/>
        </w:rPr>
        <w:t xml:space="preserve"> Office report, Building Civil Renewal. As Oxfam GB (2004) writes: it is vital to shift the ideas and beliefs of service delivers and decisionmakers towards people in poverty, so that the latter are treated with the same respect that any other citizen feels entitled to – failure to do so is a recipe for continuing alienation from government and its efforts. </w:t>
      </w:r>
      <w:r w:rsidRPr="00E85066">
        <w:rPr>
          <w:rFonts w:asciiTheme="minorHAnsi" w:hAnsiTheme="minorHAnsi" w:cstheme="minorHAnsi"/>
          <w:sz w:val="14"/>
        </w:rPr>
        <w:t xml:space="preserve">Unless decision-makers have the political will and mechanisms to really listen to what women and men in disadvantaged communities are saying about the barriers that face them, long-term solutions will continue to be elusive. </w:t>
      </w:r>
      <w:r w:rsidRPr="00E85066">
        <w:rPr>
          <w:rFonts w:asciiTheme="minorHAnsi" w:hAnsiTheme="minorHAnsi" w:cstheme="minorHAnsi"/>
          <w:sz w:val="22"/>
          <w:u w:val="single"/>
        </w:rPr>
        <w:t xml:space="preserve">One of the clear messages received by the Commission on Poverty, Participation and Power (2000) was that ‘people experiencing poverty see consultation without commitment, and </w:t>
      </w:r>
      <w:proofErr w:type="spellStart"/>
      <w:r w:rsidRPr="00E85066">
        <w:rPr>
          <w:rFonts w:asciiTheme="minorHAnsi" w:hAnsiTheme="minorHAnsi" w:cstheme="minorHAnsi"/>
          <w:sz w:val="22"/>
          <w:u w:val="single"/>
        </w:rPr>
        <w:t>phoney</w:t>
      </w:r>
      <w:proofErr w:type="spellEnd"/>
      <w:r w:rsidRPr="00E85066">
        <w:rPr>
          <w:rFonts w:asciiTheme="minorHAnsi" w:hAnsiTheme="minorHAnsi" w:cstheme="minorHAnsi"/>
          <w:sz w:val="22"/>
          <w:u w:val="single"/>
        </w:rPr>
        <w:t xml:space="preserve"> participation without the power to bring about change, as the ultimate disrespect’.</w:t>
      </w:r>
      <w:r w:rsidRPr="00E85066">
        <w:rPr>
          <w:rFonts w:asciiTheme="minorHAnsi" w:hAnsiTheme="minorHAnsi" w:cstheme="minorHAnsi"/>
          <w:sz w:val="14"/>
        </w:rPr>
        <w:t xml:space="preserve"> A similar message is reported in the Foundation’s report on the South Wales Valleys: ‘So many people have told us that they were weary of repeatedly being asked for their views but nothing </w:t>
      </w:r>
      <w:proofErr w:type="gramStart"/>
      <w:r w:rsidRPr="00E85066">
        <w:rPr>
          <w:rFonts w:asciiTheme="minorHAnsi" w:hAnsiTheme="minorHAnsi" w:cstheme="minorHAnsi"/>
          <w:sz w:val="14"/>
        </w:rPr>
        <w:t>happening</w:t>
      </w:r>
      <w:proofErr w:type="gramEnd"/>
      <w:r w:rsidRPr="00E85066">
        <w:rPr>
          <w:rFonts w:asciiTheme="minorHAnsi" w:hAnsiTheme="minorHAnsi" w:cstheme="minorHAnsi"/>
          <w:sz w:val="14"/>
        </w:rPr>
        <w:t xml:space="preserve">. </w:t>
      </w:r>
      <w:r w:rsidRPr="00E85066">
        <w:rPr>
          <w:rFonts w:asciiTheme="minorHAnsi" w:hAnsiTheme="minorHAnsi" w:cstheme="minorHAnsi"/>
          <w:sz w:val="22"/>
          <w:u w:val="single"/>
        </w:rPr>
        <w:t>People…want to see action on the ground, and evidence that they are respected and valued’</w:t>
      </w:r>
      <w:r w:rsidRPr="00E85066">
        <w:rPr>
          <w:rFonts w:asciiTheme="minorHAnsi" w:hAnsiTheme="minorHAnsi" w:cstheme="minorHAnsi"/>
          <w:sz w:val="14"/>
        </w:rPr>
        <w:t xml:space="preserve"> (Winckler, 2003, p42).</w:t>
      </w:r>
    </w:p>
    <w:p w14:paraId="27BC2585" w14:textId="77777777" w:rsidR="004C3A48" w:rsidRPr="00E85066" w:rsidRDefault="004C3A48" w:rsidP="004C3A48">
      <w:pPr>
        <w:rPr>
          <w:rFonts w:asciiTheme="minorHAnsi" w:hAnsiTheme="minorHAnsi" w:cstheme="minorHAnsi"/>
        </w:rPr>
      </w:pPr>
    </w:p>
    <w:p w14:paraId="4E31D632" w14:textId="77777777" w:rsidR="003E3D4E" w:rsidRDefault="003E3D4E" w:rsidP="009F0378">
      <w:pPr>
        <w:pStyle w:val="Heading3"/>
        <w:rPr>
          <w:rFonts w:asciiTheme="minorHAnsi" w:hAnsiTheme="minorHAnsi" w:cstheme="minorHAnsi"/>
        </w:rPr>
      </w:pPr>
    </w:p>
    <w:p w14:paraId="0BD024FC" w14:textId="563E96E8" w:rsidR="00044645" w:rsidRPr="00044645" w:rsidRDefault="00044645" w:rsidP="00044645">
      <w:pPr>
        <w:pStyle w:val="Heading1"/>
      </w:pPr>
      <w:r>
        <w:t>MISC</w:t>
      </w:r>
    </w:p>
    <w:p w14:paraId="22BAFACE" w14:textId="504DA7F9"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Poverty Impacts</w:t>
      </w:r>
    </w:p>
    <w:p w14:paraId="7A348532" w14:textId="77777777" w:rsidR="009F0378" w:rsidRPr="00E85066" w:rsidRDefault="009F0378" w:rsidP="009F0378">
      <w:pPr>
        <w:pStyle w:val="Heading4"/>
        <w:rPr>
          <w:rFonts w:asciiTheme="minorHAnsi" w:hAnsiTheme="minorHAnsi" w:cstheme="minorHAnsi"/>
        </w:rPr>
      </w:pPr>
      <w:r w:rsidRPr="00E85066">
        <w:rPr>
          <w:rFonts w:asciiTheme="minorHAnsi" w:hAnsiTheme="minorHAnsi" w:cstheme="minorHAnsi"/>
        </w:rPr>
        <w:t xml:space="preserve">Poverty impacts a person’s health, education and chances of </w:t>
      </w:r>
      <w:proofErr w:type="gramStart"/>
      <w:r w:rsidRPr="00E85066">
        <w:rPr>
          <w:rFonts w:asciiTheme="minorHAnsi" w:hAnsiTheme="minorHAnsi" w:cstheme="minorHAnsi"/>
        </w:rPr>
        <w:t>survival</w:t>
      </w:r>
      <w:proofErr w:type="gramEnd"/>
    </w:p>
    <w:p w14:paraId="4BE6D074" w14:textId="77777777" w:rsidR="009F0378" w:rsidRPr="00E85066" w:rsidRDefault="009F0378" w:rsidP="009F0378">
      <w:pPr>
        <w:rPr>
          <w:rFonts w:asciiTheme="minorHAnsi" w:hAnsiTheme="minorHAnsi" w:cstheme="minorHAnsi"/>
          <w:b/>
          <w:bCs/>
          <w:sz w:val="16"/>
          <w:szCs w:val="16"/>
        </w:rPr>
      </w:pPr>
      <w:r w:rsidRPr="00E85066">
        <w:rPr>
          <w:rFonts w:asciiTheme="minorHAnsi" w:hAnsiTheme="minorHAnsi" w:cstheme="minorHAnsi"/>
          <w:b/>
          <w:bCs/>
          <w:sz w:val="24"/>
          <w:szCs w:val="24"/>
        </w:rPr>
        <w:t xml:space="preserve">Lister, 2005 </w:t>
      </w:r>
      <w:r w:rsidRPr="00E85066">
        <w:rPr>
          <w:rStyle w:val="Style13ptBold"/>
          <w:rFonts w:asciiTheme="minorHAnsi" w:hAnsiTheme="minorHAnsi" w:cstheme="minorHAnsi"/>
          <w:sz w:val="24"/>
          <w:szCs w:val="24"/>
        </w:rPr>
        <w:t xml:space="preserve">– Professor of Social Policy Loughborough University </w:t>
      </w:r>
      <w:r w:rsidRPr="00907948">
        <w:rPr>
          <w:rStyle w:val="Style13ptBold"/>
          <w:rFonts w:asciiTheme="minorHAnsi" w:hAnsiTheme="minorHAnsi" w:cstheme="minorHAnsi"/>
          <w:b w:val="0"/>
          <w:bCs w:val="0"/>
          <w:sz w:val="16"/>
          <w:szCs w:val="16"/>
        </w:rPr>
        <w:t>[Ruth Jan 2005, “Poverty and Social Justice: recognition and respect”</w:t>
      </w:r>
      <w:r w:rsidRPr="00E85066">
        <w:rPr>
          <w:rStyle w:val="Style13ptBold"/>
          <w:rFonts w:asciiTheme="minorHAnsi" w:hAnsiTheme="minorHAnsi" w:cstheme="minorHAnsi"/>
          <w:sz w:val="16"/>
          <w:szCs w:val="16"/>
        </w:rPr>
        <w:t xml:space="preserve"> </w:t>
      </w:r>
      <w:hyperlink r:id="rId46" w:history="1">
        <w:r w:rsidRPr="00E85066">
          <w:rPr>
            <w:rStyle w:val="Hyperlink"/>
            <w:rFonts w:asciiTheme="minorHAnsi" w:hAnsiTheme="minorHAnsi" w:cstheme="minorHAnsi"/>
            <w:sz w:val="16"/>
            <w:szCs w:val="16"/>
          </w:rPr>
          <w:t>https://www.bevanfoundation.org/wp-content/uploads/2011/12/Ruth-Lister-2004.pdf</w:t>
        </w:r>
      </w:hyperlink>
      <w:r w:rsidRPr="00907948">
        <w:rPr>
          <w:rStyle w:val="Style13ptBold"/>
          <w:rFonts w:asciiTheme="minorHAnsi" w:hAnsiTheme="minorHAnsi" w:cstheme="minorHAnsi"/>
          <w:b w:val="0"/>
          <w:bCs w:val="0"/>
          <w:sz w:val="16"/>
          <w:szCs w:val="16"/>
        </w:rPr>
        <w:t>, EH]</w:t>
      </w:r>
    </w:p>
    <w:p w14:paraId="70D7C8FB" w14:textId="77777777" w:rsidR="009F0378" w:rsidRPr="00E85066" w:rsidRDefault="009F0378" w:rsidP="009F0378">
      <w:pPr>
        <w:rPr>
          <w:rFonts w:asciiTheme="minorHAnsi" w:hAnsiTheme="minorHAnsi" w:cstheme="minorHAnsi"/>
          <w:b/>
          <w:bCs/>
          <w:sz w:val="16"/>
          <w:szCs w:val="16"/>
        </w:rPr>
      </w:pPr>
    </w:p>
    <w:p w14:paraId="21463308" w14:textId="77777777" w:rsidR="009F0378" w:rsidRPr="00E85066" w:rsidRDefault="009F0378" w:rsidP="009F0378">
      <w:pPr>
        <w:rPr>
          <w:rFonts w:asciiTheme="minorHAnsi" w:hAnsiTheme="minorHAnsi" w:cstheme="minorHAnsi"/>
          <w:sz w:val="14"/>
        </w:rPr>
      </w:pPr>
      <w:r w:rsidRPr="00E85066">
        <w:rPr>
          <w:rFonts w:asciiTheme="minorHAnsi" w:hAnsiTheme="minorHAnsi" w:cstheme="minorHAnsi"/>
          <w:sz w:val="22"/>
          <w:u w:val="single"/>
        </w:rPr>
        <w:t>The impact of poverty</w:t>
      </w:r>
      <w:r w:rsidRPr="00E85066">
        <w:rPr>
          <w:rFonts w:asciiTheme="minorHAnsi" w:hAnsiTheme="minorHAnsi" w:cstheme="minorHAnsi"/>
          <w:sz w:val="14"/>
        </w:rPr>
        <w:t xml:space="preserve"> – both immediate and longer term – </w:t>
      </w:r>
      <w:r w:rsidRPr="00E85066">
        <w:rPr>
          <w:rFonts w:asciiTheme="minorHAnsi" w:hAnsiTheme="minorHAnsi" w:cstheme="minorHAnsi"/>
          <w:sz w:val="22"/>
          <w:u w:val="single"/>
        </w:rPr>
        <w:t xml:space="preserve">depends in part on whether it is a short term, long </w:t>
      </w:r>
      <w:proofErr w:type="gramStart"/>
      <w:r w:rsidRPr="00E85066">
        <w:rPr>
          <w:rFonts w:asciiTheme="minorHAnsi" w:hAnsiTheme="minorHAnsi" w:cstheme="minorHAnsi"/>
          <w:sz w:val="22"/>
          <w:u w:val="single"/>
        </w:rPr>
        <w:t>term</w:t>
      </w:r>
      <w:proofErr w:type="gramEnd"/>
      <w:r w:rsidRPr="00E85066">
        <w:rPr>
          <w:rFonts w:asciiTheme="minorHAnsi" w:hAnsiTheme="minorHAnsi" w:cstheme="minorHAnsi"/>
          <w:sz w:val="22"/>
          <w:u w:val="single"/>
        </w:rPr>
        <w:t xml:space="preserve"> or recurrent experience. </w:t>
      </w:r>
      <w:r w:rsidRPr="00E85066">
        <w:rPr>
          <w:rFonts w:asciiTheme="minorHAnsi" w:hAnsiTheme="minorHAnsi" w:cstheme="minorHAnsi"/>
          <w:sz w:val="14"/>
        </w:rPr>
        <w:t xml:space="preserve">One of the main developments in poverty research in recent years has been the ability to supplement traditional snapshot measures with longitudinal data that track what happens to people over a number of years. </w:t>
      </w:r>
      <w:r w:rsidRPr="00E85066">
        <w:rPr>
          <w:rFonts w:asciiTheme="minorHAnsi" w:hAnsiTheme="minorHAnsi" w:cstheme="minorHAnsi"/>
          <w:sz w:val="22"/>
          <w:u w:val="single"/>
        </w:rPr>
        <w:t xml:space="preserve">While some people may experience only one or two brief spells of poverty, others are trapped for years, if not a lifetime, or move frequently in and out of poverty over many years, without ever enjoying genuine security. </w:t>
      </w:r>
      <w:proofErr w:type="gramStart"/>
      <w:r w:rsidRPr="00E85066">
        <w:rPr>
          <w:rFonts w:asciiTheme="minorHAnsi" w:hAnsiTheme="minorHAnsi" w:cstheme="minorHAnsi"/>
          <w:sz w:val="14"/>
        </w:rPr>
        <w:t>Thus</w:t>
      </w:r>
      <w:proofErr w:type="gramEnd"/>
      <w:r w:rsidRPr="00E85066">
        <w:rPr>
          <w:rFonts w:asciiTheme="minorHAnsi" w:hAnsiTheme="minorHAnsi" w:cstheme="minorHAnsi"/>
          <w:sz w:val="14"/>
        </w:rPr>
        <w:t xml:space="preserve"> government figures show that </w:t>
      </w:r>
      <w:r w:rsidRPr="00E85066">
        <w:rPr>
          <w:rFonts w:asciiTheme="minorHAnsi" w:hAnsiTheme="minorHAnsi" w:cstheme="minorHAnsi"/>
          <w:sz w:val="22"/>
          <w:u w:val="single"/>
        </w:rPr>
        <w:t>over the period 1991-2001, as many as half of all individuals spent at least one year in a household measured as poor and one in six spent at least five years. In contrast, only one per cent spent all 11 years at this income level.</w:t>
      </w:r>
      <w:r w:rsidRPr="00E85066">
        <w:rPr>
          <w:rFonts w:asciiTheme="minorHAnsi" w:hAnsiTheme="minorHAnsi" w:cstheme="minorHAnsi"/>
          <w:sz w:val="14"/>
        </w:rPr>
        <w:t xml:space="preserve"> Research by the Centre for Research in Social Policy at Loughborough University estimated that just under one in ten children had experienced persistent and severe poverty over a </w:t>
      </w:r>
      <w:proofErr w:type="gramStart"/>
      <w:r w:rsidRPr="00E85066">
        <w:rPr>
          <w:rFonts w:asciiTheme="minorHAnsi" w:hAnsiTheme="minorHAnsi" w:cstheme="minorHAnsi"/>
          <w:sz w:val="14"/>
        </w:rPr>
        <w:t>five year</w:t>
      </w:r>
      <w:proofErr w:type="gramEnd"/>
      <w:r w:rsidRPr="00E85066">
        <w:rPr>
          <w:rFonts w:asciiTheme="minorHAnsi" w:hAnsiTheme="minorHAnsi" w:cstheme="minorHAnsi"/>
          <w:sz w:val="14"/>
        </w:rPr>
        <w:t xml:space="preserve"> period in the 1990s (Adelman et al., 2003). </w:t>
      </w:r>
      <w:r w:rsidRPr="00E85066">
        <w:rPr>
          <w:rFonts w:asciiTheme="minorHAnsi" w:hAnsiTheme="minorHAnsi" w:cstheme="minorHAnsi"/>
          <w:sz w:val="22"/>
          <w:u w:val="single"/>
        </w:rPr>
        <w:t xml:space="preserve">Where poverty is long-term or recurrent it is likely to impact negatively on health, </w:t>
      </w:r>
      <w:proofErr w:type="gramStart"/>
      <w:r w:rsidRPr="00E85066">
        <w:rPr>
          <w:rFonts w:asciiTheme="minorHAnsi" w:hAnsiTheme="minorHAnsi" w:cstheme="minorHAnsi"/>
          <w:sz w:val="22"/>
          <w:u w:val="single"/>
        </w:rPr>
        <w:t>education</w:t>
      </w:r>
      <w:proofErr w:type="gramEnd"/>
      <w:r w:rsidRPr="00E85066">
        <w:rPr>
          <w:rFonts w:asciiTheme="minorHAnsi" w:hAnsiTheme="minorHAnsi" w:cstheme="minorHAnsi"/>
          <w:sz w:val="22"/>
          <w:u w:val="single"/>
        </w:rPr>
        <w:t xml:space="preserve"> and general life chances. Poverty affects the very likelihood of a baby surviving: a baby born into social class V is more than twice as likely to die within 12 months as a baby born into social class 1.</w:t>
      </w:r>
      <w:r w:rsidRPr="00E85066">
        <w:rPr>
          <w:rFonts w:asciiTheme="minorHAnsi" w:hAnsiTheme="minorHAnsi" w:cstheme="minorHAnsi"/>
          <w:sz w:val="14"/>
        </w:rPr>
        <w:t xml:space="preserve"> As the Foundation’s report on the South Wales Valleys found, ‘the people with the greatest need too often have the poorest [health] services’ (Winckler, 2003, p.38). </w:t>
      </w:r>
      <w:r w:rsidRPr="00E85066">
        <w:rPr>
          <w:rFonts w:asciiTheme="minorHAnsi" w:hAnsiTheme="minorHAnsi" w:cstheme="minorHAnsi"/>
          <w:sz w:val="22"/>
          <w:u w:val="single"/>
        </w:rPr>
        <w:t xml:space="preserve">The government frequently cites the statistic that by the age of 22 months there is a </w:t>
      </w:r>
      <w:proofErr w:type="gramStart"/>
      <w:r w:rsidRPr="00E85066">
        <w:rPr>
          <w:rFonts w:asciiTheme="minorHAnsi" w:hAnsiTheme="minorHAnsi" w:cstheme="minorHAnsi"/>
          <w:sz w:val="22"/>
          <w:u w:val="single"/>
        </w:rPr>
        <w:t>14 percentage</w:t>
      </w:r>
      <w:proofErr w:type="gramEnd"/>
      <w:r w:rsidRPr="00E85066">
        <w:rPr>
          <w:rFonts w:asciiTheme="minorHAnsi" w:hAnsiTheme="minorHAnsi" w:cstheme="minorHAnsi"/>
          <w:sz w:val="22"/>
          <w:u w:val="single"/>
        </w:rPr>
        <w:t xml:space="preserve"> point gap between the educational development of children in social classes I and II and of children in classes IV and V. One study of literacy and numeracy found that social and economic disadvantage was the most important factor in hindering basic skills development. It concluded that arguably the most powerful educational policy would be to tackle child poverty directly</w:t>
      </w:r>
      <w:r w:rsidRPr="00E85066">
        <w:rPr>
          <w:rFonts w:asciiTheme="minorHAnsi" w:hAnsiTheme="minorHAnsi" w:cstheme="minorHAnsi"/>
          <w:sz w:val="14"/>
        </w:rPr>
        <w:t xml:space="preserve"> (Robinson, 1997). </w:t>
      </w:r>
      <w:r w:rsidRPr="00E85066">
        <w:rPr>
          <w:rFonts w:asciiTheme="minorHAnsi" w:hAnsiTheme="minorHAnsi" w:cstheme="minorHAnsi"/>
          <w:sz w:val="22"/>
          <w:u w:val="single"/>
        </w:rPr>
        <w:t xml:space="preserve">Poverty’s more immediate material impact manifests itself through deprivation. </w:t>
      </w:r>
      <w:r w:rsidRPr="00E85066">
        <w:rPr>
          <w:rFonts w:asciiTheme="minorHAnsi" w:hAnsiTheme="minorHAnsi" w:cstheme="minorHAnsi"/>
          <w:sz w:val="14"/>
        </w:rPr>
        <w:t xml:space="preserve">The Joseph Rowntree Foundation Poverty and Social </w:t>
      </w:r>
      <w:r w:rsidRPr="00E85066">
        <w:rPr>
          <w:rFonts w:asciiTheme="minorHAnsi" w:hAnsiTheme="minorHAnsi" w:cstheme="minorHAnsi"/>
          <w:sz w:val="22"/>
          <w:u w:val="single"/>
        </w:rPr>
        <w:t xml:space="preserve">Exclusion Survey found that of the UK’s population of 58 million: </w:t>
      </w:r>
      <w:r w:rsidRPr="00E85066">
        <w:rPr>
          <w:rFonts w:asciiTheme="minorHAnsi" w:hAnsiTheme="minorHAnsi" w:cstheme="minorHAnsi"/>
          <w:sz w:val="22"/>
          <w:u w:val="single"/>
        </w:rPr>
        <w:t xml:space="preserve"> some 9.5 million cannot afford to keep their homes adequately heated, free from damp and decently decorated; </w:t>
      </w:r>
      <w:r w:rsidRPr="00E85066">
        <w:rPr>
          <w:rFonts w:asciiTheme="minorHAnsi" w:hAnsiTheme="minorHAnsi" w:cstheme="minorHAnsi"/>
          <w:sz w:val="22"/>
          <w:u w:val="single"/>
        </w:rPr>
        <w:t xml:space="preserve"> nearly 7.5 million do not have the money to participate in common social activities </w:t>
      </w:r>
      <w:r w:rsidRPr="00E85066">
        <w:rPr>
          <w:rFonts w:asciiTheme="minorHAnsi" w:hAnsiTheme="minorHAnsi" w:cstheme="minorHAnsi"/>
          <w:sz w:val="22"/>
          <w:u w:val="single"/>
        </w:rPr>
        <w:t xml:space="preserve"> a third of children go without at least one necessity such as adequate clothing and three meals a day, and nearly a fifth go without two or more; </w:t>
      </w:r>
      <w:r w:rsidRPr="00E85066">
        <w:rPr>
          <w:rFonts w:asciiTheme="minorHAnsi" w:hAnsiTheme="minorHAnsi" w:cstheme="minorHAnsi"/>
          <w:sz w:val="22"/>
          <w:u w:val="single"/>
        </w:rPr>
        <w:t xml:space="preserve"> roughly 6.5 million adults cannot afford essential clothing; </w:t>
      </w:r>
      <w:r w:rsidRPr="00E85066">
        <w:rPr>
          <w:rFonts w:asciiTheme="minorHAnsi" w:hAnsiTheme="minorHAnsi" w:cstheme="minorHAnsi"/>
          <w:sz w:val="22"/>
          <w:u w:val="single"/>
        </w:rPr>
        <w:t xml:space="preserve"> some 4 million do not have enough money for an adequate diet </w:t>
      </w:r>
      <w:r w:rsidRPr="00E85066">
        <w:rPr>
          <w:rFonts w:asciiTheme="minorHAnsi" w:hAnsiTheme="minorHAnsi" w:cstheme="minorHAnsi"/>
          <w:sz w:val="14"/>
        </w:rPr>
        <w:t xml:space="preserve">(Gordon et al., 2000). </w:t>
      </w:r>
      <w:r w:rsidRPr="00E85066">
        <w:rPr>
          <w:rFonts w:asciiTheme="minorHAnsi" w:hAnsiTheme="minorHAnsi" w:cstheme="minorHAnsi"/>
          <w:sz w:val="22"/>
          <w:u w:val="single"/>
        </w:rPr>
        <w:t xml:space="preserve">Qualitative studies give more of a feel of what such deprivation means for those experiencing it. An overview of 30 such studies </w:t>
      </w:r>
      <w:proofErr w:type="gramStart"/>
      <w:r w:rsidRPr="00E85066">
        <w:rPr>
          <w:rFonts w:asciiTheme="minorHAnsi" w:hAnsiTheme="minorHAnsi" w:cstheme="minorHAnsi"/>
          <w:sz w:val="22"/>
          <w:u w:val="single"/>
        </w:rPr>
        <w:t>reveals</w:t>
      </w:r>
      <w:proofErr w:type="gramEnd"/>
      <w:r w:rsidRPr="00E85066">
        <w:rPr>
          <w:rFonts w:asciiTheme="minorHAnsi" w:hAnsiTheme="minorHAnsi" w:cstheme="minorHAnsi"/>
          <w:sz w:val="22"/>
          <w:u w:val="single"/>
        </w:rPr>
        <w:t xml:space="preserve"> that ‘life on a low income</w:t>
      </w:r>
      <w:r w:rsidRPr="00E85066">
        <w:rPr>
          <w:rFonts w:asciiTheme="minorHAnsi" w:hAnsiTheme="minorHAnsi" w:cstheme="minorHAnsi"/>
          <w:sz w:val="14"/>
        </w:rPr>
        <w:t>…</w:t>
      </w:r>
      <w:r w:rsidRPr="00E85066">
        <w:rPr>
          <w:rFonts w:asciiTheme="minorHAnsi" w:hAnsiTheme="minorHAnsi" w:cstheme="minorHAnsi"/>
          <w:sz w:val="22"/>
          <w:u w:val="single"/>
        </w:rPr>
        <w:t>is a stressful and debilitating experience’ especially for those living on benefit who ‘face a struggle</w:t>
      </w:r>
      <w:r w:rsidRPr="00E85066">
        <w:rPr>
          <w:rFonts w:asciiTheme="minorHAnsi" w:hAnsiTheme="minorHAnsi" w:cstheme="minorHAnsi"/>
          <w:sz w:val="14"/>
        </w:rPr>
        <w:t xml:space="preserve"> against encroaching debt and social isolation where even the most resilient and resourceful are hard pressed to survive’ (Barclay, 1996).</w:t>
      </w:r>
    </w:p>
    <w:p w14:paraId="1D207879" w14:textId="77777777" w:rsidR="009F0378" w:rsidRPr="00E85066" w:rsidRDefault="009F0378" w:rsidP="009F0378">
      <w:pPr>
        <w:rPr>
          <w:rFonts w:asciiTheme="minorHAnsi" w:hAnsiTheme="minorHAnsi" w:cstheme="minorHAnsi"/>
        </w:rPr>
      </w:pPr>
    </w:p>
    <w:p w14:paraId="03B64E13" w14:textId="77777777" w:rsidR="009F0378" w:rsidRPr="00E85066" w:rsidRDefault="009F0378">
      <w:pPr>
        <w:spacing w:after="160" w:line="259" w:lineRule="auto"/>
        <w:rPr>
          <w:rFonts w:asciiTheme="minorHAnsi" w:hAnsiTheme="minorHAnsi" w:cstheme="minorHAnsi"/>
          <w:sz w:val="22"/>
        </w:rPr>
      </w:pPr>
    </w:p>
    <w:p w14:paraId="76542F74" w14:textId="77777777" w:rsidR="009F0378" w:rsidRPr="00E85066" w:rsidRDefault="009F0378" w:rsidP="009F0378">
      <w:pPr>
        <w:pStyle w:val="Heading3"/>
        <w:rPr>
          <w:rFonts w:asciiTheme="minorHAnsi" w:eastAsiaTheme="minorHAnsi" w:hAnsiTheme="minorHAnsi" w:cstheme="minorHAnsi"/>
          <w:sz w:val="20"/>
          <w:szCs w:val="22"/>
        </w:rPr>
      </w:pPr>
      <w:r w:rsidRPr="00E85066">
        <w:rPr>
          <w:rFonts w:asciiTheme="minorHAnsi" w:hAnsiTheme="minorHAnsi" w:cstheme="minorHAnsi"/>
        </w:rPr>
        <w:t>Cap K Turns Case</w:t>
      </w:r>
    </w:p>
    <w:p w14:paraId="16AD5966" w14:textId="77777777" w:rsidR="009F0378" w:rsidRPr="00E85066" w:rsidRDefault="009F0378" w:rsidP="009F0378">
      <w:pPr>
        <w:keepNext/>
        <w:keepLines/>
        <w:spacing w:before="200"/>
        <w:outlineLvl w:val="3"/>
        <w:rPr>
          <w:rFonts w:asciiTheme="minorHAnsi" w:eastAsiaTheme="majorEastAsia" w:hAnsiTheme="minorHAnsi" w:cstheme="minorHAnsi"/>
          <w:b/>
          <w:iCs/>
          <w:color w:val="000000" w:themeColor="text1"/>
          <w:sz w:val="22"/>
        </w:rPr>
      </w:pPr>
      <w:r w:rsidRPr="00E85066">
        <w:rPr>
          <w:rFonts w:asciiTheme="minorHAnsi" w:eastAsiaTheme="majorEastAsia" w:hAnsiTheme="minorHAnsi" w:cstheme="minorHAnsi"/>
          <w:b/>
          <w:iCs/>
          <w:color w:val="000000" w:themeColor="text1"/>
          <w:sz w:val="22"/>
        </w:rPr>
        <w:t>Inequality is a necessary component of capitalism – it is the intention of class struggle.</w:t>
      </w:r>
    </w:p>
    <w:p w14:paraId="134B5308" w14:textId="77777777" w:rsidR="009F0378" w:rsidRPr="00E85066" w:rsidRDefault="009F0378" w:rsidP="009F0378">
      <w:pPr>
        <w:rPr>
          <w:rFonts w:asciiTheme="minorHAnsi" w:hAnsiTheme="minorHAnsi" w:cstheme="minorHAnsi"/>
          <w:color w:val="000000" w:themeColor="text1"/>
          <w:sz w:val="16"/>
          <w:szCs w:val="16"/>
        </w:rPr>
      </w:pPr>
      <w:r w:rsidRPr="00E85066">
        <w:rPr>
          <w:rFonts w:asciiTheme="minorHAnsi" w:hAnsiTheme="minorHAnsi" w:cstheme="minorHAnsi"/>
          <w:b/>
          <w:bCs/>
          <w:color w:val="000000" w:themeColor="text1"/>
          <w:sz w:val="22"/>
        </w:rPr>
        <w:t xml:space="preserve">Pineda, 2021 - Managing Consultant at </w:t>
      </w:r>
      <w:proofErr w:type="spellStart"/>
      <w:r w:rsidRPr="00E85066">
        <w:rPr>
          <w:rFonts w:asciiTheme="minorHAnsi" w:hAnsiTheme="minorHAnsi" w:cstheme="minorHAnsi"/>
          <w:b/>
          <w:bCs/>
          <w:color w:val="000000" w:themeColor="text1"/>
          <w:sz w:val="22"/>
        </w:rPr>
        <w:t>Esploro</w:t>
      </w:r>
      <w:proofErr w:type="spellEnd"/>
      <w:r w:rsidRPr="00E85066">
        <w:rPr>
          <w:rFonts w:asciiTheme="minorHAnsi" w:hAnsiTheme="minorHAnsi" w:cstheme="minorHAnsi"/>
          <w:b/>
          <w:bCs/>
          <w:color w:val="000000" w:themeColor="text1"/>
          <w:sz w:val="22"/>
        </w:rPr>
        <w:t xml:space="preserve"> Company</w:t>
      </w:r>
      <w:r w:rsidRPr="00E85066">
        <w:rPr>
          <w:rFonts w:asciiTheme="minorHAnsi" w:hAnsiTheme="minorHAnsi" w:cstheme="minorHAnsi"/>
          <w:color w:val="000000" w:themeColor="text1"/>
          <w:szCs w:val="20"/>
        </w:rPr>
        <w:t xml:space="preserve"> </w:t>
      </w:r>
      <w:r w:rsidRPr="00E85066">
        <w:rPr>
          <w:rFonts w:asciiTheme="minorHAnsi" w:hAnsiTheme="minorHAnsi" w:cstheme="minorHAnsi"/>
          <w:color w:val="000000" w:themeColor="text1"/>
          <w:sz w:val="16"/>
          <w:szCs w:val="16"/>
        </w:rPr>
        <w:t xml:space="preserve">[Mathew, September 19, </w:t>
      </w:r>
      <w:proofErr w:type="spellStart"/>
      <w:r w:rsidRPr="00E85066">
        <w:rPr>
          <w:rFonts w:asciiTheme="minorHAnsi" w:hAnsiTheme="minorHAnsi" w:cstheme="minorHAnsi"/>
          <w:color w:val="000000" w:themeColor="text1"/>
          <w:sz w:val="16"/>
          <w:szCs w:val="16"/>
        </w:rPr>
        <w:t>Profolus</w:t>
      </w:r>
      <w:proofErr w:type="spellEnd"/>
      <w:r w:rsidRPr="00E85066">
        <w:rPr>
          <w:rFonts w:asciiTheme="minorHAnsi" w:hAnsiTheme="minorHAnsi" w:cstheme="minorHAnsi"/>
          <w:color w:val="000000" w:themeColor="text1"/>
          <w:sz w:val="16"/>
          <w:szCs w:val="16"/>
        </w:rPr>
        <w:t xml:space="preserve">, “Theories of Poverty”, </w:t>
      </w:r>
      <w:hyperlink r:id="rId47" w:history="1">
        <w:r w:rsidRPr="00E85066">
          <w:rPr>
            <w:rFonts w:asciiTheme="minorHAnsi" w:hAnsiTheme="minorHAnsi" w:cstheme="minorHAnsi"/>
            <w:color w:val="000000" w:themeColor="text1"/>
            <w:sz w:val="16"/>
            <w:szCs w:val="16"/>
          </w:rPr>
          <w:t>https://www.profolus.com/topics/theories-of-poverty/</w:t>
        </w:r>
      </w:hyperlink>
      <w:r w:rsidRPr="00E85066">
        <w:rPr>
          <w:rFonts w:asciiTheme="minorHAnsi" w:hAnsiTheme="minorHAnsi" w:cstheme="minorHAnsi"/>
          <w:color w:val="000000" w:themeColor="text1"/>
          <w:sz w:val="16"/>
          <w:szCs w:val="16"/>
        </w:rPr>
        <w:t xml:space="preserve"> ZR]</w:t>
      </w:r>
    </w:p>
    <w:p w14:paraId="4BBD1D7E" w14:textId="77777777" w:rsidR="009F0378" w:rsidRPr="00E85066" w:rsidRDefault="009F0378" w:rsidP="009F0378">
      <w:pPr>
        <w:rPr>
          <w:rFonts w:asciiTheme="minorHAnsi" w:hAnsiTheme="minorHAnsi" w:cstheme="minorHAnsi"/>
          <w:color w:val="000000" w:themeColor="text1"/>
          <w:sz w:val="16"/>
          <w:szCs w:val="16"/>
        </w:rPr>
      </w:pPr>
    </w:p>
    <w:p w14:paraId="31213E78" w14:textId="77777777" w:rsidR="009F0378" w:rsidRPr="00E85066" w:rsidRDefault="009F0378" w:rsidP="009F0378">
      <w:pPr>
        <w:shd w:val="clear" w:color="auto" w:fill="FCFCFC"/>
        <w:textAlignment w:val="baseline"/>
        <w:rPr>
          <w:rFonts w:asciiTheme="minorHAnsi" w:eastAsia="Times New Roman" w:hAnsiTheme="minorHAnsi" w:cstheme="minorHAnsi"/>
          <w:color w:val="000000" w:themeColor="text1"/>
          <w:szCs w:val="20"/>
        </w:rPr>
      </w:pPr>
      <w:r w:rsidRPr="00E85066">
        <w:rPr>
          <w:rFonts w:asciiTheme="minorHAnsi" w:eastAsia="Times New Roman" w:hAnsiTheme="minorHAnsi" w:cstheme="minorHAnsi"/>
          <w:color w:val="000000" w:themeColor="text1"/>
          <w:szCs w:val="20"/>
        </w:rPr>
        <w:t>The works of German economist and sociologist </w:t>
      </w:r>
      <w:r w:rsidRPr="00E85066">
        <w:rPr>
          <w:rFonts w:asciiTheme="minorHAnsi" w:eastAsia="Times New Roman" w:hAnsiTheme="minorHAnsi" w:cstheme="minorHAnsi"/>
          <w:color w:val="000000" w:themeColor="text1"/>
          <w:szCs w:val="20"/>
          <w:bdr w:val="none" w:sz="0" w:space="0" w:color="auto" w:frame="1"/>
        </w:rPr>
        <w:t>Karl Marx</w:t>
      </w:r>
      <w:r w:rsidRPr="00E85066">
        <w:rPr>
          <w:rFonts w:asciiTheme="minorHAnsi" w:eastAsia="Times New Roman" w:hAnsiTheme="minorHAnsi" w:cstheme="minorHAnsi"/>
          <w:color w:val="000000" w:themeColor="text1"/>
          <w:szCs w:val="20"/>
        </w:rPr>
        <w:t> provided the fundamental basis for the body of ideas called Marxism. These ideas generally represent a criticism of capitalism, specifically arguing that inequality is a necessary component of a capitalistic </w:t>
      </w:r>
      <w:r w:rsidRPr="00E85066">
        <w:rPr>
          <w:rFonts w:asciiTheme="minorHAnsi" w:eastAsia="Times New Roman" w:hAnsiTheme="minorHAnsi" w:cstheme="minorHAnsi"/>
          <w:color w:val="000000" w:themeColor="text1"/>
          <w:szCs w:val="20"/>
          <w:bdr w:val="none" w:sz="0" w:space="0" w:color="auto" w:frame="1"/>
        </w:rPr>
        <w:t>economic system</w:t>
      </w:r>
      <w:r w:rsidRPr="00E85066">
        <w:rPr>
          <w:rFonts w:asciiTheme="minorHAnsi" w:eastAsia="Times New Roman" w:hAnsiTheme="minorHAnsi" w:cstheme="minorHAnsi"/>
          <w:color w:val="000000" w:themeColor="text1"/>
          <w:szCs w:val="20"/>
        </w:rPr>
        <w:t>. Note that the separate works of Brady and Royce also explained the role of inequality in perpetuating poverty. They each noted that modern social structures promote an imbalance of power and thus, promote inequality. Hence, Marxism is a specific theory within the general structural theory of poverty. Of course, true to the assertions of classical Marxism, the Marxian theory asserts that the cause of poverty is intentional due to the class struggle between the capitalist or owners of the means of production and the laborers. Essentially, the capitalists intentionally exploit their laborers and try to prevent them from gaining socioeconomic advancements as much as possible to maintain their control over the means of production.</w:t>
      </w:r>
    </w:p>
    <w:p w14:paraId="6366574F" w14:textId="77777777" w:rsidR="009F0378" w:rsidRPr="00E85066" w:rsidRDefault="009F0378" w:rsidP="009F0378">
      <w:pPr>
        <w:shd w:val="clear" w:color="auto" w:fill="FCFCFC"/>
        <w:textAlignment w:val="baseline"/>
        <w:rPr>
          <w:rFonts w:asciiTheme="minorHAnsi" w:eastAsia="Times New Roman" w:hAnsiTheme="minorHAnsi" w:cstheme="minorHAnsi"/>
          <w:color w:val="000000"/>
          <w:szCs w:val="20"/>
        </w:rPr>
      </w:pPr>
    </w:p>
    <w:p w14:paraId="70F7FEAB" w14:textId="24638A0B" w:rsidR="009F0378" w:rsidRPr="00E85066" w:rsidRDefault="009F0378" w:rsidP="009F0378">
      <w:pPr>
        <w:pStyle w:val="Heading3"/>
        <w:rPr>
          <w:rFonts w:asciiTheme="minorHAnsi" w:hAnsiTheme="minorHAnsi" w:cstheme="minorHAnsi"/>
        </w:rPr>
      </w:pPr>
      <w:r w:rsidRPr="00E85066">
        <w:rPr>
          <w:rFonts w:asciiTheme="minorHAnsi" w:hAnsiTheme="minorHAnsi" w:cstheme="minorHAnsi"/>
        </w:rPr>
        <w:t>Cap K Turns Case - UBI</w:t>
      </w:r>
    </w:p>
    <w:p w14:paraId="74F1E280" w14:textId="77777777" w:rsidR="009F0378" w:rsidRPr="00E85066" w:rsidRDefault="009F0378" w:rsidP="009F0378">
      <w:pPr>
        <w:pStyle w:val="Heading4"/>
        <w:rPr>
          <w:rFonts w:asciiTheme="minorHAnsi" w:hAnsiTheme="minorHAnsi" w:cstheme="minorHAnsi"/>
          <w:color w:val="000000" w:themeColor="text1"/>
        </w:rPr>
      </w:pPr>
      <w:bookmarkStart w:id="5" w:name="_Hlk138325102"/>
      <w:r w:rsidRPr="00E85066">
        <w:rPr>
          <w:rFonts w:asciiTheme="minorHAnsi" w:hAnsiTheme="minorHAnsi" w:cstheme="minorHAnsi"/>
          <w:color w:val="000000" w:themeColor="text1"/>
        </w:rPr>
        <w:t xml:space="preserve">A basic income with automation will not reduce inequality because it will occur within the capitalist </w:t>
      </w:r>
      <w:proofErr w:type="gramStart"/>
      <w:r w:rsidRPr="00E85066">
        <w:rPr>
          <w:rFonts w:asciiTheme="minorHAnsi" w:hAnsiTheme="minorHAnsi" w:cstheme="minorHAnsi"/>
          <w:color w:val="000000" w:themeColor="text1"/>
        </w:rPr>
        <w:t>system</w:t>
      </w:r>
      <w:proofErr w:type="gramEnd"/>
    </w:p>
    <w:bookmarkEnd w:id="5"/>
    <w:p w14:paraId="7E8B366B" w14:textId="47745D0D" w:rsidR="009F0378" w:rsidRPr="00E85066" w:rsidRDefault="009F0378" w:rsidP="009F0378">
      <w:pPr>
        <w:rPr>
          <w:rStyle w:val="Style13ptBold"/>
          <w:rFonts w:asciiTheme="minorHAnsi" w:hAnsiTheme="minorHAnsi" w:cstheme="minorHAnsi"/>
          <w:b w:val="0"/>
          <w:bCs w:val="0"/>
          <w:color w:val="000000" w:themeColor="text1"/>
          <w:sz w:val="14"/>
          <w:szCs w:val="14"/>
        </w:rPr>
      </w:pPr>
      <w:r w:rsidRPr="00E85066">
        <w:rPr>
          <w:rStyle w:val="Style13ptBold"/>
          <w:rFonts w:asciiTheme="minorHAnsi" w:hAnsiTheme="minorHAnsi" w:cstheme="minorHAnsi"/>
          <w:color w:val="000000" w:themeColor="text1"/>
        </w:rPr>
        <w:t xml:space="preserve">Scheidel 2018 - professor of humanities and history at Stanford University,  </w:t>
      </w:r>
      <w:r w:rsidRPr="00907948">
        <w:rPr>
          <w:rFonts w:asciiTheme="minorHAnsi" w:hAnsiTheme="minorHAnsi" w:cstheme="minorHAnsi"/>
          <w:sz w:val="16"/>
          <w:szCs w:val="16"/>
        </w:rPr>
        <w:t xml:space="preserve">[Walter Scheidel, September 10, 2018 “Can inequality only be fixed by war, revolution, or plague?”, The Economist, </w:t>
      </w:r>
      <w:hyperlink r:id="rId48" w:history="1">
        <w:r w:rsidRPr="00907948">
          <w:rPr>
            <w:rStyle w:val="Hyperlink"/>
            <w:rFonts w:asciiTheme="minorHAnsi" w:hAnsiTheme="minorHAnsi" w:cstheme="minorHAnsi"/>
            <w:sz w:val="16"/>
            <w:szCs w:val="16"/>
          </w:rPr>
          <w:t>https://www.economist.com/open-future/2018/09/10/can-inequality-only-be-fixed-by-war-revolution-or-plague</w:t>
        </w:r>
      </w:hyperlink>
      <w:r w:rsidRPr="00907948">
        <w:rPr>
          <w:rFonts w:asciiTheme="minorHAnsi" w:hAnsiTheme="minorHAnsi" w:cstheme="minorHAnsi"/>
          <w:sz w:val="16"/>
          <w:szCs w:val="16"/>
        </w:rPr>
        <w:t>, ZR]</w:t>
      </w:r>
    </w:p>
    <w:p w14:paraId="3DB392B2" w14:textId="77777777" w:rsidR="009F0378" w:rsidRPr="00E85066" w:rsidRDefault="009F0378" w:rsidP="009F0378">
      <w:pPr>
        <w:rPr>
          <w:rStyle w:val="Style13ptBold"/>
          <w:rFonts w:asciiTheme="minorHAnsi" w:hAnsiTheme="minorHAnsi" w:cstheme="minorHAnsi"/>
          <w:b w:val="0"/>
          <w:bCs w:val="0"/>
          <w:color w:val="000000" w:themeColor="text1"/>
          <w:sz w:val="14"/>
          <w:szCs w:val="14"/>
        </w:rPr>
      </w:pPr>
    </w:p>
    <w:p w14:paraId="2D0F78D4" w14:textId="77777777" w:rsidR="009F0378" w:rsidRPr="00E85066" w:rsidRDefault="009F0378" w:rsidP="009F0378">
      <w:pPr>
        <w:rPr>
          <w:rStyle w:val="StyleUnderline"/>
          <w:rFonts w:asciiTheme="minorHAnsi" w:hAnsiTheme="minorHAnsi" w:cstheme="minorHAnsi"/>
          <w:color w:val="000000" w:themeColor="text1"/>
        </w:rPr>
      </w:pPr>
      <w:r w:rsidRPr="00E85066">
        <w:rPr>
          <w:rFonts w:asciiTheme="minorHAnsi" w:hAnsiTheme="minorHAnsi" w:cstheme="minorHAnsi"/>
          <w:color w:val="000000" w:themeColor="text1"/>
          <w:sz w:val="10"/>
        </w:rPr>
        <w:t xml:space="preserve">Walter Scheidel: No, but </w:t>
      </w:r>
      <w:r w:rsidRPr="00E85066">
        <w:rPr>
          <w:rStyle w:val="StyleUnderline"/>
          <w:rFonts w:asciiTheme="minorHAnsi" w:hAnsiTheme="minorHAnsi" w:cstheme="minorHAnsi"/>
          <w:color w:val="000000" w:themeColor="text1"/>
        </w:rPr>
        <w:t xml:space="preserve">we need to appreciate that measures that worked well in the past may have done so because they were taken in the unique context of massive violent shocks </w:t>
      </w:r>
      <w:r w:rsidRPr="00E85066">
        <w:rPr>
          <w:rFonts w:asciiTheme="minorHAnsi" w:hAnsiTheme="minorHAnsi" w:cstheme="minorHAnsi"/>
          <w:color w:val="000000" w:themeColor="text1"/>
          <w:sz w:val="10"/>
        </w:rPr>
        <w:t xml:space="preserve">and threats: the world wars and communism. </w:t>
      </w:r>
      <w:r w:rsidRPr="00E85066">
        <w:rPr>
          <w:rStyle w:val="StyleUnderline"/>
          <w:rFonts w:asciiTheme="minorHAnsi" w:hAnsiTheme="minorHAnsi" w:cstheme="minorHAnsi"/>
          <w:color w:val="000000" w:themeColor="text1"/>
        </w:rPr>
        <w:t>This requires us to be more creative in dealing with inequality</w:t>
      </w:r>
      <w:r w:rsidRPr="00E85066">
        <w:rPr>
          <w:rFonts w:asciiTheme="minorHAnsi" w:hAnsiTheme="minorHAnsi" w:cstheme="minorHAnsi"/>
          <w:color w:val="000000" w:themeColor="text1"/>
          <w:sz w:val="10"/>
        </w:rPr>
        <w:t xml:space="preserve">. Above all </w:t>
      </w:r>
      <w:r w:rsidRPr="00E85066">
        <w:rPr>
          <w:rStyle w:val="StyleUnderline"/>
          <w:rFonts w:asciiTheme="minorHAnsi" w:hAnsiTheme="minorHAnsi" w:cstheme="minorHAnsi"/>
          <w:color w:val="000000" w:themeColor="text1"/>
        </w:rPr>
        <w:t>we must think harder about feasibility</w:t>
      </w:r>
      <w:r w:rsidRPr="00E85066">
        <w:rPr>
          <w:rFonts w:asciiTheme="minorHAnsi" w:hAnsiTheme="minorHAnsi" w:cstheme="minorHAnsi"/>
          <w:color w:val="000000" w:themeColor="text1"/>
          <w:sz w:val="10"/>
        </w:rPr>
        <w:t xml:space="preserve">. It is not enough for economists to come up with recipes to reduce inequality, we also need to figure out how to implement them in an environment that is politically </w:t>
      </w:r>
      <w:proofErr w:type="spellStart"/>
      <w:r w:rsidRPr="00E85066">
        <w:rPr>
          <w:rFonts w:asciiTheme="minorHAnsi" w:hAnsiTheme="minorHAnsi" w:cstheme="minorHAnsi"/>
          <w:color w:val="000000" w:themeColor="text1"/>
          <w:sz w:val="10"/>
        </w:rPr>
        <w:t>polarised</w:t>
      </w:r>
      <w:proofErr w:type="spellEnd"/>
      <w:r w:rsidRPr="00E85066">
        <w:rPr>
          <w:rFonts w:asciiTheme="minorHAnsi" w:hAnsiTheme="minorHAnsi" w:cstheme="minorHAnsi"/>
          <w:color w:val="000000" w:themeColor="text1"/>
          <w:sz w:val="10"/>
        </w:rPr>
        <w:t xml:space="preserve"> and economically </w:t>
      </w:r>
      <w:proofErr w:type="spellStart"/>
      <w:r w:rsidRPr="00E85066">
        <w:rPr>
          <w:rFonts w:asciiTheme="minorHAnsi" w:hAnsiTheme="minorHAnsi" w:cstheme="minorHAnsi"/>
          <w:color w:val="000000" w:themeColor="text1"/>
          <w:sz w:val="10"/>
        </w:rPr>
        <w:t>globalised</w:t>
      </w:r>
      <w:proofErr w:type="spellEnd"/>
      <w:r w:rsidRPr="00E85066">
        <w:rPr>
          <w:rFonts w:asciiTheme="minorHAnsi" w:hAnsiTheme="minorHAnsi" w:cstheme="minorHAnsi"/>
          <w:color w:val="000000" w:themeColor="text1"/>
          <w:sz w:val="10"/>
        </w:rPr>
        <w:t xml:space="preserve">. Both factors limit our scope for intervention. The Economist: </w:t>
      </w:r>
      <w:r w:rsidRPr="00E85066">
        <w:rPr>
          <w:rStyle w:val="StyleUnderline"/>
          <w:rFonts w:asciiTheme="minorHAnsi" w:hAnsiTheme="minorHAnsi" w:cstheme="minorHAnsi"/>
          <w:color w:val="000000" w:themeColor="text1"/>
        </w:rPr>
        <w:t>How do artificial intelligence and automation fit in to your thinking? Will they be a calamity for employment and thus for equality? Or might they unleash extraordinary productivity and improvements in living standards that actually narrow inequality</w:t>
      </w:r>
      <w:r w:rsidRPr="00E85066">
        <w:rPr>
          <w:rFonts w:asciiTheme="minorHAnsi" w:hAnsiTheme="minorHAnsi" w:cstheme="minorHAnsi"/>
          <w:color w:val="000000" w:themeColor="text1"/>
          <w:sz w:val="10"/>
        </w:rPr>
        <w:t xml:space="preserve">? </w:t>
      </w:r>
      <w:proofErr w:type="gramStart"/>
      <w:r w:rsidRPr="00E85066">
        <w:rPr>
          <w:rFonts w:asciiTheme="minorHAnsi" w:hAnsiTheme="minorHAnsi" w:cstheme="minorHAnsi"/>
          <w:color w:val="000000" w:themeColor="text1"/>
          <w:sz w:val="10"/>
          <w:szCs w:val="14"/>
        </w:rPr>
        <w:t>Ideally</w:t>
      </w:r>
      <w:proofErr w:type="gramEnd"/>
      <w:r w:rsidRPr="00E85066">
        <w:rPr>
          <w:rFonts w:asciiTheme="minorHAnsi" w:hAnsiTheme="minorHAnsi" w:cstheme="minorHAnsi"/>
          <w:color w:val="000000" w:themeColor="text1"/>
          <w:sz w:val="10"/>
          <w:szCs w:val="14"/>
        </w:rPr>
        <w:t xml:space="preserve"> </w:t>
      </w:r>
      <w:r w:rsidRPr="00E85066">
        <w:rPr>
          <w:rStyle w:val="StyleUnderline"/>
          <w:rFonts w:asciiTheme="minorHAnsi" w:hAnsiTheme="minorHAnsi" w:cstheme="minorHAnsi"/>
          <w:color w:val="000000" w:themeColor="text1"/>
        </w:rPr>
        <w:t>we would like education to keep up with technological change</w:t>
      </w:r>
      <w:r w:rsidRPr="00E85066">
        <w:rPr>
          <w:rFonts w:asciiTheme="minorHAnsi" w:hAnsiTheme="minorHAnsi" w:cstheme="minorHAnsi"/>
          <w:color w:val="000000" w:themeColor="text1"/>
          <w:sz w:val="10"/>
          <w:szCs w:val="14"/>
        </w:rPr>
        <w:t xml:space="preserve"> to make sure workers have the skills they need to face this challenge. </w:t>
      </w:r>
      <w:r w:rsidRPr="00E85066">
        <w:rPr>
          <w:rStyle w:val="StyleUnderline"/>
          <w:rFonts w:asciiTheme="minorHAnsi" w:hAnsiTheme="minorHAnsi" w:cstheme="minorHAnsi"/>
          <w:color w:val="000000" w:themeColor="text1"/>
        </w:rPr>
        <w:t>But in practice there will always be losers, and even</w:t>
      </w:r>
      <w:r w:rsidRPr="00E85066">
        <w:rPr>
          <w:rFonts w:asciiTheme="minorHAnsi" w:hAnsiTheme="minorHAnsi" w:cstheme="minorHAnsi"/>
          <w:color w:val="000000" w:themeColor="text1"/>
          <w:sz w:val="10"/>
          <w:szCs w:val="30"/>
        </w:rPr>
        <w:t xml:space="preserve"> </w:t>
      </w:r>
      <w:r w:rsidRPr="00E85066">
        <w:rPr>
          <w:rFonts w:asciiTheme="minorHAnsi" w:hAnsiTheme="minorHAnsi" w:cstheme="minorHAnsi"/>
          <w:color w:val="000000" w:themeColor="text1"/>
          <w:sz w:val="22"/>
          <w:u w:val="single"/>
        </w:rPr>
        <w:t>basic-income schemes can take us only so far.</w:t>
      </w:r>
      <w:r w:rsidRPr="00E85066">
        <w:rPr>
          <w:rFonts w:asciiTheme="minorHAnsi" w:hAnsiTheme="minorHAnsi" w:cstheme="minorHAnsi"/>
          <w:color w:val="000000" w:themeColor="text1"/>
          <w:sz w:val="10"/>
          <w:szCs w:val="30"/>
        </w:rPr>
        <w:t xml:space="preserve"> </w:t>
      </w:r>
      <w:r w:rsidRPr="00E85066">
        <w:rPr>
          <w:rFonts w:asciiTheme="minorHAnsi" w:hAnsiTheme="minorHAnsi" w:cstheme="minorHAnsi"/>
          <w:color w:val="000000" w:themeColor="text1"/>
          <w:sz w:val="10"/>
          <w:szCs w:val="14"/>
        </w:rPr>
        <w:t>At the end of the day,</w:t>
      </w:r>
      <w:r w:rsidRPr="00E85066">
        <w:rPr>
          <w:rFonts w:asciiTheme="minorHAnsi" w:hAnsiTheme="minorHAnsi" w:cstheme="minorHAnsi"/>
          <w:color w:val="000000" w:themeColor="text1"/>
          <w:sz w:val="10"/>
          <w:szCs w:val="30"/>
        </w:rPr>
        <w:t xml:space="preserve"> </w:t>
      </w:r>
      <w:r w:rsidRPr="00E85066">
        <w:rPr>
          <w:rFonts w:asciiTheme="minorHAnsi" w:hAnsiTheme="minorHAnsi" w:cstheme="minorHAnsi"/>
          <w:color w:val="000000" w:themeColor="text1"/>
          <w:sz w:val="22"/>
          <w:u w:val="single"/>
        </w:rPr>
        <w:t>someone owns the robots.</w:t>
      </w:r>
      <w:r w:rsidRPr="00E85066">
        <w:rPr>
          <w:rFonts w:asciiTheme="minorHAnsi" w:hAnsiTheme="minorHAnsi" w:cstheme="minorHAnsi"/>
          <w:color w:val="000000" w:themeColor="text1"/>
          <w:sz w:val="10"/>
          <w:szCs w:val="30"/>
        </w:rPr>
        <w:t xml:space="preserve"> </w:t>
      </w:r>
      <w:r w:rsidRPr="00E85066">
        <w:rPr>
          <w:rFonts w:asciiTheme="minorHAnsi" w:hAnsiTheme="minorHAnsi" w:cstheme="minorHAnsi"/>
          <w:color w:val="000000" w:themeColor="text1"/>
          <w:sz w:val="22"/>
          <w:u w:val="single"/>
        </w:rPr>
        <w:t>As</w:t>
      </w:r>
      <w:r w:rsidRPr="00E85066">
        <w:rPr>
          <w:rFonts w:asciiTheme="minorHAnsi" w:hAnsiTheme="minorHAnsi" w:cstheme="minorHAnsi"/>
          <w:color w:val="000000" w:themeColor="text1"/>
          <w:sz w:val="14"/>
          <w:szCs w:val="14"/>
          <w:u w:val="single"/>
        </w:rPr>
        <w:t xml:space="preserve"> </w:t>
      </w:r>
      <w:r w:rsidRPr="00E85066">
        <w:rPr>
          <w:rStyle w:val="StyleUnderline"/>
          <w:rFonts w:asciiTheme="minorHAnsi" w:hAnsiTheme="minorHAnsi" w:cstheme="minorHAnsi"/>
          <w:color w:val="000000" w:themeColor="text1"/>
        </w:rPr>
        <w:t>long as the capitalist world system is in place, it is hard to see how even huge productivity gains from greater automation would benefit society evenly instead of funneling even more income and wealth to those who are in the best position to pocket these gains.</w:t>
      </w:r>
    </w:p>
    <w:p w14:paraId="459B1F67" w14:textId="77777777" w:rsidR="009F0378" w:rsidRPr="00E85066" w:rsidRDefault="009F0378" w:rsidP="009F0378">
      <w:pPr>
        <w:rPr>
          <w:rFonts w:asciiTheme="minorHAnsi" w:hAnsiTheme="minorHAnsi" w:cstheme="minorHAnsi"/>
          <w:color w:val="0D0D0D"/>
          <w:sz w:val="30"/>
          <w:szCs w:val="30"/>
          <w:u w:val="single"/>
        </w:rPr>
      </w:pPr>
    </w:p>
    <w:p w14:paraId="48310566" w14:textId="77777777" w:rsidR="009F0378" w:rsidRPr="00E85066" w:rsidRDefault="009F0378">
      <w:pPr>
        <w:spacing w:after="160" w:line="259" w:lineRule="auto"/>
        <w:rPr>
          <w:rFonts w:asciiTheme="minorHAnsi" w:hAnsiTheme="minorHAnsi" w:cstheme="minorHAnsi"/>
          <w:sz w:val="22"/>
        </w:rPr>
      </w:pPr>
    </w:p>
    <w:sectPr w:rsidR="009F0378" w:rsidRPr="00E85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38126662">
    <w:abstractNumId w:val="10"/>
  </w:num>
  <w:num w:numId="2" w16cid:durableId="823623023">
    <w:abstractNumId w:val="8"/>
  </w:num>
  <w:num w:numId="3" w16cid:durableId="1151563248">
    <w:abstractNumId w:val="7"/>
  </w:num>
  <w:num w:numId="4" w16cid:durableId="2024941403">
    <w:abstractNumId w:val="6"/>
  </w:num>
  <w:num w:numId="5" w16cid:durableId="1821458278">
    <w:abstractNumId w:val="5"/>
  </w:num>
  <w:num w:numId="6" w16cid:durableId="1397898841">
    <w:abstractNumId w:val="9"/>
  </w:num>
  <w:num w:numId="7" w16cid:durableId="225843614">
    <w:abstractNumId w:val="4"/>
  </w:num>
  <w:num w:numId="8" w16cid:durableId="608240934">
    <w:abstractNumId w:val="3"/>
  </w:num>
  <w:num w:numId="9" w16cid:durableId="1527522899">
    <w:abstractNumId w:val="2"/>
  </w:num>
  <w:num w:numId="10" w16cid:durableId="1208909785">
    <w:abstractNumId w:val="1"/>
  </w:num>
  <w:num w:numId="11" w16cid:durableId="100285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74789336912"/>
    <w:docVar w:name="VerbatimVersion" w:val="5.1"/>
  </w:docVars>
  <w:rsids>
    <w:rsidRoot w:val="003473AF"/>
    <w:rsid w:val="000139A3"/>
    <w:rsid w:val="00044645"/>
    <w:rsid w:val="00086D85"/>
    <w:rsid w:val="000B4D6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1703"/>
    <w:rsid w:val="003460F2"/>
    <w:rsid w:val="003473AF"/>
    <w:rsid w:val="00373CD0"/>
    <w:rsid w:val="0038158C"/>
    <w:rsid w:val="003902BA"/>
    <w:rsid w:val="003A09E2"/>
    <w:rsid w:val="003E3D4E"/>
    <w:rsid w:val="00407037"/>
    <w:rsid w:val="004605D6"/>
    <w:rsid w:val="004C3A48"/>
    <w:rsid w:val="004C60E8"/>
    <w:rsid w:val="004E3579"/>
    <w:rsid w:val="004E728B"/>
    <w:rsid w:val="004F39E0"/>
    <w:rsid w:val="00513C03"/>
    <w:rsid w:val="00537BD5"/>
    <w:rsid w:val="00567771"/>
    <w:rsid w:val="0057268A"/>
    <w:rsid w:val="005D2912"/>
    <w:rsid w:val="005F17DB"/>
    <w:rsid w:val="006065BD"/>
    <w:rsid w:val="00645FA9"/>
    <w:rsid w:val="00647866"/>
    <w:rsid w:val="00665003"/>
    <w:rsid w:val="006A2AD0"/>
    <w:rsid w:val="006C2375"/>
    <w:rsid w:val="006D4ECC"/>
    <w:rsid w:val="00722258"/>
    <w:rsid w:val="007243E5"/>
    <w:rsid w:val="00766EA0"/>
    <w:rsid w:val="00791F49"/>
    <w:rsid w:val="007A2226"/>
    <w:rsid w:val="007F5B66"/>
    <w:rsid w:val="00823A1C"/>
    <w:rsid w:val="00845B9D"/>
    <w:rsid w:val="00860984"/>
    <w:rsid w:val="008B3ECB"/>
    <w:rsid w:val="008B4E85"/>
    <w:rsid w:val="008C1B2E"/>
    <w:rsid w:val="008F08D7"/>
    <w:rsid w:val="00907948"/>
    <w:rsid w:val="0091627E"/>
    <w:rsid w:val="0097032B"/>
    <w:rsid w:val="009D2EAD"/>
    <w:rsid w:val="009D54B2"/>
    <w:rsid w:val="009E1922"/>
    <w:rsid w:val="009F0378"/>
    <w:rsid w:val="009F7ED2"/>
    <w:rsid w:val="00A82CD8"/>
    <w:rsid w:val="00A93661"/>
    <w:rsid w:val="00A95652"/>
    <w:rsid w:val="00AC0AB8"/>
    <w:rsid w:val="00AF2779"/>
    <w:rsid w:val="00B33C6D"/>
    <w:rsid w:val="00B4508F"/>
    <w:rsid w:val="00B55AD5"/>
    <w:rsid w:val="00B8057C"/>
    <w:rsid w:val="00BD6238"/>
    <w:rsid w:val="00BE210A"/>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7873"/>
    <w:rsid w:val="00E15E75"/>
    <w:rsid w:val="00E5262C"/>
    <w:rsid w:val="00E53625"/>
    <w:rsid w:val="00E85066"/>
    <w:rsid w:val="00EC5C70"/>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01C9"/>
  <w15:chartTrackingRefBased/>
  <w15:docId w15:val="{DAE44A54-A240-438C-9102-E606DDF3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5C70"/>
    <w:pPr>
      <w:spacing w:after="0" w:line="240" w:lineRule="auto"/>
    </w:pPr>
    <w:rPr>
      <w:rFonts w:ascii="Georgia" w:hAnsi="Georgia"/>
      <w:sz w:val="20"/>
    </w:rPr>
  </w:style>
  <w:style w:type="paragraph" w:styleId="Heading1">
    <w:name w:val="heading 1"/>
    <w:aliases w:val="Pocket,F2 - Heading 1,AHeading 1,Brief - Heading 1,Block Name,Block Header,ALEX,Heading,Char,Heading 1 Char Char,Block Titles,Heading 1 Char1 Char,Heading 1 Char Char Char,Heading 1 Char1 Char Char,Heading 1 Char Char Char Char,Heading 1 Char1"/>
    <w:basedOn w:val="Normal"/>
    <w:next w:val="Normal"/>
    <w:link w:val="Heading1Char"/>
    <w:qFormat/>
    <w:rsid w:val="00EC5C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5C7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C5C7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EC5C7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C5C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C70"/>
  </w:style>
  <w:style w:type="character" w:customStyle="1" w:styleId="Heading1Char">
    <w:name w:val="Heading 1 Char"/>
    <w:aliases w:val="Pocket Char,F2 - Heading 1 Char,AHeading 1 Char,Brief - Heading 1 Char,Block Name Char,Block Header Char,ALEX Char,Heading Char,Char Char,Heading 1 Char Char Char1,Block Titles Char,Heading 1 Char1 Char Char1,Heading 1 Char1 Char1"/>
    <w:basedOn w:val="DefaultParagraphFont"/>
    <w:link w:val="Heading1"/>
    <w:rsid w:val="00EC5C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C5C7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C5C7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EC5C70"/>
    <w:rPr>
      <w:rFonts w:ascii="Georgia" w:eastAsiaTheme="majorEastAsia" w:hAnsi="Georgia" w:cstheme="majorBidi"/>
      <w:b/>
      <w:iCs/>
    </w:rPr>
  </w:style>
  <w:style w:type="character" w:styleId="Emphasis">
    <w:name w:val="Emphasis"/>
    <w:basedOn w:val="DefaultParagraphFont"/>
    <w:uiPriority w:val="7"/>
    <w:qFormat/>
    <w:rsid w:val="00EC5C70"/>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C5C70"/>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EC5C70"/>
    <w:rPr>
      <w:b w:val="0"/>
      <w:sz w:val="22"/>
      <w:u w:val="single"/>
    </w:rPr>
  </w:style>
  <w:style w:type="character" w:styleId="Hyperlink">
    <w:name w:val="Hyperlink"/>
    <w:aliases w:val="heading 1 (block title),Important,Read,Card Text"/>
    <w:basedOn w:val="DefaultParagraphFont"/>
    <w:uiPriority w:val="99"/>
    <w:unhideWhenUsed/>
    <w:rsid w:val="00EC5C70"/>
    <w:rPr>
      <w:color w:val="auto"/>
      <w:u w:val="none"/>
    </w:rPr>
  </w:style>
  <w:style w:type="character" w:styleId="FollowedHyperlink">
    <w:name w:val="FollowedHyperlink"/>
    <w:basedOn w:val="DefaultParagraphFont"/>
    <w:uiPriority w:val="99"/>
    <w:semiHidden/>
    <w:unhideWhenUsed/>
    <w:rsid w:val="00EC5C70"/>
    <w:rPr>
      <w:color w:val="auto"/>
      <w:u w:val="none"/>
    </w:rPr>
  </w:style>
  <w:style w:type="paragraph" w:styleId="DocumentMap">
    <w:name w:val="Document Map"/>
    <w:basedOn w:val="Normal"/>
    <w:link w:val="DocumentMapChar"/>
    <w:uiPriority w:val="99"/>
    <w:semiHidden/>
    <w:unhideWhenUsed/>
    <w:rsid w:val="003473AF"/>
    <w:rPr>
      <w:rFonts w:ascii="Lucida Grande" w:hAnsi="Lucida Grande" w:cs="Lucida Grande"/>
    </w:rPr>
  </w:style>
  <w:style w:type="character" w:customStyle="1" w:styleId="DocumentMapChar">
    <w:name w:val="Document Map Char"/>
    <w:basedOn w:val="DefaultParagraphFont"/>
    <w:link w:val="DocumentMap"/>
    <w:uiPriority w:val="99"/>
    <w:semiHidden/>
    <w:rsid w:val="003473AF"/>
    <w:rPr>
      <w:rFonts w:ascii="Lucida Grande" w:hAnsi="Lucida Grande" w:cs="Lucida Grande"/>
      <w:sz w:val="24"/>
    </w:rPr>
  </w:style>
  <w:style w:type="character" w:styleId="UnresolvedMention">
    <w:name w:val="Unresolved Mention"/>
    <w:basedOn w:val="DefaultParagraphFont"/>
    <w:uiPriority w:val="99"/>
    <w:semiHidden/>
    <w:unhideWhenUsed/>
    <w:rsid w:val="003473AF"/>
    <w:rPr>
      <w:color w:val="605E5C"/>
      <w:shd w:val="clear" w:color="auto" w:fill="E1DFDD"/>
    </w:rPr>
  </w:style>
  <w:style w:type="character" w:customStyle="1" w:styleId="hit">
    <w:name w:val="hit"/>
    <w:basedOn w:val="DefaultParagraphFont"/>
    <w:rsid w:val="003473AF"/>
  </w:style>
  <w:style w:type="character" w:customStyle="1" w:styleId="blue">
    <w:name w:val="blue"/>
    <w:basedOn w:val="DefaultParagraphFont"/>
    <w:rsid w:val="003473AF"/>
  </w:style>
  <w:style w:type="character" w:customStyle="1" w:styleId="italic">
    <w:name w:val="italic"/>
    <w:basedOn w:val="DefaultParagraphFont"/>
    <w:rsid w:val="003473AF"/>
  </w:style>
  <w:style w:type="paragraph" w:styleId="NormalWeb">
    <w:name w:val="Normal (Web)"/>
    <w:basedOn w:val="Normal"/>
    <w:uiPriority w:val="99"/>
    <w:semiHidden/>
    <w:unhideWhenUsed/>
    <w:rsid w:val="004C3A4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inonline-org.proxy.lib.umich.edu/HOL/Page?handle=hein.journals/glj79&amp;id=1517&amp;type=text&amp;collection=journals" TargetMode="External"/><Relationship Id="rId18" Type="http://schemas.openxmlformats.org/officeDocument/2006/relationships/hyperlink" Target="https://heinonline-org.proxy.lib.umich.edu/HOL/Page?handle=hein.journals/glj79&amp;id=1517&amp;type=text&amp;collection=journals" TargetMode="External"/><Relationship Id="rId26" Type="http://schemas.openxmlformats.org/officeDocument/2006/relationships/hyperlink" Target="https://www.bevanfoundation.org/wp-content/uploads/2011/12/Ruth-Lister-2004.pdf" TargetMode="External"/><Relationship Id="rId39" Type="http://schemas.openxmlformats.org/officeDocument/2006/relationships/hyperlink" Target="https://heinonline-org.proxy.lib.umich.edu/HOL/Page?handle=hein.journals/glj79&amp;id=1517&amp;type=text&amp;collection=journals" TargetMode="External"/><Relationship Id="rId21" Type="http://schemas.openxmlformats.org/officeDocument/2006/relationships/hyperlink" Target="https://scholarworks.wmich.edu/cgi/viewcontent.cgi?article=2936&amp;context=jssw" TargetMode="External"/><Relationship Id="rId34" Type="http://schemas.openxmlformats.org/officeDocument/2006/relationships/hyperlink" Target="https://heinonline-org.proxy.lib.umich.edu/HOL/Page?handle=hein.journals/glj79&amp;id=1517&amp;type=text&amp;collection=journals" TargetMode="External"/><Relationship Id="rId42" Type="http://schemas.openxmlformats.org/officeDocument/2006/relationships/hyperlink" Target="https://www.bevanfoundation.org/wp-content/uploads/2011/12/Ruth-Lister-2004.pdf" TargetMode="External"/><Relationship Id="rId47" Type="http://schemas.openxmlformats.org/officeDocument/2006/relationships/hyperlink" Target="https://www.profolus.com/topics/theories-of-poverty/" TargetMode="External"/><Relationship Id="rId50" Type="http://schemas.openxmlformats.org/officeDocument/2006/relationships/theme" Target="theme/theme1.xml"/><Relationship Id="rId7" Type="http://schemas.openxmlformats.org/officeDocument/2006/relationships/hyperlink" Target="https://heinonline-org.proxy.lib.umich.edu/HOL/Page?handle=hein.journals/glj79&amp;id=1517&amp;type=text&amp;collection=journals" TargetMode="External"/><Relationship Id="rId2" Type="http://schemas.openxmlformats.org/officeDocument/2006/relationships/numbering" Target="numbering.xml"/><Relationship Id="rId16" Type="http://schemas.openxmlformats.org/officeDocument/2006/relationships/hyperlink" Target="https://heinonline-org.proxy.lib.umich.edu/HOL/Page?handle=hein.journals/glj79&amp;id=1517&amp;type=text&amp;collection=journals" TargetMode="External"/><Relationship Id="rId29" Type="http://schemas.openxmlformats.org/officeDocument/2006/relationships/hyperlink" Target="https://www.tandfonline.com/doi/abs/10.1080/14736489.2022.2142760" TargetMode="External"/><Relationship Id="rId11" Type="http://schemas.openxmlformats.org/officeDocument/2006/relationships/hyperlink" Target="https://heinonline-org.proxy.lib.umich.edu/HOL/Page?handle=hein.journals/glj79&amp;id=1517&amp;type=text&amp;collection=journals" TargetMode="External"/><Relationship Id="rId24" Type="http://schemas.openxmlformats.org/officeDocument/2006/relationships/hyperlink" Target="http://www.fortune.com/2015/11/11/chart-work-week-oecd/" TargetMode="External"/><Relationship Id="rId32" Type="http://schemas.openxmlformats.org/officeDocument/2006/relationships/hyperlink" Target="https://heinonline-org.proxy.lib.umich.edu/HOL/Page?handle=hein.journals/glj79&amp;id=1517&amp;type=text&amp;collection=journals" TargetMode="External"/><Relationship Id="rId37" Type="http://schemas.openxmlformats.org/officeDocument/2006/relationships/hyperlink" Target="https://www.profolus.com/topics/theories-of-poverty/" TargetMode="External"/><Relationship Id="rId40" Type="http://schemas.openxmlformats.org/officeDocument/2006/relationships/hyperlink" Target="https://rooseveltinstitute.org/publications/exploring-guaranteed-income-through-a-racial-and-gender-justice-lens/" TargetMode="External"/><Relationship Id="rId45" Type="http://schemas.openxmlformats.org/officeDocument/2006/relationships/hyperlink" Target="https://www.bevanfoundation.org/wp-content/uploads/2011/12/Ruth-Lister-2004.pdf" TargetMode="External"/><Relationship Id="rId5" Type="http://schemas.openxmlformats.org/officeDocument/2006/relationships/webSettings" Target="webSettings.xml"/><Relationship Id="rId15" Type="http://schemas.openxmlformats.org/officeDocument/2006/relationships/hyperlink" Target="https://www.bevanfoundation.org/wp-content/uploads/2011/12/Ruth-Lister-2004.pdf" TargetMode="External"/><Relationship Id="rId23" Type="http://schemas.openxmlformats.org/officeDocument/2006/relationships/hyperlink" Target="https://marknormington.medium.com/theyre-poor-because-they-re-lazy-ee2b79d585f5" TargetMode="External"/><Relationship Id="rId28" Type="http://schemas.openxmlformats.org/officeDocument/2006/relationships/hyperlink" Target="https://scholarworks.wmich.edu/cgi/viewcontent.cgi?article=2936&amp;context=jssw" TargetMode="External"/><Relationship Id="rId36" Type="http://schemas.openxmlformats.org/officeDocument/2006/relationships/hyperlink" Target="https://scholarworks.wmich.edu/cgi/viewcontent.cgi?article=2936&amp;context=jssw" TargetMode="External"/><Relationship Id="rId49" Type="http://schemas.openxmlformats.org/officeDocument/2006/relationships/fontTable" Target="fontTable.xml"/><Relationship Id="rId10" Type="http://schemas.openxmlformats.org/officeDocument/2006/relationships/hyperlink" Target="https://www.profolus.com/topics/theories-of-poverty/" TargetMode="External"/><Relationship Id="rId19" Type="http://schemas.openxmlformats.org/officeDocument/2006/relationships/hyperlink" Target="https://heinonline-org.proxy.lib.umich.edu/HOL/Page?handle=hein.journals/glj79&amp;id=1517&amp;type=text&amp;collection=journals" TargetMode="External"/><Relationship Id="rId31" Type="http://schemas.openxmlformats.org/officeDocument/2006/relationships/hyperlink" Target="https://www.bevanfoundation.org/wp-content/uploads/2011/12/Ruth-Lister-2004.pdf" TargetMode="External"/><Relationship Id="rId44" Type="http://schemas.openxmlformats.org/officeDocument/2006/relationships/hyperlink" Target="https://www.bevanfoundation.org/wp-content/uploads/2011/12/Ruth-Lister-2004.pdf" TargetMode="External"/><Relationship Id="rId4" Type="http://schemas.openxmlformats.org/officeDocument/2006/relationships/settings" Target="settings.xml"/><Relationship Id="rId9" Type="http://schemas.openxmlformats.org/officeDocument/2006/relationships/hyperlink" Target="https://scholarworks.wmich.edu/cgi/viewcontent.cgi?article=2936&amp;context=jssw" TargetMode="External"/><Relationship Id="rId14" Type="http://schemas.openxmlformats.org/officeDocument/2006/relationships/hyperlink" Target="https://heinonline-org.proxy.lib.umich.edu/HOL/Page?handle=hein.journals/glj79&amp;id=1517&amp;type=text&amp;collection=journals" TargetMode="External"/><Relationship Id="rId22" Type="http://schemas.openxmlformats.org/officeDocument/2006/relationships/hyperlink" Target="https://heinonline-org.proxy.lib.umich.edu/HOL/Page?handle=hein.journals/glj79&amp;id=1517&amp;type=text&amp;collection=journals" TargetMode="External"/><Relationship Id="rId27" Type="http://schemas.openxmlformats.org/officeDocument/2006/relationships/hyperlink" Target="https://www.profolus.com/topics/theories-of-poverty/" TargetMode="External"/><Relationship Id="rId30" Type="http://schemas.openxmlformats.org/officeDocument/2006/relationships/hyperlink" Target="https://heinonline-org.proxy.lib.umich.edu/HOL/Page?handle=hein.journals/glj79&amp;id=1517&amp;type=text&amp;collection=journals" TargetMode="External"/><Relationship Id="rId35" Type="http://schemas.openxmlformats.org/officeDocument/2006/relationships/hyperlink" Target="https://www.undocs.org/a/77/157" TargetMode="External"/><Relationship Id="rId43" Type="http://schemas.openxmlformats.org/officeDocument/2006/relationships/hyperlink" Target="https://www.bevanfoundation.org/wp-content/uploads/2011/12/Ruth-Lister-2004.pdf" TargetMode="External"/><Relationship Id="rId48" Type="http://schemas.openxmlformats.org/officeDocument/2006/relationships/hyperlink" Target="https://www.economist.com/open-future/2018/09/10/can-inequality-only-be-fixed-by-war-revolution-or-plague" TargetMode="External"/><Relationship Id="rId8" Type="http://schemas.openxmlformats.org/officeDocument/2006/relationships/hyperlink" Target="https://www.bevanfoundation.org/wp-content/uploads/2011/12/Ruth-Lister-2004.pdf" TargetMode="External"/><Relationship Id="rId3" Type="http://schemas.openxmlformats.org/officeDocument/2006/relationships/styles" Target="styles.xml"/><Relationship Id="rId12" Type="http://schemas.openxmlformats.org/officeDocument/2006/relationships/hyperlink" Target="https://heinonline-org.proxy.lib.umich.edu/HOL/Page?handle=hein.journals/glj79&amp;id=1517&amp;type=text&amp;collection=journals" TargetMode="External"/><Relationship Id="rId17" Type="http://schemas.openxmlformats.org/officeDocument/2006/relationships/hyperlink" Target="https://scholarworks.wmich.edu/cgi/viewcontent.cgi?article=2936&amp;context=jssw" TargetMode="External"/><Relationship Id="rId25" Type="http://schemas.openxmlformats.org/officeDocument/2006/relationships/hyperlink" Target="https://www.quotes.net/quote/55980" TargetMode="External"/><Relationship Id="rId33" Type="http://schemas.openxmlformats.org/officeDocument/2006/relationships/hyperlink" Target="https://heinonline-org.proxy.lib.umich.edu/HOL/Page?handle=hein.journals/glj79&amp;id=1517&amp;type=text&amp;collection=journals" TargetMode="External"/><Relationship Id="rId38" Type="http://schemas.openxmlformats.org/officeDocument/2006/relationships/hyperlink" Target="https://scholarworks.wmich.edu/cgi/viewcontent.cgi?article=2936&amp;context=jssw" TargetMode="External"/><Relationship Id="rId46" Type="http://schemas.openxmlformats.org/officeDocument/2006/relationships/hyperlink" Target="https://www.bevanfoundation.org/wp-content/uploads/2011/12/Ruth-Lister-2004.pdf" TargetMode="External"/><Relationship Id="rId20" Type="http://schemas.openxmlformats.org/officeDocument/2006/relationships/hyperlink" Target="https://pressbooks.howardcc.edu/soci102/chapter/8-3-who-commits-crime/" TargetMode="External"/><Relationship Id="rId41" Type="http://schemas.openxmlformats.org/officeDocument/2006/relationships/hyperlink" Target="file:///C:/Users/EdieO/Downloads/RI_UBI-Racial-Gender-Justice-brief-201906.pdf%20June%202019" TargetMode="External"/><Relationship Id="rId1" Type="http://schemas.openxmlformats.org/officeDocument/2006/relationships/customXml" Target="../customXml/item1.xml"/><Relationship Id="rId6" Type="http://schemas.openxmlformats.org/officeDocument/2006/relationships/hyperlink" Target="https://www.bevanfoundation.org/wp-content/uploads/2011/12/Ruth-Lister-20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1</Pages>
  <Words>28576</Words>
  <Characters>162887</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14</cp:revision>
  <dcterms:created xsi:type="dcterms:W3CDTF">2023-06-28T14:48:00Z</dcterms:created>
  <dcterms:modified xsi:type="dcterms:W3CDTF">2023-07-09T19:37:00Z</dcterms:modified>
</cp:coreProperties>
</file>