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E2CE4" w14:textId="7E838585" w:rsidR="00A95652" w:rsidRDefault="003E2EF1" w:rsidP="003E2EF1">
      <w:pPr>
        <w:pStyle w:val="Heading1"/>
      </w:pPr>
      <w:r>
        <w:t>Basic Income – Poverty – Negative</w:t>
      </w:r>
    </w:p>
    <w:p w14:paraId="16A6369B" w14:textId="3182EEA6" w:rsidR="00911D97" w:rsidRPr="00911D97" w:rsidRDefault="00911D97" w:rsidP="00911D97">
      <w:pPr>
        <w:jc w:val="center"/>
      </w:pPr>
      <w:r>
        <w:rPr>
          <w:noProof/>
        </w:rPr>
        <w:drawing>
          <wp:inline distT="0" distB="0" distL="0" distR="0" wp14:anchorId="01899262" wp14:editId="5A560822">
            <wp:extent cx="3571875" cy="5886450"/>
            <wp:effectExtent l="0" t="0" r="9525" b="0"/>
            <wp:docPr id="2" name="Picture 2"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p>
    <w:p w14:paraId="63209159" w14:textId="57A5C9BA" w:rsidR="003E2EF1" w:rsidRDefault="003E2EF1" w:rsidP="003E2EF1">
      <w:pPr>
        <w:pStyle w:val="Heading2"/>
      </w:pPr>
      <w:bookmarkStart w:id="0" w:name="_GoBack"/>
      <w:bookmarkEnd w:id="0"/>
      <w:r>
        <w:t>Case Answers</w:t>
      </w:r>
    </w:p>
    <w:p w14:paraId="0E38D0B2" w14:textId="77777777" w:rsidR="003E2EF1" w:rsidRDefault="003E2EF1">
      <w:pPr>
        <w:rPr>
          <w:rFonts w:eastAsiaTheme="majorEastAsia" w:cstheme="majorBidi"/>
          <w:b/>
          <w:sz w:val="44"/>
          <w:szCs w:val="26"/>
          <w:u w:val="double"/>
        </w:rPr>
      </w:pPr>
      <w:r>
        <w:br w:type="page"/>
      </w:r>
    </w:p>
    <w:p w14:paraId="4F80A4E4" w14:textId="066598F6" w:rsidR="003E2EF1" w:rsidRDefault="009C022E" w:rsidP="003E2EF1">
      <w:pPr>
        <w:pStyle w:val="Heading3"/>
      </w:pPr>
      <w:r>
        <w:t xml:space="preserve">Quality of Live Advantage – </w:t>
      </w:r>
      <w:r w:rsidR="002F2A80">
        <w:t>Inequality/</w:t>
      </w:r>
      <w:r>
        <w:t>Poverty</w:t>
      </w:r>
    </w:p>
    <w:p w14:paraId="633558E1" w14:textId="77777777" w:rsidR="009C022E" w:rsidRDefault="009C022E" w:rsidP="009C022E"/>
    <w:p w14:paraId="238ACA39" w14:textId="77F3E8C2" w:rsidR="009C022E" w:rsidRPr="009C022E" w:rsidRDefault="009C022E" w:rsidP="009C022E">
      <w:pPr>
        <w:pStyle w:val="Heading4"/>
        <w:rPr>
          <w:sz w:val="32"/>
          <w:szCs w:val="24"/>
          <w:u w:val="single"/>
        </w:rPr>
      </w:pPr>
      <w:r>
        <w:t>Increases poverty and doesn’t solve bureaucracy</w:t>
      </w:r>
    </w:p>
    <w:p w14:paraId="1E7CB192" w14:textId="77777777" w:rsidR="009C022E" w:rsidRDefault="009C022E" w:rsidP="009C022E">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30B4DEBE" w14:textId="77777777" w:rsidR="009C022E" w:rsidRDefault="009C022E" w:rsidP="009C022E">
      <w:r>
        <w:t xml:space="preserve">Consider what that would mean.  </w:t>
      </w:r>
      <w:r w:rsidRPr="004D62A2">
        <w:rPr>
          <w:rStyle w:val="StyleUnderline"/>
          <w:highlight w:val="yellow"/>
        </w:rPr>
        <w:t>If you take the dollars targeted on people in the bottom fifth or two-fifths of the population and convert them to universal payments to people all the way up</w:t>
      </w:r>
      <w:r>
        <w:t xml:space="preserve"> the income scale, </w:t>
      </w:r>
      <w:r w:rsidRPr="004D62A2">
        <w:rPr>
          <w:rStyle w:val="Emphasis"/>
          <w:highlight w:val="yellow"/>
        </w:rPr>
        <w:t>you’re redistributing income upward</w:t>
      </w:r>
      <w:r w:rsidRPr="004D62A2">
        <w:rPr>
          <w:rStyle w:val="StyleUnderline"/>
          <w:highlight w:val="yellow"/>
        </w:rPr>
        <w:t xml:space="preserve">. </w:t>
      </w:r>
      <w:r w:rsidRPr="004D62A2">
        <w:rPr>
          <w:rStyle w:val="Emphasis"/>
          <w:highlight w:val="yellow"/>
        </w:rPr>
        <w:t>That would increase poverty and inequality</w:t>
      </w:r>
      <w:r>
        <w:t xml:space="preserve"> rather than reduce them. Yet that’s the platform on which the (limited</w:t>
      </w:r>
      <w:r w:rsidRPr="00F55431">
        <w:t xml:space="preserve">) </w:t>
      </w:r>
      <w:r w:rsidRPr="00F55431">
        <w:rPr>
          <w:rStyle w:val="StyleUnderline"/>
        </w:rPr>
        <w:t>support for UBI on the right largely</w:t>
      </w:r>
      <w:r w:rsidRPr="00F55431">
        <w:t xml:space="preserve"> rests. It </w:t>
      </w:r>
      <w:r w:rsidRPr="00F55431">
        <w:rPr>
          <w:rStyle w:val="StyleUnderline"/>
        </w:rPr>
        <w:t>entails abolishing programs from SNAP</w:t>
      </w:r>
      <w:r w:rsidRPr="00F55431">
        <w:t xml:space="preserve"> (food stamps) — whi</w:t>
      </w:r>
      <w:r>
        <w:t xml:space="preserve">ch largely eliminated the severe child malnutrition found in parts of the Southern “black belt” and Appalachia in the late 1960s — to </w:t>
      </w:r>
      <w:r w:rsidRPr="00F55431">
        <w:rPr>
          <w:rStyle w:val="StyleUnderline"/>
        </w:rPr>
        <w:t xml:space="preserve">the Earned Income Tax Credit (EITC), Section 8 rental vouchers, Medicaid, Head Start, </w:t>
      </w:r>
      <w:proofErr w:type="gramStart"/>
      <w:r w:rsidRPr="00F55431">
        <w:rPr>
          <w:rStyle w:val="StyleUnderline"/>
        </w:rPr>
        <w:t>child care</w:t>
      </w:r>
      <w:proofErr w:type="gramEnd"/>
      <w:r w:rsidRPr="00F55431">
        <w:rPr>
          <w:rStyle w:val="StyleUnderline"/>
        </w:rPr>
        <w:t xml:space="preserve"> assistance, and many others.</w:t>
      </w:r>
      <w:r>
        <w:t xml:space="preserve"> These programs lift tens of millions of people, including millions of children, out of poverty each year and make tens of millions more less poor. </w:t>
      </w:r>
    </w:p>
    <w:p w14:paraId="017493F0" w14:textId="043EDBD4" w:rsidR="0025444E" w:rsidRDefault="009C022E" w:rsidP="0084496E">
      <w:pPr>
        <w:pStyle w:val="Heading3"/>
      </w:pPr>
      <w:r>
        <w:t>Quality of Lif</w:t>
      </w:r>
      <w:r w:rsidR="0025444E">
        <w:t>e</w:t>
      </w:r>
      <w:r>
        <w:t xml:space="preserve"> – Crime </w:t>
      </w:r>
    </w:p>
    <w:p w14:paraId="404C7448" w14:textId="409DF5C1" w:rsidR="0025444E" w:rsidRDefault="0025444E" w:rsidP="0025444E">
      <w:pPr>
        <w:pStyle w:val="Heading4"/>
      </w:pPr>
      <w:r>
        <w:t>No evidence guaranteed income solves crime – it is a highly inefficient and expensive method to even try</w:t>
      </w:r>
    </w:p>
    <w:p w14:paraId="5015B4D0" w14:textId="77777777" w:rsidR="0025444E" w:rsidRDefault="0025444E" w:rsidP="0025444E">
      <w:r w:rsidRPr="00FB1ED8">
        <w:t xml:space="preserve">Robert E. </w:t>
      </w:r>
      <w:r w:rsidRPr="00FB1ED8">
        <w:rPr>
          <w:rStyle w:val="Style13ptBold"/>
        </w:rPr>
        <w:t>Wright</w:t>
      </w:r>
      <w:r w:rsidRPr="00FB1ED8">
        <w:t xml:space="preserve"> </w:t>
      </w:r>
      <w:r>
        <w:t>(</w:t>
      </w:r>
      <w:r w:rsidRPr="00FB1ED8">
        <w:t>Senior Faculty Fellow at the American Institute for Economic Research</w:t>
      </w:r>
      <w:r>
        <w:t>) “</w:t>
      </w:r>
      <w:r w:rsidRPr="00FB1ED8">
        <w:t>Universal basic income isn’t a sensible crime-fighting tool</w:t>
      </w:r>
      <w:r>
        <w:t xml:space="preserve">” April 23, </w:t>
      </w:r>
      <w:r w:rsidRPr="00FB1ED8">
        <w:rPr>
          <w:rStyle w:val="Style13ptBold"/>
        </w:rPr>
        <w:t xml:space="preserve">2023 </w:t>
      </w:r>
      <w:r w:rsidRPr="00FB1ED8">
        <w:t>https://www.ocregister.com/2023/04/23/universal-basic-income-isnt-a-sensible-crime-fighting-tool/</w:t>
      </w:r>
    </w:p>
    <w:p w14:paraId="1F54B2A8" w14:textId="77777777" w:rsidR="00BE7625" w:rsidRDefault="0025444E">
      <w:proofErr w:type="spellStart"/>
      <w:r>
        <w:t>Ahsha</w:t>
      </w:r>
      <w:proofErr w:type="spellEnd"/>
      <w:r>
        <w:t xml:space="preserve"> </w:t>
      </w:r>
      <w:proofErr w:type="spellStart"/>
      <w:r>
        <w:t>Safai</w:t>
      </w:r>
      <w:proofErr w:type="spellEnd"/>
      <w:r>
        <w:t xml:space="preserve">, a member of San Francisco’s Board of Supervisors, recently opined in USA Today that a universal or unconditional </w:t>
      </w:r>
      <w:r w:rsidRPr="004D62A2">
        <w:rPr>
          <w:rStyle w:val="StyleUnderline"/>
          <w:highlight w:val="yellow"/>
        </w:rPr>
        <w:t>basic income</w:t>
      </w:r>
      <w:r>
        <w:t xml:space="preserve"> (UBI) </w:t>
      </w:r>
      <w:r w:rsidRPr="004D62A2">
        <w:rPr>
          <w:rStyle w:val="StyleUnderline"/>
          <w:highlight w:val="yellow"/>
        </w:rPr>
        <w:t>would</w:t>
      </w:r>
      <w:r>
        <w:t xml:space="preserve"> help San Francisco to </w:t>
      </w:r>
      <w:r w:rsidRPr="004D62A2">
        <w:rPr>
          <w:rStyle w:val="StyleUnderline"/>
          <w:highlight w:val="yellow"/>
        </w:rPr>
        <w:t>alleviate</w:t>
      </w:r>
      <w:r>
        <w:t xml:space="preserve"> its </w:t>
      </w:r>
      <w:r w:rsidRPr="004D62A2">
        <w:rPr>
          <w:rStyle w:val="StyleUnderline"/>
          <w:highlight w:val="yellow"/>
        </w:rPr>
        <w:t>crime</w:t>
      </w:r>
      <w:r>
        <w:t xml:space="preserve"> problem. </w:t>
      </w:r>
      <w:r w:rsidRPr="004D62A2">
        <w:rPr>
          <w:rStyle w:val="StyleUnderline"/>
          <w:highlight w:val="yellow"/>
        </w:rPr>
        <w:t>The claim</w:t>
      </w:r>
      <w:r>
        <w:t xml:space="preserve"> might signal the author’s virtue but it </w:t>
      </w:r>
      <w:r w:rsidRPr="004D62A2">
        <w:rPr>
          <w:rStyle w:val="StyleUnderline"/>
          <w:highlight w:val="yellow"/>
        </w:rPr>
        <w:t xml:space="preserve">has no basis in reality and </w:t>
      </w:r>
      <w:r w:rsidRPr="004D62A2">
        <w:rPr>
          <w:rStyle w:val="Emphasis"/>
          <w:highlight w:val="yellow"/>
        </w:rPr>
        <w:t>falls far short of passing a policy-grade cost-benefit analysis.</w:t>
      </w:r>
      <w:r w:rsidRPr="004D62A2">
        <w:rPr>
          <w:rStyle w:val="StyleUnderline"/>
          <w:highlight w:val="yellow"/>
        </w:rPr>
        <w:t xml:space="preserve"> No real UBI has yet been implemented anywhere so its effect on crime remains unknown</w:t>
      </w:r>
      <w:r>
        <w:t xml:space="preserve">. A real UBI would be an expensive policy with unknown effects on myriad important outcomes in education, health, and human freedom. So, even if it were to reduce crime, </w:t>
      </w:r>
      <w:r w:rsidRPr="004D62A2">
        <w:rPr>
          <w:rStyle w:val="StyleUnderline"/>
          <w:highlight w:val="yellow"/>
        </w:rPr>
        <w:t>the overall cost of the reduction</w:t>
      </w:r>
      <w:r>
        <w:t xml:space="preserve"> might </w:t>
      </w:r>
      <w:r w:rsidRPr="004D62A2">
        <w:rPr>
          <w:rStyle w:val="StyleUnderline"/>
          <w:highlight w:val="yellow"/>
        </w:rPr>
        <w:t>prove prohibitively high</w:t>
      </w:r>
      <w:r>
        <w:t xml:space="preserve"> in absolute terms. </w:t>
      </w:r>
      <w:r w:rsidRPr="004D62A2">
        <w:rPr>
          <w:rStyle w:val="StyleUnderline"/>
          <w:highlight w:val="yellow"/>
        </w:rPr>
        <w:t>It would almost certainly be too high relative to alternative crime reduction policies, especially those with historical precedent</w:t>
      </w:r>
      <w:r>
        <w:t xml:space="preserve">. Numerous </w:t>
      </w:r>
      <w:r w:rsidRPr="004D62A2">
        <w:rPr>
          <w:rStyle w:val="StyleUnderline"/>
          <w:highlight w:val="yellow"/>
        </w:rPr>
        <w:t>newspaper headlines suggest that UBI “pilots</w:t>
      </w:r>
      <w:r>
        <w:t xml:space="preserve">” and “experiments” have become ubiquitous and that they </w:t>
      </w:r>
      <w:r w:rsidRPr="004D62A2">
        <w:rPr>
          <w:rStyle w:val="StyleUnderline"/>
          <w:highlight w:val="yellow"/>
        </w:rPr>
        <w:t>prove</w:t>
      </w:r>
      <w:r w:rsidRPr="00FB1ED8">
        <w:t xml:space="preserve"> the </w:t>
      </w:r>
      <w:r w:rsidRPr="004D62A2">
        <w:rPr>
          <w:rStyle w:val="StyleUnderline"/>
          <w:highlight w:val="yellow"/>
        </w:rPr>
        <w:t>efficacy</w:t>
      </w:r>
      <w:r>
        <w:t xml:space="preserve"> of UBI programs. </w:t>
      </w:r>
      <w:r w:rsidRPr="004D62A2">
        <w:rPr>
          <w:rStyle w:val="StyleUnderline"/>
          <w:highlight w:val="yellow"/>
        </w:rPr>
        <w:t>Such headlines mislead because none of the programs are</w:t>
      </w:r>
      <w:r w:rsidRPr="00FB1ED8">
        <w:rPr>
          <w:rStyle w:val="StyleUnderline"/>
        </w:rPr>
        <w:t xml:space="preserve"> universal</w:t>
      </w:r>
      <w:r>
        <w:t xml:space="preserve"> (paid to everyone), </w:t>
      </w:r>
      <w:r w:rsidRPr="004D62A2">
        <w:rPr>
          <w:rStyle w:val="StyleUnderline"/>
          <w:highlight w:val="yellow"/>
        </w:rPr>
        <w:t>unconditional</w:t>
      </w:r>
      <w:r w:rsidRPr="00FB1ED8">
        <w:rPr>
          <w:rStyle w:val="StyleUnderline"/>
        </w:rPr>
        <w:t xml:space="preserve"> </w:t>
      </w:r>
      <w:r>
        <w:t xml:space="preserve">(paid to all regardless of class, gender, race, religion, etc.), </w:t>
      </w:r>
      <w:r w:rsidRPr="004D62A2">
        <w:rPr>
          <w:rStyle w:val="StyleUnderline"/>
          <w:highlight w:val="yellow"/>
        </w:rPr>
        <w:t>basic</w:t>
      </w:r>
      <w:r>
        <w:t xml:space="preserve"> (neither too little nor too large), and income (a permanent stream of cash). Moreover, most US UBI pilot programs received funding from nonprofits, not from the taxes upon which they would ultimately have to rely. Their effects on work incentives therefore remain unknown. In other words, </w:t>
      </w:r>
      <w:r w:rsidRPr="004D62A2">
        <w:rPr>
          <w:rStyle w:val="StyleUnderline"/>
          <w:highlight w:val="yellow"/>
        </w:rPr>
        <w:t>UBI pilot programs to date prove nothing other than the undisputed fact that most people will feel</w:t>
      </w:r>
      <w:r>
        <w:t xml:space="preserve">, and actually </w:t>
      </w:r>
      <w:proofErr w:type="gramStart"/>
      <w:r>
        <w:t xml:space="preserve">be, </w:t>
      </w:r>
      <w:r w:rsidRPr="004D62A2">
        <w:rPr>
          <w:rStyle w:val="StyleUnderline"/>
          <w:highlight w:val="yellow"/>
        </w:rPr>
        <w:t>better off if they receive “free money”</w:t>
      </w:r>
      <w:r>
        <w:t xml:space="preserve"> donated</w:t>
      </w:r>
      <w:proofErr w:type="gramEnd"/>
      <w:r>
        <w:t xml:space="preserve"> by a distant charity like manna from heaven. If </w:t>
      </w:r>
      <w:proofErr w:type="spellStart"/>
      <w:r>
        <w:t>Safai’s</w:t>
      </w:r>
      <w:proofErr w:type="spellEnd"/>
      <w:r>
        <w:t xml:space="preserve"> real goal is to reduce crime, that can be achieved at much lower cost than UBI. The gross cost of a UBI of $15,000 in San Fran (assuming the population remains around 815,000) would be about $12.25 billion per year. Given that non-San Francisco people will not willingly fund a San Francisco UBI, that money would have to come out of other city expenditures, which would be quite a feat given that its current budget is about $14 billion. Or it could come from higher taxes. Much of the UBI itself could be taxed back, leaving a net cost of, say, $2 billion/year. But how much crime reduction would $2 billion of income redistribution buy? And what else could $2 billion a year </w:t>
      </w:r>
      <w:proofErr w:type="spellStart"/>
      <w:r>
        <w:t>buy</w:t>
      </w:r>
      <w:proofErr w:type="spellEnd"/>
      <w:r>
        <w:t xml:space="preserve"> the city? More police </w:t>
      </w:r>
      <w:proofErr w:type="gramStart"/>
      <w:r>
        <w:t>officers,</w:t>
      </w:r>
      <w:proofErr w:type="gramEnd"/>
      <w:r>
        <w:t xml:space="preserve"> improved 911 services, additional job training programs, and such, as </w:t>
      </w:r>
      <w:proofErr w:type="spellStart"/>
      <w:r>
        <w:t>Safai</w:t>
      </w:r>
      <w:proofErr w:type="spellEnd"/>
      <w:r>
        <w:t xml:space="preserve"> suggests. More of the same old, critics of the status quo will complain.</w:t>
      </w:r>
    </w:p>
    <w:p w14:paraId="12C96BF2" w14:textId="77777777" w:rsidR="00BE7625" w:rsidRDefault="00BE7625" w:rsidP="00BE7625">
      <w:pPr>
        <w:pStyle w:val="Heading4"/>
      </w:pPr>
      <w:r>
        <w:t>Crime is declining now</w:t>
      </w:r>
    </w:p>
    <w:p w14:paraId="543ECFDF" w14:textId="77777777" w:rsidR="00BE7625" w:rsidRDefault="00BE7625" w:rsidP="00BE7625">
      <w:r w:rsidRPr="0019392F">
        <w:t xml:space="preserve">Lori </w:t>
      </w:r>
      <w:r w:rsidRPr="0019392F">
        <w:rPr>
          <w:rStyle w:val="Style13ptBold"/>
        </w:rPr>
        <w:t>Robertson</w:t>
      </w:r>
      <w:r>
        <w:t xml:space="preserve"> </w:t>
      </w:r>
      <w:r w:rsidRPr="0019392F">
        <w:t xml:space="preserve">Posted on </w:t>
      </w:r>
      <w:r w:rsidRPr="00917554">
        <w:rPr>
          <w:rStyle w:val="Style13ptBold"/>
        </w:rPr>
        <w:t>June 11,</w:t>
      </w:r>
      <w:r w:rsidRPr="0019392F">
        <w:t xml:space="preserve"> </w:t>
      </w:r>
      <w:r w:rsidRPr="0019392F">
        <w:rPr>
          <w:rStyle w:val="Style13ptBold"/>
        </w:rPr>
        <w:t>2020</w:t>
      </w:r>
      <w:r w:rsidRPr="0019392F">
        <w:t xml:space="preserve"> Trump Wrong on Crime Record</w:t>
      </w:r>
      <w:r>
        <w:t xml:space="preserve"> </w:t>
      </w:r>
      <w:hyperlink r:id="rId6" w:history="1">
        <w:r w:rsidRPr="0019392F">
          <w:rPr>
            <w:rStyle w:val="Hyperlink"/>
          </w:rPr>
          <w:t>https://www.factcheck.org/2020/06/trump-wrong-on-crime-record/</w:t>
        </w:r>
      </w:hyperlink>
    </w:p>
    <w:p w14:paraId="08B97741" w14:textId="77777777" w:rsidR="00BE7625" w:rsidRPr="00D04F46" w:rsidRDefault="00BE7625" w:rsidP="00BE7625">
      <w:r w:rsidRPr="004D62A2">
        <w:rPr>
          <w:rStyle w:val="StyleUnderline"/>
          <w:highlight w:val="yellow"/>
        </w:rPr>
        <w:t xml:space="preserve">The </w:t>
      </w:r>
      <w:hyperlink r:id="rId7" w:history="1">
        <w:r w:rsidRPr="004D62A2">
          <w:rPr>
            <w:rStyle w:val="StyleUnderline"/>
            <w:highlight w:val="yellow"/>
          </w:rPr>
          <w:t>FBI’s Uniform Crime Reporting Statistics</w:t>
        </w:r>
      </w:hyperlink>
      <w:r w:rsidRPr="00D04F46">
        <w:t>,</w:t>
      </w:r>
      <w:r>
        <w:t xml:space="preserve"> </w:t>
      </w:r>
      <w:r w:rsidRPr="00D04F46">
        <w:t xml:space="preserve">which is based on voluntary reporting by local police departments, </w:t>
      </w:r>
      <w:r w:rsidRPr="004D62A2">
        <w:rPr>
          <w:rStyle w:val="StyleUnderline"/>
          <w:highlight w:val="yellow"/>
        </w:rPr>
        <w:t>publishes yearly estimates on both violent and property crimes. The long-term trend shows the estimated violent crime rate</w:t>
      </w:r>
      <w:r w:rsidRPr="00917554">
        <w:rPr>
          <w:rStyle w:val="StyleUnderline"/>
        </w:rPr>
        <w:t xml:space="preserve"> </w:t>
      </w:r>
      <w:r w:rsidRPr="00D04F46">
        <w:t xml:space="preserve">— crimes, including murder, rape, robbery and aggravated assault, per 100,000 people — </w:t>
      </w:r>
      <w:r w:rsidRPr="004D62A2">
        <w:rPr>
          <w:rStyle w:val="StyleUnderline"/>
          <w:highlight w:val="yellow"/>
        </w:rPr>
        <w:t>peaked in the early 1990s</w:t>
      </w:r>
      <w:r w:rsidRPr="00D04F46">
        <w:t xml:space="preserve">, at 758.2 in 1991, </w:t>
      </w:r>
      <w:r w:rsidRPr="004D62A2">
        <w:rPr>
          <w:rStyle w:val="StyleUnderline"/>
          <w:highlight w:val="yellow"/>
        </w:rPr>
        <w:t>and the rate has been on a steady drop since</w:t>
      </w:r>
      <w:r w:rsidRPr="00D04F46">
        <w:t>.</w:t>
      </w:r>
      <w:r>
        <w:t xml:space="preserve"> </w:t>
      </w:r>
      <w:r w:rsidRPr="00D04F46">
        <w:t>It was less than half that,</w:t>
      </w:r>
      <w:r>
        <w:t xml:space="preserve"> </w:t>
      </w:r>
      <w:hyperlink r:id="rId8" w:history="1">
        <w:r w:rsidRPr="00D04F46">
          <w:rPr>
            <w:rStyle w:val="Hyperlink"/>
          </w:rPr>
          <w:t>361.6 in 2014</w:t>
        </w:r>
      </w:hyperlink>
      <w:r w:rsidRPr="00D04F46">
        <w:t>. The rate went up a bit in 2015 and 2016 and was 368.9 in 2018, the latest figure available. But the violent crime rate was lower in 2014 and even lower in the 1960s than it has been in recent years.</w:t>
      </w:r>
    </w:p>
    <w:p w14:paraId="2DAE5EEE" w14:textId="77777777" w:rsidR="008201E6" w:rsidRDefault="00BE7625" w:rsidP="00BE7625">
      <w:pPr>
        <w:pStyle w:val="Heading3"/>
      </w:pPr>
      <w:r>
        <w:t>Quality of Life – Crime – Disease Impact</w:t>
      </w:r>
    </w:p>
    <w:p w14:paraId="686AB6FD" w14:textId="77777777" w:rsidR="008201E6" w:rsidRDefault="008201E6" w:rsidP="008201E6">
      <w:pPr>
        <w:rPr>
          <w:rFonts w:eastAsiaTheme="majorEastAsia" w:cstheme="majorBidi"/>
          <w:b/>
          <w:sz w:val="32"/>
          <w:szCs w:val="24"/>
          <w:u w:val="single"/>
        </w:rPr>
      </w:pPr>
    </w:p>
    <w:p w14:paraId="289DEE99" w14:textId="77777777" w:rsidR="008201E6" w:rsidRPr="008201E6" w:rsidRDefault="008201E6" w:rsidP="008201E6">
      <w:pPr>
        <w:keepNext/>
        <w:keepLines/>
        <w:spacing w:before="40" w:after="0"/>
        <w:outlineLvl w:val="3"/>
        <w:rPr>
          <w:rFonts w:eastAsiaTheme="majorEastAsia" w:cstheme="majorBidi"/>
          <w:b/>
          <w:iCs/>
          <w:sz w:val="26"/>
        </w:rPr>
      </w:pPr>
      <w:r w:rsidRPr="008201E6">
        <w:rPr>
          <w:rFonts w:eastAsiaTheme="majorEastAsia" w:cstheme="majorBidi"/>
          <w:b/>
          <w:iCs/>
          <w:sz w:val="26"/>
        </w:rPr>
        <w:t>The risk of existential disease is .01%</w:t>
      </w:r>
    </w:p>
    <w:p w14:paraId="4DD736FA" w14:textId="77777777" w:rsidR="008201E6" w:rsidRPr="008201E6" w:rsidRDefault="008201E6" w:rsidP="008201E6">
      <w:proofErr w:type="spellStart"/>
      <w:r w:rsidRPr="008201E6">
        <w:rPr>
          <w:b/>
          <w:bCs/>
          <w:sz w:val="26"/>
        </w:rPr>
        <w:t>Noy</w:t>
      </w:r>
      <w:proofErr w:type="spellEnd"/>
      <w:r w:rsidRPr="008201E6">
        <w:rPr>
          <w:b/>
          <w:bCs/>
          <w:sz w:val="26"/>
        </w:rPr>
        <w:t xml:space="preserve"> and </w:t>
      </w:r>
      <w:proofErr w:type="spellStart"/>
      <w:r w:rsidRPr="008201E6">
        <w:rPr>
          <w:b/>
          <w:bCs/>
          <w:sz w:val="26"/>
        </w:rPr>
        <w:t>Uher</w:t>
      </w:r>
      <w:proofErr w:type="spellEnd"/>
      <w:r w:rsidRPr="008201E6">
        <w:rPr>
          <w:b/>
          <w:bCs/>
          <w:sz w:val="26"/>
        </w:rPr>
        <w:t xml:space="preserve"> 22’</w:t>
      </w:r>
      <w:r w:rsidRPr="008201E6">
        <w:t xml:space="preserve"> – Dr. </w:t>
      </w:r>
      <w:proofErr w:type="spellStart"/>
      <w:r w:rsidRPr="008201E6">
        <w:t>Illan</w:t>
      </w:r>
      <w:proofErr w:type="spellEnd"/>
      <w:r w:rsidRPr="008201E6">
        <w:t xml:space="preserve">, Chair in the Economics of Disasters and Climate Change at the Victoria University of Wellington, PhD from the University of California, Santa Cruz. </w:t>
      </w:r>
      <w:proofErr w:type="spellStart"/>
      <w:r w:rsidRPr="008201E6">
        <w:t>Tomáš</w:t>
      </w:r>
      <w:proofErr w:type="spellEnd"/>
      <w:r w:rsidRPr="008201E6">
        <w:t xml:space="preserve">, PhD, Professor at Masaryk University. “Four New Horsemen of an Apocalypse? Solar Flares, Super-volcanoes, Pandemics, and Artificial Intelligence”, Economics of Disasters and Climate Change, pg. 393–416, </w:t>
      </w:r>
      <w:hyperlink r:id="rId9" w:history="1">
        <w:r w:rsidRPr="008201E6">
          <w:t>https://link.springer.com/article/10.1007/s41885-022-00105-x</w:t>
        </w:r>
      </w:hyperlink>
      <w:r w:rsidRPr="008201E6">
        <w:t>, 01-15-2022</w:t>
      </w:r>
    </w:p>
    <w:p w14:paraId="5464F507" w14:textId="77777777" w:rsidR="008201E6" w:rsidRPr="008201E6" w:rsidRDefault="008201E6" w:rsidP="008201E6">
      <w:pPr>
        <w:rPr>
          <w:sz w:val="16"/>
          <w:szCs w:val="16"/>
        </w:rPr>
      </w:pPr>
      <w:r w:rsidRPr="008201E6">
        <w:rPr>
          <w:sz w:val="16"/>
          <w:szCs w:val="16"/>
        </w:rPr>
        <w:t>High-Mortality Pandemics</w:t>
      </w:r>
    </w:p>
    <w:p w14:paraId="4018F013" w14:textId="77777777" w:rsidR="008201E6" w:rsidRPr="008201E6" w:rsidRDefault="008201E6" w:rsidP="008201E6">
      <w:pPr>
        <w:rPr>
          <w:sz w:val="16"/>
        </w:rPr>
      </w:pPr>
      <w:r w:rsidRPr="008201E6">
        <w:rPr>
          <w:highlight w:val="yellow"/>
          <w:u w:val="single"/>
        </w:rPr>
        <w:t>A</w:t>
      </w:r>
      <w:r w:rsidRPr="008201E6">
        <w:rPr>
          <w:u w:val="single"/>
        </w:rPr>
        <w:t xml:space="preserve"> naturally occurring </w:t>
      </w:r>
      <w:r w:rsidRPr="008201E6">
        <w:rPr>
          <w:highlight w:val="yellow"/>
          <w:u w:val="single"/>
        </w:rPr>
        <w:t>pandemic</w:t>
      </w:r>
      <w:r w:rsidRPr="008201E6">
        <w:rPr>
          <w:sz w:val="16"/>
        </w:rPr>
        <w:t xml:space="preserve"> (i.e., not from an engineered pathogen) </w:t>
      </w:r>
      <w:r w:rsidRPr="008201E6">
        <w:rPr>
          <w:highlight w:val="yellow"/>
          <w:u w:val="single"/>
        </w:rPr>
        <w:t>that</w:t>
      </w:r>
      <w:r w:rsidRPr="008201E6">
        <w:rPr>
          <w:u w:val="single"/>
        </w:rPr>
        <w:t xml:space="preserve"> would </w:t>
      </w:r>
      <w:r w:rsidRPr="008201E6">
        <w:rPr>
          <w:highlight w:val="yellow"/>
          <w:u w:val="single"/>
        </w:rPr>
        <w:t>threaten</w:t>
      </w:r>
      <w:r w:rsidRPr="008201E6">
        <w:rPr>
          <w:u w:val="single"/>
        </w:rPr>
        <w:t xml:space="preserve"> human </w:t>
      </w:r>
      <w:r w:rsidRPr="008201E6">
        <w:rPr>
          <w:highlight w:val="yellow"/>
          <w:u w:val="single"/>
        </w:rPr>
        <w:t xml:space="preserve">extinction is a </w:t>
      </w:r>
      <w:r w:rsidRPr="008201E6">
        <w:rPr>
          <w:b/>
          <w:iCs/>
          <w:highlight w:val="yellow"/>
          <w:u w:val="single"/>
        </w:rPr>
        <w:t>very small</w:t>
      </w:r>
      <w:r w:rsidRPr="008201E6">
        <w:rPr>
          <w:highlight w:val="yellow"/>
          <w:u w:val="single"/>
        </w:rPr>
        <w:t xml:space="preserve"> probability</w:t>
      </w:r>
      <w:r w:rsidRPr="008201E6">
        <w:rPr>
          <w:u w:val="single"/>
        </w:rPr>
        <w:t xml:space="preserve"> event</w:t>
      </w:r>
      <w:r w:rsidRPr="008201E6">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7BEDD46" w14:textId="77777777" w:rsidR="008201E6" w:rsidRPr="008201E6" w:rsidRDefault="008201E6" w:rsidP="008201E6">
      <w:pPr>
        <w:rPr>
          <w:sz w:val="12"/>
          <w:szCs w:val="12"/>
        </w:rPr>
      </w:pPr>
      <w:r w:rsidRPr="008201E6">
        <w:rPr>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03B8E24" w14:textId="77777777" w:rsidR="008201E6" w:rsidRPr="008201E6" w:rsidRDefault="008201E6" w:rsidP="008201E6">
      <w:pPr>
        <w:rPr>
          <w:sz w:val="12"/>
          <w:szCs w:val="12"/>
        </w:rPr>
      </w:pPr>
      <w:r w:rsidRPr="008201E6">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7C8A809" w14:textId="77777777" w:rsidR="008201E6" w:rsidRPr="008201E6" w:rsidRDefault="008201E6" w:rsidP="008201E6">
      <w:pPr>
        <w:rPr>
          <w:sz w:val="12"/>
          <w:szCs w:val="12"/>
        </w:rPr>
      </w:pPr>
      <w:r w:rsidRPr="008201E6">
        <w:rPr>
          <w:sz w:val="12"/>
          <w:szCs w:val="12"/>
        </w:rPr>
        <w:t>The Justinian Plague</w:t>
      </w:r>
    </w:p>
    <w:p w14:paraId="47E33A82" w14:textId="77777777" w:rsidR="008201E6" w:rsidRPr="008201E6" w:rsidRDefault="008201E6" w:rsidP="008201E6">
      <w:pPr>
        <w:rPr>
          <w:sz w:val="12"/>
          <w:szCs w:val="12"/>
        </w:rPr>
      </w:pPr>
      <w:r w:rsidRPr="008201E6">
        <w:rPr>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8201E6">
        <w:rPr>
          <w:sz w:val="12"/>
          <w:szCs w:val="12"/>
        </w:rPr>
        <w:t>Stathakopoulos</w:t>
      </w:r>
      <w:proofErr w:type="spellEnd"/>
      <w:r w:rsidRPr="008201E6">
        <w:rPr>
          <w:sz w:val="12"/>
          <w:szCs w:val="12"/>
        </w:rPr>
        <w:t xml:space="preserve"> (2007) to produce a death toll of roughly 5.6 million. For a longer time span, AD 541 to 600, which included subsequent waves of the plague, scholars estimate a higher mortality rate of 33–50% (Allen 1979; Meier 2016).</w:t>
      </w:r>
    </w:p>
    <w:p w14:paraId="734873E0" w14:textId="77777777" w:rsidR="008201E6" w:rsidRPr="008201E6" w:rsidRDefault="008201E6" w:rsidP="008201E6">
      <w:pPr>
        <w:rPr>
          <w:sz w:val="12"/>
          <w:szCs w:val="12"/>
        </w:rPr>
      </w:pPr>
      <w:r w:rsidRPr="008201E6">
        <w:rPr>
          <w:sz w:val="12"/>
          <w:szCs w:val="12"/>
        </w:rPr>
        <w:t>The demographic changes associated with this high mortality led to a significant disruption of economic activity in the Byzantine empire (</w:t>
      </w:r>
      <w:proofErr w:type="spellStart"/>
      <w:r w:rsidRPr="008201E6">
        <w:rPr>
          <w:sz w:val="12"/>
          <w:szCs w:val="12"/>
        </w:rPr>
        <w:t>Gârdan</w:t>
      </w:r>
      <w:proofErr w:type="spellEnd"/>
      <w:r w:rsidRPr="008201E6">
        <w:rPr>
          <w:sz w:val="12"/>
          <w:szCs w:val="12"/>
        </w:rPr>
        <w:t xml:space="preserve"> 2020). A decline in the </w:t>
      </w:r>
      <w:proofErr w:type="spellStart"/>
      <w:r w:rsidRPr="008201E6">
        <w:rPr>
          <w:sz w:val="12"/>
          <w:szCs w:val="12"/>
        </w:rPr>
        <w:t>labour</w:t>
      </w:r>
      <w:proofErr w:type="spellEnd"/>
      <w:r w:rsidRPr="008201E6">
        <w:rPr>
          <w:sz w:val="12"/>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8201E6">
        <w:rPr>
          <w:sz w:val="12"/>
          <w:szCs w:val="12"/>
        </w:rPr>
        <w:t>labour</w:t>
      </w:r>
      <w:proofErr w:type="spellEnd"/>
      <w:r w:rsidRPr="008201E6">
        <w:rPr>
          <w:sz w:val="12"/>
          <w:szCs w:val="12"/>
        </w:rPr>
        <w:t xml:space="preserve"> force appears to have had a positive economic effect for the surviving laborers, as the increased marginal value of </w:t>
      </w:r>
      <w:proofErr w:type="spellStart"/>
      <w:r w:rsidRPr="008201E6">
        <w:rPr>
          <w:sz w:val="12"/>
          <w:szCs w:val="12"/>
        </w:rPr>
        <w:t>labour</w:t>
      </w:r>
      <w:proofErr w:type="spellEnd"/>
      <w:r w:rsidRPr="008201E6">
        <w:rPr>
          <w:sz w:val="12"/>
          <w:szCs w:val="12"/>
        </w:rPr>
        <w:t xml:space="preserve"> caused a rise in real wages and per capita incomes. These beneficial effects for the survivors were also observed after the Black Death (</w:t>
      </w:r>
      <w:proofErr w:type="spellStart"/>
      <w:r w:rsidRPr="008201E6">
        <w:rPr>
          <w:sz w:val="12"/>
          <w:szCs w:val="12"/>
        </w:rPr>
        <w:t>Pamuk</w:t>
      </w:r>
      <w:proofErr w:type="spellEnd"/>
      <w:r w:rsidRPr="008201E6">
        <w:rPr>
          <w:sz w:val="12"/>
          <w:szCs w:val="12"/>
        </w:rPr>
        <w:t xml:space="preserve"> and </w:t>
      </w:r>
      <w:proofErr w:type="spellStart"/>
      <w:r w:rsidRPr="008201E6">
        <w:rPr>
          <w:sz w:val="12"/>
          <w:szCs w:val="12"/>
        </w:rPr>
        <w:t>Shatzmiller</w:t>
      </w:r>
      <w:proofErr w:type="spellEnd"/>
      <w:r w:rsidRPr="008201E6">
        <w:rPr>
          <w:sz w:val="12"/>
          <w:szCs w:val="12"/>
        </w:rPr>
        <w:t xml:space="preserve"> 2014; Findlay and </w:t>
      </w:r>
      <w:proofErr w:type="spellStart"/>
      <w:r w:rsidRPr="008201E6">
        <w:rPr>
          <w:sz w:val="12"/>
          <w:szCs w:val="12"/>
        </w:rPr>
        <w:t>Lundahl</w:t>
      </w:r>
      <w:proofErr w:type="spellEnd"/>
      <w:r w:rsidRPr="008201E6">
        <w:rPr>
          <w:sz w:val="12"/>
          <w:szCs w:val="12"/>
        </w:rPr>
        <w:t xml:space="preserve"> 2017).</w:t>
      </w:r>
    </w:p>
    <w:p w14:paraId="3D9252BC" w14:textId="77777777" w:rsidR="008201E6" w:rsidRPr="008201E6" w:rsidRDefault="008201E6" w:rsidP="008201E6">
      <w:pPr>
        <w:rPr>
          <w:sz w:val="12"/>
          <w:szCs w:val="12"/>
        </w:rPr>
      </w:pPr>
      <w:r w:rsidRPr="008201E6">
        <w:rPr>
          <w:sz w:val="12"/>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8201E6">
        <w:rPr>
          <w:sz w:val="12"/>
          <w:szCs w:val="12"/>
        </w:rPr>
        <w:t>liturgification</w:t>
      </w:r>
      <w:proofErr w:type="spellEnd"/>
      <w:r w:rsidRPr="008201E6">
        <w:rPr>
          <w:sz w:val="12"/>
          <w:szCs w:val="12"/>
        </w:rPr>
        <w:t xml:space="preserve"> (a process of religious permeation and internalization throughout society as defined by Meier 2020), the rise of the Marian cult, and the sacralization of the emperor.</w:t>
      </w:r>
    </w:p>
    <w:p w14:paraId="317CC19A" w14:textId="77777777" w:rsidR="008201E6" w:rsidRPr="008201E6" w:rsidRDefault="008201E6" w:rsidP="008201E6">
      <w:pPr>
        <w:rPr>
          <w:sz w:val="12"/>
          <w:szCs w:val="12"/>
        </w:rPr>
      </w:pPr>
      <w:r w:rsidRPr="008201E6">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8201E6">
        <w:rPr>
          <w:sz w:val="12"/>
          <w:szCs w:val="12"/>
        </w:rPr>
        <w:t>Sabbatani</w:t>
      </w:r>
      <w:proofErr w:type="spellEnd"/>
      <w:r w:rsidRPr="008201E6">
        <w:rPr>
          <w:sz w:val="12"/>
          <w:szCs w:val="12"/>
        </w:rPr>
        <w:t xml:space="preserve"> et al. 2012). Interestingly, the pandemic indirectly </w:t>
      </w:r>
      <w:proofErr w:type="spellStart"/>
      <w:r w:rsidRPr="008201E6">
        <w:rPr>
          <w:sz w:val="12"/>
          <w:szCs w:val="12"/>
        </w:rPr>
        <w:t>favoured</w:t>
      </w:r>
      <w:proofErr w:type="spellEnd"/>
      <w:r w:rsidRPr="008201E6">
        <w:rPr>
          <w:sz w:val="12"/>
          <w:szCs w:val="12"/>
        </w:rPr>
        <w:t xml:space="preserve"> the nomadic Arab tribes who were less vulnerable to the contagion while traveling through desert and semi-desert environments during the initial expansion of Islam (</w:t>
      </w:r>
      <w:proofErr w:type="spellStart"/>
      <w:r w:rsidRPr="008201E6">
        <w:rPr>
          <w:sz w:val="12"/>
          <w:szCs w:val="12"/>
        </w:rPr>
        <w:t>Sabbatani</w:t>
      </w:r>
      <w:proofErr w:type="spellEnd"/>
      <w:r w:rsidRPr="008201E6">
        <w:rPr>
          <w:sz w:val="12"/>
          <w:szCs w:val="12"/>
        </w:rPr>
        <w:t xml:space="preserve"> et al. 2012).</w:t>
      </w:r>
    </w:p>
    <w:p w14:paraId="1A1BF97B" w14:textId="77777777" w:rsidR="008201E6" w:rsidRPr="008201E6" w:rsidRDefault="008201E6" w:rsidP="008201E6">
      <w:pPr>
        <w:rPr>
          <w:sz w:val="12"/>
          <w:szCs w:val="12"/>
        </w:rPr>
      </w:pPr>
      <w:r w:rsidRPr="008201E6">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E3E9091" w14:textId="77777777" w:rsidR="008201E6" w:rsidRPr="008201E6" w:rsidRDefault="008201E6" w:rsidP="008201E6">
      <w:pPr>
        <w:rPr>
          <w:sz w:val="12"/>
          <w:szCs w:val="12"/>
        </w:rPr>
      </w:pPr>
      <w:r w:rsidRPr="008201E6">
        <w:rPr>
          <w:sz w:val="12"/>
          <w:szCs w:val="12"/>
        </w:rPr>
        <w:t>The Black Death</w:t>
      </w:r>
    </w:p>
    <w:p w14:paraId="013CDCF4" w14:textId="77777777" w:rsidR="008201E6" w:rsidRPr="008201E6" w:rsidRDefault="008201E6" w:rsidP="008201E6">
      <w:pPr>
        <w:rPr>
          <w:sz w:val="12"/>
          <w:szCs w:val="12"/>
        </w:rPr>
      </w:pPr>
      <w:r w:rsidRPr="008201E6">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6F51AB1" w14:textId="77777777" w:rsidR="008201E6" w:rsidRPr="008201E6" w:rsidRDefault="008201E6" w:rsidP="008201E6">
      <w:pPr>
        <w:rPr>
          <w:sz w:val="12"/>
          <w:szCs w:val="12"/>
        </w:rPr>
      </w:pPr>
      <w:r w:rsidRPr="008201E6">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w:t>
      </w:r>
      <w:proofErr w:type="spellStart"/>
      <w:r w:rsidRPr="008201E6">
        <w:rPr>
          <w:sz w:val="12"/>
          <w:szCs w:val="12"/>
        </w:rPr>
        <w:t>Livi-Bacci</w:t>
      </w:r>
      <w:proofErr w:type="spellEnd"/>
      <w:r w:rsidRPr="008201E6">
        <w:rPr>
          <w:sz w:val="12"/>
          <w:szCs w:val="12"/>
        </w:rPr>
        <w:t xml:space="preserve"> 2017; </w:t>
      </w:r>
      <w:proofErr w:type="spellStart"/>
      <w:r w:rsidRPr="008201E6">
        <w:rPr>
          <w:sz w:val="12"/>
          <w:szCs w:val="12"/>
        </w:rPr>
        <w:t>Jedwab</w:t>
      </w:r>
      <w:proofErr w:type="spellEnd"/>
      <w:r w:rsidRPr="008201E6">
        <w:rPr>
          <w:sz w:val="12"/>
          <w:szCs w:val="12"/>
        </w:rPr>
        <w:t xml:space="preserve"> et al. 2019b). As the mortality rates appear to have been the highest among the working-age population, the effects on the </w:t>
      </w:r>
      <w:proofErr w:type="spellStart"/>
      <w:r w:rsidRPr="008201E6">
        <w:rPr>
          <w:sz w:val="12"/>
          <w:szCs w:val="12"/>
        </w:rPr>
        <w:t>labour</w:t>
      </w:r>
      <w:proofErr w:type="spellEnd"/>
      <w:r w:rsidRPr="008201E6">
        <w:rPr>
          <w:sz w:val="12"/>
          <w:szCs w:val="12"/>
        </w:rPr>
        <w:t xml:space="preserve"> force were acute (Pamuk 2007).</w:t>
      </w:r>
    </w:p>
    <w:p w14:paraId="540DA58F" w14:textId="77777777" w:rsidR="008201E6" w:rsidRPr="008201E6" w:rsidRDefault="008201E6" w:rsidP="008201E6">
      <w:pPr>
        <w:rPr>
          <w:sz w:val="12"/>
          <w:szCs w:val="12"/>
        </w:rPr>
      </w:pPr>
      <w:r w:rsidRPr="008201E6">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A953934" w14:textId="77777777" w:rsidR="008201E6" w:rsidRPr="008201E6" w:rsidRDefault="008201E6" w:rsidP="008201E6">
      <w:pPr>
        <w:rPr>
          <w:sz w:val="12"/>
          <w:szCs w:val="12"/>
        </w:rPr>
      </w:pPr>
      <w:r w:rsidRPr="008201E6">
        <w:rPr>
          <w:sz w:val="12"/>
          <w:szCs w:val="12"/>
        </w:rPr>
        <w:t xml:space="preserve">The large demographic shock caused by the plague led to a shift in the relative price of </w:t>
      </w:r>
      <w:proofErr w:type="spellStart"/>
      <w:r w:rsidRPr="008201E6">
        <w:rPr>
          <w:sz w:val="12"/>
          <w:szCs w:val="12"/>
        </w:rPr>
        <w:t>labour</w:t>
      </w:r>
      <w:proofErr w:type="spellEnd"/>
      <w:r w:rsidRPr="008201E6">
        <w:rPr>
          <w:sz w:val="12"/>
          <w:szCs w:val="12"/>
        </w:rPr>
        <w:t xml:space="preserve"> which, similarly to the Justinian Plague, had a positive impact on wages. With a reduced </w:t>
      </w:r>
      <w:proofErr w:type="spellStart"/>
      <w:r w:rsidRPr="008201E6">
        <w:rPr>
          <w:sz w:val="12"/>
          <w:szCs w:val="12"/>
        </w:rPr>
        <w:t>labour</w:t>
      </w:r>
      <w:proofErr w:type="spellEnd"/>
      <w:r w:rsidRPr="008201E6">
        <w:rPr>
          <w:sz w:val="12"/>
          <w:szCs w:val="12"/>
        </w:rPr>
        <w:t xml:space="preserve"> force, real wages and per capita incomes in many European countries increased and were sustained at higher levels for several centuries (</w:t>
      </w:r>
      <w:proofErr w:type="spellStart"/>
      <w:r w:rsidRPr="008201E6">
        <w:rPr>
          <w:sz w:val="12"/>
          <w:szCs w:val="12"/>
        </w:rPr>
        <w:t>Voigtländer</w:t>
      </w:r>
      <w:proofErr w:type="spellEnd"/>
      <w:r w:rsidRPr="008201E6">
        <w:rPr>
          <w:sz w:val="12"/>
          <w:szCs w:val="12"/>
        </w:rPr>
        <w:t xml:space="preserve"> and </w:t>
      </w:r>
      <w:proofErr w:type="spellStart"/>
      <w:r w:rsidRPr="008201E6">
        <w:rPr>
          <w:sz w:val="12"/>
          <w:szCs w:val="12"/>
        </w:rPr>
        <w:t>Voth</w:t>
      </w:r>
      <w:proofErr w:type="spellEnd"/>
      <w:r w:rsidRPr="008201E6">
        <w:rPr>
          <w:sz w:val="12"/>
          <w:szCs w:val="12"/>
        </w:rPr>
        <w:t xml:space="preserve"> 2013a; </w:t>
      </w:r>
      <w:proofErr w:type="spellStart"/>
      <w:r w:rsidRPr="008201E6">
        <w:rPr>
          <w:sz w:val="12"/>
          <w:szCs w:val="12"/>
        </w:rPr>
        <w:t>Jedwab</w:t>
      </w:r>
      <w:proofErr w:type="spellEnd"/>
      <w:r w:rsidRPr="008201E6">
        <w:rPr>
          <w:sz w:val="12"/>
          <w:szCs w:val="12"/>
        </w:rPr>
        <w:t xml:space="preserve"> et al. 2020; </w:t>
      </w:r>
      <w:proofErr w:type="spellStart"/>
      <w:r w:rsidRPr="008201E6">
        <w:rPr>
          <w:sz w:val="12"/>
          <w:szCs w:val="12"/>
        </w:rPr>
        <w:t>Pamuk</w:t>
      </w:r>
      <w:proofErr w:type="spellEnd"/>
      <w:r w:rsidRPr="008201E6">
        <w:rPr>
          <w:sz w:val="12"/>
          <w:szCs w:val="12"/>
        </w:rPr>
        <w:t xml:space="preserve"> and </w:t>
      </w:r>
      <w:proofErr w:type="spellStart"/>
      <w:r w:rsidRPr="008201E6">
        <w:rPr>
          <w:sz w:val="12"/>
          <w:szCs w:val="12"/>
        </w:rPr>
        <w:t>Shatzmiller</w:t>
      </w:r>
      <w:proofErr w:type="spellEnd"/>
      <w:r w:rsidRPr="008201E6">
        <w:rPr>
          <w:sz w:val="12"/>
          <w:szCs w:val="12"/>
        </w:rPr>
        <w:t xml:space="preserve"> 2014). Scott and Duncan (2001) point out that real wages approximately doubled in most countries of Europe in the century following the plague.</w:t>
      </w:r>
    </w:p>
    <w:p w14:paraId="39C03E62" w14:textId="77777777" w:rsidR="008201E6" w:rsidRPr="008201E6" w:rsidRDefault="008201E6" w:rsidP="008201E6">
      <w:pPr>
        <w:rPr>
          <w:sz w:val="12"/>
          <w:szCs w:val="12"/>
        </w:rPr>
      </w:pPr>
      <w:r w:rsidRPr="008201E6">
        <w:rPr>
          <w:sz w:val="12"/>
          <w:szCs w:val="12"/>
        </w:rPr>
        <w:t xml:space="preserve">An additional insight into the long-run relationship between the Black Death’s mortality and per capita incomes in Europe is offered by </w:t>
      </w:r>
      <w:proofErr w:type="spellStart"/>
      <w:r w:rsidRPr="008201E6">
        <w:rPr>
          <w:sz w:val="12"/>
          <w:szCs w:val="12"/>
        </w:rPr>
        <w:t>Voigtländer</w:t>
      </w:r>
      <w:proofErr w:type="spellEnd"/>
      <w:r w:rsidRPr="008201E6">
        <w:rPr>
          <w:sz w:val="12"/>
          <w:szCs w:val="12"/>
        </w:rPr>
        <w:t xml:space="preserve"> and </w:t>
      </w:r>
      <w:proofErr w:type="spellStart"/>
      <w:r w:rsidRPr="008201E6">
        <w:rPr>
          <w:sz w:val="12"/>
          <w:szCs w:val="12"/>
        </w:rPr>
        <w:t>Voth</w:t>
      </w:r>
      <w:proofErr w:type="spellEnd"/>
      <w:r w:rsidRPr="008201E6">
        <w:rPr>
          <w:sz w:val="12"/>
          <w:szCs w:val="12"/>
        </w:rPr>
        <w:t xml:space="preserve">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w:t>
      </w:r>
      <w:proofErr w:type="spellStart"/>
      <w:r w:rsidRPr="008201E6">
        <w:rPr>
          <w:sz w:val="12"/>
          <w:szCs w:val="12"/>
        </w:rPr>
        <w:t>Alfani</w:t>
      </w:r>
      <w:proofErr w:type="spellEnd"/>
      <w:r w:rsidRPr="008201E6">
        <w:rPr>
          <w:sz w:val="12"/>
          <w:szCs w:val="12"/>
        </w:rPr>
        <w:t xml:space="preserve"> 2020). However, while in Western Europe incomes remained elevated over the next centuries, in Southern Europe they began to decline as the Southern European population started recovering after AD 1500 (</w:t>
      </w:r>
      <w:proofErr w:type="spellStart"/>
      <w:r w:rsidRPr="008201E6">
        <w:rPr>
          <w:sz w:val="12"/>
          <w:szCs w:val="12"/>
        </w:rPr>
        <w:t>Jedwab</w:t>
      </w:r>
      <w:proofErr w:type="spellEnd"/>
      <w:r w:rsidRPr="008201E6">
        <w:rPr>
          <w:sz w:val="12"/>
          <w:szCs w:val="12"/>
        </w:rPr>
        <w:t xml:space="preserve"> et al. 2020).</w:t>
      </w:r>
    </w:p>
    <w:p w14:paraId="1F25FBD0" w14:textId="77777777" w:rsidR="008201E6" w:rsidRPr="008201E6" w:rsidRDefault="008201E6" w:rsidP="008201E6">
      <w:pPr>
        <w:rPr>
          <w:sz w:val="12"/>
          <w:szCs w:val="12"/>
        </w:rPr>
      </w:pPr>
      <w:r w:rsidRPr="008201E6">
        <w:rPr>
          <w:sz w:val="12"/>
          <w:szCs w:val="12"/>
        </w:rPr>
        <w:t xml:space="preserve">Apart from the positive effects on wages, the increased marginal value of </w:t>
      </w:r>
      <w:proofErr w:type="spellStart"/>
      <w:r w:rsidRPr="008201E6">
        <w:rPr>
          <w:sz w:val="12"/>
          <w:szCs w:val="12"/>
        </w:rPr>
        <w:t>labour</w:t>
      </w:r>
      <w:proofErr w:type="spellEnd"/>
      <w:r w:rsidRPr="008201E6">
        <w:rPr>
          <w:sz w:val="12"/>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8201E6">
        <w:rPr>
          <w:sz w:val="12"/>
          <w:szCs w:val="12"/>
        </w:rPr>
        <w:t>Jedwab</w:t>
      </w:r>
      <w:proofErr w:type="spellEnd"/>
      <w:r w:rsidRPr="008201E6">
        <w:rPr>
          <w:sz w:val="12"/>
          <w:szCs w:val="12"/>
        </w:rPr>
        <w:t xml:space="preserve"> et al. 2020; Pamuk 2007). A decreased marginal value of capital assets in general led to a lapse in the enforcement of property rights (Haddock and Kiesling 2002). Interest rates and real rates of return on assets also decreased (</w:t>
      </w:r>
      <w:proofErr w:type="spellStart"/>
      <w:r w:rsidRPr="008201E6">
        <w:rPr>
          <w:sz w:val="12"/>
          <w:szCs w:val="12"/>
        </w:rPr>
        <w:t>Pamuk</w:t>
      </w:r>
      <w:proofErr w:type="spellEnd"/>
      <w:r w:rsidRPr="008201E6">
        <w:rPr>
          <w:sz w:val="12"/>
          <w:szCs w:val="12"/>
        </w:rPr>
        <w:t xml:space="preserve"> 2007; </w:t>
      </w:r>
      <w:proofErr w:type="spellStart"/>
      <w:r w:rsidRPr="008201E6">
        <w:rPr>
          <w:sz w:val="12"/>
          <w:szCs w:val="12"/>
        </w:rPr>
        <w:t>Jedwab</w:t>
      </w:r>
      <w:proofErr w:type="spellEnd"/>
      <w:r w:rsidRPr="008201E6">
        <w:rPr>
          <w:sz w:val="12"/>
          <w:szCs w:val="12"/>
        </w:rPr>
        <w:t xml:space="preserve"> et al. 2020; </w:t>
      </w:r>
      <w:proofErr w:type="spellStart"/>
      <w:r w:rsidRPr="008201E6">
        <w:rPr>
          <w:sz w:val="12"/>
          <w:szCs w:val="12"/>
        </w:rPr>
        <w:t>Pamuk</w:t>
      </w:r>
      <w:proofErr w:type="spellEnd"/>
      <w:r w:rsidRPr="008201E6">
        <w:rPr>
          <w:sz w:val="12"/>
          <w:szCs w:val="12"/>
        </w:rPr>
        <w:t xml:space="preserve"> and </w:t>
      </w:r>
      <w:proofErr w:type="spellStart"/>
      <w:r w:rsidRPr="008201E6">
        <w:rPr>
          <w:sz w:val="12"/>
          <w:szCs w:val="12"/>
        </w:rPr>
        <w:t>Shatzmiller</w:t>
      </w:r>
      <w:proofErr w:type="spellEnd"/>
      <w:r w:rsidRPr="008201E6">
        <w:rPr>
          <w:sz w:val="12"/>
          <w:szCs w:val="12"/>
        </w:rPr>
        <w:t xml:space="preserve"> 2014; </w:t>
      </w:r>
      <w:proofErr w:type="spellStart"/>
      <w:r w:rsidRPr="008201E6">
        <w:rPr>
          <w:sz w:val="12"/>
          <w:szCs w:val="12"/>
        </w:rPr>
        <w:t>Jordà</w:t>
      </w:r>
      <w:proofErr w:type="spellEnd"/>
      <w:r w:rsidRPr="008201E6">
        <w:rPr>
          <w:sz w:val="12"/>
          <w:szCs w:val="12"/>
        </w:rPr>
        <w:t xml:space="preserve"> et al. 2021; Clark 2016).</w:t>
      </w:r>
    </w:p>
    <w:p w14:paraId="0F3A159C" w14:textId="77777777" w:rsidR="008201E6" w:rsidRPr="008201E6" w:rsidRDefault="008201E6" w:rsidP="008201E6">
      <w:pPr>
        <w:rPr>
          <w:sz w:val="12"/>
          <w:szCs w:val="12"/>
        </w:rPr>
      </w:pPr>
      <w:r w:rsidRPr="008201E6">
        <w:rPr>
          <w:sz w:val="12"/>
          <w:szCs w:val="12"/>
        </w:rPr>
        <w:t>Higher wages in combination with a relative abundance of land increased people’s access to land/home ownership, likely reducing social inequality (</w:t>
      </w:r>
      <w:proofErr w:type="spellStart"/>
      <w:r w:rsidRPr="008201E6">
        <w:rPr>
          <w:sz w:val="12"/>
          <w:szCs w:val="12"/>
        </w:rPr>
        <w:t>Alfani</w:t>
      </w:r>
      <w:proofErr w:type="spellEnd"/>
      <w:r w:rsidRPr="008201E6">
        <w:rPr>
          <w:sz w:val="12"/>
          <w:szCs w:val="12"/>
        </w:rPr>
        <w:t xml:space="preserve"> 2020). On the other end of the income distribution, decreased incomes for landowners led to an overall decrease in income inequality (</w:t>
      </w:r>
      <w:proofErr w:type="spellStart"/>
      <w:r w:rsidRPr="008201E6">
        <w:rPr>
          <w:sz w:val="12"/>
          <w:szCs w:val="12"/>
        </w:rPr>
        <w:t>Jedwab</w:t>
      </w:r>
      <w:proofErr w:type="spellEnd"/>
      <w:r w:rsidRPr="008201E6">
        <w:rPr>
          <w:sz w:val="12"/>
          <w:szCs w:val="12"/>
        </w:rPr>
        <w:t xml:space="preserve"> et al. 2020; </w:t>
      </w:r>
      <w:proofErr w:type="spellStart"/>
      <w:r w:rsidRPr="008201E6">
        <w:rPr>
          <w:sz w:val="12"/>
          <w:szCs w:val="12"/>
        </w:rPr>
        <w:t>Alfani</w:t>
      </w:r>
      <w:proofErr w:type="spellEnd"/>
      <w:r w:rsidRPr="008201E6">
        <w:rPr>
          <w:sz w:val="12"/>
          <w:szCs w:val="12"/>
        </w:rPr>
        <w:t xml:space="preserve"> and Murphy 2017).</w:t>
      </w:r>
    </w:p>
    <w:p w14:paraId="425BBA3E" w14:textId="77777777" w:rsidR="008201E6" w:rsidRPr="008201E6" w:rsidRDefault="008201E6" w:rsidP="008201E6">
      <w:pPr>
        <w:rPr>
          <w:sz w:val="12"/>
          <w:szCs w:val="12"/>
        </w:rPr>
      </w:pPr>
      <w:r w:rsidRPr="008201E6">
        <w:rPr>
          <w:sz w:val="12"/>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8201E6">
        <w:rPr>
          <w:sz w:val="12"/>
          <w:szCs w:val="12"/>
        </w:rPr>
        <w:t>labour</w:t>
      </w:r>
      <w:proofErr w:type="spellEnd"/>
      <w:r w:rsidRPr="008201E6">
        <w:rPr>
          <w:sz w:val="12"/>
          <w:szCs w:val="12"/>
        </w:rPr>
        <w:t xml:space="preserve"> supply are believed to have caused a shift from male-</w:t>
      </w:r>
      <w:proofErr w:type="spellStart"/>
      <w:r w:rsidRPr="008201E6">
        <w:rPr>
          <w:sz w:val="12"/>
          <w:szCs w:val="12"/>
        </w:rPr>
        <w:t>labour</w:t>
      </w:r>
      <w:proofErr w:type="spellEnd"/>
      <w:r w:rsidRPr="008201E6">
        <w:rPr>
          <w:sz w:val="12"/>
          <w:szCs w:val="12"/>
        </w:rPr>
        <w:t xml:space="preserve"> intensive arable farming towards pastoral farming, consequently raising the demand for female </w:t>
      </w:r>
      <w:proofErr w:type="spellStart"/>
      <w:r w:rsidRPr="008201E6">
        <w:rPr>
          <w:sz w:val="12"/>
          <w:szCs w:val="12"/>
        </w:rPr>
        <w:t>labour</w:t>
      </w:r>
      <w:proofErr w:type="spellEnd"/>
      <w:r w:rsidRPr="008201E6">
        <w:rPr>
          <w:sz w:val="12"/>
          <w:szCs w:val="12"/>
        </w:rPr>
        <w:t xml:space="preserve"> (</w:t>
      </w:r>
      <w:proofErr w:type="spellStart"/>
      <w:r w:rsidRPr="008201E6">
        <w:rPr>
          <w:sz w:val="12"/>
          <w:szCs w:val="12"/>
        </w:rPr>
        <w:t>Voigtländer</w:t>
      </w:r>
      <w:proofErr w:type="spellEnd"/>
      <w:r w:rsidRPr="008201E6">
        <w:rPr>
          <w:sz w:val="12"/>
          <w:szCs w:val="12"/>
        </w:rPr>
        <w:t xml:space="preserve"> and </w:t>
      </w:r>
      <w:proofErr w:type="spellStart"/>
      <w:r w:rsidRPr="008201E6">
        <w:rPr>
          <w:sz w:val="12"/>
          <w:szCs w:val="12"/>
        </w:rPr>
        <w:t>Voth</w:t>
      </w:r>
      <w:proofErr w:type="spellEnd"/>
      <w:r w:rsidRPr="008201E6">
        <w:rPr>
          <w:sz w:val="12"/>
          <w:szCs w:val="12"/>
        </w:rPr>
        <w:t xml:space="preserve"> 2013b). However, while the Black Death appears to have caused certain structural agricultural changes, Clark (2016) finds no effect of the plague on agricultural productivity in the long run.</w:t>
      </w:r>
    </w:p>
    <w:p w14:paraId="5404BBAE" w14:textId="77777777" w:rsidR="008201E6" w:rsidRPr="008201E6" w:rsidRDefault="008201E6" w:rsidP="008201E6">
      <w:pPr>
        <w:rPr>
          <w:sz w:val="12"/>
          <w:szCs w:val="12"/>
        </w:rPr>
      </w:pPr>
      <w:r w:rsidRPr="008201E6">
        <w:rPr>
          <w:sz w:val="12"/>
          <w:szCs w:val="12"/>
        </w:rPr>
        <w:t xml:space="preserve">In terms of other social consequences, the evidence suggests that the plague's mortality reduced </w:t>
      </w:r>
      <w:proofErr w:type="spellStart"/>
      <w:r w:rsidRPr="008201E6">
        <w:rPr>
          <w:sz w:val="12"/>
          <w:szCs w:val="12"/>
        </w:rPr>
        <w:t>labour</w:t>
      </w:r>
      <w:proofErr w:type="spellEnd"/>
      <w:r w:rsidRPr="008201E6">
        <w:rPr>
          <w:sz w:val="12"/>
          <w:szCs w:val="12"/>
        </w:rPr>
        <w:t xml:space="preserve"> coercion, particularly throughout Western Europe (</w:t>
      </w:r>
      <w:proofErr w:type="spellStart"/>
      <w:r w:rsidRPr="008201E6">
        <w:rPr>
          <w:sz w:val="12"/>
          <w:szCs w:val="12"/>
        </w:rPr>
        <w:t>Jedwab</w:t>
      </w:r>
      <w:proofErr w:type="spellEnd"/>
      <w:r w:rsidRPr="008201E6">
        <w:rPr>
          <w:sz w:val="12"/>
          <w:szCs w:val="12"/>
        </w:rPr>
        <w:t xml:space="preserve"> et al. 2020; Haddock and Kiesling 2002; </w:t>
      </w:r>
      <w:proofErr w:type="spellStart"/>
      <w:r w:rsidRPr="008201E6">
        <w:rPr>
          <w:sz w:val="12"/>
          <w:szCs w:val="12"/>
        </w:rPr>
        <w:t>Gingerich</w:t>
      </w:r>
      <w:proofErr w:type="spellEnd"/>
      <w:r w:rsidRPr="008201E6">
        <w:rPr>
          <w:sz w:val="12"/>
          <w:szCs w:val="12"/>
        </w:rPr>
        <w:t xml:space="preserve"> and Vogler 2021). The increased bargaining power of </w:t>
      </w:r>
      <w:proofErr w:type="spellStart"/>
      <w:r w:rsidRPr="008201E6">
        <w:rPr>
          <w:sz w:val="12"/>
          <w:szCs w:val="12"/>
        </w:rPr>
        <w:t>labour</w:t>
      </w:r>
      <w:proofErr w:type="spellEnd"/>
      <w:r w:rsidRPr="008201E6">
        <w:rPr>
          <w:sz w:val="12"/>
          <w:szCs w:val="12"/>
        </w:rPr>
        <w:t xml:space="preserve"> caused by the plague’s demographic shock contributed to and accelerated the decline in serfdom and development of a free </w:t>
      </w:r>
      <w:proofErr w:type="spellStart"/>
      <w:r w:rsidRPr="008201E6">
        <w:rPr>
          <w:sz w:val="12"/>
          <w:szCs w:val="12"/>
        </w:rPr>
        <w:t>labour</w:t>
      </w:r>
      <w:proofErr w:type="spellEnd"/>
      <w:r w:rsidRPr="008201E6">
        <w:rPr>
          <w:sz w:val="12"/>
          <w:szCs w:val="12"/>
        </w:rPr>
        <w:t xml:space="preserve"> regime. </w:t>
      </w:r>
      <w:proofErr w:type="spellStart"/>
      <w:r w:rsidRPr="008201E6">
        <w:rPr>
          <w:sz w:val="12"/>
          <w:szCs w:val="12"/>
        </w:rPr>
        <w:t>Gingerich</w:t>
      </w:r>
      <w:proofErr w:type="spellEnd"/>
      <w:r w:rsidRPr="008201E6">
        <w:rPr>
          <w:sz w:val="12"/>
          <w:szCs w:val="12"/>
        </w:rPr>
        <w:t xml:space="preserve"> and </w:t>
      </w:r>
      <w:proofErr w:type="spellStart"/>
      <w:r w:rsidRPr="008201E6">
        <w:rPr>
          <w:sz w:val="12"/>
          <w:szCs w:val="12"/>
        </w:rPr>
        <w:t>Voler</w:t>
      </w:r>
      <w:proofErr w:type="spellEnd"/>
      <w:r w:rsidRPr="008201E6">
        <w:rPr>
          <w:sz w:val="12"/>
          <w:szCs w:val="12"/>
        </w:rPr>
        <w:t xml:space="preserve"> (2021) further argue that these effects may have had long-lasting political implications and that a decline of repressive </w:t>
      </w:r>
      <w:proofErr w:type="spellStart"/>
      <w:r w:rsidRPr="008201E6">
        <w:rPr>
          <w:sz w:val="12"/>
          <w:szCs w:val="12"/>
        </w:rPr>
        <w:t>labour</w:t>
      </w:r>
      <w:proofErr w:type="spellEnd"/>
      <w:r w:rsidRPr="008201E6">
        <w:rPr>
          <w:sz w:val="12"/>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4A0F646" w14:textId="77777777" w:rsidR="008201E6" w:rsidRPr="008201E6" w:rsidRDefault="008201E6" w:rsidP="008201E6">
      <w:pPr>
        <w:rPr>
          <w:sz w:val="12"/>
          <w:szCs w:val="12"/>
        </w:rPr>
      </w:pPr>
      <w:r w:rsidRPr="008201E6">
        <w:rPr>
          <w:sz w:val="12"/>
          <w:szCs w:val="12"/>
        </w:rPr>
        <w:t xml:space="preserve">However, the positive effects on the emergence of freer </w:t>
      </w:r>
      <w:proofErr w:type="spellStart"/>
      <w:r w:rsidRPr="008201E6">
        <w:rPr>
          <w:sz w:val="12"/>
          <w:szCs w:val="12"/>
        </w:rPr>
        <w:t>labour</w:t>
      </w:r>
      <w:proofErr w:type="spellEnd"/>
      <w:r w:rsidRPr="008201E6">
        <w:rPr>
          <w:sz w:val="12"/>
          <w:szCs w:val="12"/>
        </w:rPr>
        <w:t xml:space="preserve"> did not take place in Eastern Europe, where serfdom </w:t>
      </w:r>
      <w:proofErr w:type="gramStart"/>
      <w:r w:rsidRPr="008201E6">
        <w:rPr>
          <w:sz w:val="12"/>
          <w:szCs w:val="12"/>
        </w:rPr>
        <w:t>was sustained and even intensified</w:t>
      </w:r>
      <w:proofErr w:type="gramEnd"/>
      <w:r w:rsidRPr="008201E6">
        <w:rPr>
          <w:sz w:val="12"/>
          <w:szCs w:val="12"/>
        </w:rPr>
        <w:t xml:space="preserve">. Robinson and </w:t>
      </w:r>
      <w:proofErr w:type="spellStart"/>
      <w:r w:rsidRPr="008201E6">
        <w:rPr>
          <w:sz w:val="12"/>
          <w:szCs w:val="12"/>
        </w:rPr>
        <w:t>Torvik</w:t>
      </w:r>
      <w:proofErr w:type="spellEnd"/>
      <w:r w:rsidRPr="008201E6">
        <w:rPr>
          <w:sz w:val="12"/>
          <w:szCs w:val="12"/>
        </w:rPr>
        <w:t xml:space="preserve">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8201E6">
        <w:rPr>
          <w:sz w:val="12"/>
          <w:szCs w:val="12"/>
        </w:rPr>
        <w:t>labour</w:t>
      </w:r>
      <w:proofErr w:type="spellEnd"/>
      <w:r w:rsidRPr="008201E6">
        <w:rPr>
          <w:sz w:val="12"/>
          <w:szCs w:val="12"/>
        </w:rPr>
        <w:t>, in an environment of weak institutions, were less likely to lead to a positive effect than in the case of regions with stronger institutions (with more robust rule-of-law or less corrupt or predatory practices).</w:t>
      </w:r>
    </w:p>
    <w:p w14:paraId="3E14C322" w14:textId="77777777" w:rsidR="008201E6" w:rsidRPr="008201E6" w:rsidRDefault="008201E6" w:rsidP="008201E6">
      <w:pPr>
        <w:rPr>
          <w:sz w:val="12"/>
          <w:szCs w:val="12"/>
        </w:rPr>
      </w:pPr>
      <w:r w:rsidRPr="008201E6">
        <w:rPr>
          <w:sz w:val="12"/>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8201E6">
        <w:rPr>
          <w:sz w:val="12"/>
          <w:szCs w:val="12"/>
        </w:rPr>
        <w:t>labour</w:t>
      </w:r>
      <w:proofErr w:type="spellEnd"/>
      <w:r w:rsidRPr="008201E6">
        <w:rPr>
          <w:sz w:val="12"/>
          <w:szCs w:val="12"/>
        </w:rPr>
        <w:t xml:space="preserve"> demand led to a decline in fertility rates and an increased age of marriage (</w:t>
      </w:r>
      <w:proofErr w:type="spellStart"/>
      <w:r w:rsidRPr="008201E6">
        <w:rPr>
          <w:sz w:val="12"/>
          <w:szCs w:val="12"/>
        </w:rPr>
        <w:t>Voigtländer</w:t>
      </w:r>
      <w:proofErr w:type="spellEnd"/>
      <w:r w:rsidRPr="008201E6">
        <w:rPr>
          <w:sz w:val="12"/>
          <w:szCs w:val="12"/>
        </w:rPr>
        <w:t xml:space="preserve"> and </w:t>
      </w:r>
      <w:proofErr w:type="spellStart"/>
      <w:r w:rsidRPr="008201E6">
        <w:rPr>
          <w:sz w:val="12"/>
          <w:szCs w:val="12"/>
        </w:rPr>
        <w:t>Voth</w:t>
      </w:r>
      <w:proofErr w:type="spellEnd"/>
      <w:r w:rsidRPr="008201E6">
        <w:rPr>
          <w:sz w:val="12"/>
          <w:szCs w:val="12"/>
        </w:rPr>
        <w:t xml:space="preserve">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w:t>
      </w:r>
      <w:proofErr w:type="spellStart"/>
      <w:r w:rsidRPr="008201E6">
        <w:rPr>
          <w:sz w:val="12"/>
          <w:szCs w:val="12"/>
        </w:rPr>
        <w:t>Siuda</w:t>
      </w:r>
      <w:proofErr w:type="spellEnd"/>
      <w:r w:rsidRPr="008201E6">
        <w:rPr>
          <w:sz w:val="12"/>
          <w:szCs w:val="12"/>
        </w:rPr>
        <w:t xml:space="preserve"> and </w:t>
      </w:r>
      <w:proofErr w:type="spellStart"/>
      <w:r w:rsidRPr="008201E6">
        <w:rPr>
          <w:sz w:val="12"/>
          <w:szCs w:val="12"/>
        </w:rPr>
        <w:t>Sunde</w:t>
      </w:r>
      <w:proofErr w:type="spellEnd"/>
      <w:r w:rsidRPr="008201E6">
        <w:rPr>
          <w:sz w:val="12"/>
          <w:szCs w:val="12"/>
        </w:rPr>
        <w:t xml:space="preserve"> (2021) confirm the pandemic’s effect on the accelerated demographic transition empirically, as they find that greater pandemic mortality was associated with an earlier onset of the demographic transition across the various regions of Germany.</w:t>
      </w:r>
    </w:p>
    <w:p w14:paraId="3D8EB1D0" w14:textId="77777777" w:rsidR="008201E6" w:rsidRPr="008201E6" w:rsidRDefault="008201E6" w:rsidP="008201E6">
      <w:pPr>
        <w:rPr>
          <w:sz w:val="12"/>
          <w:szCs w:val="12"/>
        </w:rPr>
      </w:pPr>
      <w:r w:rsidRPr="008201E6">
        <w:rPr>
          <w:sz w:val="12"/>
          <w:szCs w:val="12"/>
        </w:rPr>
        <w:t xml:space="preserve">Unfortunately, the Black Death also led to an increase in the persecution of Jews (Finley and Koyama 2018; </w:t>
      </w:r>
      <w:proofErr w:type="spellStart"/>
      <w:r w:rsidRPr="008201E6">
        <w:rPr>
          <w:sz w:val="12"/>
          <w:szCs w:val="12"/>
        </w:rPr>
        <w:t>Jedwab</w:t>
      </w:r>
      <w:proofErr w:type="spellEnd"/>
      <w:r w:rsidRPr="008201E6">
        <w:rPr>
          <w:sz w:val="12"/>
          <w:szCs w:val="12"/>
        </w:rPr>
        <w:t xml:space="preserve"> et al. 2019a). Interestingly, </w:t>
      </w:r>
      <w:proofErr w:type="spellStart"/>
      <w:r w:rsidRPr="008201E6">
        <w:rPr>
          <w:sz w:val="12"/>
          <w:szCs w:val="12"/>
        </w:rPr>
        <w:t>Jedwab</w:t>
      </w:r>
      <w:proofErr w:type="spellEnd"/>
      <w:r w:rsidRPr="008201E6">
        <w:rPr>
          <w:sz w:val="12"/>
          <w:szCs w:val="12"/>
        </w:rPr>
        <w:t xml:space="preserve"> et al. (2019a) were able to estimate that in the case of regions with the highest mortality rates, the probability of persecution decreased if the Jewish minority was believed to benefit the local economy.</w:t>
      </w:r>
    </w:p>
    <w:p w14:paraId="264856D3" w14:textId="77777777" w:rsidR="008201E6" w:rsidRPr="008201E6" w:rsidRDefault="008201E6" w:rsidP="008201E6">
      <w:pPr>
        <w:rPr>
          <w:sz w:val="12"/>
          <w:szCs w:val="12"/>
        </w:rPr>
      </w:pPr>
      <w:r w:rsidRPr="008201E6">
        <w:rPr>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8201E6">
        <w:rPr>
          <w:sz w:val="12"/>
          <w:szCs w:val="12"/>
        </w:rPr>
        <w:t>labour</w:t>
      </w:r>
      <w:proofErr w:type="spellEnd"/>
      <w:r w:rsidRPr="008201E6">
        <w:rPr>
          <w:sz w:val="12"/>
          <w:szCs w:val="12"/>
        </w:rPr>
        <w:t xml:space="preserve"> coercion, this was not the case for other regions. A decrease in wages was observed for example in Spain (</w:t>
      </w:r>
      <w:proofErr w:type="spellStart"/>
      <w:r w:rsidRPr="008201E6">
        <w:rPr>
          <w:sz w:val="12"/>
          <w:szCs w:val="12"/>
        </w:rPr>
        <w:t>Alfani</w:t>
      </w:r>
      <w:proofErr w:type="spellEnd"/>
      <w:r w:rsidRPr="008201E6">
        <w:rPr>
          <w:sz w:val="12"/>
          <w:szCs w:val="12"/>
        </w:rPr>
        <w:t xml:space="preserve"> 2020) and Egypt. In Spain, the plague's demographic impact on an already scarce population caused a long-lasting negative disruption to the local trade-oriented economy. The workforce disruption in Egypt led to a collapse of the </w:t>
      </w:r>
      <w:proofErr w:type="spellStart"/>
      <w:r w:rsidRPr="008201E6">
        <w:rPr>
          <w:sz w:val="12"/>
          <w:szCs w:val="12"/>
        </w:rPr>
        <w:t>labour-intensive</w:t>
      </w:r>
      <w:proofErr w:type="spellEnd"/>
      <w:r w:rsidRPr="008201E6">
        <w:rPr>
          <w:sz w:val="12"/>
          <w:szCs w:val="12"/>
        </w:rPr>
        <w:t xml:space="preserve"> irrigation system for growing crops in the Nile valley, with consequent disastrous effects on the rural economy (</w:t>
      </w:r>
      <w:proofErr w:type="spellStart"/>
      <w:r w:rsidRPr="008201E6">
        <w:rPr>
          <w:sz w:val="12"/>
          <w:szCs w:val="12"/>
        </w:rPr>
        <w:t>Alfani</w:t>
      </w:r>
      <w:proofErr w:type="spellEnd"/>
      <w:r w:rsidRPr="008201E6">
        <w:rPr>
          <w:sz w:val="12"/>
          <w:szCs w:val="12"/>
        </w:rPr>
        <w:t xml:space="preserve"> 2020). Borsch (2005) argues that the economic decline in Egypt caused by the Black Death “put an end to the power in the heartland of the Arab world” (p. 114) and to the impressive scientific and technological developments that came out of this region.</w:t>
      </w:r>
    </w:p>
    <w:p w14:paraId="4037A376" w14:textId="77777777" w:rsidR="008201E6" w:rsidRPr="008201E6" w:rsidRDefault="008201E6" w:rsidP="008201E6">
      <w:pPr>
        <w:rPr>
          <w:sz w:val="12"/>
          <w:szCs w:val="12"/>
        </w:rPr>
      </w:pPr>
      <w:r w:rsidRPr="008201E6">
        <w:rPr>
          <w:sz w:val="12"/>
          <w:szCs w:val="12"/>
        </w:rPr>
        <w:t xml:space="preserve">A consensus for an explanation of the Black Death’s varied impacts across regions, and their determinants, does not appear to exist. However, several researchers attempt to provide partial insights. For example, </w:t>
      </w:r>
      <w:proofErr w:type="spellStart"/>
      <w:r w:rsidRPr="008201E6">
        <w:rPr>
          <w:sz w:val="12"/>
          <w:szCs w:val="12"/>
        </w:rPr>
        <w:t>Alfani</w:t>
      </w:r>
      <w:proofErr w:type="spellEnd"/>
      <w:r w:rsidRPr="008201E6">
        <w:rPr>
          <w:sz w:val="12"/>
          <w:szCs w:val="12"/>
        </w:rPr>
        <w:t xml:space="preserve"> (2020) considers the differential outcomes to be broadly dependent upon the initial conditions in each region. More specifically, both Robinson and </w:t>
      </w:r>
      <w:proofErr w:type="spellStart"/>
      <w:r w:rsidRPr="008201E6">
        <w:rPr>
          <w:sz w:val="12"/>
          <w:szCs w:val="12"/>
        </w:rPr>
        <w:t>Torvik</w:t>
      </w:r>
      <w:proofErr w:type="spellEnd"/>
      <w:r w:rsidRPr="008201E6">
        <w:rPr>
          <w:sz w:val="12"/>
          <w:szCs w:val="12"/>
        </w:rPr>
        <w:t xml:space="preserve"> (2011) and </w:t>
      </w:r>
      <w:proofErr w:type="spellStart"/>
      <w:r w:rsidRPr="008201E6">
        <w:rPr>
          <w:sz w:val="12"/>
          <w:szCs w:val="12"/>
        </w:rPr>
        <w:t>Pamuk</w:t>
      </w:r>
      <w:proofErr w:type="spellEnd"/>
      <w:r w:rsidRPr="008201E6">
        <w:rPr>
          <w:sz w:val="12"/>
          <w:szCs w:val="12"/>
        </w:rPr>
        <w:t xml:space="preserve"> (2007) propose that the asymmetry of impacts can largely be explained by the differences in the institutional environments of the affected societies.</w:t>
      </w:r>
    </w:p>
    <w:p w14:paraId="3186B24C" w14:textId="77777777" w:rsidR="008201E6" w:rsidRPr="008201E6" w:rsidRDefault="008201E6" w:rsidP="008201E6">
      <w:pPr>
        <w:rPr>
          <w:sz w:val="12"/>
          <w:szCs w:val="12"/>
        </w:rPr>
      </w:pPr>
      <w:r w:rsidRPr="008201E6">
        <w:rPr>
          <w:sz w:val="12"/>
          <w:szCs w:val="12"/>
        </w:rPr>
        <w:t>It is argued that the Black Death defined the threshold between the medieval and the modern ages, similarly to the way the Justinian Plague did for antiquity and the Middle Ages (</w:t>
      </w:r>
      <w:proofErr w:type="spellStart"/>
      <w:r w:rsidRPr="008201E6">
        <w:rPr>
          <w:sz w:val="12"/>
          <w:szCs w:val="12"/>
        </w:rPr>
        <w:t>Horden</w:t>
      </w:r>
      <w:proofErr w:type="spellEnd"/>
      <w:r w:rsidRPr="008201E6">
        <w:rPr>
          <w:sz w:val="12"/>
          <w:szCs w:val="12"/>
        </w:rPr>
        <w:t xml:space="preserve">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8201E6">
        <w:rPr>
          <w:sz w:val="12"/>
          <w:szCs w:val="12"/>
        </w:rPr>
        <w:t>Jedwab</w:t>
      </w:r>
      <w:proofErr w:type="spellEnd"/>
      <w:r w:rsidRPr="008201E6">
        <w:rPr>
          <w:sz w:val="12"/>
          <w:szCs w:val="12"/>
        </w:rPr>
        <w:t xml:space="preserve"> et al. 2020; Pamuk 2007).</w:t>
      </w:r>
    </w:p>
    <w:p w14:paraId="1772CB94" w14:textId="77777777" w:rsidR="008201E6" w:rsidRPr="008201E6" w:rsidRDefault="008201E6" w:rsidP="008201E6">
      <w:pPr>
        <w:rPr>
          <w:sz w:val="12"/>
          <w:szCs w:val="12"/>
        </w:rPr>
      </w:pPr>
      <w:r w:rsidRPr="008201E6">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9F8A88F" w14:textId="77777777" w:rsidR="008201E6" w:rsidRPr="008201E6" w:rsidRDefault="008201E6" w:rsidP="008201E6">
      <w:pPr>
        <w:rPr>
          <w:sz w:val="12"/>
          <w:szCs w:val="12"/>
        </w:rPr>
      </w:pPr>
      <w:r w:rsidRPr="008201E6">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3674DD7" w14:textId="77777777" w:rsidR="008201E6" w:rsidRPr="008201E6" w:rsidRDefault="008201E6" w:rsidP="008201E6">
      <w:pPr>
        <w:rPr>
          <w:sz w:val="16"/>
          <w:szCs w:val="16"/>
        </w:rPr>
      </w:pPr>
      <w:r w:rsidRPr="008201E6">
        <w:rPr>
          <w:sz w:val="16"/>
          <w:szCs w:val="16"/>
        </w:rPr>
        <w:t>Probability</w:t>
      </w:r>
    </w:p>
    <w:p w14:paraId="6D220D6A" w14:textId="77777777" w:rsidR="008201E6" w:rsidRPr="008201E6" w:rsidRDefault="008201E6" w:rsidP="008201E6">
      <w:pPr>
        <w:rPr>
          <w:sz w:val="16"/>
        </w:rPr>
      </w:pPr>
      <w:r w:rsidRPr="008201E6">
        <w:rPr>
          <w:u w:val="single"/>
        </w:rPr>
        <w:t xml:space="preserve">In terms of the probability of naturally occurring pandemics, </w:t>
      </w:r>
      <w:r w:rsidRPr="008201E6">
        <w:rPr>
          <w:b/>
          <w:iCs/>
          <w:highlight w:val="yellow"/>
          <w:u w:val="single"/>
        </w:rPr>
        <w:t>a</w:t>
      </w:r>
      <w:r w:rsidRPr="008201E6">
        <w:rPr>
          <w:sz w:val="16"/>
        </w:rPr>
        <w:t xml:space="preserve">n informal </w:t>
      </w:r>
      <w:r w:rsidRPr="008201E6">
        <w:rPr>
          <w:highlight w:val="yellow"/>
          <w:u w:val="single"/>
        </w:rPr>
        <w:t>survey of</w:t>
      </w:r>
      <w:r w:rsidRPr="008201E6">
        <w:rPr>
          <w:u w:val="single"/>
        </w:rPr>
        <w:t xml:space="preserve"> participants of </w:t>
      </w:r>
      <w:r w:rsidRPr="008201E6">
        <w:rPr>
          <w:highlight w:val="yellow"/>
          <w:u w:val="single"/>
        </w:rPr>
        <w:t xml:space="preserve">the </w:t>
      </w:r>
      <w:r w:rsidRPr="008201E6">
        <w:rPr>
          <w:b/>
          <w:iCs/>
          <w:highlight w:val="yellow"/>
          <w:u w:val="single"/>
        </w:rPr>
        <w:t>G</w:t>
      </w:r>
      <w:r w:rsidRPr="008201E6">
        <w:rPr>
          <w:u w:val="single"/>
        </w:rPr>
        <w:t xml:space="preserve">lobal </w:t>
      </w:r>
      <w:r w:rsidRPr="008201E6">
        <w:rPr>
          <w:b/>
          <w:iCs/>
          <w:highlight w:val="yellow"/>
          <w:u w:val="single"/>
        </w:rPr>
        <w:t>C</w:t>
      </w:r>
      <w:r w:rsidRPr="008201E6">
        <w:rPr>
          <w:u w:val="single"/>
        </w:rPr>
        <w:t xml:space="preserve">atastrophic </w:t>
      </w:r>
      <w:r w:rsidRPr="008201E6">
        <w:rPr>
          <w:b/>
          <w:iCs/>
          <w:highlight w:val="yellow"/>
          <w:u w:val="single"/>
        </w:rPr>
        <w:t>R</w:t>
      </w:r>
      <w:r w:rsidRPr="008201E6">
        <w:rPr>
          <w:u w:val="single"/>
        </w:rPr>
        <w:t xml:space="preserve">isk </w:t>
      </w:r>
      <w:r w:rsidRPr="008201E6">
        <w:rPr>
          <w:highlight w:val="yellow"/>
          <w:u w:val="single"/>
        </w:rPr>
        <w:t>Conference</w:t>
      </w:r>
      <w:r w:rsidRPr="008201E6">
        <w:rPr>
          <w:sz w:val="16"/>
        </w:rPr>
        <w:t xml:space="preserve"> in Oxford in 2008 </w:t>
      </w:r>
      <w:r w:rsidRPr="008201E6">
        <w:rPr>
          <w:highlight w:val="yellow"/>
          <w:u w:val="single"/>
        </w:rPr>
        <w:t>shows</w:t>
      </w:r>
      <w:r w:rsidRPr="008201E6">
        <w:rPr>
          <w:u w:val="single"/>
        </w:rPr>
        <w:t xml:space="preserve"> that </w:t>
      </w:r>
      <w:r w:rsidRPr="008201E6">
        <w:rPr>
          <w:highlight w:val="yellow"/>
          <w:u w:val="single"/>
        </w:rPr>
        <w:t>the median estimate for</w:t>
      </w:r>
      <w:r w:rsidRPr="008201E6">
        <w:rPr>
          <w:u w:val="single"/>
        </w:rPr>
        <w:t xml:space="preserve"> a probability of a natural pandemic </w:t>
      </w:r>
      <w:r w:rsidRPr="008201E6">
        <w:rPr>
          <w:highlight w:val="yellow"/>
          <w:u w:val="single"/>
        </w:rPr>
        <w:t>killing</w:t>
      </w:r>
      <w:r w:rsidRPr="008201E6">
        <w:rPr>
          <w:u w:val="single"/>
        </w:rPr>
        <w:t xml:space="preserve"> more than </w:t>
      </w:r>
      <w:r w:rsidRPr="008201E6">
        <w:rPr>
          <w:highlight w:val="yellow"/>
          <w:u w:val="single"/>
        </w:rPr>
        <w:t>1 billion</w:t>
      </w:r>
      <w:r w:rsidRPr="008201E6">
        <w:rPr>
          <w:u w:val="single"/>
        </w:rPr>
        <w:t xml:space="preserve"> people before the year 2100 was surveyed </w:t>
      </w:r>
      <w:r w:rsidRPr="008201E6">
        <w:rPr>
          <w:highlight w:val="yellow"/>
          <w:u w:val="single"/>
        </w:rPr>
        <w:t xml:space="preserve">to be </w:t>
      </w:r>
      <w:r w:rsidRPr="008201E6">
        <w:rPr>
          <w:b/>
          <w:iCs/>
          <w:highlight w:val="yellow"/>
          <w:u w:val="single"/>
        </w:rPr>
        <w:t>5%</w:t>
      </w:r>
      <w:r w:rsidRPr="008201E6">
        <w:rPr>
          <w:u w:val="single"/>
        </w:rPr>
        <w:t xml:space="preserve">, and the probability of such pandemic to cause human extinction was </w:t>
      </w:r>
      <w:r w:rsidRPr="008201E6">
        <w:rPr>
          <w:b/>
          <w:iCs/>
          <w:u w:val="single"/>
        </w:rPr>
        <w:t>0.05%</w:t>
      </w:r>
      <w:r w:rsidRPr="008201E6">
        <w:rPr>
          <w:u w:val="single"/>
        </w:rPr>
        <w:t xml:space="preserve">. </w:t>
      </w:r>
      <w:r w:rsidRPr="008201E6">
        <w:rPr>
          <w:highlight w:val="yellow"/>
          <w:u w:val="single"/>
        </w:rPr>
        <w:t>Ord</w:t>
      </w:r>
      <w:r w:rsidRPr="008201E6">
        <w:rPr>
          <w:sz w:val="16"/>
        </w:rPr>
        <w:t xml:space="preserve"> (2020) </w:t>
      </w:r>
      <w:r w:rsidRPr="008201E6">
        <w:rPr>
          <w:u w:val="single"/>
        </w:rPr>
        <w:t xml:space="preserve">uses a slightly broader definition of existential risk, which apart from human extinction also includes a permanent reduction of human potential. He </w:t>
      </w:r>
      <w:r w:rsidRPr="008201E6">
        <w:rPr>
          <w:highlight w:val="yellow"/>
          <w:u w:val="single"/>
        </w:rPr>
        <w:t>estimates</w:t>
      </w:r>
      <w:r w:rsidRPr="008201E6">
        <w:rPr>
          <w:u w:val="single"/>
        </w:rPr>
        <w:t xml:space="preserve"> the </w:t>
      </w:r>
      <w:r w:rsidRPr="008201E6">
        <w:rPr>
          <w:b/>
          <w:iCs/>
          <w:highlight w:val="yellow"/>
          <w:u w:val="single"/>
        </w:rPr>
        <w:t>probability</w:t>
      </w:r>
      <w:r w:rsidRPr="008201E6">
        <w:rPr>
          <w:highlight w:val="yellow"/>
          <w:u w:val="single"/>
        </w:rPr>
        <w:t xml:space="preserve"> of</w:t>
      </w:r>
      <w:r w:rsidRPr="008201E6">
        <w:rPr>
          <w:u w:val="single"/>
        </w:rPr>
        <w:t xml:space="preserve"> an </w:t>
      </w:r>
      <w:r w:rsidRPr="008201E6">
        <w:rPr>
          <w:b/>
          <w:iCs/>
          <w:highlight w:val="yellow"/>
          <w:u w:val="single"/>
        </w:rPr>
        <w:t>existential</w:t>
      </w:r>
      <w:r w:rsidRPr="008201E6">
        <w:rPr>
          <w:highlight w:val="yellow"/>
          <w:u w:val="single"/>
        </w:rPr>
        <w:t xml:space="preserve"> risk</w:t>
      </w:r>
      <w:r w:rsidRPr="008201E6">
        <w:rPr>
          <w:u w:val="single"/>
        </w:rPr>
        <w:t xml:space="preserve"> stemming </w:t>
      </w:r>
      <w:r w:rsidRPr="008201E6">
        <w:rPr>
          <w:highlight w:val="yellow"/>
          <w:u w:val="single"/>
        </w:rPr>
        <w:t>from a</w:t>
      </w:r>
      <w:r w:rsidRPr="008201E6">
        <w:rPr>
          <w:u w:val="single"/>
        </w:rPr>
        <w:t xml:space="preserve"> natural </w:t>
      </w:r>
      <w:r w:rsidRPr="008201E6">
        <w:rPr>
          <w:highlight w:val="yellow"/>
          <w:u w:val="single"/>
        </w:rPr>
        <w:t xml:space="preserve">pandemic in the </w:t>
      </w:r>
      <w:r w:rsidRPr="008201E6">
        <w:rPr>
          <w:b/>
          <w:iCs/>
          <w:highlight w:val="yellow"/>
          <w:u w:val="single"/>
        </w:rPr>
        <w:t>next 100 years</w:t>
      </w:r>
      <w:r w:rsidRPr="008201E6">
        <w:rPr>
          <w:highlight w:val="yellow"/>
          <w:u w:val="single"/>
        </w:rPr>
        <w:t xml:space="preserve"> to be </w:t>
      </w:r>
      <w:r w:rsidRPr="008201E6">
        <w:rPr>
          <w:b/>
          <w:iCs/>
          <w:highlight w:val="yellow"/>
          <w:u w:val="single"/>
        </w:rPr>
        <w:t>0.01%</w:t>
      </w:r>
      <w:r w:rsidRPr="008201E6">
        <w:rPr>
          <w:sz w:val="16"/>
        </w:rPr>
        <w:t>.</w:t>
      </w:r>
    </w:p>
    <w:p w14:paraId="4E699351" w14:textId="77777777" w:rsidR="008201E6" w:rsidRPr="008201E6" w:rsidRDefault="008201E6" w:rsidP="008201E6">
      <w:pPr>
        <w:keepNext/>
        <w:keepLines/>
        <w:spacing w:before="40" w:after="0"/>
        <w:outlineLvl w:val="3"/>
        <w:rPr>
          <w:rFonts w:eastAsia="Times New Roman" w:cstheme="majorBidi"/>
          <w:b/>
          <w:iCs/>
          <w:sz w:val="26"/>
        </w:rPr>
      </w:pPr>
      <w:r w:rsidRPr="008201E6">
        <w:rPr>
          <w:rFonts w:eastAsia="Times New Roman" w:cstheme="majorBidi"/>
          <w:b/>
          <w:iCs/>
          <w:sz w:val="26"/>
        </w:rPr>
        <w:t xml:space="preserve">Disease </w:t>
      </w:r>
      <w:proofErr w:type="gramStart"/>
      <w:r w:rsidRPr="008201E6">
        <w:rPr>
          <w:rFonts w:eastAsia="Times New Roman" w:cstheme="majorBidi"/>
          <w:b/>
          <w:iCs/>
          <w:sz w:val="26"/>
        </w:rPr>
        <w:t>can’t</w:t>
      </w:r>
      <w:proofErr w:type="gramEnd"/>
      <w:r w:rsidRPr="008201E6">
        <w:rPr>
          <w:rFonts w:eastAsia="Times New Roman" w:cstheme="majorBidi"/>
          <w:b/>
          <w:iCs/>
          <w:sz w:val="26"/>
        </w:rPr>
        <w:t xml:space="preserve"> cause extinction</w:t>
      </w:r>
    </w:p>
    <w:p w14:paraId="43457559" w14:textId="77777777" w:rsidR="008201E6" w:rsidRPr="008201E6" w:rsidRDefault="008201E6" w:rsidP="008201E6">
      <w:pPr>
        <w:rPr>
          <w:rFonts w:eastAsia="Calibri"/>
          <w:sz w:val="20"/>
          <w:szCs w:val="20"/>
        </w:rPr>
      </w:pPr>
      <w:r w:rsidRPr="008201E6">
        <w:rPr>
          <w:b/>
          <w:bCs/>
          <w:sz w:val="24"/>
          <w:szCs w:val="20"/>
          <w:u w:val="single"/>
        </w:rPr>
        <w:t>Ord 20</w:t>
      </w:r>
      <w:r w:rsidRPr="008201E6">
        <w:rPr>
          <w:rFonts w:eastAsia="Calibri"/>
          <w:sz w:val="20"/>
          <w:szCs w:val="20"/>
        </w:rPr>
        <w:t xml:space="preserve"> – Dr. Toby, Senior Research Fellow in Philosophy at Oxford University, DPhil in Philosophy from the University of Oxford. “The Precipice: Existential Risk and the Future of Humanity,”, Hachette Books, pg. 124-126, 03-03-2020</w:t>
      </w:r>
    </w:p>
    <w:p w14:paraId="5AB3B8E3" w14:textId="77777777" w:rsidR="008201E6" w:rsidRPr="008201E6" w:rsidRDefault="008201E6" w:rsidP="008201E6">
      <w:pPr>
        <w:rPr>
          <w:rFonts w:eastAsia="Calibri"/>
          <w:sz w:val="14"/>
          <w:szCs w:val="20"/>
        </w:rPr>
      </w:pPr>
      <w:r w:rsidRPr="008201E6">
        <w:rPr>
          <w:rFonts w:eastAsia="Calibri"/>
          <w:sz w:val="14"/>
          <w:szCs w:val="20"/>
        </w:rPr>
        <w:t xml:space="preserve">Are we safe now from events like this? Or are we more vulnerable? </w:t>
      </w:r>
      <w:r w:rsidRPr="008201E6">
        <w:rPr>
          <w:rFonts w:eastAsia="Calibri"/>
          <w:b/>
          <w:sz w:val="20"/>
          <w:szCs w:val="20"/>
          <w:u w:val="single"/>
        </w:rPr>
        <w:t xml:space="preserve">Could a pandemic threaten </w:t>
      </w:r>
      <w:r w:rsidRPr="008201E6">
        <w:rPr>
          <w:rFonts w:eastAsia="Calibri"/>
          <w:b/>
          <w:iCs/>
          <w:sz w:val="20"/>
          <w:szCs w:val="20"/>
          <w:u w:val="single"/>
          <w:bdr w:val="single" w:sz="8" w:space="0" w:color="auto"/>
        </w:rPr>
        <w:t>humanity</w:t>
      </w:r>
      <w:r w:rsidRPr="008201E6">
        <w:rPr>
          <w:rFonts w:eastAsia="Calibri"/>
          <w:b/>
          <w:sz w:val="20"/>
          <w:szCs w:val="20"/>
          <w:u w:val="single"/>
        </w:rPr>
        <w:t>’s future</w:t>
      </w:r>
      <w:proofErr w:type="gramStart"/>
      <w:r w:rsidRPr="008201E6">
        <w:rPr>
          <w:rFonts w:eastAsia="Calibri"/>
          <w:b/>
          <w:sz w:val="20"/>
          <w:szCs w:val="20"/>
          <w:u w:val="single"/>
        </w:rPr>
        <w:t>?</w:t>
      </w:r>
      <w:r w:rsidRPr="008201E6">
        <w:rPr>
          <w:rFonts w:eastAsia="Calibri"/>
          <w:sz w:val="14"/>
          <w:szCs w:val="20"/>
        </w:rPr>
        <w:t>10</w:t>
      </w:r>
      <w:proofErr w:type="gramEnd"/>
      <w:r w:rsidRPr="008201E6">
        <w:rPr>
          <w:rFonts w:eastAsia="Calibri"/>
          <w:sz w:val="14"/>
          <w:szCs w:val="20"/>
        </w:rPr>
        <w:t xml:space="preserve"> </w:t>
      </w:r>
    </w:p>
    <w:p w14:paraId="3BC8C956" w14:textId="77777777" w:rsidR="008201E6" w:rsidRPr="008201E6" w:rsidRDefault="008201E6" w:rsidP="008201E6">
      <w:pPr>
        <w:rPr>
          <w:rFonts w:eastAsia="Calibri"/>
          <w:sz w:val="14"/>
          <w:szCs w:val="20"/>
        </w:rPr>
      </w:pPr>
      <w:r w:rsidRPr="008201E6">
        <w:rPr>
          <w:rFonts w:eastAsia="Calibri"/>
          <w:sz w:val="14"/>
          <w:szCs w:val="2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0E0BF29" w14:textId="77777777" w:rsidR="008201E6" w:rsidRPr="008201E6" w:rsidRDefault="008201E6" w:rsidP="008201E6">
      <w:pPr>
        <w:rPr>
          <w:rFonts w:eastAsia="Calibri"/>
          <w:sz w:val="14"/>
          <w:szCs w:val="20"/>
        </w:rPr>
      </w:pPr>
      <w:r w:rsidRPr="008201E6">
        <w:rPr>
          <w:rFonts w:eastAsia="Calibri"/>
          <w:sz w:val="14"/>
          <w:szCs w:val="20"/>
        </w:rPr>
        <w:t xml:space="preserve">When Europeans reached the Americas in 1492, the two populations exposed each other to completely novel diseases. Over thousands of </w:t>
      </w:r>
      <w:proofErr w:type="gramStart"/>
      <w:r w:rsidRPr="008201E6">
        <w:rPr>
          <w:rFonts w:eastAsia="Calibri"/>
          <w:sz w:val="14"/>
          <w:szCs w:val="20"/>
        </w:rPr>
        <w:t>years</w:t>
      </w:r>
      <w:proofErr w:type="gramEnd"/>
      <w:r w:rsidRPr="008201E6">
        <w:rPr>
          <w:rFonts w:eastAsia="Calibri"/>
          <w:sz w:val="14"/>
          <w:szCs w:val="20"/>
        </w:rPr>
        <w:t xml:space="preserve"> each population had built up resistance to their own set of diseases, but were extremely susceptible to the others. The American peoples got by far the worse end of exchange, through diseases such as measles, influenza and especially smallpox. </w:t>
      </w:r>
    </w:p>
    <w:p w14:paraId="69125658" w14:textId="77777777" w:rsidR="008201E6" w:rsidRPr="008201E6" w:rsidRDefault="008201E6" w:rsidP="008201E6">
      <w:pPr>
        <w:rPr>
          <w:rFonts w:eastAsia="Calibri"/>
          <w:sz w:val="14"/>
          <w:szCs w:val="20"/>
        </w:rPr>
      </w:pPr>
      <w:r w:rsidRPr="008201E6">
        <w:rPr>
          <w:rFonts w:eastAsia="Calibri"/>
          <w:sz w:val="14"/>
          <w:szCs w:val="2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F874E9F" w14:textId="77777777" w:rsidR="008201E6" w:rsidRPr="008201E6" w:rsidRDefault="008201E6" w:rsidP="008201E6">
      <w:pPr>
        <w:rPr>
          <w:rFonts w:eastAsia="Calibri"/>
          <w:sz w:val="14"/>
          <w:szCs w:val="20"/>
        </w:rPr>
      </w:pPr>
      <w:r w:rsidRPr="008201E6">
        <w:rPr>
          <w:rFonts w:eastAsia="Calibri"/>
          <w:sz w:val="14"/>
          <w:szCs w:val="20"/>
        </w:rPr>
        <w:t xml:space="preserve">Centuries later, </w:t>
      </w:r>
      <w:r w:rsidRPr="008201E6">
        <w:rPr>
          <w:rFonts w:eastAsia="Calibri"/>
          <w:b/>
          <w:sz w:val="20"/>
          <w:szCs w:val="20"/>
          <w:u w:val="single"/>
        </w:rPr>
        <w:t xml:space="preserve">the world had become so interconnected that a truly </w:t>
      </w:r>
      <w:r w:rsidRPr="008201E6">
        <w:rPr>
          <w:rFonts w:eastAsia="Calibri"/>
          <w:b/>
          <w:sz w:val="20"/>
          <w:szCs w:val="20"/>
          <w:highlight w:val="yellow"/>
          <w:u w:val="single"/>
        </w:rPr>
        <w:t>global pandemic</w:t>
      </w:r>
      <w:r w:rsidRPr="008201E6">
        <w:rPr>
          <w:rFonts w:eastAsia="Calibri"/>
          <w:b/>
          <w:sz w:val="20"/>
          <w:szCs w:val="20"/>
          <w:u w:val="single"/>
        </w:rPr>
        <w:t xml:space="preserve"> was possible</w:t>
      </w:r>
      <w:r w:rsidRPr="008201E6">
        <w:rPr>
          <w:rFonts w:eastAsia="Calibri"/>
          <w:sz w:val="14"/>
          <w:szCs w:val="2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4E0361B" w14:textId="77777777" w:rsidR="008201E6" w:rsidRPr="008201E6" w:rsidRDefault="008201E6" w:rsidP="008201E6">
      <w:pPr>
        <w:rPr>
          <w:rFonts w:eastAsia="Calibri"/>
          <w:sz w:val="14"/>
          <w:szCs w:val="20"/>
        </w:rPr>
      </w:pPr>
      <w:r w:rsidRPr="008201E6">
        <w:rPr>
          <w:rFonts w:eastAsia="Calibri"/>
          <w:b/>
          <w:sz w:val="20"/>
          <w:szCs w:val="20"/>
          <w:u w:val="single"/>
        </w:rPr>
        <w:t xml:space="preserve">Yet even events like these </w:t>
      </w:r>
      <w:r w:rsidRPr="008201E6">
        <w:rPr>
          <w:rFonts w:eastAsia="Calibri"/>
          <w:b/>
          <w:iCs/>
          <w:sz w:val="20"/>
          <w:szCs w:val="20"/>
          <w:highlight w:val="yellow"/>
          <w:u w:val="single"/>
          <w:bdr w:val="single" w:sz="8" w:space="0" w:color="auto"/>
        </w:rPr>
        <w:t>fall short</w:t>
      </w:r>
      <w:r w:rsidRPr="008201E6">
        <w:rPr>
          <w:rFonts w:eastAsia="Calibri"/>
          <w:b/>
          <w:sz w:val="20"/>
          <w:szCs w:val="20"/>
          <w:highlight w:val="yellow"/>
          <w:u w:val="single"/>
        </w:rPr>
        <w:t xml:space="preserve"> of</w:t>
      </w:r>
      <w:r w:rsidRPr="008201E6">
        <w:rPr>
          <w:rFonts w:eastAsia="Calibri"/>
          <w:b/>
          <w:sz w:val="20"/>
          <w:szCs w:val="20"/>
          <w:u w:val="single"/>
        </w:rPr>
        <w:t xml:space="preserve"> being </w:t>
      </w:r>
      <w:r w:rsidRPr="008201E6">
        <w:rPr>
          <w:rFonts w:eastAsia="Calibri"/>
          <w:b/>
          <w:sz w:val="20"/>
          <w:szCs w:val="20"/>
          <w:highlight w:val="yellow"/>
          <w:u w:val="single"/>
        </w:rPr>
        <w:t xml:space="preserve">a threat to </w:t>
      </w:r>
      <w:r w:rsidRPr="008201E6">
        <w:rPr>
          <w:rFonts w:eastAsia="Calibri"/>
          <w:b/>
          <w:iCs/>
          <w:sz w:val="20"/>
          <w:szCs w:val="20"/>
          <w:highlight w:val="yellow"/>
          <w:u w:val="single"/>
          <w:bdr w:val="single" w:sz="8" w:space="0" w:color="auto"/>
        </w:rPr>
        <w:t>humanity</w:t>
      </w:r>
      <w:r w:rsidRPr="008201E6">
        <w:rPr>
          <w:rFonts w:eastAsia="Calibri"/>
          <w:b/>
          <w:sz w:val="20"/>
          <w:szCs w:val="20"/>
          <w:u w:val="single"/>
        </w:rPr>
        <w:t xml:space="preserve">’s </w:t>
      </w:r>
      <w:proofErr w:type="spellStart"/>
      <w:r w:rsidRPr="008201E6">
        <w:rPr>
          <w:rFonts w:eastAsia="Calibri"/>
          <w:b/>
          <w:sz w:val="20"/>
          <w:szCs w:val="20"/>
          <w:u w:val="single"/>
        </w:rPr>
        <w:t>longterm</w:t>
      </w:r>
      <w:proofErr w:type="spellEnd"/>
      <w:r w:rsidRPr="008201E6">
        <w:rPr>
          <w:rFonts w:eastAsia="Calibri"/>
          <w:b/>
          <w:sz w:val="20"/>
          <w:szCs w:val="20"/>
          <w:u w:val="single"/>
        </w:rPr>
        <w:t xml:space="preserve"> potential</w:t>
      </w:r>
      <w:r w:rsidRPr="008201E6">
        <w:rPr>
          <w:rFonts w:eastAsia="Calibri"/>
          <w:sz w:val="14"/>
          <w:szCs w:val="20"/>
        </w:rPr>
        <w:t xml:space="preserve">.15 </w:t>
      </w:r>
    </w:p>
    <w:p w14:paraId="28886587" w14:textId="77777777" w:rsidR="008201E6" w:rsidRPr="008201E6" w:rsidRDefault="008201E6" w:rsidP="008201E6">
      <w:pPr>
        <w:rPr>
          <w:rFonts w:eastAsia="Calibri"/>
          <w:sz w:val="14"/>
          <w:szCs w:val="20"/>
        </w:rPr>
      </w:pPr>
      <w:r w:rsidRPr="008201E6">
        <w:rPr>
          <w:rFonts w:eastAsia="Calibri"/>
          <w:sz w:val="14"/>
          <w:szCs w:val="20"/>
        </w:rPr>
        <w:t>[FOONOTE]</w:t>
      </w:r>
    </w:p>
    <w:p w14:paraId="13ABBCF8" w14:textId="77777777" w:rsidR="008201E6" w:rsidRPr="008201E6" w:rsidRDefault="008201E6" w:rsidP="008201E6">
      <w:pPr>
        <w:rPr>
          <w:rFonts w:eastAsia="Calibri"/>
          <w:sz w:val="14"/>
          <w:szCs w:val="20"/>
        </w:rPr>
      </w:pPr>
      <w:r w:rsidRPr="008201E6">
        <w:rPr>
          <w:rFonts w:eastAsia="Calibri"/>
          <w:b/>
          <w:sz w:val="20"/>
          <w:szCs w:val="20"/>
          <w:u w:val="single"/>
        </w:rPr>
        <w:t>In addition to</w:t>
      </w:r>
      <w:r w:rsidRPr="008201E6">
        <w:rPr>
          <w:rFonts w:eastAsia="Calibri"/>
          <w:sz w:val="14"/>
          <w:szCs w:val="20"/>
        </w:rPr>
        <w:t xml:space="preserve"> this </w:t>
      </w:r>
      <w:r w:rsidRPr="008201E6">
        <w:rPr>
          <w:rFonts w:eastAsia="Calibri"/>
          <w:b/>
          <w:iCs/>
          <w:sz w:val="20"/>
          <w:szCs w:val="20"/>
          <w:u w:val="single"/>
          <w:bdr w:val="single" w:sz="8" w:space="0" w:color="auto"/>
        </w:rPr>
        <w:t>historical</w:t>
      </w:r>
      <w:r w:rsidRPr="008201E6">
        <w:rPr>
          <w:rFonts w:eastAsia="Calibri"/>
          <w:b/>
          <w:sz w:val="20"/>
          <w:szCs w:val="20"/>
          <w:u w:val="single"/>
        </w:rPr>
        <w:t xml:space="preserve"> evidence, there are some </w:t>
      </w:r>
      <w:r w:rsidRPr="008201E6">
        <w:rPr>
          <w:rFonts w:eastAsia="Calibri"/>
          <w:b/>
          <w:iCs/>
          <w:sz w:val="20"/>
          <w:szCs w:val="20"/>
          <w:highlight w:val="yellow"/>
          <w:u w:val="single"/>
          <w:bdr w:val="single" w:sz="8" w:space="0" w:color="auto"/>
        </w:rPr>
        <w:t>deep</w:t>
      </w:r>
      <w:r w:rsidRPr="008201E6">
        <w:rPr>
          <w:rFonts w:eastAsia="Calibri"/>
          <w:b/>
          <w:sz w:val="20"/>
          <w:szCs w:val="20"/>
          <w:u w:val="single"/>
        </w:rPr>
        <w:t xml:space="preserve">er </w:t>
      </w:r>
      <w:r w:rsidRPr="008201E6">
        <w:rPr>
          <w:rFonts w:eastAsia="Calibri"/>
          <w:b/>
          <w:iCs/>
          <w:sz w:val="20"/>
          <w:szCs w:val="20"/>
          <w:highlight w:val="yellow"/>
          <w:u w:val="single"/>
          <w:bdr w:val="single" w:sz="8" w:space="0" w:color="auto"/>
        </w:rPr>
        <w:t>biological</w:t>
      </w:r>
      <w:r w:rsidRPr="008201E6">
        <w:rPr>
          <w:rFonts w:eastAsia="Calibri"/>
          <w:b/>
          <w:sz w:val="20"/>
          <w:szCs w:val="20"/>
          <w:u w:val="single"/>
        </w:rPr>
        <w:t xml:space="preserve"> observations and </w:t>
      </w:r>
      <w:r w:rsidRPr="008201E6">
        <w:rPr>
          <w:rFonts w:eastAsia="Calibri"/>
          <w:b/>
          <w:sz w:val="20"/>
          <w:szCs w:val="20"/>
          <w:highlight w:val="yellow"/>
          <w:u w:val="single"/>
        </w:rPr>
        <w:t xml:space="preserve">theories </w:t>
      </w:r>
      <w:r w:rsidRPr="008201E6">
        <w:rPr>
          <w:rFonts w:eastAsia="Calibri"/>
          <w:b/>
          <w:iCs/>
          <w:sz w:val="20"/>
          <w:szCs w:val="20"/>
          <w:highlight w:val="yellow"/>
          <w:u w:val="single"/>
          <w:bdr w:val="single" w:sz="8" w:space="0" w:color="auto"/>
        </w:rPr>
        <w:t>suggest</w:t>
      </w:r>
      <w:r w:rsidRPr="008201E6">
        <w:rPr>
          <w:rFonts w:eastAsia="Calibri"/>
          <w:b/>
          <w:sz w:val="20"/>
          <w:szCs w:val="20"/>
          <w:u w:val="single"/>
        </w:rPr>
        <w:t xml:space="preserve">ing that </w:t>
      </w:r>
      <w:r w:rsidRPr="008201E6">
        <w:rPr>
          <w:rFonts w:eastAsia="Calibri"/>
          <w:b/>
          <w:iCs/>
          <w:highlight w:val="yellow"/>
          <w:u w:val="single"/>
          <w:bdr w:val="single" w:sz="8" w:space="0" w:color="auto"/>
        </w:rPr>
        <w:t>pathogens are unlikely to lead to</w:t>
      </w:r>
      <w:r w:rsidRPr="008201E6">
        <w:rPr>
          <w:rFonts w:eastAsia="Calibri"/>
          <w:b/>
          <w:iCs/>
          <w:u w:val="single"/>
          <w:bdr w:val="single" w:sz="8" w:space="0" w:color="auto"/>
        </w:rPr>
        <w:t xml:space="preserve"> the </w:t>
      </w:r>
      <w:r w:rsidRPr="008201E6">
        <w:rPr>
          <w:rFonts w:eastAsia="Calibri"/>
          <w:b/>
          <w:iCs/>
          <w:highlight w:val="yellow"/>
          <w:u w:val="single"/>
          <w:bdr w:val="single" w:sz="8" w:space="0" w:color="auto"/>
        </w:rPr>
        <w:t>extinction</w:t>
      </w:r>
      <w:r w:rsidRPr="008201E6">
        <w:rPr>
          <w:rFonts w:eastAsia="Calibri"/>
          <w:b/>
          <w:u w:val="single"/>
        </w:rPr>
        <w:t xml:space="preserve"> </w:t>
      </w:r>
      <w:r w:rsidRPr="008201E6">
        <w:rPr>
          <w:rFonts w:eastAsia="Calibri"/>
          <w:b/>
          <w:sz w:val="20"/>
          <w:szCs w:val="20"/>
          <w:u w:val="single"/>
        </w:rPr>
        <w:t xml:space="preserve">of their hosts. </w:t>
      </w:r>
      <w:r w:rsidRPr="008201E6">
        <w:rPr>
          <w:rFonts w:eastAsia="Calibri"/>
          <w:b/>
          <w:sz w:val="20"/>
          <w:szCs w:val="20"/>
          <w:highlight w:val="yellow"/>
          <w:u w:val="single"/>
        </w:rPr>
        <w:t>These include</w:t>
      </w:r>
      <w:r w:rsidRPr="008201E6">
        <w:rPr>
          <w:rFonts w:eastAsia="Calibri"/>
          <w:b/>
          <w:sz w:val="20"/>
          <w:szCs w:val="20"/>
          <w:u w:val="single"/>
        </w:rPr>
        <w:t xml:space="preserve"> the </w:t>
      </w:r>
      <w:r w:rsidRPr="008201E6">
        <w:rPr>
          <w:rFonts w:eastAsia="Calibri"/>
          <w:b/>
          <w:iCs/>
          <w:sz w:val="20"/>
          <w:szCs w:val="20"/>
          <w:u w:val="single"/>
          <w:bdr w:val="single" w:sz="8" w:space="0" w:color="auto"/>
        </w:rPr>
        <w:t xml:space="preserve">empirical </w:t>
      </w:r>
      <w:r w:rsidRPr="008201E6">
        <w:rPr>
          <w:rFonts w:eastAsia="Calibri"/>
          <w:b/>
          <w:iCs/>
          <w:sz w:val="20"/>
          <w:szCs w:val="20"/>
          <w:highlight w:val="yellow"/>
          <w:u w:val="single"/>
          <w:bdr w:val="single" w:sz="8" w:space="0" w:color="auto"/>
        </w:rPr>
        <w:t>anti-correlation</w:t>
      </w:r>
      <w:r w:rsidRPr="008201E6">
        <w:rPr>
          <w:rFonts w:eastAsia="Calibri"/>
          <w:b/>
          <w:sz w:val="20"/>
          <w:szCs w:val="20"/>
          <w:highlight w:val="yellow"/>
          <w:u w:val="single"/>
        </w:rPr>
        <w:t xml:space="preserve"> between </w:t>
      </w:r>
      <w:r w:rsidRPr="008201E6">
        <w:rPr>
          <w:rFonts w:eastAsia="Calibri"/>
          <w:b/>
          <w:iCs/>
          <w:sz w:val="20"/>
          <w:szCs w:val="20"/>
          <w:highlight w:val="yellow"/>
          <w:u w:val="single"/>
          <w:bdr w:val="single" w:sz="8" w:space="0" w:color="auto"/>
        </w:rPr>
        <w:t>infectiousness</w:t>
      </w:r>
      <w:r w:rsidRPr="008201E6">
        <w:rPr>
          <w:rFonts w:eastAsia="Calibri"/>
          <w:b/>
          <w:sz w:val="20"/>
          <w:szCs w:val="20"/>
          <w:highlight w:val="yellow"/>
          <w:u w:val="single"/>
        </w:rPr>
        <w:t xml:space="preserve"> and </w:t>
      </w:r>
      <w:r w:rsidRPr="008201E6">
        <w:rPr>
          <w:rFonts w:eastAsia="Calibri"/>
          <w:b/>
          <w:iCs/>
          <w:sz w:val="20"/>
          <w:szCs w:val="20"/>
          <w:highlight w:val="yellow"/>
          <w:u w:val="single"/>
          <w:bdr w:val="single" w:sz="8" w:space="0" w:color="auto"/>
        </w:rPr>
        <w:t>lethality</w:t>
      </w:r>
      <w:r w:rsidRPr="008201E6">
        <w:rPr>
          <w:rFonts w:eastAsia="Calibri"/>
          <w:b/>
          <w:sz w:val="20"/>
          <w:szCs w:val="20"/>
          <w:u w:val="single"/>
        </w:rPr>
        <w:t xml:space="preserve">, the </w:t>
      </w:r>
      <w:r w:rsidRPr="008201E6">
        <w:rPr>
          <w:rFonts w:eastAsia="Calibri"/>
          <w:b/>
          <w:iCs/>
          <w:sz w:val="20"/>
          <w:szCs w:val="20"/>
          <w:highlight w:val="yellow"/>
          <w:u w:val="single"/>
          <w:bdr w:val="single" w:sz="8" w:space="0" w:color="auto"/>
        </w:rPr>
        <w:t>extreme rarity</w:t>
      </w:r>
      <w:r w:rsidRPr="008201E6">
        <w:rPr>
          <w:rFonts w:eastAsia="Calibri"/>
          <w:b/>
          <w:sz w:val="20"/>
          <w:szCs w:val="20"/>
          <w:u w:val="single"/>
        </w:rPr>
        <w:t xml:space="preserve"> of diseases </w:t>
      </w:r>
      <w:r w:rsidRPr="008201E6">
        <w:rPr>
          <w:rFonts w:eastAsia="Calibri"/>
          <w:b/>
          <w:sz w:val="20"/>
          <w:szCs w:val="20"/>
          <w:highlight w:val="yellow"/>
          <w:u w:val="single"/>
        </w:rPr>
        <w:t>that kill more than 75%</w:t>
      </w:r>
      <w:r w:rsidRPr="008201E6">
        <w:rPr>
          <w:rFonts w:eastAsia="Calibri"/>
          <w:b/>
          <w:sz w:val="20"/>
          <w:szCs w:val="20"/>
          <w:u w:val="single"/>
        </w:rPr>
        <w:t xml:space="preserve"> of those infected, the observed </w:t>
      </w:r>
      <w:r w:rsidRPr="008201E6">
        <w:rPr>
          <w:rFonts w:eastAsia="Calibri"/>
          <w:b/>
          <w:iCs/>
          <w:sz w:val="20"/>
          <w:szCs w:val="20"/>
          <w:highlight w:val="yellow"/>
          <w:u w:val="single"/>
          <w:bdr w:val="single" w:sz="8" w:space="0" w:color="auto"/>
        </w:rPr>
        <w:t>tendency</w:t>
      </w:r>
      <w:r w:rsidRPr="008201E6">
        <w:rPr>
          <w:rFonts w:eastAsia="Calibri"/>
          <w:b/>
          <w:sz w:val="20"/>
          <w:szCs w:val="20"/>
          <w:u w:val="single"/>
        </w:rPr>
        <w:t xml:space="preserve"> of pandemics </w:t>
      </w:r>
      <w:r w:rsidRPr="008201E6">
        <w:rPr>
          <w:rFonts w:eastAsia="Calibri"/>
          <w:b/>
          <w:sz w:val="20"/>
          <w:szCs w:val="20"/>
          <w:highlight w:val="yellow"/>
          <w:u w:val="single"/>
        </w:rPr>
        <w:t xml:space="preserve">to </w:t>
      </w:r>
      <w:r w:rsidRPr="008201E6">
        <w:rPr>
          <w:rFonts w:eastAsia="Calibri"/>
          <w:b/>
          <w:iCs/>
          <w:sz w:val="20"/>
          <w:szCs w:val="20"/>
          <w:highlight w:val="yellow"/>
          <w:u w:val="single"/>
          <w:bdr w:val="single" w:sz="8" w:space="0" w:color="auto"/>
        </w:rPr>
        <w:t>become less virulent</w:t>
      </w:r>
      <w:r w:rsidRPr="008201E6">
        <w:rPr>
          <w:rFonts w:eastAsia="Calibri"/>
          <w:b/>
          <w:sz w:val="20"/>
          <w:szCs w:val="20"/>
          <w:u w:val="single"/>
        </w:rPr>
        <w:t xml:space="preserve"> as they progress </w:t>
      </w:r>
      <w:r w:rsidRPr="008201E6">
        <w:rPr>
          <w:rFonts w:eastAsia="Calibri"/>
          <w:b/>
          <w:sz w:val="20"/>
          <w:szCs w:val="20"/>
          <w:highlight w:val="yellow"/>
          <w:u w:val="single"/>
        </w:rPr>
        <w:t>and</w:t>
      </w:r>
      <w:r w:rsidRPr="008201E6">
        <w:rPr>
          <w:rFonts w:eastAsia="Calibri"/>
          <w:b/>
          <w:sz w:val="20"/>
          <w:szCs w:val="20"/>
          <w:u w:val="single"/>
        </w:rPr>
        <w:t xml:space="preserve"> the theory of </w:t>
      </w:r>
      <w:r w:rsidRPr="008201E6">
        <w:rPr>
          <w:rFonts w:eastAsia="Calibri"/>
          <w:b/>
          <w:iCs/>
          <w:sz w:val="20"/>
          <w:szCs w:val="20"/>
          <w:highlight w:val="yellow"/>
          <w:u w:val="single"/>
          <w:bdr w:val="single" w:sz="8" w:space="0" w:color="auto"/>
        </w:rPr>
        <w:t>optimal virulence</w:t>
      </w:r>
      <w:r w:rsidRPr="008201E6">
        <w:rPr>
          <w:rFonts w:eastAsia="Calibri"/>
          <w:sz w:val="14"/>
          <w:szCs w:val="20"/>
        </w:rPr>
        <w:t>. However, there is no watertight case against pathogens leading to the extinction of their hosts.</w:t>
      </w:r>
    </w:p>
    <w:p w14:paraId="3E7D302A" w14:textId="77777777" w:rsidR="008201E6" w:rsidRPr="008201E6" w:rsidRDefault="008201E6" w:rsidP="008201E6">
      <w:pPr>
        <w:rPr>
          <w:rFonts w:eastAsia="Calibri"/>
          <w:sz w:val="14"/>
          <w:szCs w:val="20"/>
        </w:rPr>
      </w:pPr>
      <w:r w:rsidRPr="008201E6">
        <w:rPr>
          <w:rFonts w:eastAsia="Calibri"/>
          <w:sz w:val="14"/>
          <w:szCs w:val="20"/>
        </w:rPr>
        <w:t>[END FOOTNOTE]</w:t>
      </w:r>
    </w:p>
    <w:p w14:paraId="63AD8C54" w14:textId="77777777" w:rsidR="008201E6" w:rsidRPr="008201E6" w:rsidRDefault="008201E6" w:rsidP="008201E6">
      <w:pPr>
        <w:rPr>
          <w:rFonts w:eastAsia="Calibri"/>
          <w:sz w:val="14"/>
          <w:szCs w:val="20"/>
        </w:rPr>
      </w:pPr>
      <w:r w:rsidRPr="008201E6">
        <w:rPr>
          <w:rFonts w:eastAsia="Calibri"/>
          <w:b/>
          <w:sz w:val="20"/>
          <w:szCs w:val="20"/>
          <w:u w:val="single"/>
        </w:rPr>
        <w:t xml:space="preserve">In the great bubonic </w:t>
      </w:r>
      <w:proofErr w:type="gramStart"/>
      <w:r w:rsidRPr="008201E6">
        <w:rPr>
          <w:rFonts w:eastAsia="Calibri"/>
          <w:b/>
          <w:sz w:val="20"/>
          <w:szCs w:val="20"/>
          <w:u w:val="single"/>
        </w:rPr>
        <w:t>plagues</w:t>
      </w:r>
      <w:proofErr w:type="gramEnd"/>
      <w:r w:rsidRPr="008201E6">
        <w:rPr>
          <w:rFonts w:eastAsia="Calibri"/>
          <w:b/>
          <w:sz w:val="20"/>
          <w:szCs w:val="20"/>
          <w:u w:val="single"/>
        </w:rPr>
        <w:t xml:space="preserve"> we saw </w:t>
      </w:r>
      <w:r w:rsidRPr="008201E6">
        <w:rPr>
          <w:rFonts w:eastAsia="Calibri"/>
          <w:b/>
          <w:sz w:val="20"/>
          <w:szCs w:val="20"/>
          <w:highlight w:val="yellow"/>
          <w:u w:val="single"/>
        </w:rPr>
        <w:t>civilization</w:t>
      </w:r>
      <w:r w:rsidRPr="008201E6">
        <w:rPr>
          <w:rFonts w:eastAsia="Calibri"/>
          <w:b/>
          <w:sz w:val="20"/>
          <w:szCs w:val="20"/>
          <w:u w:val="single"/>
        </w:rPr>
        <w:t xml:space="preserve"> in the affected areas falter, but </w:t>
      </w:r>
      <w:r w:rsidRPr="008201E6">
        <w:rPr>
          <w:rFonts w:eastAsia="Calibri"/>
          <w:b/>
          <w:iCs/>
          <w:sz w:val="20"/>
          <w:szCs w:val="20"/>
          <w:highlight w:val="yellow"/>
          <w:u w:val="single"/>
          <w:bdr w:val="single" w:sz="8" w:space="0" w:color="auto"/>
        </w:rPr>
        <w:t>recover</w:t>
      </w:r>
      <w:r w:rsidRPr="008201E6">
        <w:rPr>
          <w:rFonts w:eastAsia="Calibri"/>
          <w:b/>
          <w:sz w:val="20"/>
          <w:szCs w:val="20"/>
          <w:u w:val="single"/>
        </w:rPr>
        <w:t>. The regional</w:t>
      </w:r>
      <w:r w:rsidRPr="008201E6">
        <w:rPr>
          <w:rFonts w:eastAsia="Calibri"/>
          <w:sz w:val="14"/>
          <w:szCs w:val="20"/>
        </w:rPr>
        <w:t xml:space="preserve"> 25 to </w:t>
      </w:r>
      <w:r w:rsidRPr="008201E6">
        <w:rPr>
          <w:rFonts w:eastAsia="Calibri"/>
          <w:b/>
          <w:iCs/>
          <w:sz w:val="20"/>
          <w:szCs w:val="20"/>
          <w:highlight w:val="yellow"/>
          <w:u w:val="single"/>
          <w:bdr w:val="single" w:sz="8" w:space="0" w:color="auto"/>
        </w:rPr>
        <w:t>50 percent</w:t>
      </w:r>
      <w:r w:rsidRPr="008201E6">
        <w:rPr>
          <w:rFonts w:eastAsia="Calibri"/>
          <w:b/>
          <w:sz w:val="20"/>
          <w:szCs w:val="20"/>
          <w:highlight w:val="yellow"/>
          <w:u w:val="single"/>
        </w:rPr>
        <w:t xml:space="preserve"> death rate was </w:t>
      </w:r>
      <w:r w:rsidRPr="008201E6">
        <w:rPr>
          <w:rFonts w:eastAsia="Calibri"/>
          <w:b/>
          <w:iCs/>
          <w:sz w:val="20"/>
          <w:szCs w:val="20"/>
          <w:highlight w:val="yellow"/>
          <w:u w:val="single"/>
          <w:bdr w:val="single" w:sz="8" w:space="0" w:color="auto"/>
        </w:rPr>
        <w:t>not enough</w:t>
      </w:r>
      <w:r w:rsidRPr="008201E6">
        <w:rPr>
          <w:rFonts w:eastAsia="Calibri"/>
          <w:b/>
          <w:sz w:val="20"/>
          <w:szCs w:val="20"/>
          <w:highlight w:val="yellow"/>
          <w:u w:val="single"/>
        </w:rPr>
        <w:t xml:space="preserve"> to </w:t>
      </w:r>
      <w:r w:rsidRPr="008201E6">
        <w:rPr>
          <w:rFonts w:eastAsia="Calibri"/>
          <w:b/>
          <w:iCs/>
          <w:sz w:val="20"/>
          <w:szCs w:val="20"/>
          <w:highlight w:val="yellow"/>
          <w:u w:val="single"/>
          <w:bdr w:val="single" w:sz="8" w:space="0" w:color="auto"/>
        </w:rPr>
        <w:t>precipitate</w:t>
      </w:r>
      <w:r w:rsidRPr="008201E6">
        <w:rPr>
          <w:rFonts w:eastAsia="Calibri"/>
          <w:b/>
          <w:iCs/>
          <w:sz w:val="20"/>
          <w:szCs w:val="20"/>
          <w:u w:val="single"/>
          <w:bdr w:val="single" w:sz="8" w:space="0" w:color="auto"/>
        </w:rPr>
        <w:t xml:space="preserve"> a continent-wide </w:t>
      </w:r>
      <w:r w:rsidRPr="008201E6">
        <w:rPr>
          <w:rFonts w:eastAsia="Calibri"/>
          <w:b/>
          <w:iCs/>
          <w:sz w:val="20"/>
          <w:szCs w:val="20"/>
          <w:highlight w:val="yellow"/>
          <w:u w:val="single"/>
          <w:bdr w:val="single" w:sz="8" w:space="0" w:color="auto"/>
        </w:rPr>
        <w:t>collapse</w:t>
      </w:r>
      <w:r w:rsidRPr="008201E6">
        <w:rPr>
          <w:rFonts w:eastAsia="Calibri"/>
          <w:b/>
          <w:sz w:val="20"/>
          <w:szCs w:val="20"/>
          <w:u w:val="single"/>
        </w:rPr>
        <w:t xml:space="preserve"> of civilization</w:t>
      </w:r>
      <w:r w:rsidRPr="008201E6">
        <w:rPr>
          <w:rFonts w:eastAsia="Calibri"/>
          <w:sz w:val="14"/>
          <w:szCs w:val="20"/>
        </w:rPr>
        <w:t xml:space="preserve">. It changed the relative fortunes of empires, and may have altered the course of history substantially, but </w:t>
      </w:r>
      <w:r w:rsidRPr="008201E6">
        <w:rPr>
          <w:rFonts w:eastAsia="Calibri"/>
          <w:b/>
          <w:sz w:val="20"/>
          <w:szCs w:val="20"/>
          <w:u w:val="single"/>
        </w:rPr>
        <w:t xml:space="preserve">if anything, </w:t>
      </w:r>
      <w:r w:rsidRPr="008201E6">
        <w:rPr>
          <w:rFonts w:eastAsia="Calibri"/>
          <w:b/>
          <w:sz w:val="20"/>
          <w:szCs w:val="20"/>
          <w:highlight w:val="yellow"/>
          <w:u w:val="single"/>
        </w:rPr>
        <w:t>it gives</w:t>
      </w:r>
      <w:r w:rsidRPr="008201E6">
        <w:rPr>
          <w:rFonts w:eastAsia="Calibri"/>
          <w:b/>
          <w:sz w:val="20"/>
          <w:szCs w:val="20"/>
          <w:u w:val="single"/>
        </w:rPr>
        <w:t xml:space="preserve"> us </w:t>
      </w:r>
      <w:r w:rsidRPr="008201E6">
        <w:rPr>
          <w:rFonts w:eastAsia="Calibri"/>
          <w:b/>
          <w:sz w:val="20"/>
          <w:szCs w:val="20"/>
          <w:highlight w:val="yellow"/>
          <w:u w:val="single"/>
        </w:rPr>
        <w:t>reason to believe</w:t>
      </w:r>
      <w:r w:rsidRPr="008201E6">
        <w:rPr>
          <w:rFonts w:eastAsia="Calibri"/>
          <w:b/>
          <w:sz w:val="20"/>
          <w:szCs w:val="20"/>
          <w:u w:val="single"/>
        </w:rPr>
        <w:t xml:space="preserve"> that human </w:t>
      </w:r>
      <w:r w:rsidRPr="008201E6">
        <w:rPr>
          <w:rFonts w:eastAsia="Calibri"/>
          <w:b/>
          <w:sz w:val="20"/>
          <w:szCs w:val="20"/>
          <w:highlight w:val="yellow"/>
          <w:u w:val="single"/>
        </w:rPr>
        <w:t xml:space="preserve">civilization is </w:t>
      </w:r>
      <w:r w:rsidRPr="008201E6">
        <w:rPr>
          <w:rFonts w:eastAsia="Calibri"/>
          <w:b/>
          <w:iCs/>
          <w:sz w:val="20"/>
          <w:szCs w:val="20"/>
          <w:highlight w:val="yellow"/>
          <w:u w:val="single"/>
          <w:bdr w:val="single" w:sz="8" w:space="0" w:color="auto"/>
        </w:rPr>
        <w:t>likely to make it through</w:t>
      </w:r>
      <w:r w:rsidRPr="008201E6">
        <w:rPr>
          <w:rFonts w:eastAsia="Calibri"/>
          <w:b/>
          <w:sz w:val="20"/>
          <w:szCs w:val="20"/>
          <w:highlight w:val="yellow"/>
          <w:u w:val="single"/>
        </w:rPr>
        <w:t xml:space="preserve"> future events</w:t>
      </w:r>
      <w:r w:rsidRPr="008201E6">
        <w:rPr>
          <w:rFonts w:eastAsia="Calibri"/>
          <w:b/>
          <w:sz w:val="20"/>
          <w:szCs w:val="20"/>
          <w:u w:val="single"/>
        </w:rPr>
        <w:t xml:space="preserve"> with similar death rates, </w:t>
      </w:r>
      <w:r w:rsidRPr="008201E6">
        <w:rPr>
          <w:rFonts w:eastAsia="Calibri"/>
          <w:b/>
          <w:iCs/>
          <w:sz w:val="20"/>
          <w:szCs w:val="20"/>
          <w:highlight w:val="yellow"/>
          <w:u w:val="single"/>
          <w:bdr w:val="single" w:sz="8" w:space="0" w:color="auto"/>
        </w:rPr>
        <w:t>even if</w:t>
      </w:r>
      <w:r w:rsidRPr="008201E6">
        <w:rPr>
          <w:rFonts w:eastAsia="Calibri"/>
          <w:sz w:val="14"/>
          <w:szCs w:val="20"/>
        </w:rPr>
        <w:t xml:space="preserve"> they were </w:t>
      </w:r>
      <w:r w:rsidRPr="008201E6">
        <w:rPr>
          <w:rFonts w:eastAsia="Calibri"/>
          <w:b/>
          <w:iCs/>
          <w:sz w:val="20"/>
          <w:szCs w:val="20"/>
          <w:highlight w:val="yellow"/>
          <w:u w:val="single"/>
          <w:bdr w:val="single" w:sz="8" w:space="0" w:color="auto"/>
        </w:rPr>
        <w:t>global</w:t>
      </w:r>
      <w:r w:rsidRPr="008201E6">
        <w:rPr>
          <w:rFonts w:eastAsia="Calibri"/>
          <w:sz w:val="14"/>
          <w:szCs w:val="20"/>
        </w:rPr>
        <w:t xml:space="preserve"> in scale. </w:t>
      </w:r>
    </w:p>
    <w:p w14:paraId="13ED60E3" w14:textId="77777777" w:rsidR="008201E6" w:rsidRPr="008201E6" w:rsidRDefault="008201E6" w:rsidP="008201E6">
      <w:pPr>
        <w:rPr>
          <w:rFonts w:eastAsia="Calibri"/>
          <w:sz w:val="14"/>
          <w:szCs w:val="20"/>
        </w:rPr>
      </w:pPr>
      <w:r w:rsidRPr="008201E6">
        <w:rPr>
          <w:rFonts w:eastAsia="Calibri"/>
          <w:sz w:val="14"/>
          <w:szCs w:val="2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14AAAD4C" w14:textId="77777777" w:rsidR="008201E6" w:rsidRPr="008201E6" w:rsidRDefault="008201E6" w:rsidP="008201E6">
      <w:pPr>
        <w:rPr>
          <w:rFonts w:eastAsia="Calibri"/>
          <w:sz w:val="14"/>
          <w:szCs w:val="20"/>
        </w:rPr>
      </w:pPr>
      <w:r w:rsidRPr="008201E6">
        <w:rPr>
          <w:rFonts w:eastAsia="Calibri"/>
          <w:sz w:val="14"/>
          <w:szCs w:val="2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8201E6">
        <w:rPr>
          <w:rFonts w:eastAsia="Calibri"/>
          <w:b/>
          <w:sz w:val="20"/>
          <w:szCs w:val="20"/>
          <w:u w:val="single"/>
        </w:rPr>
        <w:t xml:space="preserve">The </w:t>
      </w:r>
      <w:r w:rsidRPr="008201E6">
        <w:rPr>
          <w:rFonts w:eastAsia="Calibri"/>
          <w:b/>
          <w:sz w:val="20"/>
          <w:szCs w:val="20"/>
          <w:highlight w:val="yellow"/>
          <w:u w:val="single"/>
        </w:rPr>
        <w:t>strongest</w:t>
      </w:r>
      <w:r w:rsidRPr="008201E6">
        <w:rPr>
          <w:rFonts w:eastAsia="Calibri"/>
          <w:b/>
          <w:sz w:val="20"/>
          <w:szCs w:val="20"/>
          <w:u w:val="single"/>
        </w:rPr>
        <w:t xml:space="preserve"> case </w:t>
      </w:r>
      <w:r w:rsidRPr="008201E6">
        <w:rPr>
          <w:rFonts w:eastAsia="Calibri"/>
          <w:b/>
          <w:sz w:val="20"/>
          <w:szCs w:val="20"/>
          <w:highlight w:val="yellow"/>
          <w:u w:val="single"/>
        </w:rPr>
        <w:t>against existential risk</w:t>
      </w:r>
      <w:r w:rsidRPr="008201E6">
        <w:rPr>
          <w:rFonts w:eastAsia="Calibri"/>
          <w:b/>
          <w:sz w:val="20"/>
          <w:szCs w:val="20"/>
          <w:u w:val="single"/>
        </w:rPr>
        <w:t xml:space="preserve"> from natural pandemics </w:t>
      </w:r>
      <w:r w:rsidRPr="008201E6">
        <w:rPr>
          <w:rFonts w:eastAsia="Calibri"/>
          <w:b/>
          <w:sz w:val="20"/>
          <w:szCs w:val="20"/>
          <w:highlight w:val="yellow"/>
          <w:u w:val="single"/>
        </w:rPr>
        <w:t>is</w:t>
      </w:r>
      <w:r w:rsidRPr="008201E6">
        <w:rPr>
          <w:rFonts w:eastAsia="Calibri"/>
          <w:b/>
          <w:sz w:val="20"/>
          <w:szCs w:val="20"/>
          <w:u w:val="single"/>
        </w:rPr>
        <w:t xml:space="preserve"> the </w:t>
      </w:r>
      <w:r w:rsidRPr="008201E6">
        <w:rPr>
          <w:rFonts w:eastAsia="Calibri"/>
          <w:b/>
          <w:iCs/>
          <w:sz w:val="20"/>
          <w:szCs w:val="20"/>
          <w:highlight w:val="yellow"/>
          <w:u w:val="single"/>
          <w:bdr w:val="single" w:sz="8" w:space="0" w:color="auto"/>
        </w:rPr>
        <w:t>fossil record</w:t>
      </w:r>
      <w:r w:rsidRPr="008201E6">
        <w:rPr>
          <w:rFonts w:eastAsia="Calibri"/>
          <w:sz w:val="14"/>
          <w:szCs w:val="20"/>
        </w:rPr>
        <w:t xml:space="preserve"> argument from Chapter 3. </w:t>
      </w:r>
      <w:r w:rsidRPr="008201E6">
        <w:rPr>
          <w:rFonts w:eastAsia="Calibri"/>
          <w:b/>
          <w:sz w:val="20"/>
          <w:szCs w:val="20"/>
          <w:u w:val="single"/>
        </w:rPr>
        <w:t xml:space="preserve">Extinction </w:t>
      </w:r>
      <w:r w:rsidRPr="008201E6">
        <w:rPr>
          <w:rFonts w:eastAsia="Calibri"/>
          <w:b/>
          <w:sz w:val="20"/>
          <w:szCs w:val="20"/>
          <w:highlight w:val="yellow"/>
          <w:u w:val="single"/>
        </w:rPr>
        <w:t>risk</w:t>
      </w:r>
      <w:r w:rsidRPr="008201E6">
        <w:rPr>
          <w:rFonts w:eastAsia="Calibri"/>
          <w:b/>
          <w:sz w:val="20"/>
          <w:szCs w:val="20"/>
          <w:u w:val="single"/>
        </w:rPr>
        <w:t xml:space="preserve"> from natural causes </w:t>
      </w:r>
      <w:r w:rsidRPr="008201E6">
        <w:rPr>
          <w:rFonts w:eastAsia="Calibri"/>
          <w:b/>
          <w:sz w:val="20"/>
          <w:szCs w:val="20"/>
          <w:highlight w:val="yellow"/>
          <w:u w:val="single"/>
        </w:rPr>
        <w:t xml:space="preserve">above </w:t>
      </w:r>
      <w:r w:rsidRPr="008201E6">
        <w:rPr>
          <w:rFonts w:eastAsia="Calibri"/>
          <w:b/>
          <w:iCs/>
          <w:sz w:val="20"/>
          <w:szCs w:val="20"/>
          <w:highlight w:val="yellow"/>
          <w:u w:val="single"/>
          <w:bdr w:val="single" w:sz="8" w:space="0" w:color="auto"/>
        </w:rPr>
        <w:t>0.1 percent</w:t>
      </w:r>
      <w:r w:rsidRPr="008201E6">
        <w:rPr>
          <w:rFonts w:eastAsia="Calibri"/>
          <w:b/>
          <w:iCs/>
          <w:sz w:val="20"/>
          <w:szCs w:val="20"/>
          <w:u w:val="single"/>
          <w:bdr w:val="single" w:sz="8" w:space="0" w:color="auto"/>
        </w:rPr>
        <w:t xml:space="preserve"> per century</w:t>
      </w:r>
      <w:r w:rsidRPr="008201E6">
        <w:rPr>
          <w:rFonts w:eastAsia="Calibri"/>
          <w:b/>
          <w:sz w:val="20"/>
          <w:szCs w:val="20"/>
          <w:u w:val="single"/>
        </w:rPr>
        <w:t xml:space="preserve"> </w:t>
      </w:r>
      <w:r w:rsidRPr="008201E6">
        <w:rPr>
          <w:rFonts w:eastAsia="Calibri"/>
          <w:b/>
          <w:sz w:val="20"/>
          <w:szCs w:val="20"/>
          <w:highlight w:val="yellow"/>
          <w:u w:val="single"/>
        </w:rPr>
        <w:t xml:space="preserve">is </w:t>
      </w:r>
      <w:r w:rsidRPr="008201E6">
        <w:rPr>
          <w:rFonts w:eastAsia="Calibri"/>
          <w:b/>
          <w:iCs/>
          <w:sz w:val="20"/>
          <w:szCs w:val="20"/>
          <w:highlight w:val="yellow"/>
          <w:u w:val="single"/>
          <w:bdr w:val="single" w:sz="8" w:space="0" w:color="auto"/>
        </w:rPr>
        <w:t>incompatible</w:t>
      </w:r>
      <w:r w:rsidRPr="008201E6">
        <w:rPr>
          <w:rFonts w:eastAsia="Calibri"/>
          <w:b/>
          <w:sz w:val="20"/>
          <w:szCs w:val="20"/>
          <w:highlight w:val="yellow"/>
          <w:u w:val="single"/>
        </w:rPr>
        <w:t xml:space="preserve"> with</w:t>
      </w:r>
      <w:r w:rsidRPr="008201E6">
        <w:rPr>
          <w:rFonts w:eastAsia="Calibri"/>
          <w:b/>
          <w:sz w:val="20"/>
          <w:szCs w:val="20"/>
          <w:u w:val="single"/>
        </w:rPr>
        <w:t xml:space="preserve"> the </w:t>
      </w:r>
      <w:r w:rsidRPr="008201E6">
        <w:rPr>
          <w:rFonts w:eastAsia="Calibri"/>
          <w:b/>
          <w:iCs/>
          <w:sz w:val="20"/>
          <w:szCs w:val="20"/>
          <w:u w:val="single"/>
          <w:bdr w:val="single" w:sz="8" w:space="0" w:color="auto"/>
        </w:rPr>
        <w:t>evidence</w:t>
      </w:r>
      <w:r w:rsidRPr="008201E6">
        <w:rPr>
          <w:rFonts w:eastAsia="Calibri"/>
          <w:b/>
          <w:sz w:val="20"/>
          <w:szCs w:val="20"/>
          <w:u w:val="single"/>
        </w:rPr>
        <w:t xml:space="preserve"> of </w:t>
      </w:r>
      <w:r w:rsidRPr="008201E6">
        <w:rPr>
          <w:rFonts w:eastAsia="Calibri"/>
          <w:b/>
          <w:iCs/>
          <w:sz w:val="20"/>
          <w:szCs w:val="20"/>
          <w:highlight w:val="yellow"/>
          <w:u w:val="single"/>
          <w:bdr w:val="single" w:sz="8" w:space="0" w:color="auto"/>
        </w:rPr>
        <w:t>how long</w:t>
      </w:r>
      <w:r w:rsidRPr="008201E6">
        <w:rPr>
          <w:rFonts w:eastAsia="Calibri"/>
          <w:b/>
          <w:sz w:val="20"/>
          <w:szCs w:val="20"/>
          <w:highlight w:val="yellow"/>
          <w:u w:val="single"/>
        </w:rPr>
        <w:t xml:space="preserve"> humanity</w:t>
      </w:r>
      <w:r w:rsidRPr="008201E6">
        <w:rPr>
          <w:rFonts w:eastAsia="Calibri"/>
          <w:b/>
          <w:sz w:val="20"/>
          <w:szCs w:val="20"/>
          <w:u w:val="single"/>
        </w:rPr>
        <w:t xml:space="preserve"> and similar species have </w:t>
      </w:r>
      <w:r w:rsidRPr="008201E6">
        <w:rPr>
          <w:rFonts w:eastAsia="Calibri"/>
          <w:b/>
          <w:sz w:val="20"/>
          <w:szCs w:val="20"/>
          <w:highlight w:val="yellow"/>
          <w:u w:val="single"/>
        </w:rPr>
        <w:t>lasted</w:t>
      </w:r>
      <w:r w:rsidRPr="008201E6">
        <w:rPr>
          <w:rFonts w:eastAsia="Calibri"/>
          <w:sz w:val="14"/>
          <w:szCs w:val="20"/>
        </w:rPr>
        <w:t xml:space="preserve">. </w:t>
      </w:r>
      <w:proofErr w:type="gramStart"/>
      <w:r w:rsidRPr="008201E6">
        <w:rPr>
          <w:rFonts w:eastAsia="Calibri"/>
          <w:sz w:val="14"/>
          <w:szCs w:val="20"/>
        </w:rPr>
        <w:t>But</w:t>
      </w:r>
      <w:proofErr w:type="gramEnd"/>
      <w:r w:rsidRPr="008201E6">
        <w:rPr>
          <w:rFonts w:eastAsia="Calibri"/>
          <w:sz w:val="14"/>
          <w:szCs w:val="20"/>
        </w:rPr>
        <w:t xml:space="preserve"> this argument only works where the risk to humanity now is similar or lower than the </w:t>
      </w:r>
      <w:proofErr w:type="spellStart"/>
      <w:r w:rsidRPr="008201E6">
        <w:rPr>
          <w:rFonts w:eastAsia="Calibri"/>
          <w:sz w:val="14"/>
          <w:szCs w:val="20"/>
        </w:rPr>
        <w:t>longterm</w:t>
      </w:r>
      <w:proofErr w:type="spellEnd"/>
      <w:r w:rsidRPr="008201E6">
        <w:rPr>
          <w:rFonts w:eastAsia="Calibri"/>
          <w:sz w:val="14"/>
          <w:szCs w:val="20"/>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9B24F5D" w14:textId="77777777" w:rsidR="008201E6" w:rsidRPr="008201E6" w:rsidRDefault="008201E6" w:rsidP="008201E6">
      <w:pPr>
        <w:ind w:firstLine="720"/>
      </w:pPr>
    </w:p>
    <w:p w14:paraId="08B5B040" w14:textId="3F6F58CC" w:rsidR="00BE7625" w:rsidRDefault="00BE7625" w:rsidP="00BE7625">
      <w:pPr>
        <w:pStyle w:val="Heading3"/>
      </w:pPr>
      <w:r>
        <w:br w:type="page"/>
      </w:r>
    </w:p>
    <w:p w14:paraId="174D34CD" w14:textId="70AFC7A3" w:rsidR="00135B50" w:rsidRDefault="00F9032E" w:rsidP="00F9032E">
      <w:pPr>
        <w:pStyle w:val="Heading3"/>
      </w:pPr>
      <w:r>
        <w:t xml:space="preserve">Quality of Life – Healthcare </w:t>
      </w:r>
    </w:p>
    <w:p w14:paraId="590988E5" w14:textId="77777777" w:rsidR="00F9032E" w:rsidRDefault="00F9032E" w:rsidP="00F9032E"/>
    <w:p w14:paraId="3E6D1712" w14:textId="41AB05C7" w:rsidR="00F9032E" w:rsidRPr="00F9032E" w:rsidRDefault="00F9032E" w:rsidP="00F9032E">
      <w:pPr>
        <w:pStyle w:val="Heading4"/>
      </w:pPr>
      <w:r>
        <w:t xml:space="preserve">Impact D in the Medicare for All file </w:t>
      </w:r>
    </w:p>
    <w:p w14:paraId="33B316CB" w14:textId="1C3666BE" w:rsidR="0025444E" w:rsidRPr="0025444E" w:rsidRDefault="00135B50" w:rsidP="00135B50">
      <w:pPr>
        <w:pStyle w:val="Heading3"/>
      </w:pPr>
      <w:r>
        <w:t>Quality of Life – Food Security</w:t>
      </w:r>
    </w:p>
    <w:p w14:paraId="6DED859C" w14:textId="77777777" w:rsidR="00914D7C" w:rsidRPr="00914D7C" w:rsidRDefault="00914D7C" w:rsidP="00914D7C">
      <w:pPr>
        <w:pStyle w:val="Heading4"/>
      </w:pPr>
      <w:r w:rsidRPr="00914D7C">
        <w:t>Basic income can’t solve root cause of food insecurity</w:t>
      </w:r>
    </w:p>
    <w:p w14:paraId="4C2B91D8" w14:textId="77777777" w:rsidR="00914D7C" w:rsidRDefault="00914D7C" w:rsidP="00914D7C">
      <w:pPr>
        <w:rPr>
          <w:sz w:val="16"/>
          <w:szCs w:val="16"/>
        </w:rPr>
      </w:pPr>
      <w:r w:rsidRPr="00914D7C">
        <w:rPr>
          <w:rStyle w:val="Style13ptBold"/>
        </w:rPr>
        <w:t xml:space="preserve">Madison </w:t>
      </w:r>
      <w:proofErr w:type="spellStart"/>
      <w:r w:rsidRPr="00914D7C">
        <w:rPr>
          <w:rStyle w:val="Style13ptBold"/>
        </w:rPr>
        <w:t>Korzun</w:t>
      </w:r>
      <w:proofErr w:type="spellEnd"/>
      <w:r w:rsidRPr="00914D7C">
        <w:rPr>
          <w:rStyle w:val="Style13ptBold"/>
        </w:rPr>
        <w:t xml:space="preserve"> and </w:t>
      </w:r>
      <w:proofErr w:type="spellStart"/>
      <w:r w:rsidRPr="00914D7C">
        <w:rPr>
          <w:rStyle w:val="Style13ptBold"/>
        </w:rPr>
        <w:t>Farzaneh</w:t>
      </w:r>
      <w:proofErr w:type="spellEnd"/>
      <w:r w:rsidRPr="00914D7C">
        <w:rPr>
          <w:rStyle w:val="Style13ptBold"/>
        </w:rPr>
        <w:t xml:space="preserve"> Barak 23</w:t>
      </w:r>
      <w:r>
        <w:rPr>
          <w:rFonts w:eastAsia="Calibri"/>
          <w:b/>
          <w:sz w:val="24"/>
          <w:szCs w:val="24"/>
        </w:rPr>
        <w:t xml:space="preserve"> </w:t>
      </w:r>
      <w:r>
        <w:rPr>
          <w:rFonts w:eastAsia="Calibri"/>
          <w:sz w:val="16"/>
          <w:szCs w:val="16"/>
        </w:rPr>
        <w:t xml:space="preserve">Monika </w:t>
      </w:r>
      <w:proofErr w:type="spellStart"/>
      <w:r>
        <w:rPr>
          <w:rFonts w:eastAsia="Calibri"/>
          <w:sz w:val="16"/>
          <w:szCs w:val="16"/>
        </w:rPr>
        <w:t>Korzun</w:t>
      </w:r>
      <w:proofErr w:type="spellEnd"/>
      <w:r>
        <w:rPr>
          <w:rFonts w:eastAsia="Calibri"/>
          <w:sz w:val="16"/>
          <w:szCs w:val="16"/>
        </w:rPr>
        <w:t xml:space="preserve"> has worked in the Canadian food system in various capacities over the past 12 years, including academia, non-profit and industry. She currently holds a McCain Foundation Postdoctoral Fellowship. </w:t>
      </w:r>
      <w:proofErr w:type="spellStart"/>
      <w:r>
        <w:rPr>
          <w:rFonts w:eastAsia="Calibri"/>
          <w:sz w:val="16"/>
          <w:szCs w:val="16"/>
        </w:rPr>
        <w:t>Farzaneh</w:t>
      </w:r>
      <w:proofErr w:type="spellEnd"/>
      <w:r>
        <w:rPr>
          <w:rFonts w:eastAsia="Calibri"/>
          <w:sz w:val="16"/>
          <w:szCs w:val="16"/>
        </w:rPr>
        <w:t xml:space="preserve"> Barak (MSc, PhD), has over a decade of national and international experience in public health nutrition and food security in countries like Iran, Malawi, Uganda, and Canada. </w:t>
      </w:r>
    </w:p>
    <w:p w14:paraId="3E86D75F" w14:textId="77777777" w:rsidR="00914D7C" w:rsidRDefault="00914D7C" w:rsidP="00914D7C">
      <w:pPr>
        <w:rPr>
          <w:sz w:val="16"/>
          <w:szCs w:val="16"/>
        </w:rPr>
      </w:pPr>
      <w:r>
        <w:rPr>
          <w:rFonts w:eastAsia="Calibri"/>
          <w:sz w:val="16"/>
          <w:szCs w:val="16"/>
        </w:rPr>
        <w:t>[</w:t>
      </w:r>
      <w:proofErr w:type="spellStart"/>
      <w:r>
        <w:rPr>
          <w:rFonts w:eastAsia="Calibri"/>
          <w:sz w:val="16"/>
          <w:szCs w:val="16"/>
        </w:rPr>
        <w:t>madison</w:t>
      </w:r>
      <w:proofErr w:type="spellEnd"/>
      <w:r>
        <w:rPr>
          <w:rFonts w:eastAsia="Calibri"/>
          <w:sz w:val="16"/>
          <w:szCs w:val="16"/>
        </w:rPr>
        <w:t xml:space="preserve"> </w:t>
      </w:r>
      <w:proofErr w:type="spellStart"/>
      <w:r>
        <w:rPr>
          <w:rFonts w:eastAsia="Calibri"/>
          <w:sz w:val="16"/>
          <w:szCs w:val="16"/>
        </w:rPr>
        <w:t>korzun</w:t>
      </w:r>
      <w:proofErr w:type="spellEnd"/>
      <w:r>
        <w:rPr>
          <w:rFonts w:eastAsia="Calibri"/>
          <w:sz w:val="16"/>
          <w:szCs w:val="16"/>
        </w:rPr>
        <w:t xml:space="preserve"> and </w:t>
      </w:r>
      <w:proofErr w:type="spellStart"/>
      <w:r>
        <w:rPr>
          <w:rFonts w:eastAsia="Calibri"/>
          <w:sz w:val="16"/>
          <w:szCs w:val="16"/>
        </w:rPr>
        <w:t>farzaneh</w:t>
      </w:r>
      <w:proofErr w:type="spellEnd"/>
      <w:r>
        <w:rPr>
          <w:rFonts w:eastAsia="Calibri"/>
          <w:sz w:val="16"/>
          <w:szCs w:val="16"/>
        </w:rPr>
        <w:t xml:space="preserve"> </w:t>
      </w:r>
      <w:proofErr w:type="spellStart"/>
      <w:r>
        <w:rPr>
          <w:rFonts w:eastAsia="Calibri"/>
          <w:sz w:val="16"/>
          <w:szCs w:val="16"/>
        </w:rPr>
        <w:t>barak</w:t>
      </w:r>
      <w:proofErr w:type="spellEnd"/>
      <w:r>
        <w:rPr>
          <w:rFonts w:eastAsia="Calibri"/>
          <w:sz w:val="16"/>
          <w:szCs w:val="16"/>
        </w:rPr>
        <w:t>, “Food Prices are not the Only Obstacle to achieving Food Security”, Dalhousie University, published 03-14-2023,</w:t>
      </w:r>
      <w:hyperlink r:id="rId10">
        <w:r>
          <w:rPr>
            <w:rFonts w:eastAsia="Calibri"/>
            <w:color w:val="1155CC"/>
            <w:u w:val="single"/>
          </w:rPr>
          <w:t>https://www.dal.ca/news/2023/03/14/food-prices-are-not-the-only-obstacle-to-achieving-food-security.html</w:t>
        </w:r>
      </w:hyperlink>
      <w:r>
        <w:rPr>
          <w:rFonts w:eastAsia="Calibri"/>
          <w:u w:val="single"/>
        </w:rPr>
        <w:t xml:space="preserve">. </w:t>
      </w:r>
      <w:r>
        <w:rPr>
          <w:rFonts w:eastAsia="Calibri"/>
          <w:sz w:val="16"/>
          <w:szCs w:val="16"/>
        </w:rPr>
        <w:t>Accessed 06/30/2023. //AH CCHS]</w:t>
      </w:r>
    </w:p>
    <w:p w14:paraId="5601316D" w14:textId="77777777" w:rsidR="00914D7C" w:rsidRDefault="00914D7C" w:rsidP="00914D7C">
      <w:r>
        <w:rPr>
          <w:rFonts w:eastAsia="Calibri"/>
          <w:highlight w:val="yellow"/>
          <w:u w:val="single"/>
        </w:rPr>
        <w:t>Basic income doesn’t solve root cause of food</w:t>
      </w:r>
      <w:r>
        <w:rPr>
          <w:rFonts w:eastAsia="Calibri"/>
          <w:u w:val="single"/>
        </w:rPr>
        <w:t xml:space="preserve"> insecurity Increasing food prices and stagnant incomes have been identified as </w:t>
      </w:r>
      <w:hyperlink r:id="rId11">
        <w:r>
          <w:rPr>
            <w:rFonts w:eastAsia="Calibri"/>
            <w:u w:val="single"/>
          </w:rPr>
          <w:t>major obstacles to achieving food security</w:t>
        </w:r>
      </w:hyperlink>
      <w:r>
        <w:rPr>
          <w:rFonts w:eastAsia="Calibri"/>
          <w:u w:val="single"/>
        </w:rPr>
        <w:t xml:space="preserve">. </w:t>
      </w:r>
      <w:r>
        <w:rPr>
          <w:rFonts w:eastAsia="Calibri"/>
        </w:rPr>
        <w:t xml:space="preserve">About </w:t>
      </w:r>
      <w:hyperlink r:id="rId12">
        <w:r>
          <w:rPr>
            <w:rFonts w:eastAsia="Calibri"/>
          </w:rPr>
          <w:t>one in six, or 15.9 per cent, of households in Canada experience food insecurity</w:t>
        </w:r>
      </w:hyperlink>
      <w:r>
        <w:rPr>
          <w:rFonts w:eastAsia="Calibri"/>
        </w:rPr>
        <w:t xml:space="preserve">. </w:t>
      </w:r>
      <w:r>
        <w:rPr>
          <w:rFonts w:eastAsia="Calibri"/>
          <w:highlight w:val="yellow"/>
          <w:u w:val="single"/>
        </w:rPr>
        <w:t>Economic barriers</w:t>
      </w:r>
      <w:r>
        <w:rPr>
          <w:rFonts w:eastAsia="Calibri"/>
          <w:u w:val="single"/>
        </w:rPr>
        <w:t xml:space="preserve"> like food prices </w:t>
      </w:r>
      <w:r>
        <w:rPr>
          <w:rFonts w:eastAsia="Calibri"/>
          <w:highlight w:val="yellow"/>
          <w:u w:val="single"/>
        </w:rPr>
        <w:t xml:space="preserve">are not the only obstacles </w:t>
      </w:r>
      <w:r>
        <w:rPr>
          <w:rFonts w:eastAsia="Calibri"/>
          <w:u w:val="single"/>
        </w:rPr>
        <w:t xml:space="preserve">to food security. </w:t>
      </w:r>
      <w:r>
        <w:rPr>
          <w:rFonts w:eastAsia="Calibri"/>
        </w:rPr>
        <w:t xml:space="preserve">Our study, published by </w:t>
      </w:r>
      <w:hyperlink r:id="rId13">
        <w:r>
          <w:rPr>
            <w:rFonts w:eastAsia="Calibri"/>
          </w:rPr>
          <w:t>Food Secure Canada</w:t>
        </w:r>
      </w:hyperlink>
      <w:r>
        <w:rPr>
          <w:rFonts w:eastAsia="Calibri"/>
        </w:rPr>
        <w:t xml:space="preserve">, outlines that </w:t>
      </w:r>
      <w:r>
        <w:rPr>
          <w:rFonts w:eastAsia="Calibri"/>
          <w:u w:val="single"/>
        </w:rPr>
        <w:t>s</w:t>
      </w:r>
      <w:r>
        <w:rPr>
          <w:rFonts w:eastAsia="Calibri"/>
          <w:highlight w:val="yellow"/>
          <w:u w:val="single"/>
        </w:rPr>
        <w:t>ystemic barriers like colonialism, racism and other systems of injustice are among the root causes of food insecurity</w:t>
      </w:r>
      <w:r>
        <w:rPr>
          <w:rFonts w:eastAsia="Calibri"/>
          <w:u w:val="single"/>
        </w:rPr>
        <w:t xml:space="preserve"> </w:t>
      </w:r>
      <w:r>
        <w:rPr>
          <w:rFonts w:eastAsia="Calibri"/>
        </w:rPr>
        <w:t xml:space="preserve">in Canada. </w:t>
      </w:r>
      <w:r>
        <w:rPr>
          <w:rFonts w:eastAsia="Calibri"/>
          <w:u w:val="single"/>
        </w:rPr>
        <w:t xml:space="preserve">According to the </w:t>
      </w:r>
      <w:hyperlink r:id="rId14" w:anchor="TopOfPage">
        <w:r>
          <w:rPr>
            <w:rFonts w:eastAsia="Calibri"/>
            <w:u w:val="single"/>
          </w:rPr>
          <w:t>Food and Agriculture Organization</w:t>
        </w:r>
      </w:hyperlink>
      <w:r>
        <w:rPr>
          <w:rFonts w:eastAsia="Calibri"/>
          <w:u w:val="single"/>
        </w:rPr>
        <w:t xml:space="preserve"> of the United Nations, food </w:t>
      </w:r>
      <w:r>
        <w:rPr>
          <w:rFonts w:eastAsia="Calibri"/>
          <w:highlight w:val="yellow"/>
          <w:u w:val="single"/>
        </w:rPr>
        <w:t>security requires economic, physical and social access to food.</w:t>
      </w:r>
      <w:r>
        <w:rPr>
          <w:rFonts w:eastAsia="Calibri"/>
          <w:u w:val="single"/>
        </w:rPr>
        <w:t xml:space="preserve"> </w:t>
      </w:r>
      <w:r>
        <w:rPr>
          <w:rFonts w:eastAsia="Calibri"/>
        </w:rPr>
        <w:t xml:space="preserve">Economic access involves factors such as income, poverty and food affordability. </w:t>
      </w:r>
      <w:r>
        <w:rPr>
          <w:rFonts w:eastAsia="Calibri"/>
          <w:u w:val="single"/>
        </w:rPr>
        <w:t xml:space="preserve">Physical access is related to infrastructure and facilities like roads and transportation. Social access focuses on ensuring people have access to all the necessary resources within society </w:t>
      </w:r>
      <w:r>
        <w:rPr>
          <w:rFonts w:eastAsia="Calibri"/>
        </w:rPr>
        <w:t xml:space="preserve">for nutritious and culturally appropriate foods. </w:t>
      </w:r>
      <w:r>
        <w:rPr>
          <w:rFonts w:eastAsia="Calibri"/>
          <w:highlight w:val="yellow"/>
          <w:u w:val="single"/>
        </w:rPr>
        <w:t xml:space="preserve">Food insecurity happens if any of these paths fail. </w:t>
      </w:r>
      <w:r>
        <w:rPr>
          <w:rFonts w:eastAsia="Calibri"/>
        </w:rPr>
        <w:t>The interlinked barriers to food security Our research reveals three major barriers to accessing food</w:t>
      </w:r>
      <w:proofErr w:type="gramStart"/>
      <w:r>
        <w:rPr>
          <w:rFonts w:eastAsia="Calibri"/>
        </w:rPr>
        <w:t>:,</w:t>
      </w:r>
      <w:proofErr w:type="gramEnd"/>
      <w:r>
        <w:rPr>
          <w:rFonts w:eastAsia="Calibri"/>
        </w:rPr>
        <w:t xml:space="preserve"> affordability, policies that perpetuate wealth and income disparity, and systemic forms of discrimination like colonialism and racism. The findings demonstrate that those living with a low income demand long-term solutions that comprehensively address all forms of food access.</w:t>
      </w:r>
    </w:p>
    <w:p w14:paraId="06D1FB3E" w14:textId="77777777" w:rsidR="00914D7C" w:rsidRDefault="00914D7C" w:rsidP="00914D7C">
      <w:pPr>
        <w:rPr>
          <w:color w:val="242424"/>
          <w:u w:val="single"/>
        </w:rPr>
      </w:pPr>
      <w:r>
        <w:rPr>
          <w:rFonts w:eastAsia="Calibri"/>
        </w:rPr>
        <w:t xml:space="preserve">Our study identified affordability as the main barrier to food access. The </w:t>
      </w:r>
      <w:hyperlink r:id="rId15">
        <w:r>
          <w:rPr>
            <w:rFonts w:eastAsia="Calibri"/>
          </w:rPr>
          <w:t>Consumer Price Index</w:t>
        </w:r>
      </w:hyperlink>
      <w:r>
        <w:rPr>
          <w:rFonts w:eastAsia="Calibri"/>
        </w:rPr>
        <w:t xml:space="preserve"> shows that food prices have increased by 10.4 per cent in 2022. Similarly, </w:t>
      </w:r>
      <w:hyperlink r:id="rId16">
        <w:r>
          <w:rPr>
            <w:rFonts w:eastAsia="Calibri"/>
          </w:rPr>
          <w:t>Canada’s Food Price Report in 2023</w:t>
        </w:r>
      </w:hyperlink>
      <w:r>
        <w:rPr>
          <w:rFonts w:eastAsia="Calibri"/>
        </w:rPr>
        <w:t xml:space="preserve"> indicates that food prices remain a major concern for Canadians, increasingly putting pressure on household food security. Income inequality in Canada has increased </w:t>
      </w:r>
      <w:hyperlink r:id="rId17" w:anchor=":%7E:text=Key%20Messages-,Income%20inequality%20in%20Canada%20has%20increased%20over%20the%20past%2020,income%20Canadians%20also%20lost%20share">
        <w:r>
          <w:rPr>
            <w:rFonts w:eastAsia="Calibri"/>
          </w:rPr>
          <w:t>over the past 20 years</w:t>
        </w:r>
      </w:hyperlink>
      <w:r>
        <w:rPr>
          <w:rFonts w:eastAsia="Calibri"/>
        </w:rPr>
        <w:t xml:space="preserve">. The </w:t>
      </w:r>
      <w:hyperlink r:id="rId18">
        <w:r>
          <w:rPr>
            <w:rFonts w:eastAsia="Calibri"/>
          </w:rPr>
          <w:t xml:space="preserve">Canada Emergency Response </w:t>
        </w:r>
      </w:hyperlink>
      <w:hyperlink r:id="rId19">
        <w:r>
          <w:rPr>
            <w:rFonts w:eastAsia="Calibri"/>
            <w:u w:val="single"/>
          </w:rPr>
          <w:t>Benefit</w:t>
        </w:r>
      </w:hyperlink>
      <w:r>
        <w:rPr>
          <w:rFonts w:eastAsia="Calibri"/>
          <w:u w:val="single"/>
        </w:rPr>
        <w:t xml:space="preserve"> (</w:t>
      </w:r>
      <w:r>
        <w:rPr>
          <w:rFonts w:eastAsia="Calibri"/>
          <w:highlight w:val="yellow"/>
          <w:u w:val="single"/>
        </w:rPr>
        <w:t>CERB</w:t>
      </w:r>
      <w:r>
        <w:rPr>
          <w:rFonts w:eastAsia="Calibri"/>
          <w:u w:val="single"/>
        </w:rPr>
        <w:t xml:space="preserve">) is a policy targeted at reducing the effects of job disruption during the pandemic. For many </w:t>
      </w:r>
      <w:hyperlink r:id="rId20">
        <w:r>
          <w:rPr>
            <w:rFonts w:eastAsia="Calibri"/>
            <w:u w:val="single"/>
          </w:rPr>
          <w:t>food activists</w:t>
        </w:r>
      </w:hyperlink>
      <w:r>
        <w:rPr>
          <w:rFonts w:eastAsia="Calibri"/>
          <w:u w:val="single"/>
        </w:rPr>
        <w:t xml:space="preserve">, CERB </w:t>
      </w:r>
      <w:r>
        <w:rPr>
          <w:rFonts w:eastAsia="Calibri"/>
          <w:highlight w:val="yellow"/>
          <w:u w:val="single"/>
        </w:rPr>
        <w:t xml:space="preserve">is an example of </w:t>
      </w:r>
      <w:r>
        <w:rPr>
          <w:rFonts w:eastAsia="Calibri"/>
          <w:u w:val="single"/>
        </w:rPr>
        <w:t>how</w:t>
      </w:r>
      <w:r>
        <w:rPr>
          <w:rFonts w:eastAsia="Calibri"/>
          <w:highlight w:val="yellow"/>
          <w:u w:val="single"/>
        </w:rPr>
        <w:t xml:space="preserve"> a </w:t>
      </w:r>
      <w:hyperlink r:id="rId21">
        <w:r>
          <w:rPr>
            <w:rFonts w:eastAsia="Calibri"/>
            <w:highlight w:val="yellow"/>
            <w:u w:val="single"/>
          </w:rPr>
          <w:t>basic income</w:t>
        </w:r>
      </w:hyperlink>
      <w:hyperlink r:id="rId22">
        <w:r>
          <w:rPr>
            <w:rFonts w:eastAsia="Calibri"/>
            <w:u w:val="single"/>
          </w:rPr>
          <w:t xml:space="preserve"> measure can address income inequality</w:t>
        </w:r>
      </w:hyperlink>
      <w:r>
        <w:rPr>
          <w:rFonts w:eastAsia="Calibri"/>
          <w:u w:val="single"/>
        </w:rPr>
        <w:t xml:space="preserve">. </w:t>
      </w:r>
      <w:hyperlink r:id="rId23">
        <w:r>
          <w:rPr>
            <w:rFonts w:eastAsia="Calibri"/>
            <w:u w:val="single"/>
          </w:rPr>
          <w:t>Recent statistics</w:t>
        </w:r>
      </w:hyperlink>
      <w:r>
        <w:rPr>
          <w:rFonts w:eastAsia="Calibri"/>
          <w:u w:val="single"/>
        </w:rPr>
        <w:t xml:space="preserve">, however, show that it </w:t>
      </w:r>
      <w:r>
        <w:rPr>
          <w:rFonts w:eastAsia="Calibri"/>
          <w:highlight w:val="yellow"/>
          <w:u w:val="single"/>
        </w:rPr>
        <w:t xml:space="preserve">was ineffective in improving food security for those receiving the benefit. </w:t>
      </w:r>
      <w:r>
        <w:rPr>
          <w:rFonts w:eastAsia="Calibri"/>
        </w:rPr>
        <w:t xml:space="preserve">This suggests that future policies need to better address income disparities. </w:t>
      </w:r>
      <w:r>
        <w:rPr>
          <w:rFonts w:eastAsia="Calibri"/>
          <w:highlight w:val="yellow"/>
          <w:u w:val="single"/>
        </w:rPr>
        <w:t xml:space="preserve">Policies also need to address why certain groups </w:t>
      </w:r>
      <w:r>
        <w:rPr>
          <w:rFonts w:eastAsia="Calibri"/>
          <w:u w:val="single"/>
        </w:rPr>
        <w:t xml:space="preserve">— like Indigenous people living off reserves, recent immigrants and people with disabilities — </w:t>
      </w:r>
      <w:r>
        <w:rPr>
          <w:rFonts w:eastAsia="Calibri"/>
          <w:highlight w:val="yellow"/>
          <w:u w:val="single"/>
        </w:rPr>
        <w:t xml:space="preserve">are consistently among </w:t>
      </w:r>
      <w:hyperlink r:id="rId24" w:anchor="h2.4">
        <w:r>
          <w:rPr>
            <w:rFonts w:eastAsia="Calibri"/>
            <w:highlight w:val="yellow"/>
            <w:u w:val="single"/>
          </w:rPr>
          <w:t>those who are living with low incomes</w:t>
        </w:r>
      </w:hyperlink>
      <w:r>
        <w:rPr>
          <w:rFonts w:eastAsia="Calibri"/>
          <w:highlight w:val="yellow"/>
          <w:u w:val="single"/>
        </w:rPr>
        <w:t xml:space="preserve"> </w:t>
      </w:r>
      <w:r>
        <w:rPr>
          <w:rFonts w:eastAsia="Calibri"/>
          <w:u w:val="single"/>
        </w:rPr>
        <w:t xml:space="preserve">compared to other groups. Discrimination, racism and colonialism:  Various </w:t>
      </w:r>
      <w:r>
        <w:rPr>
          <w:rFonts w:eastAsia="Calibri"/>
          <w:highlight w:val="yellow"/>
          <w:u w:val="single"/>
        </w:rPr>
        <w:t xml:space="preserve">systems of discrimination </w:t>
      </w:r>
      <w:r>
        <w:rPr>
          <w:rFonts w:eastAsia="Calibri"/>
          <w:u w:val="single"/>
        </w:rPr>
        <w:t>such as racism and colonialism furthermore</w:t>
      </w:r>
      <w:r>
        <w:rPr>
          <w:rFonts w:eastAsia="Calibri"/>
          <w:highlight w:val="yellow"/>
          <w:u w:val="single"/>
        </w:rPr>
        <w:t xml:space="preserve"> </w:t>
      </w:r>
      <w:proofErr w:type="gramStart"/>
      <w:r>
        <w:rPr>
          <w:rFonts w:eastAsia="Calibri"/>
          <w:highlight w:val="yellow"/>
          <w:u w:val="single"/>
        </w:rPr>
        <w:t>impact</w:t>
      </w:r>
      <w:proofErr w:type="gramEnd"/>
      <w:r>
        <w:rPr>
          <w:rFonts w:eastAsia="Calibri"/>
          <w:highlight w:val="yellow"/>
          <w:u w:val="single"/>
        </w:rPr>
        <w:t xml:space="preserve"> access to food.</w:t>
      </w:r>
      <w:r>
        <w:rPr>
          <w:rFonts w:eastAsia="Calibri"/>
        </w:rPr>
        <w:t xml:space="preserve"> The highest percentage of </w:t>
      </w:r>
      <w:hyperlink r:id="rId25">
        <w:r>
          <w:rPr>
            <w:rFonts w:eastAsia="Calibri"/>
          </w:rPr>
          <w:t>individuals living in food-insecure households</w:t>
        </w:r>
      </w:hyperlink>
      <w:r>
        <w:rPr>
          <w:rFonts w:eastAsia="Calibri"/>
        </w:rPr>
        <w:t xml:space="preserve"> in Canada are Indigenous Peoples (30.7 per cent), Arab/West Asian (27.6 per cent) and Black (22.4 per cent). </w:t>
      </w:r>
      <w:r>
        <w:rPr>
          <w:rFonts w:eastAsia="Calibri"/>
          <w:u w:val="single"/>
        </w:rPr>
        <w:t xml:space="preserve">Our study also highlights that racism and colonialism significantly shape the relationship that Black, Indigenous and people of </w:t>
      </w:r>
      <w:proofErr w:type="spellStart"/>
      <w:r>
        <w:rPr>
          <w:rFonts w:eastAsia="Calibri"/>
          <w:u w:val="single"/>
        </w:rPr>
        <w:t>colour</w:t>
      </w:r>
      <w:proofErr w:type="spellEnd"/>
      <w:r>
        <w:rPr>
          <w:rFonts w:eastAsia="Calibri"/>
          <w:u w:val="single"/>
        </w:rPr>
        <w:t xml:space="preserve"> have with food. </w:t>
      </w:r>
      <w:r>
        <w:rPr>
          <w:rFonts w:eastAsia="Calibri"/>
        </w:rPr>
        <w:t xml:space="preserve">A study participant stated that:\ </w:t>
      </w:r>
      <w:hyperlink r:id="rId26">
        <w:r>
          <w:rPr>
            <w:rFonts w:eastAsia="Calibri"/>
          </w:rPr>
          <w:t>Historic and ongoing colonialism</w:t>
        </w:r>
      </w:hyperlink>
      <w:r>
        <w:rPr>
          <w:rFonts w:eastAsia="Calibri"/>
        </w:rPr>
        <w:t xml:space="preserve"> has separated Indigenous Peoples from their land and food systems. This created significant barriers to accessing foods integral to Indigenous health and well-being. Indigenous communities also face challenges in maintaining practices like hunting and fishing, which are necessary for obtaining culturally appropriate food. In addition, our study found that community initiatives led by Indigenous, Black and people of </w:t>
      </w:r>
      <w:proofErr w:type="spellStart"/>
      <w:r>
        <w:rPr>
          <w:rFonts w:eastAsia="Calibri"/>
        </w:rPr>
        <w:t>colour</w:t>
      </w:r>
      <w:proofErr w:type="spellEnd"/>
      <w:r>
        <w:rPr>
          <w:rFonts w:eastAsia="Calibri"/>
        </w:rPr>
        <w:t xml:space="preserve"> face barriers to receiving grants and funding due to the </w:t>
      </w:r>
      <w:proofErr w:type="spellStart"/>
      <w:r>
        <w:rPr>
          <w:rFonts w:eastAsia="Calibri"/>
        </w:rPr>
        <w:t>eurocentric</w:t>
      </w:r>
      <w:proofErr w:type="spellEnd"/>
      <w:r>
        <w:rPr>
          <w:rFonts w:eastAsia="Calibri"/>
        </w:rPr>
        <w:t xml:space="preserve"> structures and processes included in the application and reporting processes. This limits the number of culturally or heritage-specific programs that organizations can offer to their communities. </w:t>
      </w:r>
      <w:r>
        <w:rPr>
          <w:rFonts w:eastAsia="Calibri"/>
          <w:color w:val="242424"/>
          <w:u w:val="single"/>
        </w:rPr>
        <w:t xml:space="preserve">Simply </w:t>
      </w:r>
      <w:r>
        <w:rPr>
          <w:rFonts w:eastAsia="Calibri"/>
          <w:color w:val="242424"/>
          <w:highlight w:val="yellow"/>
          <w:u w:val="single"/>
        </w:rPr>
        <w:t>identifying systemic barriers</w:t>
      </w:r>
      <w:r>
        <w:rPr>
          <w:rFonts w:eastAsia="Calibri"/>
          <w:color w:val="242424"/>
          <w:u w:val="single"/>
        </w:rPr>
        <w:t xml:space="preserve"> to food security</w:t>
      </w:r>
      <w:r>
        <w:rPr>
          <w:rFonts w:eastAsia="Calibri"/>
          <w:color w:val="242424"/>
          <w:highlight w:val="yellow"/>
          <w:u w:val="single"/>
        </w:rPr>
        <w:t xml:space="preserve"> is not enough</w:t>
      </w:r>
      <w:r>
        <w:rPr>
          <w:rFonts w:eastAsia="Calibri"/>
          <w:color w:val="242424"/>
          <w:u w:val="single"/>
        </w:rPr>
        <w:t xml:space="preserve"> to create change. </w:t>
      </w:r>
      <w:r>
        <w:rPr>
          <w:rFonts w:eastAsia="Calibri"/>
          <w:color w:val="242424"/>
        </w:rPr>
        <w:t xml:space="preserve">Long-term solutions will require elected officials and industry leaders to make significant institutional changes. As proposed in this </w:t>
      </w:r>
      <w:hyperlink r:id="rId27">
        <w:r>
          <w:rPr>
            <w:rFonts w:eastAsia="Calibri"/>
          </w:rPr>
          <w:t>Food and Agriculture Organization report</w:t>
        </w:r>
      </w:hyperlink>
      <w:r>
        <w:rPr>
          <w:rFonts w:eastAsia="Calibri"/>
          <w:color w:val="242424"/>
        </w:rPr>
        <w:t>,</w:t>
      </w:r>
      <w:r>
        <w:rPr>
          <w:rFonts w:eastAsia="Calibri"/>
          <w:color w:val="242424"/>
          <w:highlight w:val="yellow"/>
        </w:rPr>
        <w:t xml:space="preserve"> </w:t>
      </w:r>
      <w:r>
        <w:rPr>
          <w:rFonts w:eastAsia="Calibri"/>
          <w:color w:val="242424"/>
          <w:highlight w:val="yellow"/>
          <w:u w:val="single"/>
        </w:rPr>
        <w:t>inclusivity and accounting for structural inequalities is required for tackling food insecurity</w:t>
      </w:r>
      <w:r>
        <w:rPr>
          <w:rFonts w:eastAsia="Calibri"/>
          <w:color w:val="242424"/>
          <w:u w:val="single"/>
        </w:rPr>
        <w:t>.</w:t>
      </w:r>
      <w:r>
        <w:rPr>
          <w:rFonts w:eastAsia="Calibri"/>
          <w:color w:val="242424"/>
        </w:rPr>
        <w:t xml:space="preserve"> Our study argues that any solution </w:t>
      </w:r>
      <w:proofErr w:type="gramStart"/>
      <w:r>
        <w:rPr>
          <w:rFonts w:eastAsia="Calibri"/>
          <w:color w:val="242424"/>
        </w:rPr>
        <w:t>must be done</w:t>
      </w:r>
      <w:proofErr w:type="gramEnd"/>
      <w:r>
        <w:rPr>
          <w:rFonts w:eastAsia="Calibri"/>
          <w:color w:val="242424"/>
        </w:rPr>
        <w:t xml:space="preserve"> in a democratic, just and inclusive manner. </w:t>
      </w:r>
      <w:r>
        <w:rPr>
          <w:rFonts w:eastAsia="Calibri"/>
          <w:color w:val="242424"/>
          <w:u w:val="single"/>
        </w:rPr>
        <w:t xml:space="preserve">These approaches </w:t>
      </w:r>
      <w:r>
        <w:rPr>
          <w:rFonts w:eastAsia="Calibri"/>
          <w:color w:val="242424"/>
          <w:highlight w:val="yellow"/>
          <w:u w:val="single"/>
        </w:rPr>
        <w:t>should consider Indigenous traditional knowledge and address racism, colonialism and other systems of discrimination.</w:t>
      </w:r>
      <w:r>
        <w:rPr>
          <w:rFonts w:eastAsia="Calibri"/>
          <w:color w:val="242424"/>
          <w:u w:val="single"/>
        </w:rPr>
        <w:t xml:space="preserve"> Achieving food security requires Canadians to focus on the underlying causes of food insecurity, not only saving money at the grocery store check-out counter.</w:t>
      </w:r>
      <w:r>
        <w:rPr>
          <w:noProof/>
          <w:color w:val="242424"/>
          <w:u w:val="single"/>
        </w:rPr>
        <w:drawing>
          <wp:inline distT="114300" distB="114300" distL="114300" distR="114300" wp14:anchorId="40A0286E" wp14:editId="5B3BD28F">
            <wp:extent cx="12700" cy="12700"/>
            <wp:effectExtent l="0" t="0" r="0" b="0"/>
            <wp:docPr id="1" name="image1.gif" descr="The Conversation"/>
            <wp:cNvGraphicFramePr/>
            <a:graphic xmlns:a="http://schemas.openxmlformats.org/drawingml/2006/main">
              <a:graphicData uri="http://schemas.openxmlformats.org/drawingml/2006/picture">
                <pic:pic xmlns:pic="http://schemas.openxmlformats.org/drawingml/2006/picture">
                  <pic:nvPicPr>
                    <pic:cNvPr id="0" name="image1.gif" descr="The Conversation"/>
                    <pic:cNvPicPr preferRelativeResize="0"/>
                  </pic:nvPicPr>
                  <pic:blipFill>
                    <a:blip r:embed="rId28"/>
                    <a:srcRect/>
                    <a:stretch>
                      <a:fillRect/>
                    </a:stretch>
                  </pic:blipFill>
                  <pic:spPr>
                    <a:xfrm>
                      <a:off x="0" y="0"/>
                      <a:ext cx="12700" cy="12700"/>
                    </a:xfrm>
                    <a:prstGeom prst="rect">
                      <a:avLst/>
                    </a:prstGeom>
                    <a:ln/>
                  </pic:spPr>
                </pic:pic>
              </a:graphicData>
            </a:graphic>
          </wp:inline>
        </w:drawing>
      </w:r>
    </w:p>
    <w:p w14:paraId="1CD120CB" w14:textId="77777777" w:rsidR="009C022E" w:rsidRPr="009C022E" w:rsidRDefault="009C022E" w:rsidP="009C022E"/>
    <w:p w14:paraId="3BCBD675" w14:textId="77777777" w:rsidR="00985D22" w:rsidRPr="003F1ED2" w:rsidRDefault="00985D22" w:rsidP="00985D22">
      <w:pPr>
        <w:pStyle w:val="Heading4"/>
        <w:rPr>
          <w:rFonts w:eastAsia="Times New Roman" w:cs="Arial"/>
        </w:rPr>
      </w:pPr>
      <w:r w:rsidRPr="003F1ED2">
        <w:rPr>
          <w:rFonts w:eastAsia="Times New Roman" w:cs="Arial"/>
        </w:rPr>
        <w:t>No food wars</w:t>
      </w:r>
    </w:p>
    <w:p w14:paraId="15EF1D80" w14:textId="77777777" w:rsidR="00985D22" w:rsidRPr="003F1ED2" w:rsidRDefault="00985D22" w:rsidP="00985D22">
      <w:pPr>
        <w:rPr>
          <w:rFonts w:eastAsia="Calibri"/>
          <w:sz w:val="20"/>
          <w:szCs w:val="20"/>
        </w:rPr>
      </w:pPr>
      <w:proofErr w:type="spellStart"/>
      <w:r w:rsidRPr="003F1ED2">
        <w:rPr>
          <w:rStyle w:val="Style13ptBold"/>
        </w:rPr>
        <w:t>Vestby</w:t>
      </w:r>
      <w:proofErr w:type="spellEnd"/>
      <w:r w:rsidRPr="003F1ED2">
        <w:rPr>
          <w:rStyle w:val="Style13ptBold"/>
        </w:rPr>
        <w:t xml:space="preserve"> et al. 18</w:t>
      </w:r>
      <w:r w:rsidRPr="003F1ED2">
        <w:rPr>
          <w:rFonts w:eastAsia="Calibri"/>
          <w:sz w:val="20"/>
          <w:szCs w:val="20"/>
        </w:rPr>
        <w:t xml:space="preserve"> – Jonas, Doctoral Researcher at the Peace Research Institute Oslo, Ida </w:t>
      </w:r>
      <w:proofErr w:type="spellStart"/>
      <w:r w:rsidRPr="003F1ED2">
        <w:rPr>
          <w:rFonts w:eastAsia="Calibri"/>
          <w:sz w:val="20"/>
          <w:szCs w:val="20"/>
        </w:rPr>
        <w:t>Rudolfsen</w:t>
      </w:r>
      <w:proofErr w:type="spellEnd"/>
      <w:r w:rsidRPr="003F1ED2">
        <w:rPr>
          <w:rFonts w:eastAsia="Calibri"/>
          <w:sz w:val="20"/>
          <w:szCs w:val="20"/>
        </w:rPr>
        <w:t xml:space="preserve">, doctoral researcher at the Department of Peace and Conflict Research at Uppsala University and PRIO, and </w:t>
      </w:r>
      <w:proofErr w:type="spellStart"/>
      <w:r w:rsidRPr="003F1ED2">
        <w:rPr>
          <w:rFonts w:eastAsia="Calibri"/>
          <w:sz w:val="20"/>
          <w:szCs w:val="20"/>
        </w:rPr>
        <w:t>Halvard</w:t>
      </w:r>
      <w:proofErr w:type="spellEnd"/>
      <w:r w:rsidRPr="003F1ED2">
        <w:rPr>
          <w:rFonts w:eastAsia="Calibri"/>
          <w:sz w:val="20"/>
          <w:szCs w:val="20"/>
        </w:rPr>
        <w:t xml:space="preserve"> </w:t>
      </w:r>
      <w:proofErr w:type="spellStart"/>
      <w:r w:rsidRPr="003F1ED2">
        <w:rPr>
          <w:rFonts w:eastAsia="Calibri"/>
          <w:sz w:val="20"/>
          <w:szCs w:val="20"/>
        </w:rPr>
        <w:t>Buhaug</w:t>
      </w:r>
      <w:proofErr w:type="spellEnd"/>
      <w:r w:rsidRPr="003F1ED2">
        <w:rPr>
          <w:rFonts w:eastAsia="Calibri"/>
          <w:sz w:val="20"/>
          <w:szCs w:val="20"/>
        </w:rPr>
        <w:t>, Research Professor at the Peace Research Institute Oslo (PRIO); Professor of Political Science at the Norwegian University of Science and Technology (NTNU); and Associate Editor of the Journal of Peace Research and Political Geography. “Does hunger cause conflict?</w:t>
      </w:r>
      <w:proofErr w:type="gramStart"/>
      <w:r w:rsidRPr="003F1ED2">
        <w:rPr>
          <w:rFonts w:eastAsia="Calibri"/>
          <w:sz w:val="20"/>
          <w:szCs w:val="20"/>
        </w:rPr>
        <w:t>”,</w:t>
      </w:r>
      <w:proofErr w:type="gramEnd"/>
      <w:r w:rsidRPr="003F1ED2">
        <w:rPr>
          <w:rFonts w:eastAsia="Calibri"/>
          <w:sz w:val="20"/>
          <w:szCs w:val="20"/>
        </w:rPr>
        <w:t xml:space="preserve"> </w:t>
      </w:r>
      <w:hyperlink r:id="rId29" w:history="1">
        <w:r w:rsidRPr="003F1ED2">
          <w:rPr>
            <w:rStyle w:val="Hyperlink"/>
            <w:rFonts w:eastAsia="Calibri"/>
            <w:sz w:val="20"/>
            <w:szCs w:val="20"/>
          </w:rPr>
          <w:t>https://blogs.prio.org/ClimateAndConflict/2018/05/does-hunger-cause-conflict/</w:t>
        </w:r>
      </w:hyperlink>
      <w:r w:rsidRPr="003F1ED2">
        <w:rPr>
          <w:rFonts w:eastAsia="Calibri"/>
          <w:sz w:val="20"/>
          <w:szCs w:val="20"/>
        </w:rPr>
        <w:t xml:space="preserve">, 05-18-2018 </w:t>
      </w:r>
    </w:p>
    <w:p w14:paraId="114B668F" w14:textId="77777777" w:rsidR="00985D22" w:rsidRPr="003F1ED2" w:rsidRDefault="00985D22" w:rsidP="00985D22">
      <w:pPr>
        <w:rPr>
          <w:rFonts w:eastAsia="Calibri"/>
          <w:sz w:val="20"/>
          <w:szCs w:val="20"/>
          <w:u w:val="single"/>
        </w:rPr>
      </w:pPr>
      <w:r w:rsidRPr="003F1ED2">
        <w:rPr>
          <w:rFonts w:eastAsia="Calibri"/>
          <w:sz w:val="20"/>
          <w:szCs w:val="20"/>
        </w:rPr>
        <w:t xml:space="preserve">It is perhaps surprising, then, that </w:t>
      </w:r>
      <w:r w:rsidRPr="003F1ED2">
        <w:rPr>
          <w:rFonts w:eastAsia="Calibri"/>
          <w:sz w:val="20"/>
          <w:szCs w:val="20"/>
          <w:u w:val="single"/>
        </w:rPr>
        <w:t xml:space="preserve">there is </w:t>
      </w:r>
      <w:r w:rsidRPr="004D62A2">
        <w:rPr>
          <w:rFonts w:eastAsia="Calibri"/>
          <w:b/>
          <w:iCs/>
          <w:sz w:val="20"/>
          <w:szCs w:val="20"/>
          <w:highlight w:val="yellow"/>
          <w:u w:val="single"/>
          <w:bdr w:val="single" w:sz="8" w:space="0" w:color="auto"/>
        </w:rPr>
        <w:t>little scholarly merit</w:t>
      </w:r>
      <w:r w:rsidRPr="004D62A2">
        <w:rPr>
          <w:rFonts w:eastAsia="Calibri"/>
          <w:sz w:val="20"/>
          <w:szCs w:val="20"/>
          <w:highlight w:val="yellow"/>
          <w:u w:val="single"/>
        </w:rPr>
        <w:t xml:space="preserve"> </w:t>
      </w:r>
      <w:r w:rsidRPr="003F1ED2">
        <w:rPr>
          <w:rFonts w:eastAsia="Calibri"/>
          <w:sz w:val="20"/>
          <w:szCs w:val="20"/>
          <w:u w:val="single"/>
        </w:rPr>
        <w:t xml:space="preserve">in the notion </w:t>
      </w:r>
      <w:r w:rsidRPr="004D62A2">
        <w:rPr>
          <w:rFonts w:eastAsia="Calibri"/>
          <w:sz w:val="20"/>
          <w:szCs w:val="20"/>
          <w:highlight w:val="yellow"/>
          <w:u w:val="single"/>
        </w:rPr>
        <w:t>that a</w:t>
      </w:r>
      <w:r w:rsidRPr="003F1ED2">
        <w:rPr>
          <w:rFonts w:eastAsia="Calibri"/>
          <w:sz w:val="20"/>
          <w:szCs w:val="20"/>
          <w:u w:val="single"/>
        </w:rPr>
        <w:t xml:space="preserve"> short-term </w:t>
      </w:r>
      <w:r w:rsidRPr="004D62A2">
        <w:rPr>
          <w:rFonts w:eastAsia="Calibri"/>
          <w:sz w:val="20"/>
          <w:szCs w:val="20"/>
          <w:highlight w:val="yellow"/>
          <w:u w:val="single"/>
        </w:rPr>
        <w:t>reduction</w:t>
      </w:r>
      <w:r w:rsidRPr="003F1ED2">
        <w:rPr>
          <w:rFonts w:eastAsia="Calibri"/>
          <w:sz w:val="20"/>
          <w:szCs w:val="20"/>
          <w:u w:val="single"/>
        </w:rPr>
        <w:t xml:space="preserve"> in access to </w:t>
      </w:r>
      <w:r w:rsidRPr="004D62A2">
        <w:rPr>
          <w:rFonts w:eastAsia="Calibri"/>
          <w:b/>
          <w:iCs/>
          <w:sz w:val="20"/>
          <w:szCs w:val="20"/>
          <w:highlight w:val="yellow"/>
          <w:u w:val="single"/>
          <w:bdr w:val="single" w:sz="8" w:space="0" w:color="auto"/>
        </w:rPr>
        <w:t>food increases</w:t>
      </w:r>
      <w:r w:rsidRPr="003F1ED2">
        <w:rPr>
          <w:rFonts w:eastAsia="Calibri"/>
          <w:b/>
          <w:iCs/>
          <w:sz w:val="20"/>
          <w:szCs w:val="20"/>
          <w:u w:val="single"/>
          <w:bdr w:val="single" w:sz="8" w:space="0" w:color="auto"/>
        </w:rPr>
        <w:t xml:space="preserve"> the </w:t>
      </w:r>
      <w:r w:rsidRPr="004D62A2">
        <w:rPr>
          <w:rFonts w:eastAsia="Calibri"/>
          <w:b/>
          <w:iCs/>
          <w:sz w:val="20"/>
          <w:szCs w:val="20"/>
          <w:highlight w:val="yellow"/>
          <w:u w:val="single"/>
          <w:bdr w:val="single" w:sz="8" w:space="0" w:color="auto"/>
        </w:rPr>
        <w:t>probability</w:t>
      </w:r>
      <w:r w:rsidRPr="003F1ED2">
        <w:rPr>
          <w:rFonts w:eastAsia="Calibri"/>
          <w:b/>
          <w:iCs/>
          <w:sz w:val="20"/>
          <w:szCs w:val="20"/>
          <w:u w:val="single"/>
          <w:bdr w:val="single" w:sz="8" w:space="0" w:color="auto"/>
        </w:rPr>
        <w:t xml:space="preserve"> that </w:t>
      </w:r>
      <w:r w:rsidRPr="004D62A2">
        <w:rPr>
          <w:rFonts w:eastAsia="Calibri"/>
          <w:b/>
          <w:iCs/>
          <w:sz w:val="20"/>
          <w:szCs w:val="20"/>
          <w:highlight w:val="yellow"/>
          <w:u w:val="single"/>
          <w:bdr w:val="single" w:sz="8" w:space="0" w:color="auto"/>
        </w:rPr>
        <w:t>conflict</w:t>
      </w:r>
      <w:r w:rsidRPr="003F1ED2">
        <w:rPr>
          <w:rFonts w:eastAsia="Calibri"/>
          <w:sz w:val="20"/>
          <w:szCs w:val="20"/>
          <w:u w:val="single"/>
        </w:rPr>
        <w:t xml:space="preserve"> will </w:t>
      </w:r>
      <w:r w:rsidRPr="004D62A2">
        <w:rPr>
          <w:rFonts w:eastAsia="Calibri"/>
          <w:sz w:val="20"/>
          <w:szCs w:val="20"/>
          <w:highlight w:val="yellow"/>
          <w:u w:val="single"/>
        </w:rPr>
        <w:t>break out.</w:t>
      </w:r>
      <w:r w:rsidRPr="003F1ED2">
        <w:rPr>
          <w:rFonts w:eastAsia="Calibri"/>
          <w:sz w:val="20"/>
          <w:szCs w:val="20"/>
        </w:rPr>
        <w:t xml:space="preserve"> This is because </w:t>
      </w:r>
      <w:r w:rsidRPr="004D62A2">
        <w:rPr>
          <w:rFonts w:eastAsia="Calibri"/>
          <w:sz w:val="20"/>
          <w:szCs w:val="20"/>
          <w:highlight w:val="yellow"/>
          <w:u w:val="single"/>
        </w:rPr>
        <w:t>to start</w:t>
      </w:r>
      <w:r w:rsidRPr="003F1ED2">
        <w:rPr>
          <w:rFonts w:eastAsia="Calibri"/>
          <w:sz w:val="20"/>
          <w:szCs w:val="20"/>
          <w:u w:val="single"/>
        </w:rPr>
        <w:t xml:space="preserve"> or participate in violent </w:t>
      </w:r>
      <w:r w:rsidRPr="004D62A2">
        <w:rPr>
          <w:rFonts w:eastAsia="Calibri"/>
          <w:sz w:val="20"/>
          <w:szCs w:val="20"/>
          <w:highlight w:val="yellow"/>
          <w:u w:val="single"/>
        </w:rPr>
        <w:t>conflict requires</w:t>
      </w:r>
      <w:r w:rsidRPr="003F1ED2">
        <w:rPr>
          <w:rFonts w:eastAsia="Calibri"/>
          <w:sz w:val="20"/>
          <w:szCs w:val="20"/>
          <w:u w:val="single"/>
        </w:rPr>
        <w:t xml:space="preserve"> people to have both the </w:t>
      </w:r>
      <w:r w:rsidRPr="004D62A2">
        <w:rPr>
          <w:rFonts w:eastAsia="Calibri"/>
          <w:sz w:val="20"/>
          <w:szCs w:val="20"/>
          <w:highlight w:val="yellow"/>
          <w:u w:val="single"/>
        </w:rPr>
        <w:t>means and</w:t>
      </w:r>
      <w:r w:rsidRPr="003F1ED2">
        <w:rPr>
          <w:rFonts w:eastAsia="Calibri"/>
          <w:sz w:val="20"/>
          <w:szCs w:val="20"/>
          <w:u w:val="single"/>
        </w:rPr>
        <w:t xml:space="preserve"> the </w:t>
      </w:r>
      <w:r w:rsidRPr="004D62A2">
        <w:rPr>
          <w:rFonts w:eastAsia="Calibri"/>
          <w:sz w:val="20"/>
          <w:szCs w:val="20"/>
          <w:highlight w:val="yellow"/>
          <w:u w:val="single"/>
        </w:rPr>
        <w:t>will</w:t>
      </w:r>
      <w:r w:rsidRPr="003F1ED2">
        <w:rPr>
          <w:rFonts w:eastAsia="Calibri"/>
          <w:sz w:val="20"/>
          <w:szCs w:val="20"/>
          <w:u w:val="single"/>
        </w:rPr>
        <w:t xml:space="preserve">. Most </w:t>
      </w:r>
      <w:r w:rsidRPr="004D62A2">
        <w:rPr>
          <w:rFonts w:eastAsia="Calibri"/>
          <w:sz w:val="20"/>
          <w:szCs w:val="20"/>
          <w:highlight w:val="yellow"/>
          <w:u w:val="single"/>
        </w:rPr>
        <w:t xml:space="preserve">people on the </w:t>
      </w:r>
      <w:r w:rsidRPr="004D62A2">
        <w:rPr>
          <w:rFonts w:eastAsia="Calibri"/>
          <w:b/>
          <w:iCs/>
          <w:sz w:val="20"/>
          <w:szCs w:val="20"/>
          <w:highlight w:val="yellow"/>
          <w:u w:val="single"/>
          <w:bdr w:val="single" w:sz="8" w:space="0" w:color="auto"/>
        </w:rPr>
        <w:t>brink of starvation are not in the position to resort</w:t>
      </w:r>
      <w:r w:rsidRPr="003F1ED2">
        <w:rPr>
          <w:rFonts w:eastAsia="Calibri"/>
          <w:b/>
          <w:iCs/>
          <w:sz w:val="20"/>
          <w:szCs w:val="20"/>
          <w:u w:val="single"/>
          <w:bdr w:val="single" w:sz="8" w:space="0" w:color="auto"/>
        </w:rPr>
        <w:t xml:space="preserve"> to violence</w:t>
      </w:r>
      <w:r w:rsidRPr="003F1ED2">
        <w:rPr>
          <w:rFonts w:eastAsia="Calibri"/>
          <w:sz w:val="20"/>
          <w:szCs w:val="20"/>
          <w:u w:val="single"/>
        </w:rPr>
        <w:t>, whether against the government or other social groups</w:t>
      </w:r>
      <w:r w:rsidRPr="003F1ED2">
        <w:rPr>
          <w:rFonts w:eastAsia="Calibri"/>
          <w:sz w:val="20"/>
          <w:szCs w:val="20"/>
        </w:rPr>
        <w:t xml:space="preserve">. In fact, </w:t>
      </w:r>
      <w:r w:rsidRPr="003F1ED2">
        <w:rPr>
          <w:rFonts w:eastAsia="Calibr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14AA3220" w14:textId="77777777" w:rsidR="00985D22" w:rsidRPr="003F1ED2" w:rsidRDefault="00985D22" w:rsidP="00985D22">
      <w:pPr>
        <w:rPr>
          <w:rFonts w:eastAsia="Calibri"/>
          <w:sz w:val="14"/>
          <w:szCs w:val="20"/>
        </w:rPr>
      </w:pPr>
      <w:r w:rsidRPr="003F1ED2">
        <w:rPr>
          <w:rFonts w:eastAsia="Calibri"/>
          <w:sz w:val="14"/>
          <w:szCs w:val="20"/>
        </w:rPr>
        <w:t xml:space="preserve">Accordingly, </w:t>
      </w:r>
      <w:r w:rsidRPr="003F1ED2">
        <w:rPr>
          <w:rFonts w:eastAsia="Calibri"/>
          <w:sz w:val="20"/>
          <w:szCs w:val="20"/>
          <w:u w:val="single"/>
        </w:rPr>
        <w:t xml:space="preserve">there is a </w:t>
      </w:r>
      <w:r w:rsidRPr="004D62A2">
        <w:rPr>
          <w:rFonts w:eastAsia="Calibri"/>
          <w:b/>
          <w:iCs/>
          <w:sz w:val="20"/>
          <w:szCs w:val="20"/>
          <w:highlight w:val="yellow"/>
          <w:u w:val="single"/>
          <w:bdr w:val="single" w:sz="8" w:space="0" w:color="auto"/>
        </w:rPr>
        <w:t>widespread misapprehension</w:t>
      </w:r>
      <w:r w:rsidRPr="003F1ED2">
        <w:rPr>
          <w:rFonts w:eastAsia="Calibri"/>
          <w:sz w:val="20"/>
          <w:szCs w:val="20"/>
          <w:u w:val="single"/>
        </w:rPr>
        <w:t xml:space="preserve"> that </w:t>
      </w:r>
      <w:r w:rsidRPr="004D62A2">
        <w:rPr>
          <w:rFonts w:eastAsia="Calibri"/>
          <w:sz w:val="20"/>
          <w:szCs w:val="20"/>
          <w:highlight w:val="yellow"/>
          <w:u w:val="single"/>
        </w:rPr>
        <w:t>social unrest in periods of high</w:t>
      </w:r>
      <w:r w:rsidRPr="003F1ED2">
        <w:rPr>
          <w:rFonts w:eastAsia="Calibri"/>
          <w:sz w:val="20"/>
          <w:szCs w:val="20"/>
          <w:u w:val="single"/>
        </w:rPr>
        <w:t xml:space="preserve"> food </w:t>
      </w:r>
      <w:r w:rsidRPr="004D62A2">
        <w:rPr>
          <w:rFonts w:eastAsia="Calibri"/>
          <w:sz w:val="20"/>
          <w:szCs w:val="20"/>
          <w:highlight w:val="yellow"/>
          <w:u w:val="single"/>
        </w:rPr>
        <w:t>prices relates</w:t>
      </w:r>
      <w:r w:rsidRPr="003F1ED2">
        <w:rPr>
          <w:rFonts w:eastAsia="Calibri"/>
          <w:sz w:val="20"/>
          <w:szCs w:val="20"/>
          <w:u w:val="single"/>
        </w:rPr>
        <w:t xml:space="preserve"> primarily </w:t>
      </w:r>
      <w:r w:rsidRPr="004D62A2">
        <w:rPr>
          <w:rFonts w:eastAsia="Calibri"/>
          <w:sz w:val="20"/>
          <w:szCs w:val="20"/>
          <w:highlight w:val="yellow"/>
          <w:u w:val="single"/>
        </w:rPr>
        <w:t>to</w:t>
      </w:r>
      <w:r w:rsidRPr="003F1ED2">
        <w:rPr>
          <w:rFonts w:eastAsia="Calibri"/>
          <w:sz w:val="20"/>
          <w:szCs w:val="20"/>
          <w:u w:val="single"/>
        </w:rPr>
        <w:t xml:space="preserve"> food </w:t>
      </w:r>
      <w:r w:rsidRPr="004D62A2">
        <w:rPr>
          <w:rFonts w:eastAsia="Calibri"/>
          <w:sz w:val="20"/>
          <w:szCs w:val="20"/>
          <w:highlight w:val="yellow"/>
          <w:u w:val="single"/>
        </w:rPr>
        <w:t>shortages</w:t>
      </w:r>
      <w:r w:rsidRPr="003F1ED2">
        <w:rPr>
          <w:rFonts w:eastAsia="Calibri"/>
          <w:sz w:val="14"/>
          <w:szCs w:val="20"/>
        </w:rPr>
        <w:t xml:space="preserve">. In reality, the </w:t>
      </w:r>
      <w:r w:rsidRPr="004D62A2">
        <w:rPr>
          <w:rFonts w:eastAsia="Calibri"/>
          <w:sz w:val="20"/>
          <w:szCs w:val="20"/>
          <w:highlight w:val="yellow"/>
          <w:u w:val="single"/>
        </w:rPr>
        <w:t>sources of discontent are</w:t>
      </w:r>
      <w:r w:rsidRPr="003F1ED2">
        <w:rPr>
          <w:rFonts w:eastAsia="Calibri"/>
          <w:sz w:val="20"/>
          <w:szCs w:val="20"/>
          <w:u w:val="single"/>
        </w:rPr>
        <w:t xml:space="preserve"> considerably </w:t>
      </w:r>
      <w:r w:rsidRPr="004D62A2">
        <w:rPr>
          <w:rFonts w:eastAsia="Calibri"/>
          <w:b/>
          <w:iCs/>
          <w:sz w:val="20"/>
          <w:szCs w:val="20"/>
          <w:highlight w:val="yellow"/>
          <w:u w:val="single"/>
          <w:bdr w:val="single" w:sz="8" w:space="0" w:color="auto"/>
        </w:rPr>
        <w:t>more complex</w:t>
      </w:r>
      <w:r w:rsidRPr="003F1ED2">
        <w:rPr>
          <w:rFonts w:eastAsia="Calibri"/>
          <w:sz w:val="20"/>
          <w:szCs w:val="20"/>
          <w:u w:val="single"/>
        </w:rPr>
        <w:t xml:space="preserve"> – linked to </w:t>
      </w:r>
      <w:r w:rsidRPr="004D62A2">
        <w:rPr>
          <w:rFonts w:eastAsia="Calibri"/>
          <w:b/>
          <w:iCs/>
          <w:sz w:val="20"/>
          <w:szCs w:val="20"/>
          <w:highlight w:val="yellow"/>
          <w:u w:val="single"/>
          <w:bdr w:val="single" w:sz="8" w:space="0" w:color="auto"/>
        </w:rPr>
        <w:t>political structures</w:t>
      </w:r>
      <w:r w:rsidRPr="004D62A2">
        <w:rPr>
          <w:rFonts w:eastAsia="Calibri"/>
          <w:sz w:val="20"/>
          <w:szCs w:val="20"/>
          <w:highlight w:val="yellow"/>
          <w:u w:val="single"/>
        </w:rPr>
        <w:t xml:space="preserve">, </w:t>
      </w:r>
      <w:r w:rsidRPr="004D62A2">
        <w:rPr>
          <w:rFonts w:eastAsia="Calibri"/>
          <w:b/>
          <w:iCs/>
          <w:sz w:val="20"/>
          <w:szCs w:val="20"/>
          <w:highlight w:val="yellow"/>
          <w:u w:val="single"/>
          <w:bdr w:val="single" w:sz="8" w:space="0" w:color="auto"/>
        </w:rPr>
        <w:t>land</w:t>
      </w:r>
      <w:r w:rsidRPr="003F1ED2">
        <w:rPr>
          <w:rFonts w:eastAsia="Calibri"/>
          <w:sz w:val="20"/>
          <w:szCs w:val="20"/>
          <w:u w:val="single"/>
        </w:rPr>
        <w:t xml:space="preserve"> ownership, </w:t>
      </w:r>
      <w:r w:rsidRPr="004D62A2">
        <w:rPr>
          <w:rFonts w:eastAsia="Calibri"/>
          <w:b/>
          <w:iCs/>
          <w:sz w:val="20"/>
          <w:szCs w:val="20"/>
          <w:highlight w:val="yellow"/>
          <w:u w:val="single"/>
          <w:bdr w:val="single" w:sz="8" w:space="0" w:color="auto"/>
        </w:rPr>
        <w:t>corruption</w:t>
      </w:r>
      <w:r w:rsidRPr="003F1ED2">
        <w:rPr>
          <w:rFonts w:eastAsia="Calibri"/>
          <w:sz w:val="20"/>
          <w:szCs w:val="20"/>
          <w:u w:val="single"/>
        </w:rPr>
        <w:t xml:space="preserve">, the desire for </w:t>
      </w:r>
      <w:r w:rsidRPr="004D62A2">
        <w:rPr>
          <w:rFonts w:eastAsia="Calibri"/>
          <w:b/>
          <w:iCs/>
          <w:sz w:val="20"/>
          <w:szCs w:val="20"/>
          <w:highlight w:val="yellow"/>
          <w:u w:val="single"/>
          <w:bdr w:val="single" w:sz="8" w:space="0" w:color="auto"/>
        </w:rPr>
        <w:t>democratic reforms</w:t>
      </w:r>
      <w:r w:rsidRPr="004D62A2">
        <w:rPr>
          <w:rFonts w:eastAsia="Calibri"/>
          <w:sz w:val="20"/>
          <w:szCs w:val="20"/>
          <w:highlight w:val="yellow"/>
          <w:u w:val="single"/>
        </w:rPr>
        <w:t xml:space="preserve"> and</w:t>
      </w:r>
      <w:r w:rsidRPr="003F1ED2">
        <w:rPr>
          <w:rFonts w:eastAsia="Calibri"/>
          <w:sz w:val="20"/>
          <w:szCs w:val="20"/>
          <w:u w:val="single"/>
        </w:rPr>
        <w:t xml:space="preserve"> general </w:t>
      </w:r>
      <w:r w:rsidRPr="004D62A2">
        <w:rPr>
          <w:rFonts w:eastAsia="Calibri"/>
          <w:b/>
          <w:iCs/>
          <w:sz w:val="20"/>
          <w:szCs w:val="20"/>
          <w:highlight w:val="yellow"/>
          <w:u w:val="single"/>
          <w:bdr w:val="single" w:sz="8" w:space="0" w:color="auto"/>
        </w:rPr>
        <w:t>economic problems</w:t>
      </w:r>
      <w:r w:rsidRPr="003F1ED2">
        <w:rPr>
          <w:rFonts w:eastAsia="Calibri"/>
          <w:sz w:val="20"/>
          <w:szCs w:val="20"/>
          <w:u w:val="single"/>
        </w:rPr>
        <w:t xml:space="preserve"> – where the price of food </w:t>
      </w:r>
      <w:proofErr w:type="gramStart"/>
      <w:r w:rsidRPr="003F1ED2">
        <w:rPr>
          <w:rFonts w:eastAsia="Calibri"/>
          <w:sz w:val="20"/>
          <w:szCs w:val="20"/>
          <w:u w:val="single"/>
        </w:rPr>
        <w:t>is seen</w:t>
      </w:r>
      <w:proofErr w:type="gramEnd"/>
      <w:r w:rsidRPr="003F1ED2">
        <w:rPr>
          <w:rFonts w:eastAsia="Calibri"/>
          <w:sz w:val="20"/>
          <w:szCs w:val="20"/>
          <w:u w:val="single"/>
        </w:rPr>
        <w:t xml:space="preserve"> in the context of general increases in the cost of living</w:t>
      </w:r>
      <w:r w:rsidRPr="003F1ED2">
        <w:rPr>
          <w:rFonts w:eastAsia="Calibri"/>
          <w:sz w:val="14"/>
          <w:szCs w:val="20"/>
        </w:rPr>
        <w:t xml:space="preserve">. Research has shown that while the international media have a tendency to seek simple resource-related explanations – such as drought or famine – for conflicts in the Global South, debates in the local media </w:t>
      </w:r>
      <w:proofErr w:type="gramStart"/>
      <w:r w:rsidRPr="003F1ED2">
        <w:rPr>
          <w:rFonts w:eastAsia="Calibri"/>
          <w:sz w:val="14"/>
          <w:szCs w:val="20"/>
        </w:rPr>
        <w:t>are permeated</w:t>
      </w:r>
      <w:proofErr w:type="gramEnd"/>
      <w:r w:rsidRPr="003F1ED2">
        <w:rPr>
          <w:rFonts w:eastAsia="Calibri"/>
          <w:sz w:val="14"/>
          <w:szCs w:val="20"/>
        </w:rPr>
        <w:t xml:space="preserve"> by more complex political relationships.</w:t>
      </w:r>
    </w:p>
    <w:p w14:paraId="216A5C9E" w14:textId="77777777" w:rsidR="004D62A2" w:rsidRPr="004D62A2" w:rsidRDefault="004D62A2" w:rsidP="004D62A2">
      <w:pPr>
        <w:keepNext/>
        <w:keepLines/>
        <w:spacing w:before="40" w:after="0"/>
        <w:outlineLvl w:val="3"/>
        <w:rPr>
          <w:rFonts w:eastAsiaTheme="majorEastAsia" w:cstheme="majorBidi"/>
          <w:b/>
          <w:iCs/>
          <w:sz w:val="26"/>
        </w:rPr>
      </w:pPr>
      <w:r w:rsidRPr="004D62A2">
        <w:rPr>
          <w:rFonts w:eastAsiaTheme="majorEastAsia" w:cstheme="majorBidi"/>
          <w:b/>
          <w:iCs/>
          <w:sz w:val="26"/>
        </w:rPr>
        <w:t>No correlation between food shortages and conflict – other factors</w:t>
      </w:r>
    </w:p>
    <w:p w14:paraId="086FE66E" w14:textId="77777777" w:rsidR="004D62A2" w:rsidRPr="004D62A2" w:rsidRDefault="004D62A2" w:rsidP="004D62A2">
      <w:proofErr w:type="spellStart"/>
      <w:r w:rsidRPr="004D62A2">
        <w:rPr>
          <w:b/>
          <w:bCs/>
          <w:sz w:val="26"/>
        </w:rPr>
        <w:t>Buhaug</w:t>
      </w:r>
      <w:proofErr w:type="spellEnd"/>
      <w:r w:rsidRPr="004D62A2">
        <w:rPr>
          <w:b/>
          <w:bCs/>
          <w:sz w:val="26"/>
        </w:rPr>
        <w:t xml:space="preserve"> et al. 15</w:t>
      </w:r>
      <w:r w:rsidRPr="004D62A2">
        <w:t xml:space="preserve"> – </w:t>
      </w:r>
      <w:proofErr w:type="spellStart"/>
      <w:r w:rsidRPr="004D62A2">
        <w:t>Halvard</w:t>
      </w:r>
      <w:proofErr w:type="spellEnd"/>
      <w:r w:rsidRPr="004D62A2">
        <w:t xml:space="preserve">, Peace Research Institute Oslo, PRIO, Norway and Norwegian University of Science and Technology, NTNU, Norway. Tor A </w:t>
      </w:r>
      <w:proofErr w:type="spellStart"/>
      <w:r w:rsidRPr="004D62A2">
        <w:t>Benjaminsen</w:t>
      </w:r>
      <w:proofErr w:type="spellEnd"/>
      <w:r w:rsidRPr="004D62A2">
        <w:t xml:space="preserve">, Norwegian University of Life Sciences, NMBU, Norway and Peace Research Institute Oslo, PRIO, Norway. </w:t>
      </w:r>
      <w:proofErr w:type="spellStart"/>
      <w:r w:rsidRPr="004D62A2">
        <w:t>Espen</w:t>
      </w:r>
      <w:proofErr w:type="spellEnd"/>
      <w:r w:rsidRPr="004D62A2">
        <w:t xml:space="preserve"> </w:t>
      </w:r>
      <w:proofErr w:type="spellStart"/>
      <w:r w:rsidRPr="004D62A2">
        <w:t>Sjaastad</w:t>
      </w:r>
      <w:proofErr w:type="spellEnd"/>
      <w:r w:rsidRPr="004D62A2">
        <w:t xml:space="preserve">, Norwegian University of Life Sciences, NMBU, Norway. Ole Magnus Theisen, Norwegian University of Science and Technology, NTNU, Norway and Peace Research Institute Oslo, PRIO, Norway. “Climate variability, food production shocks, and violent conflict in Sub-Saharan Africa”, </w:t>
      </w:r>
      <w:proofErr w:type="spellStart"/>
      <w:r w:rsidRPr="004D62A2">
        <w:t>Enviornmental</w:t>
      </w:r>
      <w:proofErr w:type="spellEnd"/>
      <w:r w:rsidRPr="004D62A2">
        <w:t xml:space="preserve"> Research Letters, Vol. 10, No. 12, </w:t>
      </w:r>
      <w:hyperlink r:id="rId30" w:history="1">
        <w:r w:rsidRPr="004D62A2">
          <w:t>https://iopscience.iop.org/article/10.1088/1748-9326/10/12/125015/pdf</w:t>
        </w:r>
      </w:hyperlink>
      <w:r w:rsidRPr="004D62A2">
        <w:t>, 12-22-2015</w:t>
      </w:r>
    </w:p>
    <w:p w14:paraId="47E7B2F2" w14:textId="77777777" w:rsidR="004D62A2" w:rsidRPr="004D62A2" w:rsidRDefault="004D62A2" w:rsidP="004D62A2">
      <w:pPr>
        <w:rPr>
          <w:sz w:val="14"/>
          <w:szCs w:val="20"/>
        </w:rPr>
      </w:pPr>
      <w:r w:rsidRPr="004D62A2">
        <w:rPr>
          <w:b/>
          <w:sz w:val="20"/>
          <w:szCs w:val="20"/>
          <w:u w:val="single"/>
        </w:rPr>
        <w:t xml:space="preserve">Across all models, </w:t>
      </w:r>
      <w:r w:rsidRPr="004D62A2">
        <w:rPr>
          <w:b/>
          <w:sz w:val="20"/>
          <w:szCs w:val="20"/>
          <w:highlight w:val="yellow"/>
          <w:u w:val="single"/>
        </w:rPr>
        <w:t>we find</w:t>
      </w:r>
      <w:r w:rsidRPr="004D62A2">
        <w:rPr>
          <w:b/>
          <w:sz w:val="20"/>
          <w:szCs w:val="20"/>
          <w:u w:val="single"/>
        </w:rPr>
        <w:t xml:space="preserve"> relatively </w:t>
      </w:r>
      <w:r w:rsidRPr="004D62A2">
        <w:rPr>
          <w:b/>
          <w:iCs/>
          <w:sz w:val="20"/>
          <w:szCs w:val="20"/>
          <w:u w:val="single"/>
          <w:bdr w:val="single" w:sz="8" w:space="0" w:color="auto" w:frame="1"/>
        </w:rPr>
        <w:t>weak</w:t>
      </w:r>
      <w:r w:rsidRPr="004D62A2">
        <w:rPr>
          <w:b/>
          <w:sz w:val="20"/>
          <w:szCs w:val="20"/>
          <w:u w:val="single"/>
        </w:rPr>
        <w:t xml:space="preserve"> and </w:t>
      </w:r>
      <w:r w:rsidRPr="004D62A2">
        <w:rPr>
          <w:b/>
          <w:iCs/>
          <w:sz w:val="20"/>
          <w:szCs w:val="20"/>
          <w:highlight w:val="yellow"/>
          <w:u w:val="single"/>
          <w:bdr w:val="single" w:sz="8" w:space="0" w:color="auto" w:frame="1"/>
        </w:rPr>
        <w:t>insignificant</w:t>
      </w:r>
      <w:r w:rsidRPr="004D62A2">
        <w:rPr>
          <w:b/>
          <w:sz w:val="20"/>
          <w:szCs w:val="20"/>
          <w:highlight w:val="yellow"/>
          <w:u w:val="single"/>
        </w:rPr>
        <w:t xml:space="preserve"> effects for</w:t>
      </w:r>
      <w:r w:rsidRPr="004D62A2">
        <w:rPr>
          <w:b/>
          <w:sz w:val="20"/>
          <w:szCs w:val="20"/>
          <w:u w:val="single"/>
        </w:rPr>
        <w:t xml:space="preserve"> domestic </w:t>
      </w:r>
      <w:r w:rsidRPr="004D62A2">
        <w:rPr>
          <w:b/>
          <w:sz w:val="20"/>
          <w:szCs w:val="20"/>
          <w:highlight w:val="yellow"/>
          <w:u w:val="single"/>
        </w:rPr>
        <w:t>food production</w:t>
      </w:r>
      <w:r w:rsidRPr="004D62A2">
        <w:rPr>
          <w:sz w:val="14"/>
          <w:szCs w:val="20"/>
        </w:rPr>
        <w:t xml:space="preserve"> and </w:t>
      </w:r>
      <w:proofErr w:type="gramStart"/>
      <w:r w:rsidRPr="004D62A2">
        <w:rPr>
          <w:sz w:val="14"/>
          <w:szCs w:val="20"/>
        </w:rPr>
        <w:t>we also</w:t>
      </w:r>
      <w:proofErr w:type="gramEnd"/>
      <w:r w:rsidRPr="004D62A2">
        <w:rPr>
          <w:sz w:val="14"/>
          <w:szCs w:val="20"/>
        </w:rPr>
        <w:t xml:space="preserve"> note that the sign of the coefficients shifts between outcome types. In this sense, table 1 implicitly contrasts both claims that political violence is more prevalent when basic needs are met (</w:t>
      </w:r>
      <w:proofErr w:type="spellStart"/>
      <w:r w:rsidRPr="004D62A2">
        <w:rPr>
          <w:sz w:val="14"/>
          <w:szCs w:val="20"/>
        </w:rPr>
        <w:t>Salehyan</w:t>
      </w:r>
      <w:proofErr w:type="spellEnd"/>
      <w:r w:rsidRPr="004D62A2">
        <w:rPr>
          <w:sz w:val="14"/>
          <w:szCs w:val="20"/>
        </w:rPr>
        <w:t xml:space="preserve"> and Hendrix 2014) and claims that agricultural income shocks increase civil conflict risk (von </w:t>
      </w:r>
      <w:proofErr w:type="spellStart"/>
      <w:r w:rsidRPr="004D62A2">
        <w:rPr>
          <w:sz w:val="14"/>
          <w:szCs w:val="20"/>
        </w:rPr>
        <w:t>Uexkull</w:t>
      </w:r>
      <w:proofErr w:type="spellEnd"/>
      <w:r w:rsidRPr="004D62A2">
        <w:rPr>
          <w:sz w:val="14"/>
          <w:szCs w:val="20"/>
        </w:rPr>
        <w:t xml:space="preserve"> 2014). </w:t>
      </w:r>
      <w:r w:rsidRPr="004D62A2">
        <w:rPr>
          <w:b/>
          <w:sz w:val="20"/>
          <w:szCs w:val="20"/>
          <w:u w:val="single"/>
        </w:rPr>
        <w:t xml:space="preserve">The results are consistent with </w:t>
      </w:r>
      <w:proofErr w:type="spellStart"/>
      <w:r w:rsidRPr="004D62A2">
        <w:rPr>
          <w:b/>
          <w:sz w:val="20"/>
          <w:szCs w:val="20"/>
          <w:u w:val="single"/>
        </w:rPr>
        <w:t>Koub</w:t>
      </w:r>
      <w:r w:rsidRPr="004D62A2">
        <w:rPr>
          <w:sz w:val="14"/>
          <w:szCs w:val="20"/>
        </w:rPr>
        <w:t>i</w:t>
      </w:r>
      <w:proofErr w:type="spellEnd"/>
      <w:r w:rsidRPr="004D62A2">
        <w:rPr>
          <w:sz w:val="14"/>
          <w:szCs w:val="20"/>
        </w:rPr>
        <w:t xml:space="preserve"> et al (2012) </w:t>
      </w:r>
      <w:r w:rsidRPr="004D62A2">
        <w:rPr>
          <w:b/>
          <w:sz w:val="20"/>
          <w:szCs w:val="20"/>
          <w:u w:val="single"/>
        </w:rPr>
        <w:t xml:space="preserve">and van </w:t>
      </w:r>
      <w:proofErr w:type="spellStart"/>
      <w:r w:rsidRPr="004D62A2">
        <w:rPr>
          <w:b/>
          <w:sz w:val="20"/>
          <w:szCs w:val="20"/>
          <w:u w:val="single"/>
        </w:rPr>
        <w:t>Weezel</w:t>
      </w:r>
      <w:proofErr w:type="spellEnd"/>
      <w:r w:rsidRPr="004D62A2">
        <w:rPr>
          <w:sz w:val="14"/>
          <w:szCs w:val="20"/>
        </w:rPr>
        <w:t xml:space="preserve"> (2015), however, </w:t>
      </w:r>
      <w:r w:rsidRPr="004D62A2">
        <w:rPr>
          <w:b/>
          <w:sz w:val="20"/>
          <w:szCs w:val="20"/>
          <w:u w:val="single"/>
        </w:rPr>
        <w:t>who conclude that rainfall</w:t>
      </w:r>
      <w:r w:rsidRPr="004D62A2">
        <w:rPr>
          <w:sz w:val="14"/>
          <w:szCs w:val="20"/>
        </w:rPr>
        <w:t>—a significant determinant of yields in SSA—</w:t>
      </w:r>
      <w:r w:rsidRPr="004D62A2">
        <w:rPr>
          <w:b/>
          <w:sz w:val="20"/>
          <w:szCs w:val="20"/>
          <w:u w:val="single"/>
        </w:rPr>
        <w:t xml:space="preserve">has little impact on conflict </w:t>
      </w:r>
      <w:r w:rsidRPr="004D62A2">
        <w:rPr>
          <w:sz w:val="14"/>
          <w:szCs w:val="20"/>
        </w:rPr>
        <w:t>either directly or through economic performance.</w:t>
      </w:r>
    </w:p>
    <w:p w14:paraId="1EC8D578" w14:textId="77777777" w:rsidR="004D62A2" w:rsidRPr="004D62A2" w:rsidRDefault="004D62A2" w:rsidP="004D62A2">
      <w:pPr>
        <w:rPr>
          <w:sz w:val="16"/>
          <w:szCs w:val="16"/>
        </w:rPr>
      </w:pPr>
      <w:r w:rsidRPr="004D62A2">
        <w:rPr>
          <w:sz w:val="16"/>
          <w:szCs w:val="16"/>
        </w:rPr>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w:t>
      </w:r>
      <w:proofErr w:type="spellStart"/>
      <w:r w:rsidRPr="004D62A2">
        <w:rPr>
          <w:sz w:val="16"/>
          <w:szCs w:val="16"/>
        </w:rPr>
        <w:t>Luttwak</w:t>
      </w:r>
      <w:proofErr w:type="spellEnd"/>
      <w:r w:rsidRPr="004D62A2">
        <w:rPr>
          <w:sz w:val="16"/>
          <w:szCs w:val="16"/>
        </w:rPr>
        <w:t xml:space="preserve"> 1979).</w:t>
      </w:r>
    </w:p>
    <w:p w14:paraId="19B2111F" w14:textId="77777777" w:rsidR="004D62A2" w:rsidRPr="004D62A2" w:rsidRDefault="004D62A2" w:rsidP="004D62A2">
      <w:pPr>
        <w:rPr>
          <w:sz w:val="16"/>
          <w:szCs w:val="20"/>
        </w:rPr>
      </w:pPr>
      <w:r w:rsidRPr="004D62A2">
        <w:rPr>
          <w:sz w:val="16"/>
          <w:szCs w:val="20"/>
        </w:rPr>
        <w:t xml:space="preserve">Next, </w:t>
      </w:r>
      <w:r w:rsidRPr="004D62A2">
        <w:rPr>
          <w:b/>
          <w:sz w:val="20"/>
          <w:szCs w:val="20"/>
          <w:u w:val="single"/>
        </w:rPr>
        <w:t xml:space="preserve">we estimate the same set of models on </w:t>
      </w:r>
      <w:r w:rsidRPr="004D62A2">
        <w:rPr>
          <w:sz w:val="16"/>
          <w:szCs w:val="20"/>
        </w:rPr>
        <w:t xml:space="preserve">a subsample of 14 </w:t>
      </w:r>
      <w:r w:rsidRPr="004D62A2">
        <w:rPr>
          <w:b/>
          <w:sz w:val="20"/>
          <w:szCs w:val="20"/>
          <w:u w:val="single"/>
        </w:rPr>
        <w:t>countries in SSA where rainfall has a large and significant positive effect on food production</w:t>
      </w:r>
      <w:r w:rsidRPr="004D62A2">
        <w:rPr>
          <w:sz w:val="16"/>
          <w:szCs w:val="20"/>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4D62A2">
        <w:rPr>
          <w:b/>
          <w:sz w:val="20"/>
          <w:szCs w:val="20"/>
          <w:u w:val="single"/>
        </w:rPr>
        <w:t>we fail to uncover a robust signal for agricultural performance</w:t>
      </w:r>
      <w:r w:rsidRPr="004D62A2">
        <w:rPr>
          <w:sz w:val="16"/>
          <w:szCs w:val="20"/>
        </w:rPr>
        <w:t>, although the sign of the coefficient for food production now remains negative in seven of the eight specifications.</w:t>
      </w:r>
    </w:p>
    <w:p w14:paraId="5F479266" w14:textId="77777777" w:rsidR="004D62A2" w:rsidRPr="004D62A2" w:rsidRDefault="004D62A2" w:rsidP="004D62A2">
      <w:pPr>
        <w:rPr>
          <w:sz w:val="16"/>
          <w:szCs w:val="20"/>
        </w:rPr>
      </w:pPr>
      <w:r w:rsidRPr="004D62A2">
        <w:rPr>
          <w:sz w:val="16"/>
          <w:szCs w:val="20"/>
        </w:rPr>
        <w:t>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w:t>
      </w:r>
      <w:proofErr w:type="spellStart"/>
      <w:r w:rsidRPr="004D62A2">
        <w:rPr>
          <w:sz w:val="16"/>
          <w:szCs w:val="20"/>
        </w:rPr>
        <w:t>Cederman</w:t>
      </w:r>
      <w:proofErr w:type="spellEnd"/>
      <w:r w:rsidRPr="004D62A2">
        <w:rPr>
          <w:sz w:val="16"/>
          <w:szCs w:val="20"/>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4D62A2">
        <w:rPr>
          <w:b/>
          <w:sz w:val="20"/>
          <w:szCs w:val="20"/>
          <w:u w:val="single"/>
        </w:rPr>
        <w:t>All models control for</w:t>
      </w:r>
      <w:r w:rsidRPr="004D62A2">
        <w:rPr>
          <w:sz w:val="16"/>
          <w:szCs w:val="20"/>
        </w:rPr>
        <w:t xml:space="preserve"> (ln) </w:t>
      </w:r>
      <w:r w:rsidRPr="004D62A2">
        <w:rPr>
          <w:b/>
          <w:sz w:val="20"/>
          <w:szCs w:val="20"/>
          <w:u w:val="single"/>
        </w:rPr>
        <w:t>population</w:t>
      </w:r>
      <w:r w:rsidRPr="004D62A2">
        <w:rPr>
          <w:sz w:val="16"/>
          <w:szCs w:val="20"/>
        </w:rPr>
        <w:t xml:space="preserve"> size, </w:t>
      </w:r>
      <w:r w:rsidRPr="004D62A2">
        <w:rPr>
          <w:b/>
          <w:sz w:val="20"/>
          <w:szCs w:val="20"/>
          <w:u w:val="single"/>
        </w:rPr>
        <w:t>conflict history</w:t>
      </w:r>
      <w:r w:rsidRPr="004D62A2">
        <w:rPr>
          <w:sz w:val="16"/>
          <w:szCs w:val="20"/>
        </w:rPr>
        <w:t xml:space="preserve">, and a </w:t>
      </w:r>
      <w:r w:rsidRPr="004D62A2">
        <w:rPr>
          <w:b/>
          <w:sz w:val="20"/>
          <w:szCs w:val="20"/>
          <w:u w:val="single"/>
        </w:rPr>
        <w:t xml:space="preserve">common time </w:t>
      </w:r>
      <w:proofErr w:type="gramStart"/>
      <w:r w:rsidRPr="004D62A2">
        <w:rPr>
          <w:b/>
          <w:sz w:val="20"/>
          <w:szCs w:val="20"/>
          <w:u w:val="single"/>
        </w:rPr>
        <w:t>trend</w:t>
      </w:r>
      <w:r w:rsidRPr="004D62A2">
        <w:rPr>
          <w:sz w:val="16"/>
          <w:szCs w:val="20"/>
        </w:rPr>
        <w:t>,</w:t>
      </w:r>
      <w:proofErr w:type="gramEnd"/>
      <w:r w:rsidRPr="004D62A2">
        <w:rPr>
          <w:sz w:val="16"/>
          <w:szCs w:val="20"/>
        </w:rPr>
        <w:t xml:space="preserve"> </w:t>
      </w:r>
      <w:r w:rsidRPr="004D62A2">
        <w:rPr>
          <w:b/>
          <w:sz w:val="20"/>
          <w:szCs w:val="20"/>
          <w:u w:val="single"/>
        </w:rPr>
        <w:t>and models without IMR and agricultural dependence additionally control for</w:t>
      </w:r>
      <w:r w:rsidRPr="004D62A2">
        <w:rPr>
          <w:sz w:val="16"/>
          <w:szCs w:val="20"/>
        </w:rPr>
        <w:t xml:space="preserve"> (ln) </w:t>
      </w:r>
      <w:r w:rsidRPr="004D62A2">
        <w:rPr>
          <w:b/>
          <w:sz w:val="20"/>
          <w:szCs w:val="20"/>
          <w:u w:val="single"/>
        </w:rPr>
        <w:t>GDP per capita</w:t>
      </w:r>
      <w:r w:rsidRPr="004D62A2">
        <w:rPr>
          <w:sz w:val="16"/>
          <w:szCs w:val="20"/>
        </w:rPr>
        <w:t>. The results are presented in table 3.</w:t>
      </w:r>
    </w:p>
    <w:p w14:paraId="57C83F7A" w14:textId="77777777" w:rsidR="004D62A2" w:rsidRPr="004D62A2" w:rsidRDefault="004D62A2" w:rsidP="004D62A2">
      <w:pPr>
        <w:rPr>
          <w:sz w:val="16"/>
          <w:szCs w:val="20"/>
        </w:rPr>
      </w:pPr>
      <w:r w:rsidRPr="004D62A2">
        <w:rPr>
          <w:sz w:val="16"/>
          <w:szCs w:val="20"/>
        </w:rPr>
        <w:t xml:space="preserve">Again, </w:t>
      </w:r>
      <w:r w:rsidRPr="004D62A2">
        <w:rPr>
          <w:b/>
          <w:iCs/>
          <w:sz w:val="20"/>
          <w:szCs w:val="20"/>
          <w:highlight w:val="yellow"/>
          <w:u w:val="single"/>
          <w:bdr w:val="single" w:sz="8" w:space="0" w:color="auto" w:frame="1"/>
        </w:rPr>
        <w:t>we are unsuccessful in establishing</w:t>
      </w:r>
      <w:r w:rsidRPr="004D62A2">
        <w:rPr>
          <w:b/>
          <w:iCs/>
          <w:sz w:val="20"/>
          <w:szCs w:val="20"/>
          <w:u w:val="single"/>
          <w:bdr w:val="single" w:sz="8" w:space="0" w:color="auto" w:frame="1"/>
        </w:rPr>
        <w:t xml:space="preserve"> a consistent </w:t>
      </w:r>
      <w:r w:rsidRPr="004D62A2">
        <w:rPr>
          <w:b/>
          <w:iCs/>
          <w:sz w:val="20"/>
          <w:szCs w:val="20"/>
          <w:highlight w:val="yellow"/>
          <w:u w:val="single"/>
          <w:bdr w:val="single" w:sz="8" w:space="0" w:color="auto" w:frame="1"/>
        </w:rPr>
        <w:t>covariation pattern between ag</w:t>
      </w:r>
      <w:r w:rsidRPr="004D62A2">
        <w:rPr>
          <w:b/>
          <w:iCs/>
          <w:sz w:val="20"/>
          <w:szCs w:val="20"/>
          <w:u w:val="single"/>
          <w:bdr w:val="single" w:sz="8" w:space="0" w:color="auto" w:frame="1"/>
        </w:rPr>
        <w:t xml:space="preserve">ricultural </w:t>
      </w:r>
      <w:r w:rsidRPr="004D62A2">
        <w:rPr>
          <w:b/>
          <w:iCs/>
          <w:sz w:val="20"/>
          <w:szCs w:val="20"/>
          <w:highlight w:val="yellow"/>
          <w:u w:val="single"/>
          <w:bdr w:val="single" w:sz="8" w:space="0" w:color="auto" w:frame="1"/>
        </w:rPr>
        <w:t>performance and political violence</w:t>
      </w:r>
      <w:r w:rsidRPr="004D62A2">
        <w:rPr>
          <w:sz w:val="16"/>
          <w:szCs w:val="20"/>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4D62A2">
        <w:rPr>
          <w:b/>
          <w:iCs/>
          <w:sz w:val="20"/>
          <w:szCs w:val="20"/>
          <w:highlight w:val="yellow"/>
          <w:u w:val="single"/>
          <w:bdr w:val="single" w:sz="8" w:space="0" w:color="auto" w:frame="1"/>
        </w:rPr>
        <w:t>This</w:t>
      </w:r>
      <w:r w:rsidRPr="004D62A2">
        <w:rPr>
          <w:b/>
          <w:iCs/>
          <w:sz w:val="20"/>
          <w:szCs w:val="20"/>
          <w:u w:val="single"/>
          <w:bdr w:val="single" w:sz="8" w:space="0" w:color="auto" w:frame="1"/>
        </w:rPr>
        <w:t xml:space="preserve"> result </w:t>
      </w:r>
      <w:r w:rsidRPr="004D62A2">
        <w:rPr>
          <w:b/>
          <w:iCs/>
          <w:sz w:val="20"/>
          <w:szCs w:val="20"/>
          <w:highlight w:val="yellow"/>
          <w:u w:val="single"/>
          <w:bdr w:val="single" w:sz="8" w:space="0" w:color="auto" w:frame="1"/>
        </w:rPr>
        <w:t>would</w:t>
      </w:r>
      <w:r w:rsidRPr="004D62A2">
        <w:rPr>
          <w:b/>
          <w:iCs/>
          <w:sz w:val="20"/>
          <w:szCs w:val="20"/>
          <w:u w:val="single"/>
          <w:bdr w:val="single" w:sz="8" w:space="0" w:color="auto" w:frame="1"/>
        </w:rPr>
        <w:t xml:space="preserve"> seem to </w:t>
      </w:r>
      <w:r w:rsidRPr="004D62A2">
        <w:rPr>
          <w:b/>
          <w:iCs/>
          <w:sz w:val="20"/>
          <w:szCs w:val="20"/>
          <w:highlight w:val="yellow"/>
          <w:u w:val="single"/>
          <w:bdr w:val="single" w:sz="8" w:space="0" w:color="auto" w:frame="1"/>
        </w:rPr>
        <w:t>contradict the</w:t>
      </w:r>
      <w:r w:rsidRPr="004D62A2">
        <w:rPr>
          <w:b/>
          <w:iCs/>
          <w:sz w:val="20"/>
          <w:szCs w:val="20"/>
          <w:u w:val="single"/>
          <w:bdr w:val="single" w:sz="8" w:space="0" w:color="auto" w:frame="1"/>
        </w:rPr>
        <w:t xml:space="preserve"> standard </w:t>
      </w:r>
      <w:r w:rsidRPr="004D62A2">
        <w:rPr>
          <w:b/>
          <w:iCs/>
          <w:sz w:val="20"/>
          <w:szCs w:val="20"/>
          <w:highlight w:val="yellow"/>
          <w:u w:val="single"/>
          <w:bdr w:val="single" w:sz="8" w:space="0" w:color="auto" w:frame="1"/>
        </w:rPr>
        <w:t>scarcity thesis</w:t>
      </w:r>
      <w:r w:rsidRPr="004D62A2">
        <w:rPr>
          <w:sz w:val="16"/>
          <w:szCs w:val="20"/>
          <w:highlight w:val="yellow"/>
        </w:rPr>
        <w:t xml:space="preserve"> </w:t>
      </w:r>
      <w:r w:rsidRPr="004D62A2">
        <w:rPr>
          <w:sz w:val="16"/>
          <w:szCs w:val="20"/>
        </w:rPr>
        <w:t>(Homer-Dixon 1999) although it is consistent with observations that conflict is more prevalent during surplus years (</w:t>
      </w:r>
      <w:proofErr w:type="spellStart"/>
      <w:r w:rsidRPr="004D62A2">
        <w:rPr>
          <w:sz w:val="16"/>
          <w:szCs w:val="20"/>
        </w:rPr>
        <w:t>Witsenburg</w:t>
      </w:r>
      <w:proofErr w:type="spellEnd"/>
      <w:r w:rsidRPr="004D62A2">
        <w:rPr>
          <w:sz w:val="16"/>
          <w:szCs w:val="20"/>
        </w:rPr>
        <w:t xml:space="preserve"> and </w:t>
      </w:r>
      <w:proofErr w:type="spellStart"/>
      <w:r w:rsidRPr="004D62A2">
        <w:rPr>
          <w:sz w:val="16"/>
          <w:szCs w:val="20"/>
        </w:rPr>
        <w:t>Adano</w:t>
      </w:r>
      <w:proofErr w:type="spellEnd"/>
      <w:r w:rsidRPr="004D62A2">
        <w:rPr>
          <w:sz w:val="16"/>
          <w:szCs w:val="20"/>
        </w:rPr>
        <w:t xml:space="preserve"> 2009, </w:t>
      </w:r>
      <w:proofErr w:type="spellStart"/>
      <w:r w:rsidRPr="004D62A2">
        <w:rPr>
          <w:sz w:val="16"/>
          <w:szCs w:val="20"/>
        </w:rPr>
        <w:t>Salehyan</w:t>
      </w:r>
      <w:proofErr w:type="spellEnd"/>
      <w:r w:rsidRPr="004D62A2">
        <w:rPr>
          <w:sz w:val="16"/>
          <w:szCs w:val="20"/>
        </w:rPr>
        <w:t xml:space="preserve"> and Hendrix 2014).</w:t>
      </w:r>
    </w:p>
    <w:p w14:paraId="3837FECB" w14:textId="77777777" w:rsidR="004D62A2" w:rsidRPr="004D62A2" w:rsidRDefault="004D62A2" w:rsidP="004D62A2">
      <w:pPr>
        <w:rPr>
          <w:sz w:val="16"/>
          <w:szCs w:val="16"/>
        </w:rPr>
      </w:pPr>
      <w:r w:rsidRPr="004D62A2">
        <w:rPr>
          <w:sz w:val="16"/>
          <w:szCs w:val="16"/>
        </w:rPr>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5736728F" w14:textId="77777777" w:rsidR="004D62A2" w:rsidRPr="004D62A2" w:rsidRDefault="004D62A2" w:rsidP="004D62A2">
      <w:pPr>
        <w:rPr>
          <w:sz w:val="16"/>
          <w:szCs w:val="20"/>
        </w:rPr>
      </w:pPr>
      <w:r w:rsidRPr="004D62A2">
        <w:rPr>
          <w:sz w:val="16"/>
          <w:szCs w:val="20"/>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w:t>
      </w:r>
      <w:proofErr w:type="gramStart"/>
      <w:r w:rsidRPr="004D62A2">
        <w:rPr>
          <w:sz w:val="16"/>
          <w:szCs w:val="20"/>
        </w:rPr>
        <w:t>are specified</w:t>
      </w:r>
      <w:proofErr w:type="gramEnd"/>
      <w:r w:rsidRPr="004D62A2">
        <w:rPr>
          <w:sz w:val="16"/>
          <w:szCs w:val="20"/>
        </w:rPr>
        <w:t xml:space="preserve"> similarly to Models 17, 20, 23, and 26, except for the shorter time period and the fact that one model in each pair drops the food production deviation variable. </w:t>
      </w:r>
      <w:r w:rsidRPr="004D62A2">
        <w:rPr>
          <w:b/>
          <w:sz w:val="20"/>
          <w:szCs w:val="20"/>
          <w:u w:val="single"/>
        </w:rPr>
        <w:t xml:space="preserve">For civil conflict and social unrest, the models generate very similar predictions, signaling that agricultural performance adds </w:t>
      </w:r>
      <w:r w:rsidRPr="004D62A2">
        <w:rPr>
          <w:b/>
          <w:iCs/>
          <w:sz w:val="20"/>
          <w:szCs w:val="20"/>
          <w:u w:val="single"/>
          <w:bdr w:val="single" w:sz="8" w:space="0" w:color="auto" w:frame="1"/>
        </w:rPr>
        <w:t>little to the models' predictive power</w:t>
      </w:r>
      <w:r w:rsidRPr="004D62A2">
        <w:rPr>
          <w:sz w:val="16"/>
          <w:szCs w:val="20"/>
        </w:rPr>
        <w:t xml:space="preserve">. There is more spread in the predictions for the remaining two outcome categories. </w:t>
      </w:r>
      <w:r w:rsidRPr="004D62A2">
        <w:rPr>
          <w:b/>
          <w:sz w:val="20"/>
          <w:szCs w:val="20"/>
          <w:u w:val="single"/>
        </w:rPr>
        <w:t>Puzzlingly</w:t>
      </w:r>
      <w:r w:rsidRPr="004D62A2">
        <w:rPr>
          <w:sz w:val="16"/>
          <w:szCs w:val="20"/>
        </w:rPr>
        <w:t xml:space="preserve">, </w:t>
      </w:r>
      <w:r w:rsidRPr="004D62A2">
        <w:rPr>
          <w:b/>
          <w:sz w:val="20"/>
          <w:szCs w:val="20"/>
          <w:highlight w:val="yellow"/>
          <w:u w:val="single"/>
        </w:rPr>
        <w:t xml:space="preserve">the model without food production performs </w:t>
      </w:r>
      <w:r w:rsidRPr="004D62A2">
        <w:rPr>
          <w:b/>
          <w:iCs/>
          <w:sz w:val="20"/>
          <w:szCs w:val="20"/>
          <w:highlight w:val="yellow"/>
          <w:u w:val="single"/>
          <w:bdr w:val="single" w:sz="8" w:space="0" w:color="auto" w:frame="1"/>
        </w:rPr>
        <w:t>better</w:t>
      </w:r>
      <w:r w:rsidRPr="004D62A2">
        <w:rPr>
          <w:b/>
          <w:sz w:val="20"/>
          <w:szCs w:val="20"/>
          <w:u w:val="single"/>
        </w:rPr>
        <w:t xml:space="preserve"> in both cases</w:t>
      </w:r>
      <w:r w:rsidRPr="004D62A2">
        <w:rPr>
          <w:sz w:val="16"/>
          <w:szCs w:val="20"/>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5ED5B65B" w14:textId="77777777" w:rsidR="004D62A2" w:rsidRPr="004D62A2" w:rsidRDefault="004D62A2" w:rsidP="004D62A2">
      <w:pPr>
        <w:rPr>
          <w:sz w:val="16"/>
          <w:szCs w:val="16"/>
        </w:rPr>
      </w:pPr>
      <w:r w:rsidRPr="004D62A2">
        <w:rPr>
          <w:sz w:val="16"/>
          <w:szCs w:val="16"/>
        </w:rPr>
        <w:t>5. Concluding remarks</w:t>
      </w:r>
    </w:p>
    <w:p w14:paraId="47C1BC2A" w14:textId="77777777" w:rsidR="004D62A2" w:rsidRPr="004D62A2" w:rsidRDefault="004D62A2" w:rsidP="004D62A2">
      <w:pPr>
        <w:rPr>
          <w:sz w:val="16"/>
          <w:szCs w:val="20"/>
        </w:rPr>
      </w:pPr>
      <w:r w:rsidRPr="004D62A2">
        <w:rPr>
          <w:sz w:val="16"/>
          <w:szCs w:val="20"/>
        </w:rPr>
        <w:t xml:space="preserve">Emerging </w:t>
      </w:r>
      <w:r w:rsidRPr="004D62A2">
        <w:rPr>
          <w:b/>
          <w:sz w:val="20"/>
          <w:szCs w:val="20"/>
          <w:highlight w:val="yellow"/>
          <w:u w:val="single"/>
        </w:rPr>
        <w:t>evidence</w:t>
      </w:r>
      <w:r w:rsidRPr="004D62A2">
        <w:rPr>
          <w:b/>
          <w:sz w:val="20"/>
          <w:szCs w:val="20"/>
          <w:u w:val="single"/>
        </w:rPr>
        <w:t xml:space="preserve"> suggests </w:t>
      </w:r>
      <w:r w:rsidRPr="004D62A2">
        <w:rPr>
          <w:b/>
          <w:sz w:val="20"/>
          <w:szCs w:val="20"/>
          <w:highlight w:val="yellow"/>
          <w:u w:val="single"/>
        </w:rPr>
        <w:t xml:space="preserve">that </w:t>
      </w:r>
      <w:r w:rsidRPr="004D62A2">
        <w:rPr>
          <w:b/>
          <w:sz w:val="20"/>
          <w:szCs w:val="20"/>
          <w:u w:val="single"/>
        </w:rPr>
        <w:t xml:space="preserve">food </w:t>
      </w:r>
      <w:r w:rsidRPr="004D62A2">
        <w:rPr>
          <w:b/>
          <w:sz w:val="20"/>
          <w:szCs w:val="20"/>
          <w:highlight w:val="yellow"/>
          <w:u w:val="single"/>
        </w:rPr>
        <w:t>price shocks are associated</w:t>
      </w:r>
      <w:r w:rsidRPr="004D62A2">
        <w:rPr>
          <w:b/>
          <w:sz w:val="20"/>
          <w:szCs w:val="20"/>
          <w:u w:val="single"/>
        </w:rPr>
        <w:t xml:space="preserve"> with an increase in social </w:t>
      </w:r>
      <w:r w:rsidRPr="004D62A2">
        <w:rPr>
          <w:b/>
          <w:sz w:val="20"/>
          <w:szCs w:val="20"/>
          <w:highlight w:val="yellow"/>
          <w:u w:val="single"/>
        </w:rPr>
        <w:t>unrest</w:t>
      </w:r>
      <w:r w:rsidRPr="004D62A2">
        <w:rPr>
          <w:sz w:val="16"/>
          <w:szCs w:val="20"/>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4D62A2">
        <w:rPr>
          <w:b/>
          <w:sz w:val="20"/>
          <w:szCs w:val="20"/>
          <w:u w:val="single"/>
        </w:rPr>
        <w:t>claims that</w:t>
      </w:r>
      <w:r w:rsidRPr="004D62A2">
        <w:rPr>
          <w:sz w:val="16"/>
          <w:szCs w:val="20"/>
        </w:rPr>
        <w:t xml:space="preserve"> adverse weather and </w:t>
      </w:r>
      <w:r w:rsidRPr="004D62A2">
        <w:rPr>
          <w:b/>
          <w:sz w:val="20"/>
          <w:szCs w:val="20"/>
          <w:u w:val="single"/>
        </w:rPr>
        <w:t>harvest failure drive</w:t>
      </w:r>
      <w:r w:rsidRPr="004D62A2">
        <w:rPr>
          <w:sz w:val="16"/>
          <w:szCs w:val="20"/>
        </w:rPr>
        <w:t xml:space="preserve"> contemporary </w:t>
      </w:r>
      <w:r w:rsidRPr="004D62A2">
        <w:rPr>
          <w:b/>
          <w:sz w:val="20"/>
          <w:szCs w:val="20"/>
          <w:u w:val="single"/>
        </w:rPr>
        <w:t>violence</w:t>
      </w:r>
      <w:r w:rsidRPr="004D62A2">
        <w:rPr>
          <w:sz w:val="16"/>
          <w:szCs w:val="20"/>
        </w:rPr>
        <w:t xml:space="preserve"> in Africa (e.g., Hsiang et al 2013, IFPRI 2015) </w:t>
      </w:r>
      <w:r w:rsidRPr="004D62A2">
        <w:rPr>
          <w:b/>
          <w:iCs/>
          <w:sz w:val="20"/>
          <w:szCs w:val="20"/>
          <w:highlight w:val="yellow"/>
          <w:u w:val="single"/>
          <w:bdr w:val="single" w:sz="8" w:space="0" w:color="auto" w:frame="1"/>
        </w:rPr>
        <w:t>are not supported</w:t>
      </w:r>
      <w:r w:rsidRPr="004D62A2">
        <w:rPr>
          <w:b/>
          <w:iCs/>
          <w:sz w:val="20"/>
          <w:szCs w:val="20"/>
          <w:u w:val="single"/>
          <w:bdr w:val="single" w:sz="8" w:space="0" w:color="auto" w:frame="1"/>
        </w:rPr>
        <w:t xml:space="preserve"> by our analysis</w:t>
      </w:r>
      <w:r w:rsidRPr="004D62A2">
        <w:rPr>
          <w:sz w:val="16"/>
          <w:szCs w:val="20"/>
        </w:rPr>
        <w:t xml:space="preserve">. </w:t>
      </w:r>
      <w:r w:rsidRPr="004D62A2">
        <w:rPr>
          <w:b/>
          <w:iCs/>
          <w:sz w:val="20"/>
          <w:szCs w:val="20"/>
          <w:u w:val="single"/>
          <w:bdr w:val="single" w:sz="8" w:space="0" w:color="auto" w:frame="1"/>
        </w:rPr>
        <w:t>Instead</w:t>
      </w:r>
      <w:r w:rsidRPr="004D62A2">
        <w:rPr>
          <w:sz w:val="16"/>
          <w:szCs w:val="20"/>
        </w:rPr>
        <w:t xml:space="preserve">, </w:t>
      </w:r>
      <w:r w:rsidRPr="004D62A2">
        <w:rPr>
          <w:b/>
          <w:sz w:val="20"/>
          <w:szCs w:val="20"/>
          <w:u w:val="single"/>
        </w:rPr>
        <w:t xml:space="preserve">social protest and rebellion during times of </w:t>
      </w:r>
      <w:r w:rsidRPr="004D62A2">
        <w:rPr>
          <w:b/>
          <w:iCs/>
          <w:sz w:val="20"/>
          <w:szCs w:val="20"/>
          <w:u w:val="single"/>
          <w:bdr w:val="single" w:sz="8" w:space="0" w:color="auto" w:frame="1"/>
        </w:rPr>
        <w:t>food price spikes</w:t>
      </w:r>
      <w:r w:rsidRPr="004D62A2">
        <w:rPr>
          <w:sz w:val="16"/>
          <w:szCs w:val="20"/>
        </w:rPr>
        <w:t xml:space="preserve"> </w:t>
      </w:r>
      <w:r w:rsidRPr="004D62A2">
        <w:rPr>
          <w:b/>
          <w:iCs/>
          <w:sz w:val="20"/>
          <w:szCs w:val="20"/>
          <w:u w:val="single"/>
          <w:bdr w:val="single" w:sz="8" w:space="0" w:color="auto" w:frame="1"/>
        </w:rPr>
        <w:t>may be better understood as reactions to poor and unjust government policies</w:t>
      </w:r>
      <w:r w:rsidRPr="004D62A2">
        <w:rPr>
          <w:sz w:val="16"/>
          <w:szCs w:val="20"/>
        </w:rPr>
        <w:t xml:space="preserve">, corruption, repression, and market failure (e.g., Bush 2010, </w:t>
      </w:r>
      <w:proofErr w:type="spellStart"/>
      <w:r w:rsidRPr="004D62A2">
        <w:rPr>
          <w:sz w:val="16"/>
          <w:szCs w:val="20"/>
        </w:rPr>
        <w:t>Buhaug</w:t>
      </w:r>
      <w:proofErr w:type="spellEnd"/>
      <w:r w:rsidRPr="004D62A2">
        <w:rPr>
          <w:sz w:val="16"/>
          <w:szCs w:val="20"/>
        </w:rPr>
        <w:t xml:space="preserve"> and </w:t>
      </w:r>
      <w:proofErr w:type="spellStart"/>
      <w:r w:rsidRPr="004D62A2">
        <w:rPr>
          <w:sz w:val="16"/>
          <w:szCs w:val="20"/>
        </w:rPr>
        <w:t>Urdal</w:t>
      </w:r>
      <w:proofErr w:type="spellEnd"/>
      <w:r w:rsidRPr="004D62A2">
        <w:rPr>
          <w:sz w:val="16"/>
          <w:szCs w:val="20"/>
        </w:rPr>
        <w:t xml:space="preserve"> 2013, </w:t>
      </w:r>
      <w:proofErr w:type="spellStart"/>
      <w:r w:rsidRPr="004D62A2">
        <w:rPr>
          <w:sz w:val="16"/>
          <w:szCs w:val="20"/>
        </w:rPr>
        <w:t>Sneyd</w:t>
      </w:r>
      <w:proofErr w:type="spellEnd"/>
      <w:r w:rsidRPr="004D62A2">
        <w:rPr>
          <w:sz w:val="16"/>
          <w:szCs w:val="20"/>
        </w:rPr>
        <w:t xml:space="preserve"> et al 2013, Chenoweth and </w:t>
      </w:r>
      <w:proofErr w:type="spellStart"/>
      <w:r w:rsidRPr="004D62A2">
        <w:rPr>
          <w:sz w:val="16"/>
          <w:szCs w:val="20"/>
        </w:rPr>
        <w:t>Ulfelder</w:t>
      </w:r>
      <w:proofErr w:type="spellEnd"/>
      <w:r w:rsidRPr="004D62A2">
        <w:rPr>
          <w:sz w:val="16"/>
          <w:szCs w:val="20"/>
        </w:rPr>
        <w:t xml:space="preserve"> 2015).</w:t>
      </w:r>
    </w:p>
    <w:p w14:paraId="3E10B9A7" w14:textId="77777777" w:rsidR="009C022E" w:rsidRPr="009C022E" w:rsidRDefault="009C022E" w:rsidP="009C022E">
      <w:r>
        <w:br w:type="page"/>
      </w:r>
    </w:p>
    <w:p w14:paraId="77D27DB3" w14:textId="486DBFD6" w:rsidR="009C022E" w:rsidRDefault="009C022E" w:rsidP="009C022E">
      <w:pPr>
        <w:pStyle w:val="Heading3"/>
      </w:pPr>
      <w:r>
        <w:t xml:space="preserve">Economy Advantage – </w:t>
      </w:r>
      <w:r w:rsidR="0084496E">
        <w:t>Social Mobility</w:t>
      </w:r>
    </w:p>
    <w:p w14:paraId="53B04FF0" w14:textId="77777777" w:rsidR="0084496E" w:rsidRDefault="0084496E" w:rsidP="0084496E">
      <w:pPr>
        <w:pStyle w:val="Heading4"/>
      </w:pPr>
      <w:r>
        <w:t>The plan increases poverty and doesn’t solve bureaucratic troubles</w:t>
      </w:r>
    </w:p>
    <w:p w14:paraId="2DF78933" w14:textId="77777777" w:rsidR="0084496E" w:rsidRDefault="0084496E" w:rsidP="0084496E">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0C57294B" w14:textId="77777777" w:rsidR="0084496E" w:rsidRDefault="0084496E" w:rsidP="0084496E">
      <w:r>
        <w:t xml:space="preserve">Some </w:t>
      </w:r>
      <w:r w:rsidRPr="004D62A2">
        <w:rPr>
          <w:rStyle w:val="StyleUnderline"/>
          <w:highlight w:val="yellow"/>
        </w:rPr>
        <w:t>UBI proponents</w:t>
      </w:r>
      <w:r>
        <w:t xml:space="preserve"> may </w:t>
      </w:r>
      <w:r w:rsidRPr="004D62A2">
        <w:rPr>
          <w:rStyle w:val="StyleUnderline"/>
          <w:highlight w:val="yellow"/>
        </w:rPr>
        <w:t>argue</w:t>
      </w:r>
      <w:r>
        <w:t xml:space="preserve"> that by ending current programs, we’d reap </w:t>
      </w:r>
      <w:r w:rsidRPr="004D62A2">
        <w:rPr>
          <w:rStyle w:val="StyleUnderline"/>
          <w:highlight w:val="yellow"/>
        </w:rPr>
        <w:t xml:space="preserve">large administrative savings that we could convert into UBI payments. </w:t>
      </w:r>
      <w:proofErr w:type="gramStart"/>
      <w:r w:rsidRPr="004D62A2">
        <w:rPr>
          <w:rStyle w:val="StyleUnderline"/>
          <w:highlight w:val="yellow"/>
        </w:rPr>
        <w:t>But</w:t>
      </w:r>
      <w:proofErr w:type="gramEnd"/>
      <w:r w:rsidRPr="004D62A2">
        <w:rPr>
          <w:rStyle w:val="StyleUnderline"/>
          <w:highlight w:val="yellow"/>
        </w:rPr>
        <w:t xml:space="preserve"> that’s mistaken</w:t>
      </w:r>
      <w:r>
        <w:t xml:space="preserve">. </w:t>
      </w:r>
      <w:r w:rsidRPr="004D62A2">
        <w:rPr>
          <w:rStyle w:val="StyleUnderline"/>
          <w:highlight w:val="yellow"/>
        </w:rPr>
        <w:t>For the major means-tested programs</w:t>
      </w:r>
      <w:r w:rsidRPr="00F55431">
        <w:rPr>
          <w:rStyle w:val="StyleUnderline"/>
        </w:rPr>
        <w:t xml:space="preserve"> </w:t>
      </w:r>
      <w:r>
        <w:t xml:space="preserve">— SNAP, Medicaid, the EITC, housing vouchers, Supplemental Security Income (SSI), and school meals — </w:t>
      </w:r>
      <w:r w:rsidRPr="004D62A2">
        <w:rPr>
          <w:rStyle w:val="StyleUnderline"/>
          <w:highlight w:val="yellow"/>
        </w:rPr>
        <w:t>administrative costs consume only 1 to 9 percent of program resources</w:t>
      </w:r>
      <w:r>
        <w:t xml:space="preserve">, as a CBPP analysis explains.[1] </w:t>
      </w:r>
      <w:r w:rsidRPr="004D62A2">
        <w:rPr>
          <w:rStyle w:val="StyleUnderline"/>
          <w:highlight w:val="yellow"/>
        </w:rPr>
        <w:t>Their funding goes overwhelmingly to boost the incomes and purchasing power of low-income families.</w:t>
      </w:r>
      <w:r>
        <w:t xml:space="preserve"> Moreover, as the Roosevelt Institute’s Mike </w:t>
      </w:r>
      <w:proofErr w:type="spellStart"/>
      <w:r>
        <w:t>Konczal</w:t>
      </w:r>
      <w:proofErr w:type="spellEnd"/>
      <w:r>
        <w:t xml:space="preserve"> has noted, </w:t>
      </w:r>
      <w:r w:rsidRPr="004D62A2">
        <w:rPr>
          <w:rStyle w:val="StyleUnderline"/>
          <w:highlight w:val="yellow"/>
        </w:rPr>
        <w:t>eliminating Medicaid, SNAP, the EITC, housing vouchers, and the like would still leave you far short of what’s needed to finance a meaningful UBI.[</w:t>
      </w:r>
      <w:r w:rsidRPr="00F55431">
        <w:rPr>
          <w:rStyle w:val="StyleUnderline"/>
        </w:rPr>
        <w:t>2] Would we also end Pell Grants that help low-income students afford college? Would we terminate support for children in foster care, for mental health services, and for job training?</w:t>
      </w:r>
      <w:r>
        <w:t xml:space="preserve"> Ed </w:t>
      </w:r>
      <w:r w:rsidRPr="004D62A2">
        <w:rPr>
          <w:rStyle w:val="StyleUnderline"/>
          <w:highlight w:val="yellow"/>
        </w:rPr>
        <w:t>Dolan</w:t>
      </w:r>
      <w:r>
        <w:t xml:space="preserve">, </w:t>
      </w:r>
      <w:r w:rsidRPr="004D62A2">
        <w:rPr>
          <w:rStyle w:val="StyleUnderline"/>
          <w:highlight w:val="yellow"/>
        </w:rPr>
        <w:t>who favors UBI, has calculated that we could finance it by using the proceeds from eliminating all means-tested programs outside health care</w:t>
      </w:r>
      <w:r>
        <w:t xml:space="preserve"> — including Pell Grants, job training, Head Start, free school lunches, and the like, as well as refundable tax credits, SNAP, SSI, low-income housing programs, etc. </w:t>
      </w:r>
      <w:r w:rsidRPr="004D62A2">
        <w:rPr>
          <w:rStyle w:val="StyleUnderline"/>
          <w:highlight w:val="yellow"/>
        </w:rPr>
        <w:t>The result</w:t>
      </w:r>
      <w:r>
        <w:t xml:space="preserve">, Dolan found, </w:t>
      </w:r>
      <w:r w:rsidRPr="004D62A2">
        <w:rPr>
          <w:rStyle w:val="StyleUnderline"/>
          <w:highlight w:val="yellow"/>
        </w:rPr>
        <w:t>would be an annual UBI of $1,582 per person</w:t>
      </w:r>
      <w:r>
        <w:t xml:space="preserve">, </w:t>
      </w:r>
      <w:r w:rsidRPr="004D62A2">
        <w:rPr>
          <w:rStyle w:val="StyleUnderline"/>
          <w:highlight w:val="yellow"/>
        </w:rPr>
        <w:t>well below the level of support most low-income families</w:t>
      </w:r>
      <w:r>
        <w:t xml:space="preserve"> (especially working-poor families with children) </w:t>
      </w:r>
      <w:r w:rsidRPr="004D62A2">
        <w:rPr>
          <w:rStyle w:val="StyleUnderline"/>
          <w:highlight w:val="yellow"/>
        </w:rPr>
        <w:t>now receive</w:t>
      </w:r>
      <w:r>
        <w:t xml:space="preserve">. </w:t>
      </w:r>
      <w:r w:rsidRPr="004D62A2">
        <w:rPr>
          <w:rStyle w:val="Emphasis"/>
          <w:highlight w:val="yellow"/>
        </w:rPr>
        <w:t>The increase in poverty and hardship would be very large</w:t>
      </w:r>
      <w:r>
        <w:t xml:space="preserve">.[3] That’s why the risk is high that under any UBI that could conceivably gain traction politically, tens of millions of poor people would likely end up worse off. </w:t>
      </w:r>
    </w:p>
    <w:p w14:paraId="06D7EBD4" w14:textId="77777777" w:rsidR="0084496E" w:rsidRDefault="0084496E" w:rsidP="0084496E">
      <w:r>
        <w:br w:type="page"/>
      </w:r>
    </w:p>
    <w:p w14:paraId="5D27E308" w14:textId="77777777" w:rsidR="0084496E" w:rsidRDefault="0084496E" w:rsidP="0084496E">
      <w:pPr>
        <w:pStyle w:val="Heading3"/>
      </w:pPr>
      <w:r>
        <w:t>Economy Advantage – Automation</w:t>
      </w:r>
    </w:p>
    <w:p w14:paraId="42810F2C" w14:textId="77777777" w:rsidR="00914D7C" w:rsidRDefault="00914D7C" w:rsidP="00914D7C">
      <w:pPr>
        <w:rPr>
          <w:b/>
          <w:sz w:val="26"/>
          <w:szCs w:val="26"/>
        </w:rPr>
      </w:pPr>
      <w:r>
        <w:rPr>
          <w:b/>
          <w:sz w:val="26"/>
          <w:szCs w:val="26"/>
        </w:rPr>
        <w:t>Automation creates jobs – no impact</w:t>
      </w:r>
    </w:p>
    <w:p w14:paraId="6C2FED4A" w14:textId="77777777" w:rsidR="00914D7C" w:rsidRDefault="00914D7C" w:rsidP="00914D7C">
      <w:pPr>
        <w:rPr>
          <w:sz w:val="16"/>
          <w:szCs w:val="16"/>
        </w:rPr>
      </w:pPr>
      <w:r>
        <w:rPr>
          <w:sz w:val="26"/>
          <w:szCs w:val="26"/>
        </w:rPr>
        <w:t xml:space="preserve">Adi </w:t>
      </w:r>
      <w:r>
        <w:rPr>
          <w:b/>
          <w:sz w:val="26"/>
          <w:szCs w:val="26"/>
        </w:rPr>
        <w:t xml:space="preserve">Gaskell </w:t>
      </w:r>
      <w:r>
        <w:rPr>
          <w:sz w:val="26"/>
          <w:szCs w:val="26"/>
        </w:rPr>
        <w:t>01-18-20</w:t>
      </w:r>
      <w:r>
        <w:rPr>
          <w:b/>
          <w:sz w:val="26"/>
          <w:szCs w:val="26"/>
        </w:rPr>
        <w:t xml:space="preserve">22 </w:t>
      </w:r>
      <w:r>
        <w:rPr>
          <w:sz w:val="16"/>
          <w:szCs w:val="16"/>
        </w:rPr>
        <w:t xml:space="preserve">Adi Gaskell is a contributor to Forbes, innovation consultant, writer, and has a postgrad degree in computing. </w:t>
      </w:r>
    </w:p>
    <w:p w14:paraId="05AF212E" w14:textId="77777777" w:rsidR="00914D7C" w:rsidRDefault="00914D7C" w:rsidP="00914D7C">
      <w:pPr>
        <w:rPr>
          <w:sz w:val="16"/>
          <w:szCs w:val="16"/>
        </w:rPr>
      </w:pPr>
      <w:r>
        <w:rPr>
          <w:sz w:val="16"/>
          <w:szCs w:val="16"/>
        </w:rPr>
        <w:t>[Adi Gaskell, “AI creates job disruption but not job destruction”, Forbes, published 01-18-2022,</w:t>
      </w:r>
    </w:p>
    <w:p w14:paraId="2A988767" w14:textId="77777777" w:rsidR="00914D7C" w:rsidRDefault="00911D97" w:rsidP="00914D7C">
      <w:pPr>
        <w:rPr>
          <w:sz w:val="16"/>
          <w:szCs w:val="16"/>
        </w:rPr>
      </w:pPr>
      <w:hyperlink r:id="rId31">
        <w:r w:rsidR="00914D7C">
          <w:rPr>
            <w:color w:val="1155CC"/>
            <w:sz w:val="16"/>
            <w:szCs w:val="16"/>
            <w:u w:val="single"/>
          </w:rPr>
          <w:t>https://www.forbes.com/sites/adigaskell/2022/01/18/ai-creates-job-disruption-but-not-job-destruction/?sh=3cad93543b3e</w:t>
        </w:r>
      </w:hyperlink>
      <w:r w:rsidR="00914D7C">
        <w:rPr>
          <w:sz w:val="16"/>
          <w:szCs w:val="16"/>
        </w:rPr>
        <w:t>. Accessed 06/30/2023. //AH CCHS]</w:t>
      </w:r>
    </w:p>
    <w:p w14:paraId="01555A97" w14:textId="1E4F78E3" w:rsidR="00914D7C" w:rsidRPr="00914D7C" w:rsidRDefault="00914D7C" w:rsidP="00914D7C">
      <w:pPr>
        <w:rPr>
          <w:color w:val="333333"/>
          <w:sz w:val="27"/>
          <w:szCs w:val="27"/>
          <w:shd w:val="clear" w:color="auto" w:fill="FCFCFC"/>
        </w:rPr>
      </w:pPr>
      <w:r>
        <w:t>The research did suggest that</w:t>
      </w:r>
      <w:r>
        <w:rPr>
          <w:u w:val="single"/>
        </w:rPr>
        <w:t xml:space="preserve"> </w:t>
      </w:r>
      <w:r>
        <w:rPr>
          <w:highlight w:val="yellow"/>
          <w:u w:val="single"/>
        </w:rPr>
        <w:t>AI-based tech</w:t>
      </w:r>
      <w:r>
        <w:rPr>
          <w:u w:val="single"/>
        </w:rPr>
        <w:t>nology was</w:t>
      </w:r>
      <w:r>
        <w:rPr>
          <w:highlight w:val="yellow"/>
          <w:u w:val="single"/>
        </w:rPr>
        <w:t xml:space="preserve"> more likely to have an impact on jobs</w:t>
      </w:r>
      <w:r>
        <w:rPr>
          <w:u w:val="single"/>
        </w:rPr>
        <w:t xml:space="preserve"> than investment in non-AI based technology, but this impact was also more</w:t>
      </w:r>
      <w:r>
        <w:rPr>
          <w:highlight w:val="yellow"/>
          <w:u w:val="single"/>
        </w:rPr>
        <w:t xml:space="preserve"> likely to be felt in the positive, job-creation sense </w:t>
      </w:r>
      <w:r>
        <w:rPr>
          <w:u w:val="single"/>
        </w:rPr>
        <w:t>as well</w:t>
      </w:r>
      <w:r>
        <w:t xml:space="preserve">. “Discussions about AI’s potential impact on jobs have </w:t>
      </w:r>
      <w:r>
        <w:rPr>
          <w:u w:val="single"/>
        </w:rPr>
        <w:t>tended to focus on potential job loses</w:t>
      </w:r>
      <w:r>
        <w:t xml:space="preserve"> as AI is increasingly capable of automating complex tasks," the researchers say. "And while there does seem to be some evidence of that, our research shows that </w:t>
      </w:r>
      <w:r>
        <w:rPr>
          <w:highlight w:val="yellow"/>
          <w:u w:val="single"/>
        </w:rPr>
        <w:t xml:space="preserve">AI is as likely to lead to net job creation in companies introducing AI </w:t>
      </w:r>
      <w:r>
        <w:rPr>
          <w:u w:val="single"/>
        </w:rPr>
        <w:t>as it is to lead to net destruction.</w:t>
      </w:r>
      <w:r>
        <w:t xml:space="preserve">  Indeed, the </w:t>
      </w:r>
      <w:r>
        <w:rPr>
          <w:u w:val="single"/>
        </w:rPr>
        <w:t xml:space="preserve">introduction of AI was found to be </w:t>
      </w:r>
      <w:r>
        <w:rPr>
          <w:highlight w:val="yellow"/>
          <w:u w:val="single"/>
        </w:rPr>
        <w:t>28.4% more likely to create jobs than similar investments in other technologies</w:t>
      </w:r>
      <w:r>
        <w:rPr>
          <w:highlight w:val="yellow"/>
        </w:rPr>
        <w:t>,</w:t>
      </w:r>
      <w:r>
        <w:t xml:space="preserve"> while it was also 26% more likely to result in job destruction.  What appears clear from the research is that </w:t>
      </w:r>
      <w:r>
        <w:rPr>
          <w:highlight w:val="yellow"/>
          <w:u w:val="single"/>
        </w:rPr>
        <w:t xml:space="preserve">AI </w:t>
      </w:r>
      <w:r>
        <w:rPr>
          <w:u w:val="single"/>
        </w:rPr>
        <w:t>and associated technologies</w:t>
      </w:r>
      <w:r>
        <w:rPr>
          <w:highlight w:val="yellow"/>
          <w:u w:val="single"/>
        </w:rPr>
        <w:t xml:space="preserve"> do indeed disrupt the labor market</w:t>
      </w:r>
      <w:r>
        <w:rPr>
          <w:u w:val="single"/>
        </w:rPr>
        <w:t xml:space="preserve">, with some jobs going and others emerging, </w:t>
      </w:r>
      <w:r>
        <w:rPr>
          <w:highlight w:val="yellow"/>
          <w:u w:val="single"/>
        </w:rPr>
        <w:t xml:space="preserve">but </w:t>
      </w:r>
      <w:r>
        <w:rPr>
          <w:u w:val="single"/>
        </w:rPr>
        <w:t xml:space="preserve">across the board there are </w:t>
      </w:r>
      <w:r>
        <w:rPr>
          <w:highlight w:val="yellow"/>
          <w:u w:val="single"/>
        </w:rPr>
        <w:t>more jobs created than lost</w:t>
      </w:r>
      <w:r>
        <w:rPr>
          <w:u w:val="single"/>
        </w:rPr>
        <w:t>.</w:t>
      </w:r>
      <w:r>
        <w:t xml:space="preserve"> “While we can’t say for sure how many jobs will be created or destroyed from the research, it is likely that the automation of some tasks may mean fewer people are needed to perform some jobs but that increased productivity may reduce costs stimulating sales and demand for workers overall," the researchers explain. "This of course is likely to depend upon the specific AI-technology used and what employers hope to achieve by using it." The researchers go on to suggest that</w:t>
      </w:r>
      <w:r>
        <w:rPr>
          <w:highlight w:val="yellow"/>
        </w:rPr>
        <w:t xml:space="preserve"> t</w:t>
      </w:r>
      <w:r>
        <w:rPr>
          <w:highlight w:val="yellow"/>
          <w:u w:val="single"/>
        </w:rPr>
        <w:t xml:space="preserve">here have been clear moves towards a greater investment in </w:t>
      </w:r>
      <w:r>
        <w:rPr>
          <w:u w:val="single"/>
        </w:rPr>
        <w:t xml:space="preserve">digital </w:t>
      </w:r>
      <w:r>
        <w:rPr>
          <w:highlight w:val="yellow"/>
          <w:u w:val="single"/>
        </w:rPr>
        <w:t>tech</w:t>
      </w:r>
      <w:r>
        <w:rPr>
          <w:u w:val="single"/>
        </w:rPr>
        <w:t>nologies</w:t>
      </w:r>
      <w:r>
        <w:t xml:space="preserve"> during the Covid pandemic, and that this trend is likely to continue for some time. </w:t>
      </w:r>
      <w:r>
        <w:rPr>
          <w:u w:val="single"/>
        </w:rPr>
        <w:t xml:space="preserve">Despite this investment, </w:t>
      </w:r>
      <w:r>
        <w:rPr>
          <w:highlight w:val="yellow"/>
          <w:u w:val="single"/>
        </w:rPr>
        <w:t>however, there have</w:t>
      </w:r>
      <w:r>
        <w:rPr>
          <w:u w:val="single"/>
        </w:rPr>
        <w:t xml:space="preserve"> been well documented </w:t>
      </w:r>
      <w:r>
        <w:rPr>
          <w:highlight w:val="yellow"/>
          <w:u w:val="single"/>
        </w:rPr>
        <w:t>skills shortages</w:t>
      </w:r>
      <w:r>
        <w:rPr>
          <w:u w:val="single"/>
        </w:rPr>
        <w:t xml:space="preserve"> in many sectors.</w:t>
      </w:r>
      <w:r>
        <w:t xml:space="preserve"> It's a level of disruption that is </w:t>
      </w:r>
      <w:r>
        <w:rPr>
          <w:u w:val="single"/>
        </w:rPr>
        <w:t xml:space="preserve">echoed by a </w:t>
      </w:r>
      <w:hyperlink r:id="rId32">
        <w:r>
          <w:rPr>
            <w:color w:val="1155CC"/>
            <w:u w:val="single"/>
          </w:rPr>
          <w:t>report</w:t>
        </w:r>
      </w:hyperlink>
      <w:r>
        <w:rPr>
          <w:u w:val="single"/>
        </w:rPr>
        <w:t xml:space="preserve"> from MIT's </w:t>
      </w:r>
      <w:hyperlink r:id="rId33">
        <w:r>
          <w:rPr>
            <w:color w:val="1155CC"/>
            <w:u w:val="single"/>
          </w:rPr>
          <w:t>Task Force on the Work of the Future</w:t>
        </w:r>
      </w:hyperlink>
      <w:r>
        <w:rPr>
          <w:u w:val="single"/>
        </w:rPr>
        <w:t>, which was created to examine the changes being seen in the labor market. The report reminds us that</w:t>
      </w:r>
      <w:r>
        <w:rPr>
          <w:highlight w:val="yellow"/>
          <w:u w:val="single"/>
        </w:rPr>
        <w:t xml:space="preserve"> over 60% of the jobs of today did not exist a generation ago</w:t>
      </w:r>
      <w:r>
        <w:rPr>
          <w:u w:val="single"/>
        </w:rPr>
        <w:t xml:space="preserve">, with </w:t>
      </w:r>
      <w:r>
        <w:rPr>
          <w:highlight w:val="yellow"/>
          <w:u w:val="single"/>
        </w:rPr>
        <w:t>tech</w:t>
      </w:r>
      <w:r>
        <w:rPr>
          <w:u w:val="single"/>
        </w:rPr>
        <w:t xml:space="preserve">nology not so much </w:t>
      </w:r>
      <w:r>
        <w:rPr>
          <w:highlight w:val="yellow"/>
          <w:u w:val="single"/>
        </w:rPr>
        <w:t>driving</w:t>
      </w:r>
      <w:r>
        <w:rPr>
          <w:u w:val="single"/>
        </w:rPr>
        <w:t xml:space="preserve"> a destruction of work but rather </w:t>
      </w:r>
      <w:r>
        <w:rPr>
          <w:highlight w:val="yellow"/>
          <w:u w:val="single"/>
        </w:rPr>
        <w:t>an evolution in the kind of work we do</w:t>
      </w:r>
      <w:r>
        <w:rPr>
          <w:u w:val="single"/>
        </w:rPr>
        <w:t>.</w:t>
      </w:r>
      <w:r>
        <w:t xml:space="preserve"> The inevitability of this was underlined by </w:t>
      </w:r>
      <w:hyperlink r:id="rId34">
        <w:r>
          <w:rPr>
            <w:color w:val="1155CC"/>
            <w:u w:val="single"/>
          </w:rPr>
          <w:t>research</w:t>
        </w:r>
      </w:hyperlink>
      <w:r>
        <w:t xml:space="preserve"> from Columbia Business School, which found that </w:t>
      </w:r>
      <w:r>
        <w:rPr>
          <w:highlight w:val="yellow"/>
          <w:u w:val="single"/>
        </w:rPr>
        <w:t>investing in AI</w:t>
      </w:r>
      <w:r>
        <w:rPr>
          <w:u w:val="single"/>
        </w:rPr>
        <w:t xml:space="preserve">, whether in terms of technology or skills, </w:t>
      </w:r>
      <w:r>
        <w:rPr>
          <w:highlight w:val="yellow"/>
          <w:u w:val="single"/>
        </w:rPr>
        <w:t>boosted revenue by around 15%</w:t>
      </w:r>
      <w:r>
        <w:rPr>
          <w:u w:val="single"/>
        </w:rPr>
        <w:t xml:space="preserve">, while also allowing firms to expand their product range and the markets they sell into. This revenue </w:t>
      </w:r>
      <w:r>
        <w:rPr>
          <w:highlight w:val="yellow"/>
          <w:u w:val="single"/>
        </w:rPr>
        <w:t>growth then encourages firms to make further investment</w:t>
      </w:r>
      <w:r>
        <w:rPr>
          <w:u w:val="single"/>
        </w:rPr>
        <w:t xml:space="preserve">s, and so the cycle continues.  </w:t>
      </w:r>
      <w:r>
        <w:rPr>
          <w:highlight w:val="yellow"/>
          <w:u w:val="single"/>
        </w:rPr>
        <w:t>The issue,</w:t>
      </w:r>
      <w:r>
        <w:rPr>
          <w:u w:val="single"/>
        </w:rPr>
        <w:t xml:space="preserve"> therefore, </w:t>
      </w:r>
      <w:r>
        <w:rPr>
          <w:highlight w:val="yellow"/>
          <w:u w:val="single"/>
        </w:rPr>
        <w:t xml:space="preserve">is </w:t>
      </w:r>
      <w:r>
        <w:rPr>
          <w:u w:val="single"/>
        </w:rPr>
        <w:t xml:space="preserve">not so much to protect jobs but rather </w:t>
      </w:r>
      <w:r>
        <w:rPr>
          <w:highlight w:val="yellow"/>
          <w:u w:val="single"/>
        </w:rPr>
        <w:t xml:space="preserve">to help people develop the skills needed </w:t>
      </w:r>
      <w:r>
        <w:rPr>
          <w:u w:val="single"/>
        </w:rPr>
        <w:t>to perform the jobs of today and tomorrow,</w:t>
      </w:r>
      <w:r>
        <w:t xml:space="preserve"> while also striving to ensure that those jobs are high quality. </w:t>
      </w:r>
    </w:p>
    <w:p w14:paraId="5E3DA264" w14:textId="3D97BDB3" w:rsidR="0084496E" w:rsidRDefault="0084496E" w:rsidP="0084496E">
      <w:pPr>
        <w:pStyle w:val="Heading4"/>
      </w:pPr>
      <w:r>
        <w:t xml:space="preserve">The solution to automation is not basic income, its more education. </w:t>
      </w:r>
    </w:p>
    <w:p w14:paraId="7D8BB329" w14:textId="77777777" w:rsidR="0084496E" w:rsidRDefault="0084496E" w:rsidP="0084496E">
      <w:r>
        <w:t xml:space="preserve">Robert </w:t>
      </w:r>
      <w:proofErr w:type="spellStart"/>
      <w:r w:rsidRPr="00700A9A">
        <w:rPr>
          <w:rStyle w:val="Style13ptBold"/>
        </w:rPr>
        <w:t>Doar</w:t>
      </w:r>
      <w:proofErr w:type="spellEnd"/>
      <w:r>
        <w:t xml:space="preserve"> (</w:t>
      </w:r>
      <w:proofErr w:type="spellStart"/>
      <w:r>
        <w:t>Morgridge</w:t>
      </w:r>
      <w:proofErr w:type="spellEnd"/>
      <w:r>
        <w:t xml:space="preserve"> Fellow in Poverty Studies at the American Enterprise Institute) “</w:t>
      </w:r>
      <w:r w:rsidRPr="00700A9A">
        <w:t>Universal Basic Income Would Undermine the Success of Our Safety Net</w:t>
      </w:r>
      <w:r>
        <w:t xml:space="preserve">” Spring </w:t>
      </w:r>
      <w:r w:rsidRPr="00700A9A">
        <w:rPr>
          <w:rStyle w:val="Style13ptBold"/>
        </w:rPr>
        <w:t>2018</w:t>
      </w:r>
      <w:r>
        <w:t xml:space="preserve"> </w:t>
      </w:r>
      <w:r w:rsidRPr="00700A9A">
        <w:t>https://www.bushcenter.org/catalyst/are-we-ready/doar-universal-basic-income</w:t>
      </w:r>
    </w:p>
    <w:p w14:paraId="73652E1E" w14:textId="77777777" w:rsidR="0084496E" w:rsidRDefault="0084496E" w:rsidP="0084496E">
      <w:r w:rsidRPr="004D62A2">
        <w:rPr>
          <w:rStyle w:val="StyleUnderline"/>
          <w:highlight w:val="yellow"/>
        </w:rPr>
        <w:t>If we are worried about the automation</w:t>
      </w:r>
      <w:r>
        <w:t xml:space="preserve"> revolution making current jobs obsolete, </w:t>
      </w:r>
      <w:r w:rsidRPr="004D62A2">
        <w:rPr>
          <w:rStyle w:val="StyleUnderline"/>
          <w:highlight w:val="yellow"/>
        </w:rPr>
        <w:t>we should focus on teaching soft skills and technological skills</w:t>
      </w:r>
      <w:r>
        <w:t xml:space="preserve"> to low-skill workers and to people who do not attend college. Career and technical education provides many opportunities to prepare for a future in which understanding new technologies will be a paramount skill, and </w:t>
      </w:r>
      <w:r w:rsidRPr="004D62A2">
        <w:rPr>
          <w:rStyle w:val="StyleUnderline"/>
          <w:highlight w:val="yellow"/>
        </w:rPr>
        <w:t xml:space="preserve">public policymakers could focus on ensuring that low-income people </w:t>
      </w:r>
      <w:proofErr w:type="gramStart"/>
      <w:r w:rsidRPr="004D62A2">
        <w:rPr>
          <w:rStyle w:val="StyleUnderline"/>
          <w:highlight w:val="yellow"/>
        </w:rPr>
        <w:t>are properly supported</w:t>
      </w:r>
      <w:proofErr w:type="gramEnd"/>
      <w:r w:rsidRPr="004D62A2">
        <w:rPr>
          <w:rStyle w:val="StyleUnderline"/>
          <w:highlight w:val="yellow"/>
        </w:rPr>
        <w:t xml:space="preserve"> as they gain the knowledge necessary to enter or reenter the workforce</w:t>
      </w:r>
      <w:r>
        <w:t xml:space="preserve">. </w:t>
      </w:r>
      <w:r w:rsidRPr="004D62A2">
        <w:rPr>
          <w:rStyle w:val="StyleUnderline"/>
          <w:highlight w:val="yellow"/>
        </w:rPr>
        <w:t>The bottom line is that UBI gives up on work</w:t>
      </w:r>
      <w:r>
        <w:t xml:space="preserve"> – with all the positive secondary effects work brings – </w:t>
      </w:r>
      <w:r w:rsidRPr="004D62A2">
        <w:rPr>
          <w:rStyle w:val="StyleUnderline"/>
          <w:highlight w:val="yellow"/>
        </w:rPr>
        <w:t>in favor of an unaffordable overhaul</w:t>
      </w:r>
      <w:r>
        <w:t xml:space="preserve"> of our current social safety net programs. We are not, and should not be, prepared to sacrifice our longstanding commitment to adapting to new circumstances and equipping people with new skills for a new economy. Without answers as to how we can pay for UBI, how it can avoid the pitfalls of a further shrinking labor force, and how we can maintain our distinctly American freedom, </w:t>
      </w:r>
      <w:r w:rsidRPr="004D62A2">
        <w:rPr>
          <w:rStyle w:val="StyleUnderline"/>
          <w:highlight w:val="yellow"/>
        </w:rPr>
        <w:t>the UBI is a risk we cannot take.</w:t>
      </w:r>
      <w:r>
        <w:br/>
      </w:r>
    </w:p>
    <w:p w14:paraId="1A211F5F" w14:textId="03BD3191" w:rsidR="0084496E" w:rsidRDefault="0084496E">
      <w:r>
        <w:br w:type="page"/>
      </w:r>
    </w:p>
    <w:p w14:paraId="0C23480B" w14:textId="468B6791" w:rsidR="0084496E" w:rsidRDefault="0084496E" w:rsidP="0084496E">
      <w:pPr>
        <w:pStyle w:val="Heading3"/>
      </w:pPr>
      <w:r>
        <w:t>Economy – Jobs/Government Savings</w:t>
      </w:r>
    </w:p>
    <w:p w14:paraId="0BA7296A" w14:textId="77777777" w:rsidR="0084496E" w:rsidRPr="0025444E" w:rsidRDefault="0084496E" w:rsidP="0084496E"/>
    <w:p w14:paraId="5217B8B2" w14:textId="5FACF0BC" w:rsidR="0084496E" w:rsidRDefault="0084496E" w:rsidP="0084496E">
      <w:pPr>
        <w:pStyle w:val="Heading4"/>
      </w:pPr>
      <w:r>
        <w:t>Plan massively increases government spending and collapses incentive to work</w:t>
      </w:r>
    </w:p>
    <w:p w14:paraId="731555F5" w14:textId="77777777" w:rsidR="0084496E" w:rsidRDefault="0084496E" w:rsidP="0084496E">
      <w:r>
        <w:t xml:space="preserve">Robert </w:t>
      </w:r>
      <w:proofErr w:type="spellStart"/>
      <w:r w:rsidRPr="00700A9A">
        <w:rPr>
          <w:rStyle w:val="Style13ptBold"/>
        </w:rPr>
        <w:t>Doar</w:t>
      </w:r>
      <w:proofErr w:type="spellEnd"/>
      <w:r>
        <w:t xml:space="preserve"> (</w:t>
      </w:r>
      <w:proofErr w:type="spellStart"/>
      <w:r>
        <w:t>Morgridge</w:t>
      </w:r>
      <w:proofErr w:type="spellEnd"/>
      <w:r>
        <w:t xml:space="preserve"> Fellow in Poverty Studies at the American Enterprise Institute) “</w:t>
      </w:r>
      <w:r w:rsidRPr="00700A9A">
        <w:t>Universal Basic Income Would Undermine the Success of Our Safety Net</w:t>
      </w:r>
      <w:r>
        <w:t xml:space="preserve">” Spring </w:t>
      </w:r>
      <w:r w:rsidRPr="00700A9A">
        <w:rPr>
          <w:rStyle w:val="Style13ptBold"/>
        </w:rPr>
        <w:t>2018</w:t>
      </w:r>
      <w:r>
        <w:t xml:space="preserve"> </w:t>
      </w:r>
      <w:r w:rsidRPr="00700A9A">
        <w:t>https://www.bushcenter.org/catalyst/are-we-ready/doar-universal-basic-income</w:t>
      </w:r>
    </w:p>
    <w:p w14:paraId="148F9B48" w14:textId="77777777" w:rsidR="0084496E" w:rsidRPr="00E02DFA" w:rsidRDefault="0084496E" w:rsidP="0084496E">
      <w:pPr>
        <w:rPr>
          <w:u w:val="single"/>
        </w:rPr>
      </w:pPr>
      <w:r w:rsidRPr="004D62A2">
        <w:rPr>
          <w:rStyle w:val="StyleUnderline"/>
          <w:highlight w:val="yellow"/>
        </w:rPr>
        <w:t>The American safety net is not perfect</w:t>
      </w:r>
      <w:r>
        <w:t xml:space="preserve"> – not by a long shot – </w:t>
      </w:r>
      <w:r w:rsidRPr="004D62A2">
        <w:rPr>
          <w:rStyle w:val="StyleUnderline"/>
          <w:highlight w:val="yellow"/>
        </w:rPr>
        <w:t>but it does a good job</w:t>
      </w:r>
      <w:r>
        <w:t xml:space="preserve"> of ensuring that low-income Americans have enough support to meet their basic needs. </w:t>
      </w:r>
      <w:r w:rsidRPr="004D62A2">
        <w:rPr>
          <w:rStyle w:val="StyleUnderline"/>
          <w:highlight w:val="yellow"/>
        </w:rPr>
        <w:t>The data are clear</w:t>
      </w:r>
      <w:r>
        <w:t xml:space="preserve"> about that: </w:t>
      </w:r>
      <w:r w:rsidRPr="004D62A2">
        <w:rPr>
          <w:rStyle w:val="StyleUnderline"/>
          <w:highlight w:val="yellow"/>
        </w:rPr>
        <w:t>Consumption poverty</w:t>
      </w:r>
      <w:r>
        <w:t xml:space="preserve">, which measures the wellbeing of the poor after accounting for safety net assistance provided by the government, </w:t>
      </w:r>
      <w:r w:rsidRPr="004D62A2">
        <w:rPr>
          <w:rStyle w:val="StyleUnderline"/>
          <w:highlight w:val="yellow"/>
        </w:rPr>
        <w:t>declined to an all-time low</w:t>
      </w:r>
      <w:r>
        <w:t xml:space="preserve"> of 3 percent in 2016. Thanks to a good economy and strong public assistance programs, </w:t>
      </w:r>
      <w:r w:rsidRPr="004D62A2">
        <w:rPr>
          <w:rStyle w:val="StyleUnderline"/>
          <w:highlight w:val="yellow"/>
        </w:rPr>
        <w:t>very few Americans live in deprivation</w:t>
      </w:r>
      <w:r>
        <w:t xml:space="preserve">. Universal </w:t>
      </w:r>
      <w:r w:rsidRPr="004D62A2">
        <w:rPr>
          <w:rStyle w:val="StyleUnderline"/>
          <w:highlight w:val="yellow"/>
        </w:rPr>
        <w:t>Basic Income</w:t>
      </w:r>
      <w:r>
        <w:t xml:space="preserve"> (UBI) </w:t>
      </w:r>
      <w:r w:rsidRPr="004D62A2">
        <w:rPr>
          <w:rStyle w:val="StyleUnderline"/>
          <w:highlight w:val="yellow"/>
        </w:rPr>
        <w:t>would be an unaffordable way to undermine our social safety net’s successes.</w:t>
      </w:r>
      <w:r>
        <w:t xml:space="preserve"> </w:t>
      </w:r>
      <w:r w:rsidRPr="004D62A2">
        <w:rPr>
          <w:rStyle w:val="StyleUnderline"/>
          <w:highlight w:val="yellow"/>
        </w:rPr>
        <w:t>UBI would transfer money away from those who need it most</w:t>
      </w:r>
      <w:r>
        <w:t xml:space="preserve">, change the distinctly American relationship between citizen and government, </w:t>
      </w:r>
      <w:r w:rsidRPr="004D62A2">
        <w:rPr>
          <w:rStyle w:val="StyleUnderline"/>
          <w:highlight w:val="yellow"/>
        </w:rPr>
        <w:t>and sharply raise taxes or the national debt</w:t>
      </w:r>
      <w:r>
        <w:t xml:space="preserve"> (or both). And critically, it would fail to improve upon our current safety net’s biggest weakness</w:t>
      </w:r>
      <w:r w:rsidRPr="004D62A2">
        <w:rPr>
          <w:rStyle w:val="StyleUnderline"/>
          <w:highlight w:val="yellow"/>
        </w:rPr>
        <w:t>: UBI would destroy</w:t>
      </w:r>
      <w:r>
        <w:t xml:space="preserve"> – not improve – </w:t>
      </w:r>
      <w:r w:rsidRPr="004D62A2">
        <w:rPr>
          <w:rStyle w:val="StyleUnderline"/>
          <w:highlight w:val="yellow"/>
        </w:rPr>
        <w:t>incentives to work</w:t>
      </w:r>
      <w:r>
        <w:t>.</w:t>
      </w:r>
      <w:r w:rsidRPr="00700A9A">
        <w:t xml:space="preserve"> </w:t>
      </w:r>
      <w:r>
        <w:t xml:space="preserve">Universal Basic Income would transfer money away from those who need it most, change the distinctly American relationship between citizen and government, and sharply raise taxes or the national debt (or both). </w:t>
      </w:r>
      <w:r w:rsidRPr="004D62A2">
        <w:rPr>
          <w:rStyle w:val="StyleUnderline"/>
          <w:highlight w:val="yellow"/>
        </w:rPr>
        <w:t>The first problem is the money</w:t>
      </w:r>
      <w:r>
        <w:t xml:space="preserve">. A truly universal payment of $10,000 to every citizen every year adds up to a new expense of about $3 trillion, well more than we spend on our social safety net now, and close to the entirety of the tax revenue currently collected by the federal government. If any element of the current safety net is going to be preserved, </w:t>
      </w:r>
      <w:r w:rsidRPr="004D62A2">
        <w:rPr>
          <w:rStyle w:val="StyleUnderline"/>
          <w:highlight w:val="yellow"/>
        </w:rPr>
        <w:t>taxes will have to be raised dramatically</w:t>
      </w:r>
      <w:r>
        <w:t xml:space="preserve">, beyond what is politically plausible or economically desirable, or the U.S. would have to borrow even more money than we already do. Proponents of UBI should have to answer: what social programs will be cut to make room for their proposal? Some of the money needed to pay for UBI would have to come from the middle- and lower-middle classes, either in reduced benefits or increased taxes, and they would then see some of their money transferred up to wealthier recipients of UBI. Money that would have been spent on programs for people in the lowest income quintiles would now be distributed universally, including to the uppermost income quintiles. This does not sound much like an anti-poverty program. Some of the money needed to pay for UBI would have to come from the middle- and lower-middle classes, either in reduced benefits or increased taxes, and they would then see some of their money transferred up to wealthier recipients of UBI. As for those not among the high earners, </w:t>
      </w:r>
      <w:r w:rsidRPr="004D62A2">
        <w:rPr>
          <w:rStyle w:val="StyleUnderline"/>
          <w:highlight w:val="yellow"/>
        </w:rPr>
        <w:t>UBI would surely illustrate a basic law of economics and negatively affect the incentive to work and produce</w:t>
      </w:r>
      <w:r>
        <w:t xml:space="preserve">. One thing I saw clearly in my 19 years of working in safety net programs in New York was that </w:t>
      </w:r>
      <w:r w:rsidRPr="004D62A2">
        <w:rPr>
          <w:rStyle w:val="StyleUnderline"/>
          <w:highlight w:val="yellow"/>
        </w:rPr>
        <w:t>when benefits rose, work and earnings declined</w:t>
      </w:r>
      <w:r>
        <w:t xml:space="preserve">. And in the major </w:t>
      </w:r>
      <w:r w:rsidRPr="004D62A2">
        <w:rPr>
          <w:rStyle w:val="StyleUnderline"/>
          <w:highlight w:val="yellow"/>
        </w:rPr>
        <w:t>study of UBI-like programs provided in Seattle and Denver, substantial, unconditional payments were found to cause a near 14 percent decline in labor force participation, and a 27 percent reduction in hours worked by women</w:t>
      </w:r>
      <w:r>
        <w:t>. That’s a labor force drop-off greater than the difference between the highest participation rate we’ve ever seen in this country and the lowest.</w:t>
      </w:r>
      <w:r w:rsidRPr="00700A9A">
        <w:t xml:space="preserve"> </w:t>
      </w:r>
      <w:r>
        <w:t xml:space="preserve">That doesn’t only mean people will be less driven than ever to earn their way out of poverty. </w:t>
      </w:r>
      <w:r w:rsidRPr="004D62A2">
        <w:rPr>
          <w:rStyle w:val="StyleUnderline"/>
          <w:highlight w:val="yellow"/>
        </w:rPr>
        <w:t>Less work also means fewer “feelings of citizenship and social inclusion,” worse mental health and feelings of wellbeing, less happiness, worse self-esteem, even worse health among children, more crime, and way more drug abuse</w:t>
      </w:r>
      <w:r>
        <w:t xml:space="preserve">. The benefits of working are vast and well-documented, and anti-poverty programs should encourage work – not discourage it. UBI would also be an upheaval of the American relationship between citizen and state. American government was never meant to be a provider for all, and citizens never meant to rely on </w:t>
      </w:r>
      <w:proofErr w:type="gramStart"/>
      <w:r>
        <w:t>publicly-funded</w:t>
      </w:r>
      <w:proofErr w:type="gramEnd"/>
      <w:r>
        <w:t xml:space="preserve"> distributions. Under our Constitution, government is enlisted to protect our freedoms, not to provide for </w:t>
      </w:r>
      <w:proofErr w:type="gramStart"/>
      <w:r>
        <w:t>each and every</w:t>
      </w:r>
      <w:proofErr w:type="gramEnd"/>
      <w:r>
        <w:t xml:space="preserve"> citizen. In considering UBI, we need to be conscious of what it means for an individual to be financially independent, and how industrious, independent individuals have been the drivers of American ingenuity and progress. Americans who grow dependent upon the generosity of the state become its wards, and making them so will risk forfeiting what has made America the prosperous nation it is. </w:t>
      </w:r>
      <w:r w:rsidRPr="00B939F1">
        <w:rPr>
          <w:rStyle w:val="StyleUnderline"/>
        </w:rPr>
        <w:t>There are other, far more effective ways to improve incomes and outcomes for poor and working-class Americans. Wage subsidies can ensure that working parents have more financial flexibility to support their families.</w:t>
      </w:r>
    </w:p>
    <w:p w14:paraId="26EC8C5E" w14:textId="77777777" w:rsidR="0084496E" w:rsidRDefault="0084496E" w:rsidP="0084496E">
      <w:pPr>
        <w:rPr>
          <w:rFonts w:eastAsiaTheme="majorEastAsia" w:cstheme="majorBidi"/>
          <w:b/>
          <w:sz w:val="32"/>
          <w:szCs w:val="24"/>
          <w:u w:val="single"/>
        </w:rPr>
      </w:pPr>
      <w:r>
        <w:br w:type="page"/>
      </w:r>
    </w:p>
    <w:p w14:paraId="56ADCF3B" w14:textId="77777777" w:rsidR="00135B50" w:rsidRDefault="00135B50" w:rsidP="00135B50">
      <w:pPr>
        <w:pStyle w:val="Heading3"/>
      </w:pPr>
      <w:r>
        <w:t xml:space="preserve">Economy Advantage – Impact Defense </w:t>
      </w:r>
    </w:p>
    <w:p w14:paraId="166FB96F" w14:textId="77777777" w:rsidR="00135B50" w:rsidRDefault="00135B50" w:rsidP="00135B50">
      <w:pPr>
        <w:pStyle w:val="Heading3"/>
      </w:pPr>
      <w:r>
        <w:t>Econ Defense</w:t>
      </w:r>
    </w:p>
    <w:p w14:paraId="57298627" w14:textId="77777777" w:rsidR="00135B50" w:rsidRPr="00A87EA9" w:rsidRDefault="00135B50" w:rsidP="00135B50">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6F0C7429" w14:textId="77777777" w:rsidR="00135B50" w:rsidRPr="00603DC0" w:rsidRDefault="00135B50" w:rsidP="00135B50">
      <w:r w:rsidRPr="00603DC0">
        <w:rPr>
          <w:rStyle w:val="Style13ptBold"/>
        </w:rPr>
        <w:t>Walt 20</w:t>
      </w:r>
      <w:r w:rsidRPr="00603DC0">
        <w:t xml:space="preserve"> – Stephen M, the Robert and Renée </w:t>
      </w:r>
      <w:proofErr w:type="spellStart"/>
      <w:r w:rsidRPr="00603DC0">
        <w:t>Belfer</w:t>
      </w:r>
      <w:proofErr w:type="spellEnd"/>
      <w:r w:rsidRPr="00603DC0">
        <w:t xml:space="preserve"> professor of international relations at Harvard University. “Will a Global Depression Trigger Another World War?”, Foreign Policy, </w:t>
      </w:r>
      <w:hyperlink r:id="rId35" w:history="1">
        <w:r w:rsidRPr="00603DC0">
          <w:rPr>
            <w:rStyle w:val="Hyperlink"/>
          </w:rPr>
          <w:t>https://foreignpolicy.com/2020/05/13/coronavirus-pandemic-depression-economy-world-war/</w:t>
        </w:r>
      </w:hyperlink>
      <w:r w:rsidRPr="00603DC0">
        <w:t>, 05-13-2020</w:t>
      </w:r>
    </w:p>
    <w:p w14:paraId="4BD13B9C" w14:textId="77777777" w:rsidR="00135B50" w:rsidRPr="0017238D" w:rsidRDefault="00135B50" w:rsidP="00135B50">
      <w:pPr>
        <w:rPr>
          <w:sz w:val="16"/>
        </w:rPr>
      </w:pPr>
      <w:r w:rsidRPr="0017238D">
        <w:rPr>
          <w:sz w:val="16"/>
        </w:rPr>
        <w:t xml:space="preserve">One familiar argument is </w:t>
      </w:r>
      <w:r w:rsidRPr="0017238D">
        <w:rPr>
          <w:rStyle w:val="StyleUnderline"/>
        </w:rPr>
        <w:t>the</w:t>
      </w:r>
      <w:r w:rsidRPr="0017238D">
        <w:rPr>
          <w:sz w:val="16"/>
        </w:rPr>
        <w:t xml:space="preserve"> so-called </w:t>
      </w:r>
      <w:r w:rsidRPr="004D62A2">
        <w:rPr>
          <w:rStyle w:val="Emphasis"/>
          <w:highlight w:val="yellow"/>
        </w:rPr>
        <w:t>diversionary</w:t>
      </w:r>
      <w:r w:rsidRPr="0017238D">
        <w:rPr>
          <w:sz w:val="16"/>
        </w:rPr>
        <w:t xml:space="preserve"> (or “scapegoat”) </w:t>
      </w:r>
      <w:r w:rsidRPr="0017238D">
        <w:rPr>
          <w:rStyle w:val="StyleUnderline"/>
        </w:rPr>
        <w:t xml:space="preserve">theory of </w:t>
      </w:r>
      <w:r w:rsidRPr="004D62A2">
        <w:rPr>
          <w:rStyle w:val="StyleUnderline"/>
          <w:highlight w:val="yellow"/>
        </w:rPr>
        <w:t>war</w:t>
      </w:r>
      <w:r w:rsidRPr="0017238D">
        <w:rPr>
          <w:sz w:val="16"/>
        </w:rPr>
        <w:t xml:space="preserve">. It </w:t>
      </w:r>
      <w:r w:rsidRPr="0017238D">
        <w:rPr>
          <w:rStyle w:val="StyleUnderline"/>
        </w:rPr>
        <w:t>suggests</w:t>
      </w:r>
      <w:r w:rsidRPr="0017238D">
        <w:rPr>
          <w:sz w:val="16"/>
        </w:rPr>
        <w:t xml:space="preserve"> that </w:t>
      </w:r>
      <w:r w:rsidRPr="0017238D">
        <w:rPr>
          <w:rStyle w:val="StyleUnderline"/>
        </w:rPr>
        <w:t>leaders</w:t>
      </w:r>
      <w:r w:rsidRPr="0017238D">
        <w:rPr>
          <w:sz w:val="16"/>
        </w:rPr>
        <w:t xml:space="preserve"> who are worried about their popularity at home </w:t>
      </w:r>
      <w:r w:rsidRPr="0017238D">
        <w:rPr>
          <w:rStyle w:val="StyleUnderline"/>
        </w:rPr>
        <w:t>will</w:t>
      </w:r>
      <w:r w:rsidRPr="0017238D">
        <w:rPr>
          <w:sz w:val="16"/>
        </w:rPr>
        <w:t xml:space="preserve"> try to </w:t>
      </w:r>
      <w:r w:rsidRPr="0017238D">
        <w:rPr>
          <w:rStyle w:val="Emphasis"/>
        </w:rPr>
        <w:t>divert attention</w:t>
      </w:r>
      <w:r w:rsidRPr="0017238D">
        <w:rPr>
          <w:sz w:val="16"/>
        </w:rPr>
        <w:t xml:space="preserve"> from their failures </w:t>
      </w:r>
      <w:r w:rsidRPr="0017238D">
        <w:rPr>
          <w:rStyle w:val="StyleUnderline"/>
        </w:rPr>
        <w:t xml:space="preserve">by </w:t>
      </w:r>
      <w:r w:rsidRPr="0017238D">
        <w:rPr>
          <w:rStyle w:val="Emphasis"/>
        </w:rPr>
        <w:t>provoking a crisis</w:t>
      </w:r>
      <w:r w:rsidRPr="0017238D">
        <w:rPr>
          <w:sz w:val="16"/>
        </w:rPr>
        <w:t xml:space="preserve"> with a foreign power and maybe even using force against it. Drawing on this logic, </w:t>
      </w:r>
      <w:r w:rsidRPr="0017238D">
        <w:rPr>
          <w:rStyle w:val="StyleUnderline"/>
        </w:rPr>
        <w:t>some</w:t>
      </w:r>
      <w:r w:rsidRPr="0017238D">
        <w:rPr>
          <w:sz w:val="16"/>
        </w:rPr>
        <w:t xml:space="preserve"> Americans now </w:t>
      </w:r>
      <w:r w:rsidRPr="0017238D">
        <w:rPr>
          <w:rStyle w:val="StyleUnderline"/>
        </w:rPr>
        <w:t>worry</w:t>
      </w:r>
      <w:r w:rsidRPr="0017238D">
        <w:rPr>
          <w:sz w:val="16"/>
        </w:rPr>
        <w:t xml:space="preserve"> that President Donald </w:t>
      </w:r>
      <w:r w:rsidRPr="0017238D">
        <w:rPr>
          <w:rStyle w:val="Emphasis"/>
        </w:rPr>
        <w:t>Trump</w:t>
      </w:r>
      <w:r w:rsidRPr="0017238D">
        <w:rPr>
          <w:sz w:val="16"/>
        </w:rPr>
        <w:t xml:space="preserve"> </w:t>
      </w:r>
      <w:r w:rsidRPr="0017238D">
        <w:rPr>
          <w:rStyle w:val="StyleUnderline"/>
        </w:rPr>
        <w:t xml:space="preserve">will decide to </w:t>
      </w:r>
      <w:r w:rsidRPr="0017238D">
        <w:rPr>
          <w:rStyle w:val="Emphasis"/>
        </w:rPr>
        <w:t>attack</w:t>
      </w:r>
      <w:r w:rsidRPr="0017238D">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7238D">
        <w:rPr>
          <w:sz w:val="16"/>
        </w:rPr>
        <w:t xml:space="preserve"> in the run-up to the presidential election and especially if he thinks he’s likely to lose. </w:t>
      </w:r>
      <w:r w:rsidRPr="0017238D">
        <w:rPr>
          <w:rStyle w:val="StyleUnderline"/>
        </w:rPr>
        <w:t>This</w:t>
      </w:r>
      <w:r w:rsidRPr="0017238D">
        <w:rPr>
          <w:sz w:val="16"/>
        </w:rPr>
        <w:t xml:space="preserve"> outcome </w:t>
      </w:r>
      <w:r w:rsidRPr="004D62A2">
        <w:rPr>
          <w:rStyle w:val="StyleUnderline"/>
          <w:highlight w:val="yellow"/>
        </w:rPr>
        <w:t xml:space="preserve">strikes me as </w:t>
      </w:r>
      <w:r w:rsidRPr="004D62A2">
        <w:rPr>
          <w:rStyle w:val="Emphasis"/>
          <w:highlight w:val="yellow"/>
        </w:rPr>
        <w:t>unlikely</w:t>
      </w:r>
      <w:r w:rsidRPr="004D62A2">
        <w:rPr>
          <w:rStyle w:val="StyleUnderline"/>
          <w:highlight w:val="yellow"/>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4D62A2">
        <w:rPr>
          <w:rStyle w:val="Emphasis"/>
          <w:highlight w:val="yellow"/>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7238D">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7238D">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7238D">
        <w:rPr>
          <w:sz w:val="16"/>
        </w:rPr>
        <w:t xml:space="preserve"> at home. </w:t>
      </w:r>
      <w:r w:rsidRPr="0017238D">
        <w:rPr>
          <w:rStyle w:val="StyleUnderline"/>
        </w:rPr>
        <w:t xml:space="preserve">Even a successful military action won’t </w:t>
      </w:r>
      <w:r w:rsidRPr="0017238D">
        <w:rPr>
          <w:rStyle w:val="Emphasis"/>
        </w:rPr>
        <w:t>put Americans back to work</w:t>
      </w:r>
      <w:r w:rsidRPr="0017238D">
        <w:rPr>
          <w:sz w:val="16"/>
        </w:rPr>
        <w:t xml:space="preserve">, </w:t>
      </w:r>
      <w:r w:rsidRPr="0017238D">
        <w:rPr>
          <w:rStyle w:val="StyleUnderline"/>
        </w:rPr>
        <w:t>create</w:t>
      </w:r>
      <w:r w:rsidRPr="0017238D">
        <w:rPr>
          <w:sz w:val="16"/>
        </w:rPr>
        <w:t xml:space="preserve"> the sort of </w:t>
      </w:r>
      <w:r w:rsidRPr="0017238D">
        <w:rPr>
          <w:rStyle w:val="Emphasis"/>
        </w:rPr>
        <w:t>testing-and-tracing</w:t>
      </w:r>
      <w:r w:rsidRPr="0017238D">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7238D">
        <w:rPr>
          <w:sz w:val="16"/>
        </w:rPr>
        <w:t xml:space="preserve"> the development </w:t>
      </w:r>
      <w:r w:rsidRPr="0017238D">
        <w:rPr>
          <w:rStyle w:val="StyleUnderline"/>
        </w:rPr>
        <w:t xml:space="preserve">of a </w:t>
      </w:r>
      <w:r w:rsidRPr="0017238D">
        <w:rPr>
          <w:rStyle w:val="Emphasis"/>
        </w:rPr>
        <w:t>vaccine</w:t>
      </w:r>
      <w:r w:rsidRPr="0017238D">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7238D">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proofErr w:type="gramStart"/>
      <w:r w:rsidRPr="0017238D">
        <w:rPr>
          <w:rStyle w:val="Emphasis"/>
        </w:rPr>
        <w:t>really big</w:t>
      </w:r>
      <w:proofErr w:type="gramEnd"/>
      <w:r w:rsidRPr="0017238D">
        <w:rPr>
          <w:rStyle w:val="Emphasis"/>
        </w:rPr>
        <w:t xml:space="preserve"> war</w:t>
      </w:r>
      <w:r w:rsidRPr="0017238D">
        <w:rPr>
          <w:rStyle w:val="StyleUnderline"/>
        </w:rPr>
        <w:t xml:space="preserve"> to generate a </w:t>
      </w:r>
      <w:r w:rsidRPr="0017238D">
        <w:rPr>
          <w:rStyle w:val="Emphasis"/>
        </w:rPr>
        <w:t>significant stimulus</w:t>
      </w:r>
      <w:r w:rsidRPr="0017238D">
        <w:rPr>
          <w:sz w:val="16"/>
        </w:rPr>
        <w:t xml:space="preserve">, and </w:t>
      </w:r>
      <w:r w:rsidRPr="004D62A2">
        <w:rPr>
          <w:rStyle w:val="StyleUnderline"/>
          <w:highlight w:val="yellow"/>
        </w:rPr>
        <w:t>it is hard to imagine</w:t>
      </w:r>
      <w:r w:rsidRPr="0017238D">
        <w:rPr>
          <w:rStyle w:val="StyleUnderline"/>
        </w:rPr>
        <w:t xml:space="preserve"> any country launching </w:t>
      </w:r>
      <w:r w:rsidRPr="004D62A2">
        <w:rPr>
          <w:rStyle w:val="StyleUnderline"/>
          <w:highlight w:val="yellow"/>
        </w:rPr>
        <w:t>a</w:t>
      </w:r>
      <w:r w:rsidRPr="0017238D">
        <w:rPr>
          <w:rStyle w:val="StyleUnderline"/>
        </w:rPr>
        <w:t xml:space="preserve"> </w:t>
      </w:r>
      <w:r w:rsidRPr="004D62A2">
        <w:rPr>
          <w:rStyle w:val="Emphasis"/>
          <w:highlight w:val="yellow"/>
        </w:rPr>
        <w:t>large-scale war</w:t>
      </w:r>
      <w:r w:rsidRPr="0017238D">
        <w:rPr>
          <w:sz w:val="16"/>
        </w:rPr>
        <w:t xml:space="preserve">—with all its attendant risks—at a moment </w:t>
      </w:r>
      <w:r w:rsidRPr="004D62A2">
        <w:rPr>
          <w:rStyle w:val="StyleUnderline"/>
          <w:highlight w:val="yellow"/>
        </w:rPr>
        <w:t xml:space="preserve">when </w:t>
      </w:r>
      <w:r w:rsidRPr="004D62A2">
        <w:rPr>
          <w:rStyle w:val="Emphasis"/>
          <w:highlight w:val="yellow"/>
        </w:rPr>
        <w:t>debt levels</w:t>
      </w:r>
      <w:r w:rsidRPr="004D62A2">
        <w:rPr>
          <w:rStyle w:val="StyleUnderline"/>
          <w:highlight w:val="yellow"/>
        </w:rPr>
        <w:t xml:space="preserve"> are</w:t>
      </w:r>
      <w:r w:rsidRPr="0017238D">
        <w:rPr>
          <w:rStyle w:val="StyleUnderline"/>
        </w:rPr>
        <w:t xml:space="preserve"> </w:t>
      </w:r>
      <w:r w:rsidRPr="0017238D">
        <w:rPr>
          <w:rStyle w:val="Emphasis"/>
        </w:rPr>
        <w:t xml:space="preserve">already </w:t>
      </w:r>
      <w:r w:rsidRPr="004D62A2">
        <w:rPr>
          <w:rStyle w:val="Emphasis"/>
          <w:highlight w:val="yellow"/>
        </w:rPr>
        <w:t>soaring</w:t>
      </w:r>
      <w:r w:rsidRPr="0017238D">
        <w:rPr>
          <w:sz w:val="16"/>
        </w:rPr>
        <w:t xml:space="preserve">. More importantly, </w:t>
      </w:r>
      <w:r w:rsidRPr="004D62A2">
        <w:rPr>
          <w:rStyle w:val="StyleUnderline"/>
          <w:highlight w:val="yellow"/>
        </w:rPr>
        <w:t xml:space="preserve">there are </w:t>
      </w:r>
      <w:proofErr w:type="gramStart"/>
      <w:r w:rsidRPr="004D62A2">
        <w:rPr>
          <w:rStyle w:val="StyleUnderline"/>
          <w:highlight w:val="yellow"/>
        </w:rPr>
        <w:t>lots</w:t>
      </w:r>
      <w:r w:rsidRPr="0017238D">
        <w:rPr>
          <w:rStyle w:val="StyleUnderline"/>
        </w:rPr>
        <w:t xml:space="preserve"> of</w:t>
      </w:r>
      <w:proofErr w:type="gramEnd"/>
      <w:r w:rsidRPr="0017238D">
        <w:rPr>
          <w:rStyle w:val="StyleUnderline"/>
        </w:rPr>
        <w:t xml:space="preserve"> </w:t>
      </w:r>
      <w:r w:rsidRPr="004D62A2">
        <w:rPr>
          <w:rStyle w:val="Emphasis"/>
          <w:highlight w:val="yellow"/>
        </w:rPr>
        <w:t>easier</w:t>
      </w:r>
      <w:r w:rsidRPr="0017238D">
        <w:rPr>
          <w:rStyle w:val="StyleUnderline"/>
        </w:rPr>
        <w:t xml:space="preserve"> and more </w:t>
      </w:r>
      <w:r w:rsidRPr="0017238D">
        <w:rPr>
          <w:rStyle w:val="Emphasis"/>
        </w:rPr>
        <w:t xml:space="preserve">direct </w:t>
      </w:r>
      <w:r w:rsidRPr="004D62A2">
        <w:rPr>
          <w:rStyle w:val="Emphasis"/>
          <w:highlight w:val="yellow"/>
        </w:rPr>
        <w:t>ways</w:t>
      </w:r>
      <w:r w:rsidRPr="004D62A2">
        <w:rPr>
          <w:rStyle w:val="StyleUnderline"/>
          <w:highlight w:val="yellow"/>
        </w:rPr>
        <w:t xml:space="preserve"> to </w:t>
      </w:r>
      <w:r w:rsidRPr="004D62A2">
        <w:rPr>
          <w:rStyle w:val="Emphasis"/>
          <w:highlight w:val="yellow"/>
        </w:rPr>
        <w:t>stimulate the economy</w:t>
      </w:r>
      <w:r w:rsidRPr="0017238D">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7238D">
        <w:rPr>
          <w:sz w:val="16"/>
        </w:rPr>
        <w:t xml:space="preserve">. The threat of war usually spooks investors too, which any politician with their eye on the stock market would be loath to do. Economic </w:t>
      </w:r>
      <w:r w:rsidRPr="004D62A2">
        <w:rPr>
          <w:rStyle w:val="StyleUnderline"/>
          <w:highlight w:val="yellow"/>
        </w:rPr>
        <w:t xml:space="preserve">downturns can encourage war in </w:t>
      </w:r>
      <w:r w:rsidRPr="0017238D">
        <w:rPr>
          <w:rStyle w:val="StyleUnderline"/>
        </w:rPr>
        <w:t xml:space="preserve">some </w:t>
      </w:r>
      <w:r w:rsidRPr="004D62A2">
        <w:rPr>
          <w:rStyle w:val="Emphasis"/>
          <w:highlight w:val="yellow"/>
        </w:rPr>
        <w:t>special circumstances</w:t>
      </w:r>
      <w:r w:rsidRPr="0017238D">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7238D">
        <w:rPr>
          <w:sz w:val="16"/>
        </w:rPr>
        <w:t xml:space="preserve"> more of </w:t>
      </w:r>
      <w:r w:rsidRPr="0017238D">
        <w:rPr>
          <w:rStyle w:val="Emphasis"/>
        </w:rPr>
        <w:t>Ukraine</w:t>
      </w:r>
      <w:r w:rsidRPr="0017238D">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7238D">
        <w:rPr>
          <w:sz w:val="16"/>
        </w:rPr>
        <w:t>—</w:t>
      </w:r>
      <w:r w:rsidRPr="0017238D">
        <w:rPr>
          <w:rStyle w:val="StyleUnderline"/>
        </w:rPr>
        <w:t xml:space="preserve">or for China to </w:t>
      </w:r>
      <w:r w:rsidRPr="0017238D">
        <w:rPr>
          <w:rStyle w:val="Emphasis"/>
        </w:rPr>
        <w:t>make a play for Taiwan</w:t>
      </w:r>
      <w:r w:rsidRPr="0017238D">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7238D">
        <w:rPr>
          <w:sz w:val="16"/>
        </w:rPr>
        <w:t xml:space="preserve">. </w:t>
      </w:r>
      <w:r w:rsidRPr="0017238D">
        <w:rPr>
          <w:rStyle w:val="StyleUnderline"/>
        </w:rPr>
        <w:t xml:space="preserve">Even conquering an </w:t>
      </w:r>
      <w:r w:rsidRPr="0017238D">
        <w:rPr>
          <w:rStyle w:val="Emphasis"/>
        </w:rPr>
        <w:t>oil-rich country</w:t>
      </w:r>
      <w:r w:rsidRPr="0017238D">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7238D">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17238D">
        <w:rPr>
          <w:sz w:val="16"/>
        </w:rPr>
        <w:t>hypernationalism</w:t>
      </w:r>
      <w:proofErr w:type="spellEnd"/>
      <w:r w:rsidRPr="0017238D">
        <w:rPr>
          <w:sz w:val="16"/>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7238D">
        <w:rPr>
          <w:sz w:val="16"/>
        </w:rPr>
        <w:t xml:space="preserve">, however, </w:t>
      </w:r>
      <w:r w:rsidRPr="0017238D">
        <w:rPr>
          <w:rStyle w:val="StyleUnderline"/>
        </w:rPr>
        <w:t>I do not think that even</w:t>
      </w:r>
      <w:r w:rsidRPr="0017238D">
        <w:rPr>
          <w:sz w:val="16"/>
        </w:rPr>
        <w:t xml:space="preserve"> the </w:t>
      </w:r>
      <w:r w:rsidRPr="0017238D">
        <w:rPr>
          <w:rStyle w:val="Emphasis"/>
        </w:rPr>
        <w:t>extraordinary economic conditions</w:t>
      </w:r>
      <w:r w:rsidRPr="0017238D">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7238D">
        <w:rPr>
          <w:sz w:val="16"/>
        </w:rPr>
        <w:t xml:space="preserve">. Why? </w:t>
      </w:r>
      <w:proofErr w:type="gramStart"/>
      <w:r w:rsidRPr="0017238D">
        <w:rPr>
          <w:sz w:val="16"/>
        </w:rPr>
        <w:t>First of all</w:t>
      </w:r>
      <w:proofErr w:type="gramEnd"/>
      <w:r w:rsidRPr="0017238D">
        <w:rPr>
          <w:sz w:val="16"/>
        </w:rPr>
        <w:t xml:space="preserve">,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7238D">
        <w:rPr>
          <w:sz w:val="16"/>
        </w:rPr>
        <w:t xml:space="preserve">. To take one example, </w:t>
      </w:r>
      <w:r w:rsidRPr="004D62A2">
        <w:rPr>
          <w:rStyle w:val="StyleUnderline"/>
          <w:highlight w:val="yellow"/>
        </w:rPr>
        <w:t>the U</w:t>
      </w:r>
      <w:r w:rsidRPr="0017238D">
        <w:rPr>
          <w:sz w:val="16"/>
        </w:rPr>
        <w:t xml:space="preserve">nited </w:t>
      </w:r>
      <w:r w:rsidRPr="004D62A2">
        <w:rPr>
          <w:rStyle w:val="StyleUnderline"/>
          <w:highlight w:val="yellow"/>
        </w:rPr>
        <w:t>S</w:t>
      </w:r>
      <w:r w:rsidRPr="0017238D">
        <w:rPr>
          <w:sz w:val="16"/>
        </w:rPr>
        <w:t xml:space="preserve">tates </w:t>
      </w:r>
      <w:r w:rsidRPr="004D62A2">
        <w:rPr>
          <w:rStyle w:val="StyleUnderline"/>
          <w:highlight w:val="yellow"/>
        </w:rPr>
        <w:t xml:space="preserve">has suffered </w:t>
      </w:r>
      <w:r w:rsidRPr="004D62A2">
        <w:rPr>
          <w:rStyle w:val="Emphasis"/>
          <w:highlight w:val="yellow"/>
        </w:rPr>
        <w:t>40</w:t>
      </w:r>
      <w:r w:rsidRPr="0017238D">
        <w:rPr>
          <w:rStyle w:val="Emphasis"/>
        </w:rPr>
        <w:t xml:space="preserve"> or more </w:t>
      </w:r>
      <w:r w:rsidRPr="004D62A2">
        <w:rPr>
          <w:rStyle w:val="Emphasis"/>
          <w:highlight w:val="yellow"/>
        </w:rPr>
        <w:t>recessions</w:t>
      </w:r>
      <w:r w:rsidRPr="0017238D">
        <w:rPr>
          <w:rStyle w:val="StyleUnderline"/>
        </w:rPr>
        <w:t xml:space="preserve"> </w:t>
      </w:r>
      <w:r w:rsidRPr="0017238D">
        <w:rPr>
          <w:sz w:val="16"/>
        </w:rPr>
        <w:t xml:space="preserve">since the country was founded, </w:t>
      </w:r>
      <w:r w:rsidRPr="004D62A2">
        <w:rPr>
          <w:rStyle w:val="StyleUnderline"/>
          <w:highlight w:val="yellow"/>
        </w:rPr>
        <w:t>yet</w:t>
      </w:r>
      <w:r w:rsidRPr="0017238D">
        <w:rPr>
          <w:rStyle w:val="StyleUnderline"/>
        </w:rPr>
        <w:t xml:space="preserve"> it has </w:t>
      </w:r>
      <w:r w:rsidRPr="004D62A2">
        <w:rPr>
          <w:rStyle w:val="StyleUnderline"/>
          <w:highlight w:val="yellow"/>
        </w:rPr>
        <w:t>fought</w:t>
      </w:r>
      <w:r w:rsidRPr="0017238D">
        <w:rPr>
          <w:rStyle w:val="StyleUnderline"/>
        </w:rPr>
        <w:t xml:space="preserve"> perhaps </w:t>
      </w:r>
      <w:r w:rsidRPr="004D62A2">
        <w:rPr>
          <w:rStyle w:val="StyleUnderline"/>
          <w:highlight w:val="yellow"/>
        </w:rPr>
        <w:t>20</w:t>
      </w:r>
      <w:r w:rsidRPr="0017238D">
        <w:rPr>
          <w:rStyle w:val="StyleUnderline"/>
        </w:rPr>
        <w:t xml:space="preserve"> interstate </w:t>
      </w:r>
      <w:r w:rsidRPr="004D62A2">
        <w:rPr>
          <w:rStyle w:val="StyleUnderline"/>
          <w:highlight w:val="yellow"/>
        </w:rPr>
        <w:t>wars</w:t>
      </w:r>
      <w:r w:rsidRPr="0017238D">
        <w:rPr>
          <w:rStyle w:val="StyleUnderline"/>
        </w:rPr>
        <w:t xml:space="preserve">, most of them </w:t>
      </w:r>
      <w:r w:rsidRPr="004D62A2">
        <w:rPr>
          <w:rStyle w:val="Emphasis"/>
          <w:highlight w:val="yellow"/>
        </w:rPr>
        <w:t xml:space="preserve">unrelated to </w:t>
      </w:r>
      <w:r w:rsidRPr="0017238D">
        <w:rPr>
          <w:rStyle w:val="Emphasis"/>
        </w:rPr>
        <w:t xml:space="preserve">the state of </w:t>
      </w:r>
      <w:r w:rsidRPr="004D62A2">
        <w:rPr>
          <w:rStyle w:val="Emphasis"/>
          <w:highlight w:val="yellow"/>
        </w:rPr>
        <w:t>the economy</w:t>
      </w:r>
      <w:r w:rsidRPr="0017238D">
        <w:rPr>
          <w:rStyle w:val="StyleUnderline"/>
        </w:rPr>
        <w:t>.</w:t>
      </w:r>
      <w:r w:rsidRPr="0017238D">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7238D">
        <w:rPr>
          <w:sz w:val="16"/>
        </w:rPr>
        <w:t xml:space="preserve">Second, </w:t>
      </w:r>
      <w:r w:rsidRPr="004D62A2">
        <w:rPr>
          <w:rStyle w:val="StyleUnderline"/>
          <w:highlight w:val="yellow"/>
        </w:rPr>
        <w:t xml:space="preserve">states </w:t>
      </w:r>
      <w:r w:rsidRPr="004D62A2">
        <w:rPr>
          <w:rStyle w:val="Emphasis"/>
          <w:highlight w:val="yellow"/>
        </w:rPr>
        <w:t>do not start wars</w:t>
      </w:r>
      <w:r w:rsidRPr="004D62A2">
        <w:rPr>
          <w:rStyle w:val="StyleUnderline"/>
          <w:highlight w:val="yellow"/>
        </w:rPr>
        <w:t xml:space="preserve"> unless they believe they will win a </w:t>
      </w:r>
      <w:r w:rsidRPr="004D62A2">
        <w:rPr>
          <w:rStyle w:val="Emphasis"/>
          <w:highlight w:val="yellow"/>
        </w:rPr>
        <w:t>quick</w:t>
      </w:r>
      <w:r w:rsidRPr="004D62A2">
        <w:rPr>
          <w:rStyle w:val="StyleUnderline"/>
          <w:highlight w:val="yellow"/>
        </w:rPr>
        <w:t xml:space="preserve"> and</w:t>
      </w:r>
      <w:r w:rsidRPr="0017238D">
        <w:rPr>
          <w:sz w:val="16"/>
        </w:rPr>
        <w:t xml:space="preserve"> relatively </w:t>
      </w:r>
      <w:r w:rsidRPr="004D62A2">
        <w:rPr>
          <w:rStyle w:val="Emphasis"/>
          <w:highlight w:val="yellow"/>
        </w:rPr>
        <w:t>cheap victory</w:t>
      </w:r>
      <w:r w:rsidRPr="0017238D">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7238D">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7238D">
        <w:rPr>
          <w:sz w:val="16"/>
        </w:rPr>
        <w:t xml:space="preserve"> </w:t>
      </w:r>
      <w:r w:rsidRPr="0017238D">
        <w:rPr>
          <w:rStyle w:val="StyleUnderline"/>
        </w:rPr>
        <w:t xml:space="preserve">with each side believing it would win a </w:t>
      </w:r>
      <w:r w:rsidRPr="0017238D">
        <w:rPr>
          <w:rStyle w:val="Emphasis"/>
        </w:rPr>
        <w:t>rapid and easy victory</w:t>
      </w:r>
      <w:r w:rsidRPr="0017238D">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7238D">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7238D">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7238D">
        <w:rPr>
          <w:sz w:val="16"/>
        </w:rPr>
        <w:t xml:space="preserve">Third, and most important, </w:t>
      </w:r>
      <w:r w:rsidRPr="004D62A2">
        <w:rPr>
          <w:rStyle w:val="StyleUnderline"/>
          <w:highlight w:val="yellow"/>
        </w:rPr>
        <w:t>the</w:t>
      </w:r>
      <w:r w:rsidRPr="0017238D">
        <w:rPr>
          <w:rStyle w:val="StyleUnderline"/>
        </w:rPr>
        <w:t xml:space="preserve"> primary </w:t>
      </w:r>
      <w:r w:rsidRPr="004D62A2">
        <w:rPr>
          <w:rStyle w:val="Emphasis"/>
          <w:highlight w:val="yellow"/>
        </w:rPr>
        <w:t>motivation</w:t>
      </w:r>
      <w:r w:rsidRPr="004D62A2">
        <w:rPr>
          <w:rStyle w:val="StyleUnderline"/>
          <w:highlight w:val="yellow"/>
        </w:rPr>
        <w:t xml:space="preserve"> for</w:t>
      </w:r>
      <w:r w:rsidRPr="0017238D">
        <w:rPr>
          <w:rStyle w:val="StyleUnderline"/>
        </w:rPr>
        <w:t xml:space="preserve"> most </w:t>
      </w:r>
      <w:r w:rsidRPr="004D62A2">
        <w:rPr>
          <w:rStyle w:val="StyleUnderline"/>
          <w:highlight w:val="yellow"/>
        </w:rPr>
        <w:t>wars is</w:t>
      </w:r>
      <w:r w:rsidRPr="0017238D">
        <w:rPr>
          <w:rStyle w:val="StyleUnderline"/>
        </w:rPr>
        <w:t xml:space="preserve"> the desire for </w:t>
      </w:r>
      <w:r w:rsidRPr="004D62A2">
        <w:rPr>
          <w:rStyle w:val="Emphasis"/>
          <w:highlight w:val="yellow"/>
        </w:rPr>
        <w:t>security</w:t>
      </w:r>
      <w:r w:rsidRPr="0017238D">
        <w:rPr>
          <w:rStyle w:val="StyleUnderline"/>
        </w:rPr>
        <w:t>,</w:t>
      </w:r>
      <w:r w:rsidRPr="0017238D">
        <w:rPr>
          <w:sz w:val="16"/>
        </w:rPr>
        <w:t xml:space="preserve"> </w:t>
      </w:r>
      <w:r w:rsidRPr="004D62A2">
        <w:rPr>
          <w:rStyle w:val="StyleUnderline"/>
          <w:highlight w:val="yellow"/>
        </w:rPr>
        <w:t xml:space="preserve">not </w:t>
      </w:r>
      <w:r w:rsidRPr="004D62A2">
        <w:rPr>
          <w:rStyle w:val="Emphasis"/>
          <w:highlight w:val="yellow"/>
        </w:rPr>
        <w:t>economic gain</w:t>
      </w:r>
      <w:r w:rsidRPr="0017238D">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7238D">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7238D">
        <w:rPr>
          <w:sz w:val="16"/>
        </w:rPr>
        <w:t xml:space="preserve">,” and </w:t>
      </w:r>
      <w:r w:rsidRPr="0017238D">
        <w:rPr>
          <w:rStyle w:val="StyleUnderline"/>
        </w:rPr>
        <w:t xml:space="preserve">that </w:t>
      </w:r>
      <w:r w:rsidRPr="0017238D">
        <w:rPr>
          <w:rStyle w:val="Emphasis"/>
        </w:rPr>
        <w:t>remains true</w:t>
      </w:r>
      <w:r w:rsidRPr="0017238D">
        <w:rPr>
          <w:sz w:val="16"/>
        </w:rPr>
        <w:t xml:space="preserve"> of most wars fought since then. The bottom line: </w:t>
      </w:r>
      <w:r w:rsidRPr="0017238D">
        <w:rPr>
          <w:rStyle w:val="Emphasis"/>
        </w:rPr>
        <w:t>Economic conditions</w:t>
      </w:r>
      <w:r w:rsidRPr="0017238D">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7238D">
        <w:rPr>
          <w:sz w:val="16"/>
        </w:rPr>
        <w:t xml:space="preserve">. Even if the COVID-19 pandemic has large, lasting, and negative effects on the world economy—as seems quite likely—it is not likely to affect the probability of war very much, especially in the short term. To be sure, I </w:t>
      </w:r>
      <w:proofErr w:type="gramStart"/>
      <w:r w:rsidRPr="0017238D">
        <w:rPr>
          <w:sz w:val="16"/>
        </w:rPr>
        <w:t>can’t</w:t>
      </w:r>
      <w:proofErr w:type="gramEnd"/>
      <w:r w:rsidRPr="0017238D">
        <w:rPr>
          <w:sz w:val="16"/>
        </w:rPr>
        <w:t xml:space="preserve"> rule out another powerful cause of war—stupidity—especially when it is so much in evidence in some quarters these days. </w:t>
      </w:r>
      <w:proofErr w:type="gramStart"/>
      <w:r w:rsidRPr="0017238D">
        <w:rPr>
          <w:sz w:val="16"/>
        </w:rPr>
        <w:t>So</w:t>
      </w:r>
      <w:proofErr w:type="gramEnd"/>
      <w:r w:rsidRPr="0017238D">
        <w:rPr>
          <w:sz w:val="16"/>
        </w:rPr>
        <w:t xml:space="preserve"> there is no guarantee that we won’t see misguided leaders stumbling into another foolish bloodletting. </w:t>
      </w:r>
      <w:proofErr w:type="gramStart"/>
      <w:r w:rsidRPr="0017238D">
        <w:rPr>
          <w:sz w:val="16"/>
        </w:rPr>
        <w:t>But</w:t>
      </w:r>
      <w:proofErr w:type="gramEnd"/>
      <w:r w:rsidRPr="0017238D">
        <w:rPr>
          <w:sz w:val="16"/>
        </w:rPr>
        <w:t xml:space="preserve"> given that it’s hard to find any rays of sunshine at this particular moment in history, I’m going to hope I’m right about this one.</w:t>
      </w:r>
    </w:p>
    <w:p w14:paraId="7B9D4231" w14:textId="77777777" w:rsidR="00135B50" w:rsidRDefault="00135B50" w:rsidP="00135B50">
      <w:pPr>
        <w:rPr>
          <w:rFonts w:eastAsiaTheme="majorEastAsia" w:cstheme="majorBidi"/>
          <w:b/>
          <w:sz w:val="32"/>
          <w:szCs w:val="24"/>
          <w:u w:val="single"/>
        </w:rPr>
      </w:pPr>
    </w:p>
    <w:p w14:paraId="5E0F9263" w14:textId="77777777" w:rsidR="00135B50" w:rsidRPr="00135B50" w:rsidRDefault="00135B50" w:rsidP="00135B50"/>
    <w:p w14:paraId="6AC2C6E9" w14:textId="0CC758FE" w:rsidR="0025444E" w:rsidRDefault="0025444E" w:rsidP="00135B50">
      <w:pPr>
        <w:pStyle w:val="Heading3"/>
      </w:pPr>
      <w:r>
        <w:br w:type="page"/>
      </w:r>
    </w:p>
    <w:p w14:paraId="6C7737DE" w14:textId="34A7410D" w:rsidR="0025444E" w:rsidRPr="0025444E" w:rsidRDefault="0025444E" w:rsidP="0025444E">
      <w:pPr>
        <w:pStyle w:val="Heading3"/>
      </w:pPr>
      <w:r>
        <w:t>Solvency – Catch All</w:t>
      </w:r>
    </w:p>
    <w:p w14:paraId="21869A51" w14:textId="77777777" w:rsidR="0025444E" w:rsidRDefault="0025444E" w:rsidP="0025444E">
      <w:pPr>
        <w:pStyle w:val="Heading4"/>
      </w:pPr>
      <w:r>
        <w:t>Plan makes every area they say they fix worse – disincentives to work undermine the entire social safety net</w:t>
      </w:r>
    </w:p>
    <w:p w14:paraId="43DADBC9" w14:textId="77777777" w:rsidR="0025444E" w:rsidRDefault="0025444E" w:rsidP="0025444E">
      <w:r>
        <w:t xml:space="preserve">Robert </w:t>
      </w:r>
      <w:proofErr w:type="spellStart"/>
      <w:r w:rsidRPr="00700A9A">
        <w:rPr>
          <w:rStyle w:val="Style13ptBold"/>
        </w:rPr>
        <w:t>Doar</w:t>
      </w:r>
      <w:proofErr w:type="spellEnd"/>
      <w:r>
        <w:t xml:space="preserve"> (</w:t>
      </w:r>
      <w:proofErr w:type="spellStart"/>
      <w:r>
        <w:t>Morgridge</w:t>
      </w:r>
      <w:proofErr w:type="spellEnd"/>
      <w:r>
        <w:t xml:space="preserve"> Fellow in Poverty Studies at the American Enterprise Institute) “</w:t>
      </w:r>
      <w:r w:rsidRPr="00700A9A">
        <w:t>Universal Basic Income Would Undermine the Success of Our Safety Net</w:t>
      </w:r>
      <w:r>
        <w:t xml:space="preserve">” Spring </w:t>
      </w:r>
      <w:r w:rsidRPr="00700A9A">
        <w:rPr>
          <w:rStyle w:val="Style13ptBold"/>
        </w:rPr>
        <w:t>2018</w:t>
      </w:r>
      <w:r>
        <w:t xml:space="preserve"> </w:t>
      </w:r>
      <w:r w:rsidRPr="00700A9A">
        <w:t>https://www.bushcenter.org/catalyst/are-we-ready/doar-universal-basic-income</w:t>
      </w:r>
    </w:p>
    <w:p w14:paraId="3E2E7700" w14:textId="77777777" w:rsidR="0025444E" w:rsidRPr="00E02DFA" w:rsidRDefault="0025444E" w:rsidP="0025444E">
      <w:pPr>
        <w:rPr>
          <w:u w:val="single"/>
        </w:rPr>
      </w:pPr>
      <w:r w:rsidRPr="004D62A2">
        <w:rPr>
          <w:rStyle w:val="StyleUnderline"/>
          <w:highlight w:val="yellow"/>
        </w:rPr>
        <w:t>The American safety net is not perfect</w:t>
      </w:r>
      <w:r>
        <w:t xml:space="preserve"> – not by a long shot – </w:t>
      </w:r>
      <w:r w:rsidRPr="004D62A2">
        <w:rPr>
          <w:rStyle w:val="StyleUnderline"/>
          <w:highlight w:val="yellow"/>
        </w:rPr>
        <w:t>but it does a good job</w:t>
      </w:r>
      <w:r>
        <w:t xml:space="preserve"> of ensuring that low-income Americans have enough support to meet their basic needs. </w:t>
      </w:r>
      <w:r w:rsidRPr="004D62A2">
        <w:rPr>
          <w:rStyle w:val="StyleUnderline"/>
          <w:highlight w:val="yellow"/>
        </w:rPr>
        <w:t>The data are clear</w:t>
      </w:r>
      <w:r>
        <w:t xml:space="preserve"> about that: </w:t>
      </w:r>
      <w:r w:rsidRPr="004D62A2">
        <w:rPr>
          <w:rStyle w:val="StyleUnderline"/>
          <w:highlight w:val="yellow"/>
        </w:rPr>
        <w:t>Consumption poverty</w:t>
      </w:r>
      <w:r>
        <w:t xml:space="preserve">, which measures the wellbeing of the poor after accounting for safety net assistance provided by the government, </w:t>
      </w:r>
      <w:r w:rsidRPr="004D62A2">
        <w:rPr>
          <w:rStyle w:val="StyleUnderline"/>
          <w:highlight w:val="yellow"/>
        </w:rPr>
        <w:t>declined to an all-time low</w:t>
      </w:r>
      <w:r>
        <w:t xml:space="preserve"> of 3 percent in 2016. Thanks to a good economy and strong public assistance programs, </w:t>
      </w:r>
      <w:r w:rsidRPr="004D62A2">
        <w:rPr>
          <w:rStyle w:val="StyleUnderline"/>
          <w:highlight w:val="yellow"/>
        </w:rPr>
        <w:t>very few Americans live in deprivation</w:t>
      </w:r>
      <w:r>
        <w:t xml:space="preserve">. Universal </w:t>
      </w:r>
      <w:r w:rsidRPr="004D62A2">
        <w:rPr>
          <w:rStyle w:val="StyleUnderline"/>
          <w:highlight w:val="yellow"/>
        </w:rPr>
        <w:t>Basic Income</w:t>
      </w:r>
      <w:r>
        <w:t xml:space="preserve"> (UBI) </w:t>
      </w:r>
      <w:r w:rsidRPr="004D62A2">
        <w:rPr>
          <w:rStyle w:val="StyleUnderline"/>
          <w:highlight w:val="yellow"/>
        </w:rPr>
        <w:t>would be an unaffordable way to undermine our social safety net’s successes.</w:t>
      </w:r>
      <w:r>
        <w:t xml:space="preserve"> </w:t>
      </w:r>
      <w:r w:rsidRPr="004D62A2">
        <w:rPr>
          <w:rStyle w:val="StyleUnderline"/>
          <w:highlight w:val="yellow"/>
        </w:rPr>
        <w:t>UBI would transfer money away from those who need it most</w:t>
      </w:r>
      <w:r>
        <w:t xml:space="preserve">, change the distinctly American relationship between citizen and government, </w:t>
      </w:r>
      <w:r w:rsidRPr="004D62A2">
        <w:rPr>
          <w:rStyle w:val="StyleUnderline"/>
          <w:highlight w:val="yellow"/>
        </w:rPr>
        <w:t>and sharply raise taxes or the national debt</w:t>
      </w:r>
      <w:r>
        <w:t xml:space="preserve"> (or both). And critically, it would fail to improve upon our current safety net’s biggest weakness</w:t>
      </w:r>
      <w:r w:rsidRPr="004D62A2">
        <w:rPr>
          <w:rStyle w:val="StyleUnderline"/>
          <w:highlight w:val="yellow"/>
        </w:rPr>
        <w:t>: UBI would destroy</w:t>
      </w:r>
      <w:r>
        <w:t xml:space="preserve"> – not improve – </w:t>
      </w:r>
      <w:r w:rsidRPr="004D62A2">
        <w:rPr>
          <w:rStyle w:val="StyleUnderline"/>
          <w:highlight w:val="yellow"/>
        </w:rPr>
        <w:t>incentives to work</w:t>
      </w:r>
      <w:r>
        <w:t>.</w:t>
      </w:r>
      <w:r w:rsidRPr="00700A9A">
        <w:t xml:space="preserve"> </w:t>
      </w:r>
      <w:r>
        <w:t xml:space="preserve">Universal Basic Income would transfer money away from those who need it most, change the distinctly American relationship between citizen and government, and sharply raise taxes or the national debt (or both). </w:t>
      </w:r>
      <w:r w:rsidRPr="004D62A2">
        <w:rPr>
          <w:rStyle w:val="StyleUnderline"/>
          <w:highlight w:val="yellow"/>
        </w:rPr>
        <w:t>The first problem is the money</w:t>
      </w:r>
      <w:r>
        <w:t xml:space="preserve">. A truly universal payment of $10,000 to every citizen every year adds up to a new expense of about $3 trillion, well more than we spend on our social safety net now, and close to the entirety of the tax revenue currently collected by the federal government. If any element of the current safety net is going to be preserved, </w:t>
      </w:r>
      <w:r w:rsidRPr="004D62A2">
        <w:rPr>
          <w:rStyle w:val="StyleUnderline"/>
          <w:highlight w:val="yellow"/>
        </w:rPr>
        <w:t>taxes will have to be raised dramatically</w:t>
      </w:r>
      <w:r>
        <w:t xml:space="preserve">, beyond what is politically plausible or economically desirable, or the U.S. would have to borrow even more money than we already do. Proponents of UBI should have to answer: what social programs will be cut to make room for their proposal? Some of the money needed to pay for UBI would have to come from the middle- and lower-middle classes, either in reduced benefits or increased taxes, and they would then see some of their money transferred up to wealthier recipients of UBI. Money that would have been spent on programs for people in the lowest income quintiles would now be distributed universally, including to the uppermost income quintiles. This does not sound much like an anti-poverty program. Some of the money needed to pay for UBI would have to come from the middle- and lower-middle classes, either in reduced benefits or increased taxes, and they would then see some of their money transferred up to wealthier recipients of UBI. As for those not among the high earners, </w:t>
      </w:r>
      <w:r w:rsidRPr="004D62A2">
        <w:rPr>
          <w:rStyle w:val="StyleUnderline"/>
          <w:highlight w:val="yellow"/>
        </w:rPr>
        <w:t>UBI would surely illustrate a basic law of economics and negatively affect the incentive to work and produce</w:t>
      </w:r>
      <w:r>
        <w:t xml:space="preserve">. One thing I saw clearly in my 19 years of working in safety net programs in New York was that </w:t>
      </w:r>
      <w:r w:rsidRPr="004D62A2">
        <w:rPr>
          <w:rStyle w:val="StyleUnderline"/>
          <w:highlight w:val="yellow"/>
        </w:rPr>
        <w:t>when benefits rose, work and earnings declined</w:t>
      </w:r>
      <w:r>
        <w:t xml:space="preserve">. And in the major </w:t>
      </w:r>
      <w:r w:rsidRPr="004D62A2">
        <w:rPr>
          <w:rStyle w:val="StyleUnderline"/>
          <w:highlight w:val="yellow"/>
        </w:rPr>
        <w:t>study of UBI-like programs provided in Seattle and Denver, substantial, unconditional payments were found to cause a near 14 percent decline in labor force participation, and a 27 percent reduction in hours worked by women</w:t>
      </w:r>
      <w:r>
        <w:t>. That’s a labor force drop-off greater than the difference between the highest participation rate we’ve ever seen in this country and the lowest.</w:t>
      </w:r>
      <w:r w:rsidRPr="00700A9A">
        <w:t xml:space="preserve"> </w:t>
      </w:r>
      <w:r>
        <w:t xml:space="preserve">That doesn’t only mean people will be less driven than ever to earn their way out of poverty. </w:t>
      </w:r>
      <w:r w:rsidRPr="004D62A2">
        <w:rPr>
          <w:rStyle w:val="StyleUnderline"/>
          <w:highlight w:val="yellow"/>
        </w:rPr>
        <w:t>Less work also means fewer “feelings of citizenship and social inclusion,” worse mental health and feelings of wellbeing, less happiness, worse self-esteem, even worse health among children, more crime, and way more drug abuse</w:t>
      </w:r>
      <w:r>
        <w:t xml:space="preserve">. The benefits of working are vast and well-documented, and anti-poverty programs should encourage work – not discourage it. UBI would also be an upheaval of the American relationship between citizen and state. American government was never meant to be a provider for all, and citizens never meant to rely on </w:t>
      </w:r>
      <w:proofErr w:type="gramStart"/>
      <w:r>
        <w:t>publicly-funded</w:t>
      </w:r>
      <w:proofErr w:type="gramEnd"/>
      <w:r>
        <w:t xml:space="preserve"> distributions. Under our Constitution, government is enlisted to protect our freedoms, not to provide for </w:t>
      </w:r>
      <w:proofErr w:type="gramStart"/>
      <w:r>
        <w:t>each and every</w:t>
      </w:r>
      <w:proofErr w:type="gramEnd"/>
      <w:r>
        <w:t xml:space="preserve"> citizen. In considering UBI, we need to be conscious of what it means for an individual to be financially independent, and how industrious, independent individuals have been the drivers of American ingenuity and progress. Americans who grow dependent upon the generosity of the state become its wards, and making them so will risk forfeiting what has made America the prosperous nation it is. </w:t>
      </w:r>
      <w:r w:rsidRPr="00B939F1">
        <w:rPr>
          <w:rStyle w:val="StyleUnderline"/>
        </w:rPr>
        <w:t>There are other, far more effective ways to improve incomes and outcomes for poor and working-class Americans. Wage subsidies can ensure that working parents have more financial flexibility to support their families.</w:t>
      </w:r>
    </w:p>
    <w:p w14:paraId="179811B2" w14:textId="77777777" w:rsidR="0025444E" w:rsidRDefault="0025444E" w:rsidP="0025444E"/>
    <w:p w14:paraId="492B69CC" w14:textId="77777777" w:rsidR="0025444E" w:rsidRPr="0025444E" w:rsidRDefault="0025444E" w:rsidP="0025444E"/>
    <w:p w14:paraId="3E8A23B1" w14:textId="77777777" w:rsidR="009C022E" w:rsidRDefault="009C022E">
      <w:pPr>
        <w:rPr>
          <w:rFonts w:eastAsiaTheme="majorEastAsia" w:cstheme="majorBidi"/>
          <w:b/>
          <w:sz w:val="32"/>
          <w:szCs w:val="24"/>
          <w:u w:val="single"/>
        </w:rPr>
      </w:pPr>
      <w:r>
        <w:br w:type="page"/>
      </w:r>
    </w:p>
    <w:p w14:paraId="2050109C" w14:textId="7BDB50CB" w:rsidR="003E2EF1" w:rsidRDefault="009C022E" w:rsidP="009C022E">
      <w:pPr>
        <w:pStyle w:val="Heading3"/>
      </w:pPr>
      <w:r>
        <w:t xml:space="preserve">Solvency – Taxes </w:t>
      </w:r>
    </w:p>
    <w:p w14:paraId="3A49D4C1" w14:textId="77777777" w:rsidR="009C022E" w:rsidRDefault="009C022E" w:rsidP="009C022E">
      <w:pPr>
        <w:pStyle w:val="Heading4"/>
      </w:pPr>
      <w:r>
        <w:t>Taxes fail – there just isn’t enough money in the economy to justify the plan</w:t>
      </w:r>
    </w:p>
    <w:p w14:paraId="3D73B26D" w14:textId="77777777" w:rsidR="009C022E" w:rsidRDefault="009C022E" w:rsidP="009C022E">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1A90CFEC" w14:textId="77777777" w:rsidR="009C022E" w:rsidRPr="00472A6C" w:rsidRDefault="009C022E" w:rsidP="009C022E">
      <w:r>
        <w:t xml:space="preserve">Some </w:t>
      </w:r>
      <w:r w:rsidRPr="004D62A2">
        <w:rPr>
          <w:rStyle w:val="StyleUnderline"/>
          <w:highlight w:val="yellow"/>
        </w:rPr>
        <w:t>UBI proponents respond that policymakers could make the UBI payments taxable</w:t>
      </w:r>
      <w:r>
        <w:t xml:space="preserve">. </w:t>
      </w:r>
      <w:r w:rsidRPr="004D62A2">
        <w:rPr>
          <w:rStyle w:val="StyleUnderline"/>
          <w:highlight w:val="yellow"/>
        </w:rPr>
        <w:t>But the savings from doing so would be relatively modest</w:t>
      </w:r>
      <w:r>
        <w:t xml:space="preserve">, </w:t>
      </w:r>
      <w:r w:rsidRPr="004D62A2">
        <w:rPr>
          <w:rStyle w:val="StyleUnderline"/>
          <w:highlight w:val="yellow"/>
        </w:rPr>
        <w:t>because the vast bulk of Americans either owe no federal income tax or are in the 10% or 15% tax brackets. For example, if you gave all 328 million Americans a $10,000 UBI</w:t>
      </w:r>
      <w:r>
        <w:t xml:space="preserve"> and the cost was $3.28 trillion a year (about $33 trillion over ten years) before taxes, </w:t>
      </w:r>
      <w:r w:rsidRPr="004D62A2">
        <w:rPr>
          <w:rStyle w:val="StyleUnderline"/>
          <w:highlight w:val="yellow"/>
        </w:rPr>
        <w:t>then making the UBI payments taxable would reduce that cost only to something like $2.5 trillion or $2.75 trillion</w:t>
      </w:r>
      <w:r>
        <w:t xml:space="preserve"> (or $25 trillion to $27.5 trillion over ten years).</w:t>
      </w:r>
      <w:r w:rsidRPr="00472A6C">
        <w:t xml:space="preserve"> </w:t>
      </w:r>
      <w:r>
        <w:t xml:space="preserve">Paying For It. Where would the money to finance such a large expenditure come from? </w:t>
      </w:r>
      <w:r w:rsidRPr="004D62A2">
        <w:rPr>
          <w:rStyle w:val="StyleUnderline"/>
          <w:highlight w:val="yellow"/>
        </w:rPr>
        <w:t>That it would come mainly or entirely from new taxes isn’t plausible</w:t>
      </w:r>
      <w:r>
        <w:t xml:space="preserve">. </w:t>
      </w:r>
      <w:r w:rsidRPr="004D62A2">
        <w:rPr>
          <w:rStyle w:val="StyleUnderline"/>
          <w:highlight w:val="yellow"/>
        </w:rPr>
        <w:t xml:space="preserve">We’ll already need substantial new revenues in the coming decades </w:t>
      </w:r>
      <w:r w:rsidRPr="00472A6C">
        <w:t>to help keep Social Security and Medicare solvent and avoid large benefit cuts in them. We’ll need further tax increases to help repair a crumbling infrastructure that will otherwise impede economic growth</w:t>
      </w:r>
      <w:r>
        <w:t xml:space="preserve">. And if we want to create more opportunity and reduce racial and other barriers and inequities, </w:t>
      </w:r>
      <w:proofErr w:type="gramStart"/>
      <w:r>
        <w:t>we’ll also</w:t>
      </w:r>
      <w:proofErr w:type="gramEnd"/>
      <w:r>
        <w:t xml:space="preserve"> need to raise new revenues to invest more in areas like pre-school education, child care, college affordability, and revitalizing segregated inner-city communities. </w:t>
      </w:r>
      <w:r w:rsidRPr="004D62A2">
        <w:rPr>
          <w:rStyle w:val="StyleUnderline"/>
          <w:highlight w:val="yellow"/>
        </w:rPr>
        <w:t>A UBI that’s financed primarily by tax increases would require the American people to accept a level of taxation that vastly exceeds anything in U.S. history</w:t>
      </w:r>
      <w:r>
        <w:t>. It’s hard to imagine that such a UBI would advance very far, especially given the tax increases we’ll already need for Social Security, Medicare, infrastructure, and other needs.</w:t>
      </w:r>
    </w:p>
    <w:p w14:paraId="470C3493" w14:textId="77777777" w:rsidR="009C022E" w:rsidRPr="009C022E" w:rsidRDefault="009C022E" w:rsidP="009C022E"/>
    <w:p w14:paraId="1510F076" w14:textId="77777777" w:rsidR="003E2EF1" w:rsidRDefault="003E2EF1">
      <w:pPr>
        <w:rPr>
          <w:rFonts w:eastAsiaTheme="majorEastAsia" w:cstheme="majorBidi"/>
          <w:b/>
          <w:sz w:val="44"/>
          <w:szCs w:val="26"/>
          <w:u w:val="double"/>
        </w:rPr>
      </w:pPr>
      <w:r>
        <w:br w:type="page"/>
      </w:r>
    </w:p>
    <w:p w14:paraId="6BC10BDA" w14:textId="64476A81" w:rsidR="003E2EF1" w:rsidRDefault="003E2EF1" w:rsidP="003E2EF1">
      <w:pPr>
        <w:pStyle w:val="Heading2"/>
      </w:pPr>
      <w:r>
        <w:t>Off Case</w:t>
      </w:r>
    </w:p>
    <w:p w14:paraId="22CDC708" w14:textId="77777777" w:rsidR="003E2EF1" w:rsidRDefault="003E2EF1">
      <w:pPr>
        <w:rPr>
          <w:rFonts w:eastAsiaTheme="majorEastAsia" w:cstheme="majorBidi"/>
          <w:b/>
          <w:sz w:val="44"/>
          <w:szCs w:val="26"/>
          <w:u w:val="double"/>
        </w:rPr>
      </w:pPr>
      <w:r>
        <w:br w:type="page"/>
      </w:r>
    </w:p>
    <w:p w14:paraId="4F0740A2" w14:textId="6F27DCBD" w:rsidR="003E2EF1" w:rsidRDefault="003E2EF1" w:rsidP="003E2EF1">
      <w:pPr>
        <w:pStyle w:val="Heading3"/>
      </w:pPr>
      <w:r>
        <w:t>Politics Links</w:t>
      </w:r>
    </w:p>
    <w:p w14:paraId="15C90F58" w14:textId="77777777" w:rsidR="009C022E" w:rsidRDefault="009C022E" w:rsidP="009C022E">
      <w:pPr>
        <w:pStyle w:val="Heading4"/>
      </w:pPr>
      <w:r>
        <w:t>Plan controversial - can’t overcome attitudes about work and poverty</w:t>
      </w:r>
    </w:p>
    <w:p w14:paraId="5D5E69B3" w14:textId="77777777" w:rsidR="009C022E" w:rsidRDefault="009C022E" w:rsidP="009C022E">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0A09E3DA" w14:textId="77777777" w:rsidR="009C022E" w:rsidRDefault="009C022E" w:rsidP="009C022E">
      <w:r w:rsidRPr="004D62A2">
        <w:rPr>
          <w:rStyle w:val="StyleUnderline"/>
          <w:highlight w:val="yellow"/>
        </w:rPr>
        <w:t>UBI’s daunting financing challenges raise fundamental questions about its political feasibility</w:t>
      </w:r>
      <w:r>
        <w:t xml:space="preserve">, both now and in coming decades.  </w:t>
      </w:r>
      <w:r w:rsidRPr="004D62A2">
        <w:rPr>
          <w:rStyle w:val="StyleUnderline"/>
          <w:highlight w:val="yellow"/>
        </w:rPr>
        <w:t>Proponents</w:t>
      </w:r>
      <w:r>
        <w:t xml:space="preserve"> often </w:t>
      </w:r>
      <w:r w:rsidRPr="004D62A2">
        <w:rPr>
          <w:rStyle w:val="StyleUnderline"/>
          <w:highlight w:val="yellow"/>
        </w:rPr>
        <w:t>speak of an emerging left-right coalition</w:t>
      </w:r>
      <w:r>
        <w:t xml:space="preserve"> to support it.  </w:t>
      </w:r>
      <w:r w:rsidRPr="004D62A2">
        <w:rPr>
          <w:rStyle w:val="StyleUnderline"/>
          <w:highlight w:val="yellow"/>
        </w:rPr>
        <w:t>But consider what UBI’s supporters on the right advocate</w:t>
      </w:r>
      <w:r>
        <w:t xml:space="preserve">.  </w:t>
      </w:r>
      <w:r w:rsidRPr="004D62A2">
        <w:rPr>
          <w:rStyle w:val="StyleUnderline"/>
          <w:highlight w:val="yellow"/>
        </w:rPr>
        <w:t>They generally propose UBI as a replacement for the current “welfare state.”</w:t>
      </w:r>
      <w:r>
        <w:t xml:space="preserve"> That is, they would finance UBI by eliminating all or most programs for people with low or modest incomes. Consider what </w:t>
      </w:r>
      <w:r w:rsidRPr="004D62A2">
        <w:rPr>
          <w:rStyle w:val="StyleUnderline"/>
          <w:highlight w:val="yellow"/>
        </w:rPr>
        <w:t>that would mean</w:t>
      </w:r>
      <w:r>
        <w:t xml:space="preserve">.  If you take the dollars targeted on people in the bottom fifth or two-fifths of the population and convert them to universal payments to people all the way up the income scale, </w:t>
      </w:r>
      <w:r w:rsidRPr="004D62A2">
        <w:rPr>
          <w:rStyle w:val="StyleUnderline"/>
          <w:highlight w:val="yellow"/>
        </w:rPr>
        <w:t>you’re redistributing income upward</w:t>
      </w:r>
      <w:r>
        <w:t xml:space="preserve">.  </w:t>
      </w:r>
      <w:r w:rsidRPr="004D62A2">
        <w:rPr>
          <w:rStyle w:val="StyleUnderline"/>
          <w:highlight w:val="yellow"/>
        </w:rPr>
        <w:t>That would increase poverty</w:t>
      </w:r>
      <w:r>
        <w:t xml:space="preserve"> and inequality rather than reduce them.</w:t>
      </w:r>
      <w:r w:rsidRPr="00F55431">
        <w:t xml:space="preserve"> </w:t>
      </w:r>
      <w: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Consider what that would mean. If you take the dollars targeted on people in the bottom fifth or two-fifths of the population and convert them to universal payments to people all the way up the income scale, you’re redistributing income upward. That would increase poverty and inequality rather than reduce them. Yet that’s the platform on which the (limited) support for UBI on the right largely rests. It entails abolishing programs from SNAP (food stamps) — which largely eliminated the severe child malnutrition found in parts of the Southern “black belt” and Appalachia in the late 1960s — to the Earned Income Tax Credit (EITC), Section 8 rental vouchers, Medicaid, Head Start, </w:t>
      </w:r>
      <w:proofErr w:type="gramStart"/>
      <w:r>
        <w:t>child care</w:t>
      </w:r>
      <w:proofErr w:type="gramEnd"/>
      <w:r>
        <w:t xml:space="preserve"> assistance, and many others. These programs lift tens of millions of people, including millions of children, out of poverty each year and make tens of millions more less poor. Some UBI proponents may argue that by ending current programs, we’d reap large administrative savings that we could convert into UBI payments. </w:t>
      </w:r>
      <w:proofErr w:type="gramStart"/>
      <w:r>
        <w:t>But</w:t>
      </w:r>
      <w:proofErr w:type="gramEnd"/>
      <w:r>
        <w:t xml:space="preserve">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 Moreover, as the Roosevelt Institute’s Mike </w:t>
      </w:r>
      <w:proofErr w:type="spellStart"/>
      <w:r>
        <w:t>Konczal</w:t>
      </w:r>
      <w:proofErr w:type="spellEnd"/>
      <w:r>
        <w:t xml:space="preserve">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 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The increase in poverty and hardship would be very large.[3] That’s why the risk is high that under any UBI that could conceivably gain traction politically, tens of millions of poor people would likely end up worse off.</w:t>
      </w:r>
      <w:r w:rsidRPr="00F55431">
        <w:t xml:space="preserve"> To further understand the risks, consider how working-age adults who aren’t working would fare.</w:t>
      </w:r>
      <w:r>
        <w:t xml:space="preserve"> </w:t>
      </w:r>
      <w:r w:rsidRPr="004D62A2">
        <w:rPr>
          <w:rStyle w:val="StyleUnderline"/>
          <w:highlight w:val="yellow"/>
        </w:rPr>
        <w:t xml:space="preserve">In our political culture, there are formidable political obstacles to providing cash to working-age people who </w:t>
      </w:r>
      <w:proofErr w:type="gramStart"/>
      <w:r w:rsidRPr="004D62A2">
        <w:rPr>
          <w:rStyle w:val="StyleUnderline"/>
          <w:highlight w:val="yellow"/>
        </w:rPr>
        <w:t>aren’t</w:t>
      </w:r>
      <w:proofErr w:type="gramEnd"/>
      <w:r w:rsidRPr="004D62A2">
        <w:rPr>
          <w:rStyle w:val="StyleUnderline"/>
          <w:highlight w:val="yellow"/>
        </w:rPr>
        <w:t xml:space="preserve"> employed</w:t>
      </w:r>
      <w:r w:rsidRPr="00F55431">
        <w:t xml:space="preserve">, </w:t>
      </w:r>
      <w:r w:rsidRPr="004D62A2">
        <w:rPr>
          <w:rStyle w:val="StyleUnderline"/>
          <w:highlight w:val="yellow"/>
        </w:rPr>
        <w:t>and it’s unlikely that UBI could surmount them</w:t>
      </w:r>
      <w:r w:rsidRPr="00F55431">
        <w:t>.</w:t>
      </w:r>
      <w:r>
        <w:t xml:space="preserve"> </w:t>
      </w:r>
      <w:r w:rsidRPr="00F55431">
        <w:t>The nation’s social insurance programs — Social Security, Medicare, and unemployment insurance — all go only to people with significant work records.</w:t>
      </w:r>
      <w:r>
        <w:t xml:space="preserve"> </w:t>
      </w:r>
      <w:r w:rsidRPr="004D62A2">
        <w:rPr>
          <w:rStyle w:val="StyleUnderline"/>
          <w:highlight w:val="yellow"/>
        </w:rPr>
        <w:t>It’s highly unlikely that policymakers would agree to make UBI cash payments of several thousand dollars to people who aren’t elderly or disabled and aren’t working.</w:t>
      </w:r>
      <w:r w:rsidRPr="00F55431">
        <w:t xml:space="preserve">  (By contrast, there is political support for providing poor families that have no earnings with non-cash assistance such as SNAP, Medicaid, rental vouchers, Head Start, and the WIC nutrition program.)</w:t>
      </w:r>
    </w:p>
    <w:p w14:paraId="3876E448" w14:textId="77777777" w:rsidR="009C022E" w:rsidRDefault="009C022E" w:rsidP="009C022E">
      <w:pPr>
        <w:pStyle w:val="Heading4"/>
      </w:pPr>
      <w:r>
        <w:t xml:space="preserve">Cash aid unpopular </w:t>
      </w:r>
    </w:p>
    <w:p w14:paraId="44207FF0" w14:textId="77777777" w:rsidR="009C022E" w:rsidRDefault="009C022E" w:rsidP="009C022E">
      <w:r>
        <w:t xml:space="preserve">Robert </w:t>
      </w:r>
      <w:r w:rsidRPr="002C294D">
        <w:rPr>
          <w:rStyle w:val="Style13ptBold"/>
        </w:rPr>
        <w:t>Greenstein</w:t>
      </w:r>
      <w:r>
        <w:t xml:space="preserve"> (</w:t>
      </w:r>
      <w:r w:rsidRPr="002C294D">
        <w:t>founder and President Emeritus of the Center on Budget and Policy Priorities.  He is considered an expert on the federal budget and a range of domestic policy issues, including anti-poverty programs and various aspects of tax and health care policy.</w:t>
      </w:r>
      <w:r>
        <w:t xml:space="preserve">) June 13, </w:t>
      </w:r>
      <w:r w:rsidRPr="002C294D">
        <w:rPr>
          <w:rStyle w:val="Style13ptBold"/>
        </w:rPr>
        <w:t>2019</w:t>
      </w:r>
      <w:r>
        <w:t xml:space="preserve"> “</w:t>
      </w:r>
      <w:r w:rsidRPr="002C294D">
        <w:t>Commentary: Universal Basic Income May Sound Attractive But, If It Occurred, Would Likelier Increase Poverty Than Reduce It</w:t>
      </w:r>
      <w:r>
        <w:t xml:space="preserve">” </w:t>
      </w:r>
      <w:r w:rsidRPr="002C294D">
        <w:t>https://www.cbpp.org/research/poverty-and-opportunity/commentary-universal-basic-income-may-sound-attractive-but-if-it</w:t>
      </w:r>
    </w:p>
    <w:p w14:paraId="4C5B9262" w14:textId="77777777" w:rsidR="009C022E" w:rsidRDefault="009C022E" w:rsidP="009C022E">
      <w:r w:rsidRPr="00F55431">
        <w:t xml:space="preserve">Some </w:t>
      </w:r>
      <w:r w:rsidRPr="004D62A2">
        <w:rPr>
          <w:rStyle w:val="StyleUnderline"/>
          <w:highlight w:val="yellow"/>
        </w:rPr>
        <w:t>UBI</w:t>
      </w:r>
      <w:r w:rsidRPr="00F55431">
        <w:t xml:space="preserve"> supporters stress that it would be universal.  One often hears that means-tested programs eventually </w:t>
      </w:r>
      <w:r w:rsidRPr="004D62A2">
        <w:rPr>
          <w:rStyle w:val="StyleUnderline"/>
          <w:highlight w:val="yellow"/>
        </w:rPr>
        <w:t>get crushed politically</w:t>
      </w:r>
      <w:r w:rsidRPr="00F55431">
        <w:t xml:space="preserve"> while universal programs do well.  But the evidence doesn’t support that belief.  While </w:t>
      </w:r>
      <w:r w:rsidRPr="004D62A2">
        <w:rPr>
          <w:rStyle w:val="StyleUnderline"/>
          <w:highlight w:val="yellow"/>
        </w:rPr>
        <w:t xml:space="preserve">cash aid for poor people who </w:t>
      </w:r>
      <w:proofErr w:type="gramStart"/>
      <w:r w:rsidRPr="004D62A2">
        <w:rPr>
          <w:rStyle w:val="StyleUnderline"/>
          <w:highlight w:val="yellow"/>
        </w:rPr>
        <w:t>aren’t</w:t>
      </w:r>
      <w:proofErr w:type="gramEnd"/>
      <w:r w:rsidRPr="004D62A2">
        <w:rPr>
          <w:rStyle w:val="StyleUnderline"/>
          <w:highlight w:val="yellow"/>
        </w:rPr>
        <w:t xml:space="preserve"> working has fared poorly politically</w:t>
      </w:r>
      <w:r w:rsidRPr="00F55431">
        <w:t>, means-tested programs as a whole have done well.  Recent decades have witnessed large expansions of SNAP, Medicaid, the EITC, and other programs.</w:t>
      </w:r>
    </w:p>
    <w:p w14:paraId="700B8C78" w14:textId="77777777" w:rsidR="009C022E" w:rsidRDefault="009C022E" w:rsidP="009C022E">
      <w:pPr>
        <w:pStyle w:val="Heading4"/>
      </w:pPr>
      <w:r>
        <w:t xml:space="preserve">No momentum for basic income – Covid arguments no longer apply </w:t>
      </w:r>
    </w:p>
    <w:p w14:paraId="0618D3C1" w14:textId="77777777" w:rsidR="009C022E" w:rsidRDefault="009C022E" w:rsidP="009C022E">
      <w:r>
        <w:t xml:space="preserve">Megan </w:t>
      </w:r>
      <w:r w:rsidRPr="00EB6661">
        <w:rPr>
          <w:rStyle w:val="Style13ptBold"/>
        </w:rPr>
        <w:t>Greenwell</w:t>
      </w:r>
      <w:r>
        <w:t xml:space="preserve"> “</w:t>
      </w:r>
      <w:r w:rsidRPr="00EB6661">
        <w:t>Universal Basic Income Has Been Tested Repeatedly. It Works. Will America Ever Embrace It?</w:t>
      </w:r>
      <w:r>
        <w:t xml:space="preserve">” October 24, </w:t>
      </w:r>
      <w:r w:rsidRPr="00EB6661">
        <w:rPr>
          <w:rStyle w:val="Style13ptBold"/>
        </w:rPr>
        <w:t>2022</w:t>
      </w:r>
      <w:r>
        <w:t xml:space="preserve"> </w:t>
      </w:r>
      <w:r w:rsidRPr="00EB6661">
        <w:t>https://www.washingtonpost.com/magazine/2022/10/24/universal-basic-income/</w:t>
      </w:r>
    </w:p>
    <w:p w14:paraId="018045D8" w14:textId="77777777" w:rsidR="009C022E" w:rsidRDefault="009C022E" w:rsidP="009C022E">
      <w:r w:rsidRPr="00562589">
        <w:t xml:space="preserve">But empirical evidence does not rule the world, and </w:t>
      </w:r>
      <w:r w:rsidRPr="004D62A2">
        <w:rPr>
          <w:rStyle w:val="StyleUnderline"/>
          <w:highlight w:val="yellow"/>
        </w:rPr>
        <w:t>it is far from clear that there is a political path forward for guaranteed income on a large scale</w:t>
      </w:r>
      <w:r w:rsidRPr="00562589">
        <w:t xml:space="preserve">. The </w:t>
      </w:r>
      <w:r w:rsidRPr="004D62A2">
        <w:rPr>
          <w:rStyle w:val="StyleUnderline"/>
          <w:highlight w:val="yellow"/>
        </w:rPr>
        <w:t>city-level experiments</w:t>
      </w:r>
      <w:r w:rsidRPr="00562589">
        <w:t xml:space="preserve"> cannot last forever: Stockton’s </w:t>
      </w:r>
      <w:r w:rsidRPr="004D62A2">
        <w:rPr>
          <w:rStyle w:val="StyleUnderline"/>
          <w:highlight w:val="yellow"/>
        </w:rPr>
        <w:t>lapsed</w:t>
      </w:r>
      <w:r w:rsidRPr="00562589">
        <w:t xml:space="preserve"> in early 2021, a few months after Tubbs lost his reelection bid to a Republican successor who showed no interest in trying to keep SEED going. </w:t>
      </w:r>
      <w:r w:rsidRPr="004D62A2">
        <w:rPr>
          <w:rStyle w:val="StyleUnderline"/>
          <w:highlight w:val="yellow"/>
        </w:rPr>
        <w:t>On Capitol Hill</w:t>
      </w:r>
      <w:r w:rsidRPr="00562589">
        <w:t xml:space="preserve">, too, </w:t>
      </w:r>
      <w:r w:rsidRPr="004D62A2">
        <w:rPr>
          <w:rStyle w:val="StyleUnderline"/>
          <w:highlight w:val="yellow"/>
        </w:rPr>
        <w:t>political momentum for handing out cash has waned.</w:t>
      </w:r>
      <w:r w:rsidRPr="00562589">
        <w:t xml:space="preserve"> At the end of 2021, </w:t>
      </w:r>
      <w:r w:rsidRPr="004D62A2">
        <w:rPr>
          <w:rStyle w:val="StyleUnderline"/>
          <w:highlight w:val="yellow"/>
        </w:rPr>
        <w:t>an extension of</w:t>
      </w:r>
      <w:r w:rsidRPr="00562589">
        <w:t xml:space="preserve"> the expanded child tax credit — which was seen by many advocates as </w:t>
      </w:r>
      <w:r w:rsidRPr="004D62A2">
        <w:rPr>
          <w:rStyle w:val="StyleUnderline"/>
          <w:highlight w:val="yellow"/>
        </w:rPr>
        <w:t>a key steppingstone to guaranteed income — was blocked by a Democrat</w:t>
      </w:r>
      <w:r w:rsidRPr="00562589">
        <w:t xml:space="preserve"> representing the state with the sixth-highest poverty rate in the country.</w:t>
      </w:r>
    </w:p>
    <w:p w14:paraId="2DD8F59A" w14:textId="598682D6" w:rsidR="0025444E" w:rsidRDefault="0025444E">
      <w:r>
        <w:br w:type="page"/>
      </w:r>
    </w:p>
    <w:p w14:paraId="6BDD70A3" w14:textId="29371E78" w:rsidR="0025444E" w:rsidRDefault="0025444E" w:rsidP="0025444E">
      <w:pPr>
        <w:pStyle w:val="Heading3"/>
      </w:pPr>
      <w:r>
        <w:t xml:space="preserve">States Counterplan </w:t>
      </w:r>
    </w:p>
    <w:p w14:paraId="12E0336C" w14:textId="77777777" w:rsidR="0025444E" w:rsidRDefault="0025444E" w:rsidP="0025444E">
      <w:pPr>
        <w:pStyle w:val="Heading4"/>
      </w:pPr>
      <w:r>
        <w:t>States – local experimentation key to national success</w:t>
      </w:r>
    </w:p>
    <w:p w14:paraId="3E21777F" w14:textId="77777777" w:rsidR="0025444E" w:rsidRDefault="0025444E" w:rsidP="0025444E">
      <w:r w:rsidRPr="002D551B">
        <w:t xml:space="preserve">Megan </w:t>
      </w:r>
      <w:r w:rsidRPr="002D551B">
        <w:rPr>
          <w:b/>
          <w:bCs/>
        </w:rPr>
        <w:t>Greenwell</w:t>
      </w:r>
      <w:r w:rsidRPr="002D551B">
        <w:t xml:space="preserve"> “Universal Basic Income Has Been Tested Repeatedly. It Works. Will America Ever Embrace It?” October 24, </w:t>
      </w:r>
      <w:r w:rsidRPr="002D551B">
        <w:rPr>
          <w:b/>
          <w:bCs/>
        </w:rPr>
        <w:t>2022</w:t>
      </w:r>
      <w:r w:rsidRPr="002D551B">
        <w:t xml:space="preserve"> https://www.washingtonpost.com/magazine/2022/10/24/universal-basic-income/</w:t>
      </w:r>
    </w:p>
    <w:p w14:paraId="24F224FF" w14:textId="77777777" w:rsidR="0025444E" w:rsidRDefault="0025444E" w:rsidP="0025444E">
      <w:r w:rsidRPr="004D62A2">
        <w:rPr>
          <w:rStyle w:val="StyleUnderline"/>
          <w:highlight w:val="yellow"/>
        </w:rPr>
        <w:t>Despite the setbacks at the federal level</w:t>
      </w:r>
      <w:r>
        <w:t xml:space="preserve">, philanthropic </w:t>
      </w:r>
      <w:r w:rsidRPr="004D62A2">
        <w:rPr>
          <w:rStyle w:val="StyleUnderline"/>
          <w:highlight w:val="yellow"/>
        </w:rPr>
        <w:t>interest in guaranteed income continues to increase</w:t>
      </w:r>
      <w:r>
        <w:t xml:space="preserve"> </w:t>
      </w:r>
      <w:r w:rsidRPr="004D62A2">
        <w:rPr>
          <w:rStyle w:val="StyleUnderline"/>
          <w:highlight w:val="yellow"/>
        </w:rPr>
        <w:t>and the body of research on local programs continues to grow</w:t>
      </w:r>
      <w:r>
        <w:t xml:space="preserve">. No two experiments work exactly the same way — some are only for people making under a certain income, others are limited to certain neighborhoods or just for single parents — making </w:t>
      </w:r>
      <w:r w:rsidRPr="004D62A2">
        <w:rPr>
          <w:rStyle w:val="StyleUnderline"/>
          <w:highlight w:val="yellow"/>
        </w:rPr>
        <w:t>each city feel like its own laboratory</w:t>
      </w:r>
      <w:r>
        <w:t xml:space="preserve">. Still, as in any movement — especially one where the greatest energy is at the local level — there are disagreements, some over substance and others over who gets the most attention. Unanswered questions range from the fundamental (should guaranteed income be provided to everyone, or more narrowly targeted to lift people out of poverty?) to the ultra-specific (should money be provided on prepaid debit cards or via online transfers?), and there is plenty of jockeying among movement leaders over who knows best. Three hundred and fifty miles down Interstate 5 from Stockton, </w:t>
      </w:r>
      <w:r w:rsidRPr="004D62A2">
        <w:rPr>
          <w:rStyle w:val="StyleUnderline"/>
          <w:highlight w:val="yellow"/>
        </w:rPr>
        <w:t>the Compton Pledge has replaced SEED as the nation’s buzziest guaranteed-income experiment</w:t>
      </w:r>
      <w:r>
        <w:t xml:space="preserve">. The key difference: While most pilots are designed to investigate whether basic income works, the team in Compton sees that question as too obvious to merit discussion. Instead, </w:t>
      </w:r>
      <w:r w:rsidRPr="004D62A2">
        <w:rPr>
          <w:rStyle w:val="StyleUnderline"/>
          <w:highlight w:val="yellow"/>
        </w:rPr>
        <w:t>they are studying the factors that make it work best.</w:t>
      </w:r>
      <w:r>
        <w:t xml:space="preserve"> “Now we know that we should do this policy,” says </w:t>
      </w:r>
      <w:proofErr w:type="spellStart"/>
      <w:r>
        <w:t>Nika</w:t>
      </w:r>
      <w:proofErr w:type="spellEnd"/>
      <w:r>
        <w:t xml:space="preserve"> Soon-</w:t>
      </w:r>
      <w:proofErr w:type="spellStart"/>
      <w:r>
        <w:t>Shiong</w:t>
      </w:r>
      <w:proofErr w:type="spellEnd"/>
      <w:r>
        <w:t>, the Compton Pledge’s co-director. “The question is really how. And unless we get more future-oriented, thinking about how and asking questions to inform the answer, we’re going to fail.” Soon-</w:t>
      </w:r>
      <w:proofErr w:type="spellStart"/>
      <w:r>
        <w:t>Shiong</w:t>
      </w:r>
      <w:proofErr w:type="spellEnd"/>
      <w:r>
        <w:t xml:space="preserve">, 29, stands out among movement leaders. Its most visible proponents are Black; she is the daughter of ethnically Chinese, natively South African parents. She didn’t grow up in Compton, and she began studying basic income as a PhD student at Oxford University. And whereas many guaranteed-income advocates talk in detail about how a policy would have helped their own families, her father is billionaire </w:t>
      </w:r>
      <w:proofErr w:type="spellStart"/>
      <w:r>
        <w:t>bioscientist</w:t>
      </w:r>
      <w:proofErr w:type="spellEnd"/>
      <w:r>
        <w:t xml:space="preserve"> Patrick Soon-</w:t>
      </w:r>
      <w:proofErr w:type="spellStart"/>
      <w:r>
        <w:t>Shiong</w:t>
      </w:r>
      <w:proofErr w:type="spellEnd"/>
      <w:r>
        <w:t>, who owns the Los Angeles Times and a share of the Lakers. She also voices a more radical case for guaranteed income, laced with language about prison abolition, defunding the police and reparations.</w:t>
      </w:r>
    </w:p>
    <w:p w14:paraId="74844F39" w14:textId="77777777" w:rsidR="0025444E" w:rsidRPr="0025444E" w:rsidRDefault="0025444E" w:rsidP="0025444E"/>
    <w:p w14:paraId="572BCA36" w14:textId="77777777" w:rsidR="003E2EF1" w:rsidRDefault="003E2EF1">
      <w:pPr>
        <w:rPr>
          <w:rFonts w:eastAsiaTheme="majorEastAsia" w:cstheme="majorBidi"/>
          <w:b/>
          <w:sz w:val="44"/>
          <w:szCs w:val="26"/>
          <w:u w:val="double"/>
        </w:rPr>
      </w:pPr>
      <w:r>
        <w:br w:type="page"/>
      </w:r>
    </w:p>
    <w:p w14:paraId="142CD576" w14:textId="69849435" w:rsidR="003E2EF1" w:rsidRDefault="00F9032E" w:rsidP="00F9032E">
      <w:pPr>
        <w:pStyle w:val="Heading3"/>
      </w:pPr>
      <w:r>
        <w:t xml:space="preserve">Readiness </w:t>
      </w:r>
      <w:proofErr w:type="spellStart"/>
      <w:r>
        <w:t>Disad</w:t>
      </w:r>
      <w:proofErr w:type="spellEnd"/>
      <w:r>
        <w:t xml:space="preserve"> </w:t>
      </w:r>
    </w:p>
    <w:p w14:paraId="33F5FA03" w14:textId="4EF7E075" w:rsidR="00F9032E" w:rsidRPr="00F9032E" w:rsidRDefault="00F9032E" w:rsidP="00F9032E">
      <w:r>
        <w:t xml:space="preserve">Coming soon </w:t>
      </w:r>
    </w:p>
    <w:p w14:paraId="45648FB8" w14:textId="5C4B9E65" w:rsidR="00A7786A" w:rsidRDefault="00A7786A">
      <w:r>
        <w:br w:type="page"/>
      </w:r>
    </w:p>
    <w:p w14:paraId="5C0873EA" w14:textId="4E497091" w:rsidR="003E2EF1" w:rsidRDefault="00A7786A" w:rsidP="00A7786A">
      <w:pPr>
        <w:pStyle w:val="Heading2"/>
      </w:pPr>
      <w:r>
        <w:t xml:space="preserve">Impact Framing </w:t>
      </w:r>
    </w:p>
    <w:p w14:paraId="2101785E" w14:textId="0F509972" w:rsidR="00A7786A" w:rsidRPr="00A7786A" w:rsidRDefault="00A7786A" w:rsidP="00A7786A">
      <w:pPr>
        <w:pStyle w:val="Heading3"/>
      </w:pPr>
      <w:r>
        <w:t xml:space="preserve">Extinction First </w:t>
      </w:r>
    </w:p>
    <w:p w14:paraId="6BA670CF" w14:textId="18FC4576" w:rsidR="00A7786A" w:rsidRDefault="00A7786A" w:rsidP="00A7786A">
      <w:pPr>
        <w:pStyle w:val="Heading4"/>
        <w:rPr>
          <w:rFonts w:asciiTheme="minorHAnsi" w:hAnsiTheme="minorHAnsi" w:cstheme="minorHAnsi"/>
        </w:rPr>
      </w:pPr>
      <w:r w:rsidRPr="0029202A">
        <w:rPr>
          <w:rFonts w:asciiTheme="minorHAnsi" w:hAnsiTheme="minorHAnsi" w:cstheme="minorHAnsi"/>
        </w:rPr>
        <w:t xml:space="preserve">The impact to existential threats are infinite and </w:t>
      </w:r>
      <w:proofErr w:type="gramStart"/>
      <w:r w:rsidRPr="0029202A">
        <w:rPr>
          <w:rFonts w:asciiTheme="minorHAnsi" w:hAnsiTheme="minorHAnsi" w:cstheme="minorHAnsi"/>
        </w:rPr>
        <w:t>cannot be compared</w:t>
      </w:r>
      <w:proofErr w:type="gramEnd"/>
      <w:r w:rsidRPr="0029202A">
        <w:rPr>
          <w:rFonts w:asciiTheme="minorHAnsi" w:hAnsiTheme="minorHAnsi" w:cstheme="minorHAnsi"/>
        </w:rPr>
        <w:t xml:space="preserve"> to other harms because extinction forecloses the possibility for any productive action in the future. Arguments to the contrary reflect psychological denial. There is no real answer to just because things are bad in the SQ doesn’t mean they outweigh extinction. The reason why their impacts matter is avoidable suffering should be prevented which we address on a larger scale</w:t>
      </w:r>
    </w:p>
    <w:p w14:paraId="7535CBA4" w14:textId="77777777" w:rsidR="00A7786A" w:rsidRDefault="00A7786A" w:rsidP="00A7786A"/>
    <w:p w14:paraId="11CF8A98" w14:textId="77777777" w:rsidR="00A7786A" w:rsidRPr="0029202A" w:rsidRDefault="00A7786A" w:rsidP="00A7786A">
      <w:pPr>
        <w:pStyle w:val="Heading4"/>
        <w:rPr>
          <w:rFonts w:asciiTheme="minorHAnsi" w:hAnsiTheme="minorHAnsi" w:cstheme="minorHAnsi"/>
          <w:szCs w:val="26"/>
        </w:rPr>
      </w:pPr>
      <w:r w:rsidRPr="0029202A">
        <w:rPr>
          <w:rFonts w:asciiTheme="minorHAnsi" w:hAnsiTheme="minorHAnsi" w:cstheme="minorHAnsi"/>
          <w:szCs w:val="26"/>
        </w:rPr>
        <w:t xml:space="preserve">Extinction is the only </w:t>
      </w:r>
      <w:r w:rsidRPr="0029202A">
        <w:rPr>
          <w:rFonts w:asciiTheme="minorHAnsi" w:hAnsiTheme="minorHAnsi" w:cstheme="minorHAnsi"/>
          <w:szCs w:val="26"/>
          <w:u w:val="single"/>
        </w:rPr>
        <w:t>egalitarian metric</w:t>
      </w:r>
      <w:r w:rsidRPr="0029202A">
        <w:rPr>
          <w:rFonts w:asciiTheme="minorHAnsi" w:hAnsiTheme="minorHAnsi" w:cstheme="minorHAnsi"/>
          <w:szCs w:val="26"/>
        </w:rPr>
        <w:t xml:space="preserve">---anything else collapses cooperation on </w:t>
      </w:r>
      <w:r w:rsidRPr="0029202A">
        <w:rPr>
          <w:rFonts w:asciiTheme="minorHAnsi" w:hAnsiTheme="minorHAnsi" w:cstheme="minorHAnsi"/>
          <w:szCs w:val="26"/>
          <w:u w:val="single"/>
        </w:rPr>
        <w:t>collective action</w:t>
      </w:r>
      <w:r w:rsidRPr="0029202A">
        <w:rPr>
          <w:rFonts w:asciiTheme="minorHAnsi" w:hAnsiTheme="minorHAnsi" w:cstheme="minorHAnsi"/>
          <w:szCs w:val="26"/>
        </w:rPr>
        <w:t xml:space="preserve"> crises and makes extinction inevitable </w:t>
      </w:r>
    </w:p>
    <w:p w14:paraId="6204AD7A" w14:textId="77777777" w:rsidR="00A7786A" w:rsidRPr="0029202A" w:rsidRDefault="00A7786A" w:rsidP="00A7786A">
      <w:pPr>
        <w:rPr>
          <w:rFonts w:asciiTheme="minorHAnsi" w:hAnsiTheme="minorHAnsi" w:cstheme="minorHAnsi"/>
        </w:rPr>
      </w:pPr>
      <w:r w:rsidRPr="0029202A">
        <w:rPr>
          <w:rStyle w:val="Style13ptBold"/>
          <w:rFonts w:asciiTheme="minorHAnsi" w:hAnsiTheme="minorHAnsi" w:cstheme="minorHAnsi"/>
        </w:rPr>
        <w:t xml:space="preserve">Khan 18 </w:t>
      </w:r>
      <w:r w:rsidRPr="0029202A">
        <w:rPr>
          <w:rFonts w:asciiTheme="minorHAnsi" w:hAnsiTheme="minorHAnsi" w:cstheme="minorHAnsi"/>
        </w:rPr>
        <w:t>(</w:t>
      </w:r>
      <w:proofErr w:type="spellStart"/>
      <w:r w:rsidRPr="0029202A">
        <w:rPr>
          <w:rFonts w:asciiTheme="minorHAnsi" w:hAnsiTheme="minorHAnsi" w:cstheme="minorHAnsi"/>
        </w:rPr>
        <w:t>Risalat</w:t>
      </w:r>
      <w:proofErr w:type="spellEnd"/>
      <w:r w:rsidRPr="0029202A">
        <w:rPr>
          <w:rFonts w:asciiTheme="minorHAnsi" w:hAnsiTheme="minorHAnsi" w:cstheme="minorHAnsi"/>
        </w:rPr>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w:t>
      </w:r>
      <w:proofErr w:type="spellStart"/>
      <w:r w:rsidRPr="0029202A">
        <w:rPr>
          <w:rFonts w:asciiTheme="minorHAnsi" w:hAnsiTheme="minorHAnsi" w:cstheme="minorHAnsi"/>
        </w:rPr>
        <w:t>Avaaz</w:t>
      </w:r>
      <w:proofErr w:type="spellEnd"/>
      <w:r w:rsidRPr="0029202A">
        <w:rPr>
          <w:rFonts w:asciiTheme="minorHAnsi" w:hAnsiTheme="minorHAnsi" w:cstheme="minorHAnsi"/>
        </w:rPr>
        <w:t xml:space="preserve"> (2014-17), </w:t>
      </w:r>
      <w:proofErr w:type="spellStart"/>
      <w:r w:rsidRPr="0029202A">
        <w:rPr>
          <w:rFonts w:asciiTheme="minorHAnsi" w:hAnsiTheme="minorHAnsi" w:cstheme="minorHAnsi"/>
        </w:rPr>
        <w:t>Risalat</w:t>
      </w:r>
      <w:proofErr w:type="spellEnd"/>
      <w:r w:rsidRPr="0029202A">
        <w:rPr>
          <w:rFonts w:asciiTheme="minorHAnsi" w:hAnsiTheme="minorHAnsi" w:cstheme="minorHAnsi"/>
        </w:rPr>
        <w:t xml:space="preserve"> was part of a small core team that spearheaded the largest climate marches in history with a turnout of over 800,000 across 2,000 cities. After fighting for the Paris Agreement, </w:t>
      </w:r>
      <w:proofErr w:type="spellStart"/>
      <w:r w:rsidRPr="0029202A">
        <w:rPr>
          <w:rFonts w:asciiTheme="minorHAnsi" w:hAnsiTheme="minorHAnsi" w:cstheme="minorHAnsi"/>
        </w:rPr>
        <w:t>Risalat</w:t>
      </w:r>
      <w:proofErr w:type="spellEnd"/>
      <w:r w:rsidRPr="0029202A">
        <w:rPr>
          <w:rFonts w:asciiTheme="minorHAnsi" w:hAnsiTheme="minorHAnsi" w:cstheme="minorHAnsi"/>
        </w:rPr>
        <w:t xml:space="preserve"> led a campaign joined by over a million people to stop the Rampal coal plant in Bangladesh to protect the Sundarbans World Heritage forest, and elicited criticism of the plant from </w:t>
      </w:r>
      <w:proofErr w:type="spellStart"/>
      <w:r w:rsidRPr="0029202A">
        <w:rPr>
          <w:rFonts w:asciiTheme="minorHAnsi" w:hAnsiTheme="minorHAnsi" w:cstheme="minorHAnsi"/>
        </w:rPr>
        <w:t>Crédit</w:t>
      </w:r>
      <w:proofErr w:type="spellEnd"/>
      <w:r w:rsidRPr="0029202A">
        <w:rPr>
          <w:rFonts w:asciiTheme="minorHAnsi" w:hAnsiTheme="minorHAnsi" w:cstheme="minorHAnsi"/>
        </w:rPr>
        <w:t xml:space="preserve"> </w:t>
      </w:r>
      <w:proofErr w:type="spellStart"/>
      <w:r w:rsidRPr="0029202A">
        <w:rPr>
          <w:rFonts w:asciiTheme="minorHAnsi" w:hAnsiTheme="minorHAnsi" w:cstheme="minorHAnsi"/>
        </w:rPr>
        <w:t>Agricolé</w:t>
      </w:r>
      <w:proofErr w:type="spellEnd"/>
      <w:r w:rsidRPr="0029202A">
        <w:rPr>
          <w:rFonts w:asciiTheme="minorHAnsi" w:hAnsiTheme="minorHAnsi" w:cstheme="minorHAnsi"/>
        </w:rPr>
        <w:t xml:space="preserve"> through targeted advocacy. Currently, </w:t>
      </w:r>
      <w:proofErr w:type="spellStart"/>
      <w:r w:rsidRPr="0029202A">
        <w:rPr>
          <w:rFonts w:asciiTheme="minorHAnsi" w:hAnsiTheme="minorHAnsi" w:cstheme="minorHAnsi"/>
        </w:rPr>
        <w:t>Risalat</w:t>
      </w:r>
      <w:proofErr w:type="spellEnd"/>
      <w:r w:rsidRPr="0029202A">
        <w:rPr>
          <w:rFonts w:asciiTheme="minorHAnsi" w:hAnsiTheme="minorHAnsi" w:cstheme="minorHAnsi"/>
        </w:rPr>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68800D5D" w14:textId="77777777" w:rsidR="00A7786A" w:rsidRPr="0029202A" w:rsidRDefault="00A7786A" w:rsidP="00A7786A">
      <w:pPr>
        <w:rPr>
          <w:rFonts w:asciiTheme="minorHAnsi" w:hAnsiTheme="minorHAnsi" w:cstheme="minorHAnsi"/>
          <w:u w:val="single"/>
        </w:rPr>
      </w:pPr>
      <w:r w:rsidRPr="0029202A">
        <w:rPr>
          <w:rStyle w:val="Emphasis"/>
          <w:rFonts w:asciiTheme="minorHAnsi" w:hAnsiTheme="minorHAnsi" w:cstheme="minorHAnsi"/>
        </w:rPr>
        <w:t>Infinite</w:t>
      </w:r>
      <w:r w:rsidRPr="0029202A">
        <w:rPr>
          <w:rFonts w:asciiTheme="minorHAnsi" w:hAnsiTheme="minorHAnsi" w:cstheme="minorHAnsi"/>
          <w:sz w:val="12"/>
        </w:rPr>
        <w:t xml:space="preserve"> future </w:t>
      </w:r>
      <w:r w:rsidRPr="0029202A">
        <w:rPr>
          <w:rStyle w:val="Emphasis"/>
          <w:rFonts w:asciiTheme="minorHAnsi" w:hAnsiTheme="minorHAnsi" w:cstheme="minorHAnsi"/>
        </w:rPr>
        <w:t>possibilities</w:t>
      </w:r>
      <w:r w:rsidRPr="0029202A">
        <w:rPr>
          <w:rFonts w:asciiTheme="minorHAnsi" w:hAnsiTheme="minorHAnsi" w:cstheme="minorHAnsi"/>
          <w:sz w:val="12"/>
        </w:rPr>
        <w:t xml:space="preserve"> I find the story of the </w:t>
      </w:r>
      <w:proofErr w:type="spellStart"/>
      <w:r w:rsidRPr="0029202A">
        <w:rPr>
          <w:rFonts w:asciiTheme="minorHAnsi" w:hAnsiTheme="minorHAnsi" w:cstheme="minorHAnsi"/>
          <w:sz w:val="12"/>
        </w:rPr>
        <w:t>Moriori</w:t>
      </w:r>
      <w:proofErr w:type="spellEnd"/>
      <w:r w:rsidRPr="0029202A">
        <w:rPr>
          <w:rFonts w:asciiTheme="minorHAnsi" w:hAnsiTheme="minorHAnsi" w:cstheme="minorHAnsi"/>
          <w:sz w:val="12"/>
        </w:rPr>
        <w:t xml:space="preserve"> profound. It teaches me two lessons. Firstly, that </w:t>
      </w:r>
      <w:r w:rsidRPr="004D62A2">
        <w:rPr>
          <w:rStyle w:val="StyleUnderline"/>
          <w:rFonts w:asciiTheme="minorHAnsi" w:hAnsiTheme="minorHAnsi" w:cstheme="minorHAnsi"/>
          <w:highlight w:val="yellow"/>
        </w:rPr>
        <w:t xml:space="preserve">human culture is </w:t>
      </w:r>
      <w:r w:rsidRPr="004D62A2">
        <w:rPr>
          <w:rStyle w:val="Emphasis"/>
          <w:rFonts w:asciiTheme="minorHAnsi" w:hAnsiTheme="minorHAnsi" w:cstheme="minorHAnsi"/>
          <w:highlight w:val="yellow"/>
        </w:rPr>
        <w:t>far from immutable</w:t>
      </w:r>
      <w:r w:rsidRPr="004D62A2">
        <w:rPr>
          <w:rFonts w:asciiTheme="minorHAnsi" w:hAnsiTheme="minorHAnsi" w:cstheme="minorHAnsi"/>
          <w:sz w:val="12"/>
          <w:highlight w:val="yellow"/>
        </w:rPr>
        <w:t>.</w:t>
      </w:r>
      <w:r w:rsidRPr="0029202A">
        <w:rPr>
          <w:rFonts w:asciiTheme="minorHAnsi" w:hAnsiTheme="minorHAnsi" w:cstheme="minorHAnsi"/>
          <w:sz w:val="12"/>
        </w:rPr>
        <w:t xml:space="preserve"> That we can struggle against our baser instincts. That </w:t>
      </w:r>
      <w:r w:rsidRPr="004D62A2">
        <w:rPr>
          <w:rStyle w:val="Emphasis"/>
          <w:rFonts w:asciiTheme="minorHAnsi" w:hAnsiTheme="minorHAnsi" w:cstheme="minorHAnsi"/>
          <w:highlight w:val="yellow"/>
        </w:rPr>
        <w:t>we can</w:t>
      </w:r>
      <w:r w:rsidRPr="0029202A">
        <w:rPr>
          <w:rStyle w:val="Emphasis"/>
          <w:rFonts w:asciiTheme="minorHAnsi" w:hAnsiTheme="minorHAnsi" w:cstheme="minorHAnsi"/>
        </w:rPr>
        <w:t xml:space="preserve"> master them and </w:t>
      </w:r>
      <w:r w:rsidRPr="004D62A2">
        <w:rPr>
          <w:rStyle w:val="Emphasis"/>
          <w:rFonts w:asciiTheme="minorHAnsi" w:hAnsiTheme="minorHAnsi" w:cstheme="minorHAnsi"/>
          <w:highlight w:val="yellow"/>
        </w:rPr>
        <w:t>rise to</w:t>
      </w:r>
      <w:r w:rsidRPr="0029202A">
        <w:rPr>
          <w:rStyle w:val="Emphasis"/>
          <w:rFonts w:asciiTheme="minorHAnsi" w:hAnsiTheme="minorHAnsi" w:cstheme="minorHAnsi"/>
        </w:rPr>
        <w:t xml:space="preserve"> unprecedented </w:t>
      </w:r>
      <w:r w:rsidRPr="004D62A2">
        <w:rPr>
          <w:rStyle w:val="Emphasis"/>
          <w:rFonts w:asciiTheme="minorHAnsi" w:hAnsiTheme="minorHAnsi" w:cstheme="minorHAnsi"/>
          <w:highlight w:val="yellow"/>
        </w:rPr>
        <w:t>challenges</w:t>
      </w:r>
      <w:r w:rsidRPr="0029202A">
        <w:rPr>
          <w:rFonts w:asciiTheme="minorHAnsi" w:hAnsiTheme="minorHAnsi" w:cstheme="minorHAnsi"/>
          <w:sz w:val="12"/>
        </w:rPr>
        <w:t xml:space="preserve">. Secondly, that </w:t>
      </w:r>
      <w:r w:rsidRPr="0029202A">
        <w:rPr>
          <w:rStyle w:val="StyleUnderline"/>
          <w:rFonts w:asciiTheme="minorHAnsi" w:hAnsiTheme="minorHAnsi" w:cstheme="minorHAnsi"/>
        </w:rPr>
        <w:t xml:space="preserve">even this does not make us masters of our own destiny. We can make visionary choices, but the future can still surprise us. </w:t>
      </w:r>
      <w:r w:rsidRPr="0029202A">
        <w:rPr>
          <w:rFonts w:asciiTheme="minorHAnsi" w:hAnsiTheme="minorHAnsi" w:cstheme="minorHAnsi"/>
          <w:sz w:val="12"/>
        </w:rPr>
        <w:t xml:space="preserve">This is a humbling realization. Because </w:t>
      </w:r>
      <w:r w:rsidRPr="004D62A2">
        <w:rPr>
          <w:rStyle w:val="Emphasis"/>
          <w:rFonts w:asciiTheme="minorHAnsi" w:hAnsiTheme="minorHAnsi" w:cstheme="minorHAnsi"/>
          <w:highlight w:val="yellow"/>
        </w:rPr>
        <w:t>faced with an uncertain future, the only wise thing we can do is prepare</w:t>
      </w:r>
      <w:r w:rsidRPr="0029202A">
        <w:rPr>
          <w:rFonts w:asciiTheme="minorHAnsi" w:hAnsiTheme="minorHAnsi" w:cstheme="minorHAnsi"/>
          <w:sz w:val="12"/>
        </w:rPr>
        <w:t xml:space="preserve"> for possibilities. Standing at the launch pad of the Fourth Industrial Revolution, </w:t>
      </w:r>
      <w:r w:rsidRPr="0029202A">
        <w:rPr>
          <w:rStyle w:val="StyleUnderline"/>
          <w:rFonts w:asciiTheme="minorHAnsi" w:hAnsiTheme="minorHAnsi" w:cstheme="minorHAnsi"/>
        </w:rPr>
        <w:t>the possibilities seem endless. They range from</w:t>
      </w:r>
      <w:r w:rsidRPr="0029202A">
        <w:rPr>
          <w:rFonts w:asciiTheme="minorHAnsi" w:hAnsiTheme="minorHAnsi" w:cstheme="minorHAnsi"/>
          <w:sz w:val="12"/>
        </w:rPr>
        <w:t xml:space="preserve"> an era of </w:t>
      </w:r>
      <w:r w:rsidRPr="0029202A">
        <w:rPr>
          <w:rStyle w:val="StyleUnderline"/>
          <w:rFonts w:asciiTheme="minorHAnsi" w:hAnsiTheme="minorHAnsi" w:cstheme="minorHAnsi"/>
        </w:rPr>
        <w:t>abundance to the end of humanity</w:t>
      </w:r>
      <w:r w:rsidRPr="0029202A">
        <w:rPr>
          <w:rFonts w:asciiTheme="minorHAnsi" w:hAnsiTheme="minorHAnsi" w:cstheme="minorHAnsi"/>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29202A">
        <w:rPr>
          <w:rStyle w:val="StyleUnderline"/>
          <w:rFonts w:asciiTheme="minorHAnsi" w:hAnsiTheme="minorHAnsi" w:cstheme="minorHAnsi"/>
        </w:rPr>
        <w:t>Among the infinite future possibilities</w:t>
      </w:r>
      <w:r w:rsidRPr="0029202A">
        <w:rPr>
          <w:rStyle w:val="Emphasis"/>
          <w:rFonts w:asciiTheme="minorHAnsi" w:hAnsiTheme="minorHAnsi" w:cstheme="minorHAnsi"/>
        </w:rPr>
        <w:t xml:space="preserve">, </w:t>
      </w:r>
      <w:r w:rsidRPr="004D62A2">
        <w:rPr>
          <w:rStyle w:val="Emphasis"/>
          <w:rFonts w:asciiTheme="minorHAnsi" w:hAnsiTheme="minorHAnsi" w:cstheme="minorHAnsi"/>
          <w:highlight w:val="yellow"/>
        </w:rPr>
        <w:t>only one outcome is truly irreversible: extinction</w:t>
      </w:r>
      <w:r w:rsidRPr="004D62A2">
        <w:rPr>
          <w:rFonts w:asciiTheme="minorHAnsi" w:hAnsiTheme="minorHAnsi" w:cstheme="minorHAnsi"/>
          <w:sz w:val="12"/>
          <w:highlight w:val="yellow"/>
        </w:rPr>
        <w:t xml:space="preserve">. </w:t>
      </w:r>
      <w:r w:rsidRPr="004D62A2">
        <w:rPr>
          <w:rStyle w:val="StyleUnderline"/>
          <w:rFonts w:asciiTheme="minorHAnsi" w:hAnsiTheme="minorHAnsi" w:cstheme="minorHAnsi"/>
          <w:highlight w:val="yellow"/>
        </w:rPr>
        <w:t>Concerns</w:t>
      </w:r>
      <w:r w:rsidRPr="0029202A">
        <w:rPr>
          <w:rFonts w:asciiTheme="minorHAnsi" w:hAnsiTheme="minorHAnsi" w:cstheme="minorHAnsi"/>
          <w:sz w:val="12"/>
        </w:rPr>
        <w:t xml:space="preserve"> about extinction </w:t>
      </w:r>
      <w:r w:rsidRPr="004D62A2">
        <w:rPr>
          <w:rStyle w:val="StyleUnderline"/>
          <w:rFonts w:asciiTheme="minorHAnsi" w:hAnsiTheme="minorHAnsi" w:cstheme="minorHAnsi"/>
          <w:highlight w:val="yellow"/>
        </w:rPr>
        <w:t>are</w:t>
      </w:r>
      <w:r w:rsidRPr="0029202A">
        <w:rPr>
          <w:rFonts w:asciiTheme="minorHAnsi" w:hAnsiTheme="minorHAnsi" w:cstheme="minorHAnsi"/>
          <w:sz w:val="12"/>
        </w:rPr>
        <w:t xml:space="preserve"> often </w:t>
      </w:r>
      <w:r w:rsidRPr="004D62A2">
        <w:rPr>
          <w:rStyle w:val="StyleUnderline"/>
          <w:rFonts w:asciiTheme="minorHAnsi" w:hAnsiTheme="minorHAnsi" w:cstheme="minorHAnsi"/>
          <w:highlight w:val="yellow"/>
        </w:rPr>
        <w:t>dismissed</w:t>
      </w:r>
      <w:r w:rsidRPr="0029202A">
        <w:rPr>
          <w:rStyle w:val="StyleUnderline"/>
          <w:rFonts w:asciiTheme="minorHAnsi" w:hAnsiTheme="minorHAnsi" w:cstheme="minorHAnsi"/>
        </w:rPr>
        <w:t xml:space="preserve"> as </w:t>
      </w:r>
      <w:r w:rsidRPr="0029202A">
        <w:rPr>
          <w:rStyle w:val="Emphasis"/>
          <w:rFonts w:asciiTheme="minorHAnsi" w:hAnsiTheme="minorHAnsi" w:cstheme="minorHAnsi"/>
        </w:rPr>
        <w:t>apocalyptic alarmism</w:t>
      </w:r>
      <w:r w:rsidRPr="0029202A">
        <w:rPr>
          <w:rFonts w:asciiTheme="minorHAnsi" w:hAnsiTheme="minorHAnsi" w:cstheme="minorHAnsi"/>
          <w:sz w:val="12"/>
        </w:rPr>
        <w:t xml:space="preserve">. Sometimes, they are. But </w:t>
      </w:r>
      <w:r w:rsidRPr="0029202A">
        <w:rPr>
          <w:rStyle w:val="StyleUnderline"/>
          <w:rFonts w:asciiTheme="minorHAnsi" w:hAnsiTheme="minorHAnsi" w:cstheme="minorHAnsi"/>
        </w:rPr>
        <w:t xml:space="preserve">repeating that mankind is still here after 70 years of existential warning about nuclear warfare is a </w:t>
      </w:r>
      <w:r w:rsidRPr="0029202A">
        <w:rPr>
          <w:rStyle w:val="Emphasis"/>
          <w:rFonts w:asciiTheme="minorHAnsi" w:hAnsiTheme="minorHAnsi" w:cstheme="minorHAnsi"/>
        </w:rPr>
        <w:t>straw man argument</w:t>
      </w:r>
      <w:r w:rsidRPr="0029202A">
        <w:rPr>
          <w:rStyle w:val="StyleUnderline"/>
          <w:rFonts w:asciiTheme="minorHAnsi" w:hAnsiTheme="minorHAnsi" w:cstheme="minorHAnsi"/>
        </w:rPr>
        <w:t>.</w:t>
      </w:r>
      <w:r w:rsidRPr="0029202A">
        <w:rPr>
          <w:rFonts w:asciiTheme="minorHAnsi" w:hAnsiTheme="minorHAnsi" w:cstheme="minorHAnsi"/>
          <w:sz w:val="12"/>
        </w:rPr>
        <w:t xml:space="preserve"> </w:t>
      </w:r>
      <w:r w:rsidRPr="0029202A">
        <w:rPr>
          <w:rStyle w:val="Emphasis"/>
          <w:rFonts w:asciiTheme="minorHAnsi" w:hAnsiTheme="minorHAnsi" w:cstheme="minorHAnsi"/>
        </w:rPr>
        <w:t>The fact that a 1000-year flood has not happened does not negate its possibility</w:t>
      </w:r>
      <w:r w:rsidRPr="0029202A">
        <w:rPr>
          <w:rFonts w:asciiTheme="minorHAnsi" w:hAnsiTheme="minorHAnsi" w:cstheme="minorHAnsi"/>
          <w:sz w:val="12"/>
        </w:rPr>
        <w:t xml:space="preserve">. And </w:t>
      </w:r>
      <w:r w:rsidRPr="0029202A">
        <w:rPr>
          <w:rStyle w:val="StyleUnderline"/>
          <w:rFonts w:asciiTheme="minorHAnsi" w:hAnsiTheme="minorHAnsi" w:cstheme="minorHAnsi"/>
        </w:rPr>
        <w:t xml:space="preserve">there have been </w:t>
      </w:r>
      <w:r w:rsidRPr="0029202A">
        <w:rPr>
          <w:rStyle w:val="Emphasis"/>
          <w:rFonts w:asciiTheme="minorHAnsi" w:hAnsiTheme="minorHAnsi" w:cstheme="minorHAnsi"/>
        </w:rPr>
        <w:t xml:space="preserve">far too many nuclear near-misses to rest easy. </w:t>
      </w:r>
      <w:r w:rsidRPr="0029202A">
        <w:rPr>
          <w:rFonts w:asciiTheme="minorHAnsi" w:hAnsiTheme="minorHAnsi" w:cstheme="minorHAnsi"/>
          <w:sz w:val="12"/>
        </w:rPr>
        <w:t xml:space="preserve">As the World Economic Forum’s Annual Meeting in </w:t>
      </w:r>
      <w:r w:rsidRPr="0029202A">
        <w:rPr>
          <w:rStyle w:val="StyleUnderline"/>
          <w:rFonts w:asciiTheme="minorHAnsi" w:hAnsiTheme="minorHAnsi" w:cstheme="minorHAnsi"/>
        </w:rPr>
        <w:t>Davos discusses</w:t>
      </w:r>
      <w:r w:rsidRPr="0029202A">
        <w:rPr>
          <w:rFonts w:asciiTheme="minorHAnsi" w:hAnsiTheme="minorHAnsi" w:cstheme="minorHAnsi"/>
          <w:sz w:val="12"/>
        </w:rPr>
        <w:t xml:space="preserve"> how to create a shared future in a fractured world, here are </w:t>
      </w:r>
      <w:r w:rsidRPr="0029202A">
        <w:rPr>
          <w:rStyle w:val="StyleUnderline"/>
          <w:rFonts w:asciiTheme="minorHAnsi" w:hAnsiTheme="minorHAnsi" w:cstheme="minorHAnsi"/>
        </w:rPr>
        <w:t xml:space="preserve">five reasons why the possibility of existential risks should raise the stakes of conversation: </w:t>
      </w:r>
      <w:r w:rsidRPr="0029202A">
        <w:rPr>
          <w:rFonts w:asciiTheme="minorHAnsi" w:hAnsiTheme="minorHAnsi" w:cstheme="minorHAnsi"/>
          <w:sz w:val="12"/>
        </w:rPr>
        <w:t xml:space="preserve">1. </w:t>
      </w:r>
      <w:r w:rsidRPr="004D62A2">
        <w:rPr>
          <w:rStyle w:val="Emphasis"/>
          <w:rFonts w:asciiTheme="minorHAnsi" w:hAnsiTheme="minorHAnsi" w:cstheme="minorHAnsi"/>
          <w:highlight w:val="yellow"/>
        </w:rPr>
        <w:t>Extinction is the rule</w:t>
      </w:r>
      <w:r w:rsidRPr="0029202A">
        <w:rPr>
          <w:rStyle w:val="Emphasis"/>
          <w:rFonts w:asciiTheme="minorHAnsi" w:hAnsiTheme="minorHAnsi" w:cstheme="minorHAnsi"/>
        </w:rPr>
        <w:t>, not the exception</w:t>
      </w:r>
      <w:r w:rsidRPr="0029202A">
        <w:rPr>
          <w:rFonts w:asciiTheme="minorHAnsi" w:hAnsiTheme="minorHAnsi" w:cstheme="minorHAnsi"/>
          <w:sz w:val="12"/>
        </w:rPr>
        <w:t xml:space="preserve"> </w:t>
      </w:r>
      <w:proofErr w:type="gramStart"/>
      <w:r w:rsidRPr="0029202A">
        <w:rPr>
          <w:rFonts w:asciiTheme="minorHAnsi" w:hAnsiTheme="minorHAnsi" w:cstheme="minorHAnsi"/>
          <w:sz w:val="12"/>
        </w:rPr>
        <w:t>More</w:t>
      </w:r>
      <w:proofErr w:type="gramEnd"/>
      <w:r w:rsidRPr="0029202A">
        <w:rPr>
          <w:rFonts w:asciiTheme="minorHAnsi" w:hAnsiTheme="minorHAnsi" w:cstheme="minorHAnsi"/>
          <w:sz w:val="12"/>
        </w:rPr>
        <w:t xml:space="preserve"> than </w:t>
      </w:r>
      <w:r w:rsidRPr="004D62A2">
        <w:rPr>
          <w:rStyle w:val="StyleUnderline"/>
          <w:rFonts w:asciiTheme="minorHAnsi" w:hAnsiTheme="minorHAnsi" w:cstheme="minorHAnsi"/>
          <w:highlight w:val="yellow"/>
        </w:rPr>
        <w:t>99.9% of all the species that ever existed are gone</w:t>
      </w:r>
      <w:r w:rsidRPr="004D62A2">
        <w:rPr>
          <w:rFonts w:asciiTheme="minorHAnsi" w:hAnsiTheme="minorHAnsi" w:cstheme="minorHAnsi"/>
          <w:sz w:val="12"/>
          <w:highlight w:val="yellow"/>
        </w:rPr>
        <w:t xml:space="preserve">. </w:t>
      </w:r>
      <w:r w:rsidRPr="004D62A2">
        <w:rPr>
          <w:rStyle w:val="Emphasis"/>
          <w:rFonts w:asciiTheme="minorHAnsi" w:hAnsiTheme="minorHAnsi" w:cstheme="minorHAnsi"/>
          <w:highlight w:val="yellow"/>
        </w:rPr>
        <w:t>Deep time is unfathomable</w:t>
      </w:r>
      <w:r w:rsidRPr="0029202A">
        <w:rPr>
          <w:rFonts w:asciiTheme="minorHAnsi" w:hAnsiTheme="minorHAnsi" w:cstheme="minorHAnsi"/>
          <w:sz w:val="12"/>
        </w:rPr>
        <w:t xml:space="preserve"> to the human brain. But </w:t>
      </w:r>
      <w:r w:rsidRPr="0029202A">
        <w:rPr>
          <w:rStyle w:val="StyleUnderline"/>
          <w:rFonts w:asciiTheme="minorHAnsi" w:hAnsiTheme="minorHAnsi" w:cstheme="minorHAnsi"/>
        </w:rPr>
        <w:t xml:space="preserve">if one cares to take a tour of the billions of years of life’s history, we find a litany of forgotten species. </w:t>
      </w:r>
      <w:r w:rsidRPr="0029202A">
        <w:rPr>
          <w:rFonts w:asciiTheme="minorHAnsi" w:hAnsiTheme="minorHAnsi" w:cstheme="minorHAnsi"/>
          <w:sz w:val="12"/>
        </w:rPr>
        <w:t xml:space="preserve">And we have only discovered a mere fraction of the extinct species that once roamed the planet. In the speck of time since the first humans evolved, more than </w:t>
      </w:r>
      <w:r w:rsidRPr="0029202A">
        <w:rPr>
          <w:rStyle w:val="StyleUnderline"/>
          <w:rFonts w:asciiTheme="minorHAnsi" w:hAnsiTheme="minorHAnsi" w:cstheme="minorHAnsi"/>
        </w:rPr>
        <w:t>99.9% of all</w:t>
      </w:r>
      <w:r w:rsidRPr="0029202A">
        <w:rPr>
          <w:rFonts w:asciiTheme="minorHAnsi" w:hAnsiTheme="minorHAnsi" w:cstheme="minorHAnsi"/>
          <w:sz w:val="12"/>
        </w:rPr>
        <w:t xml:space="preserve"> the distinct </w:t>
      </w:r>
      <w:r w:rsidRPr="0029202A">
        <w:rPr>
          <w:rStyle w:val="StyleUnderline"/>
          <w:rFonts w:asciiTheme="minorHAnsi" w:hAnsiTheme="minorHAnsi" w:cstheme="minorHAnsi"/>
        </w:rPr>
        <w:t>human cultures that have ever existed are extinct.</w:t>
      </w:r>
      <w:r w:rsidRPr="0029202A">
        <w:rPr>
          <w:rFonts w:asciiTheme="minorHAnsi" w:hAnsiTheme="minorHAnsi" w:cstheme="minorHAnsi"/>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29202A">
        <w:rPr>
          <w:rStyle w:val="StyleUnderline"/>
          <w:rFonts w:asciiTheme="minorHAnsi" w:hAnsiTheme="minorHAnsi" w:cstheme="minorHAnsi"/>
        </w:rPr>
        <w:t>It is only in the very recent past that we became a truly global civilization</w:t>
      </w:r>
      <w:r w:rsidRPr="0029202A">
        <w:rPr>
          <w:rFonts w:asciiTheme="minorHAnsi" w:hAnsiTheme="minorHAnsi" w:cstheme="minorHAnsi"/>
          <w:sz w:val="12"/>
        </w:rPr>
        <w:t xml:space="preserve">. Our interconnectedness continues to grow rapidly. “Stand or fall, we are the last civilization”, as </w:t>
      </w:r>
      <w:proofErr w:type="spellStart"/>
      <w:r w:rsidRPr="0029202A">
        <w:rPr>
          <w:rFonts w:asciiTheme="minorHAnsi" w:hAnsiTheme="minorHAnsi" w:cstheme="minorHAnsi"/>
          <w:sz w:val="12"/>
        </w:rPr>
        <w:t>Ricken</w:t>
      </w:r>
      <w:proofErr w:type="spellEnd"/>
      <w:r w:rsidRPr="0029202A">
        <w:rPr>
          <w:rFonts w:asciiTheme="minorHAnsi" w:hAnsiTheme="minorHAnsi" w:cstheme="minorHAnsi"/>
          <w:sz w:val="12"/>
        </w:rPr>
        <w:t xml:space="preserve"> Patel, the founder of the global civic movement Avaaz, put it. 2. Environmental pressures can drive extinction More than </w:t>
      </w:r>
      <w:r w:rsidRPr="0029202A">
        <w:rPr>
          <w:rStyle w:val="StyleUnderline"/>
          <w:rFonts w:asciiTheme="minorHAnsi" w:hAnsiTheme="minorHAnsi" w:cstheme="minorHAnsi"/>
        </w:rPr>
        <w:t>15,000 scientists just issued a ‘warning to humanity’</w:t>
      </w:r>
      <w:r w:rsidRPr="0029202A">
        <w:rPr>
          <w:rFonts w:asciiTheme="minorHAnsi" w:hAnsiTheme="minorHAnsi" w:cstheme="minorHAnsi"/>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29202A">
        <w:rPr>
          <w:rStyle w:val="StyleUnderline"/>
          <w:rFonts w:asciiTheme="minorHAnsi" w:hAnsiTheme="minorHAnsi" w:cstheme="minorHAnsi"/>
        </w:rPr>
        <w:t>Diamond charts the history of past societies</w:t>
      </w:r>
      <w:r w:rsidRPr="0029202A">
        <w:rPr>
          <w:rFonts w:asciiTheme="minorHAnsi" w:hAnsiTheme="minorHAnsi" w:cstheme="minorHAnsi"/>
          <w:sz w:val="12"/>
        </w:rPr>
        <w:t xml:space="preserve">. He makes the case that </w:t>
      </w:r>
      <w:r w:rsidRPr="0029202A">
        <w:rPr>
          <w:rStyle w:val="StyleUnderline"/>
          <w:rFonts w:asciiTheme="minorHAnsi" w:hAnsiTheme="minorHAnsi" w:cstheme="minorHAnsi"/>
        </w:rPr>
        <w:t xml:space="preserve">overpopulation and resource use beyond the carrying capacity have often been important, </w:t>
      </w:r>
      <w:r w:rsidRPr="0029202A">
        <w:rPr>
          <w:rFonts w:asciiTheme="minorHAnsi" w:hAnsiTheme="minorHAnsi" w:cstheme="minorHAnsi"/>
          <w:sz w:val="12"/>
        </w:rPr>
        <w:t xml:space="preserve">if not the only, drivers </w:t>
      </w:r>
      <w:r w:rsidRPr="0029202A">
        <w:rPr>
          <w:rStyle w:val="StyleUnderline"/>
          <w:rFonts w:asciiTheme="minorHAnsi" w:hAnsiTheme="minorHAnsi" w:cstheme="minorHAnsi"/>
        </w:rPr>
        <w:t xml:space="preserve">of collapse. </w:t>
      </w:r>
      <w:r w:rsidRPr="0029202A">
        <w:rPr>
          <w:rFonts w:asciiTheme="minorHAnsi" w:hAnsiTheme="minorHAnsi" w:cstheme="minorHAnsi"/>
          <w:sz w:val="12"/>
        </w:rPr>
        <w:t xml:space="preserve">Even though we are making important incremental progress in battles such as climate change, </w:t>
      </w:r>
      <w:r w:rsidRPr="0029202A">
        <w:rPr>
          <w:rStyle w:val="StyleUnderline"/>
          <w:rFonts w:asciiTheme="minorHAnsi" w:hAnsiTheme="minorHAnsi" w:cstheme="minorHAnsi"/>
        </w:rPr>
        <w:t>we must</w:t>
      </w:r>
      <w:r w:rsidRPr="0029202A">
        <w:rPr>
          <w:rFonts w:asciiTheme="minorHAnsi" w:hAnsiTheme="minorHAnsi" w:cstheme="minorHAnsi"/>
          <w:sz w:val="12"/>
        </w:rPr>
        <w:t xml:space="preserve"> still </w:t>
      </w:r>
      <w:r w:rsidRPr="0029202A">
        <w:rPr>
          <w:rStyle w:val="StyleUnderline"/>
          <w:rFonts w:asciiTheme="minorHAnsi" w:hAnsiTheme="minorHAnsi" w:cstheme="minorHAnsi"/>
        </w:rPr>
        <w:t xml:space="preserve">achieve tremendous </w:t>
      </w:r>
      <w:r w:rsidRPr="0029202A">
        <w:rPr>
          <w:rFonts w:asciiTheme="minorHAnsi" w:hAnsiTheme="minorHAnsi" w:cstheme="minorHAnsi"/>
          <w:sz w:val="12"/>
        </w:rPr>
        <w:t xml:space="preserve">step </w:t>
      </w:r>
      <w:r w:rsidRPr="0029202A">
        <w:rPr>
          <w:rStyle w:val="StyleUnderline"/>
          <w:rFonts w:asciiTheme="minorHAnsi" w:hAnsiTheme="minorHAnsi" w:cstheme="minorHAnsi"/>
        </w:rPr>
        <w:t>changes in our response to several major environmental crises.</w:t>
      </w:r>
      <w:r w:rsidRPr="0029202A">
        <w:rPr>
          <w:rFonts w:asciiTheme="minorHAnsi" w:hAnsiTheme="minorHAnsi" w:cstheme="minorHAnsi"/>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29202A">
        <w:rPr>
          <w:rStyle w:val="Emphasis"/>
          <w:rFonts w:asciiTheme="minorHAnsi" w:hAnsiTheme="minorHAnsi" w:cstheme="minorHAnsi"/>
        </w:rPr>
        <w:t>Bostrom cites a survey of industry experts that projected a 50% chance of the development of artificial superintelligence by 2050</w:t>
      </w:r>
      <w:r w:rsidRPr="0029202A">
        <w:rPr>
          <w:rFonts w:asciiTheme="minorHAnsi" w:hAnsiTheme="minorHAnsi" w:cstheme="minorHAnsi"/>
          <w:sz w:val="12"/>
        </w:rPr>
        <w:t xml:space="preserve">, </w:t>
      </w:r>
      <w:r w:rsidRPr="0029202A">
        <w:rPr>
          <w:rStyle w:val="Emphasis"/>
          <w:rFonts w:asciiTheme="minorHAnsi" w:hAnsiTheme="minorHAnsi" w:cstheme="minorHAnsi"/>
        </w:rPr>
        <w:t>and a 90% chance by 2075</w:t>
      </w:r>
      <w:r w:rsidRPr="0029202A">
        <w:rPr>
          <w:rFonts w:asciiTheme="minorHAnsi" w:hAnsiTheme="minorHAnsi" w:cstheme="minorHAnsi"/>
          <w:sz w:val="12"/>
        </w:rPr>
        <w:t xml:space="preserve">. The latter date is within the life expectancy of many alive today. </w:t>
      </w:r>
      <w:r w:rsidRPr="0029202A">
        <w:rPr>
          <w:rStyle w:val="StyleUnderline"/>
          <w:rFonts w:asciiTheme="minorHAnsi" w:hAnsiTheme="minorHAnsi" w:cstheme="minorHAnsi"/>
        </w:rPr>
        <w:t>Visionaries</w:t>
      </w:r>
      <w:r w:rsidRPr="0029202A">
        <w:rPr>
          <w:rFonts w:asciiTheme="minorHAnsi" w:hAnsiTheme="minorHAnsi" w:cstheme="minorHAnsi"/>
          <w:sz w:val="12"/>
        </w:rPr>
        <w:t xml:space="preserve"> like Stephen Hawking and Elon Musk have </w:t>
      </w:r>
      <w:r w:rsidRPr="0029202A">
        <w:rPr>
          <w:rStyle w:val="StyleUnderline"/>
          <w:rFonts w:asciiTheme="minorHAnsi" w:hAnsiTheme="minorHAnsi" w:cstheme="minorHAnsi"/>
        </w:rPr>
        <w:t xml:space="preserve">warned of the existential risks from artificial superintelligence. </w:t>
      </w:r>
      <w:r w:rsidRPr="0029202A">
        <w:rPr>
          <w:rFonts w:asciiTheme="minorHAnsi" w:hAnsiTheme="minorHAnsi" w:cstheme="minorHAnsi"/>
          <w:sz w:val="12"/>
        </w:rPr>
        <w:t xml:space="preserve">Their opposite camp includes Larry Page and Mark Zuckerberg. </w:t>
      </w:r>
      <w:proofErr w:type="gramStart"/>
      <w:r w:rsidRPr="0029202A">
        <w:rPr>
          <w:rFonts w:asciiTheme="minorHAnsi" w:hAnsiTheme="minorHAnsi" w:cstheme="minorHAnsi"/>
          <w:sz w:val="12"/>
        </w:rPr>
        <w:t>But</w:t>
      </w:r>
      <w:proofErr w:type="gramEnd"/>
      <w:r w:rsidRPr="0029202A">
        <w:rPr>
          <w:rFonts w:asciiTheme="minorHAnsi" w:hAnsiTheme="minorHAnsi" w:cstheme="minorHAnsi"/>
          <w:sz w:val="12"/>
        </w:rPr>
        <w:t xml:space="preserve"> on an issue that concerns the future of humanity, is it really wise to ignore the guy who explained the nature of space to us and another guy who just put a reusable rocket in it? 4. Technology: known knowns and unknown unknowns </w:t>
      </w:r>
      <w:proofErr w:type="gramStart"/>
      <w:r w:rsidRPr="0029202A">
        <w:rPr>
          <w:rFonts w:asciiTheme="minorHAnsi" w:hAnsiTheme="minorHAnsi" w:cstheme="minorHAnsi"/>
          <w:sz w:val="12"/>
        </w:rPr>
        <w:t>Many</w:t>
      </w:r>
      <w:proofErr w:type="gramEnd"/>
      <w:r w:rsidRPr="0029202A">
        <w:rPr>
          <w:rFonts w:asciiTheme="minorHAnsi" w:hAnsiTheme="minorHAnsi" w:cstheme="minorHAnsi"/>
          <w:sz w:val="12"/>
        </w:rPr>
        <w:t xml:space="preserve">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29202A">
        <w:rPr>
          <w:rStyle w:val="StyleUnderline"/>
          <w:rFonts w:asciiTheme="minorHAnsi" w:hAnsiTheme="minorHAnsi" w:cstheme="minorHAnsi"/>
        </w:rPr>
        <w:t>Throughout history, we have rallied against the ‘other’</w:t>
      </w:r>
      <w:r w:rsidRPr="0029202A">
        <w:rPr>
          <w:rFonts w:asciiTheme="minorHAnsi" w:hAnsiTheme="minorHAnsi" w:cstheme="minorHAnsi"/>
          <w:sz w:val="12"/>
        </w:rPr>
        <w:t xml:space="preserve">. </w:t>
      </w:r>
      <w:proofErr w:type="gramStart"/>
      <w:r w:rsidRPr="0029202A">
        <w:rPr>
          <w:rStyle w:val="StyleUnderline"/>
          <w:rFonts w:asciiTheme="minorHAnsi" w:hAnsiTheme="minorHAnsi" w:cstheme="minorHAnsi"/>
        </w:rPr>
        <w:t>Tribes</w:t>
      </w:r>
      <w:r w:rsidRPr="0029202A">
        <w:rPr>
          <w:rFonts w:asciiTheme="minorHAnsi" w:hAnsiTheme="minorHAnsi" w:cstheme="minorHAnsi"/>
          <w:sz w:val="12"/>
        </w:rPr>
        <w:t xml:space="preserve"> have </w:t>
      </w:r>
      <w:r w:rsidRPr="0029202A">
        <w:rPr>
          <w:rStyle w:val="StyleUnderline"/>
          <w:rFonts w:asciiTheme="minorHAnsi" w:hAnsiTheme="minorHAnsi" w:cstheme="minorHAnsi"/>
        </w:rPr>
        <w:t>overpowered tribes</w:t>
      </w:r>
      <w:proofErr w:type="gramEnd"/>
      <w:r w:rsidRPr="0029202A">
        <w:rPr>
          <w:rStyle w:val="StyleUnderline"/>
          <w:rFonts w:asciiTheme="minorHAnsi" w:hAnsiTheme="minorHAnsi" w:cstheme="minorHAnsi"/>
        </w:rPr>
        <w:t>,</w:t>
      </w:r>
      <w:r w:rsidRPr="0029202A">
        <w:rPr>
          <w:rFonts w:asciiTheme="minorHAnsi" w:hAnsiTheme="minorHAnsi" w:cstheme="minorHAnsi"/>
          <w:sz w:val="12"/>
        </w:rPr>
        <w:t xml:space="preserve"> </w:t>
      </w:r>
      <w:proofErr w:type="gramStart"/>
      <w:r w:rsidRPr="0029202A">
        <w:rPr>
          <w:rStyle w:val="StyleUnderline"/>
          <w:rFonts w:asciiTheme="minorHAnsi" w:hAnsiTheme="minorHAnsi" w:cstheme="minorHAnsi"/>
        </w:rPr>
        <w:t>empires have conquered rivals</w:t>
      </w:r>
      <w:proofErr w:type="gramEnd"/>
      <w:r w:rsidRPr="0029202A">
        <w:rPr>
          <w:rFonts w:asciiTheme="minorHAnsi" w:hAnsiTheme="minorHAnsi" w:cstheme="minorHAnsi"/>
          <w:sz w:val="12"/>
        </w:rPr>
        <w:t xml:space="preserve">. Even today, </w:t>
      </w:r>
      <w:r w:rsidRPr="0029202A">
        <w:rPr>
          <w:rStyle w:val="StyleUnderline"/>
          <w:rFonts w:asciiTheme="minorHAnsi" w:hAnsiTheme="minorHAnsi" w:cstheme="minorHAnsi"/>
        </w:rPr>
        <w:t>our fiercest displays of unity typically happen at wartime. We</w:t>
      </w:r>
      <w:r w:rsidRPr="0029202A">
        <w:rPr>
          <w:rFonts w:asciiTheme="minorHAnsi" w:hAnsiTheme="minorHAnsi" w:cstheme="minorHAnsi"/>
          <w:sz w:val="12"/>
        </w:rPr>
        <w:t xml:space="preserve"> give our lives for our motherland and defend nationalistic pride like a wounded lion. But like the early </w:t>
      </w:r>
      <w:proofErr w:type="spellStart"/>
      <w:r w:rsidRPr="0029202A">
        <w:rPr>
          <w:rFonts w:asciiTheme="minorHAnsi" w:hAnsiTheme="minorHAnsi" w:cstheme="minorHAnsi"/>
          <w:sz w:val="12"/>
        </w:rPr>
        <w:t>Morioris</w:t>
      </w:r>
      <w:proofErr w:type="spellEnd"/>
      <w:r w:rsidRPr="0029202A">
        <w:rPr>
          <w:rFonts w:asciiTheme="minorHAnsi" w:hAnsiTheme="minorHAnsi" w:cstheme="minorHAnsi"/>
          <w:sz w:val="12"/>
        </w:rPr>
        <w:t xml:space="preserve">, </w:t>
      </w:r>
      <w:r w:rsidRPr="0029202A">
        <w:rPr>
          <w:rStyle w:val="StyleUnderline"/>
          <w:rFonts w:asciiTheme="minorHAnsi" w:hAnsiTheme="minorHAnsi" w:cstheme="minorHAnsi"/>
        </w:rPr>
        <w:t xml:space="preserve">we 21st-century citizens find ourselves on an </w:t>
      </w:r>
      <w:r w:rsidRPr="0029202A">
        <w:rPr>
          <w:rStyle w:val="Emphasis"/>
          <w:rFonts w:asciiTheme="minorHAnsi" w:hAnsiTheme="minorHAnsi" w:cstheme="minorHAnsi"/>
        </w:rPr>
        <w:t>increasingly unstable island</w:t>
      </w:r>
      <w:r w:rsidRPr="0029202A">
        <w:rPr>
          <w:rStyle w:val="StyleUnderline"/>
          <w:rFonts w:asciiTheme="minorHAnsi" w:hAnsiTheme="minorHAnsi" w:cstheme="minorHAnsi"/>
        </w:rPr>
        <w:t>.</w:t>
      </w:r>
      <w:r w:rsidRPr="0029202A">
        <w:rPr>
          <w:rFonts w:asciiTheme="minorHAnsi" w:hAnsiTheme="minorHAnsi" w:cstheme="minorHAnsi"/>
          <w:sz w:val="12"/>
        </w:rPr>
        <w:t xml:space="preserve"> </w:t>
      </w:r>
      <w:r w:rsidRPr="004D62A2">
        <w:rPr>
          <w:rStyle w:val="StyleUnderline"/>
          <w:rFonts w:asciiTheme="minorHAnsi" w:hAnsiTheme="minorHAnsi" w:cstheme="minorHAnsi"/>
          <w:highlight w:val="yellow"/>
        </w:rPr>
        <w:t>We may have a violent past, but</w:t>
      </w:r>
      <w:r w:rsidRPr="0029202A">
        <w:rPr>
          <w:rStyle w:val="StyleUnderline"/>
          <w:rFonts w:asciiTheme="minorHAnsi" w:hAnsiTheme="minorHAnsi" w:cstheme="minorHAnsi"/>
        </w:rPr>
        <w:t xml:space="preserve"> </w:t>
      </w:r>
      <w:r w:rsidRPr="0029202A">
        <w:rPr>
          <w:rStyle w:val="Emphasis"/>
          <w:rFonts w:asciiTheme="minorHAnsi" w:hAnsiTheme="minorHAnsi" w:cstheme="minorHAnsi"/>
        </w:rPr>
        <w:t xml:space="preserve">we have </w:t>
      </w:r>
      <w:r w:rsidRPr="004D62A2">
        <w:rPr>
          <w:rStyle w:val="Emphasis"/>
          <w:rFonts w:asciiTheme="minorHAnsi" w:hAnsiTheme="minorHAnsi" w:cstheme="minorHAnsi"/>
          <w:highlight w:val="yellow"/>
        </w:rPr>
        <w:t>no more dangerous enemy than ourselves</w:t>
      </w:r>
      <w:r w:rsidRPr="0029202A">
        <w:rPr>
          <w:rFonts w:asciiTheme="minorHAnsi" w:hAnsiTheme="minorHAnsi" w:cstheme="minorHAnsi"/>
          <w:sz w:val="12"/>
        </w:rPr>
        <w:t xml:space="preserve">. </w:t>
      </w:r>
      <w:r w:rsidRPr="0029202A">
        <w:rPr>
          <w:rStyle w:val="StyleUnderline"/>
          <w:rFonts w:asciiTheme="minorHAnsi" w:hAnsiTheme="minorHAnsi" w:cstheme="minorHAnsi"/>
        </w:rPr>
        <w:t>Our task is to find</w:t>
      </w:r>
      <w:r w:rsidRPr="0029202A">
        <w:rPr>
          <w:rFonts w:asciiTheme="minorHAnsi" w:hAnsiTheme="minorHAnsi" w:cstheme="minorHAnsi"/>
          <w:sz w:val="12"/>
        </w:rPr>
        <w:t xml:space="preserve"> our own </w:t>
      </w:r>
      <w:proofErr w:type="spellStart"/>
      <w:r w:rsidRPr="0029202A">
        <w:rPr>
          <w:rFonts w:asciiTheme="minorHAnsi" w:hAnsiTheme="minorHAnsi" w:cstheme="minorHAnsi"/>
          <w:sz w:val="12"/>
        </w:rPr>
        <w:t>Nunuku’s</w:t>
      </w:r>
      <w:proofErr w:type="spellEnd"/>
      <w:r w:rsidRPr="0029202A">
        <w:rPr>
          <w:rFonts w:asciiTheme="minorHAnsi" w:hAnsiTheme="minorHAnsi" w:cstheme="minorHAnsi"/>
          <w:sz w:val="12"/>
        </w:rPr>
        <w:t xml:space="preserve"> Law. </w:t>
      </w:r>
      <w:r w:rsidRPr="0029202A">
        <w:rPr>
          <w:rStyle w:val="StyleUnderline"/>
          <w:rFonts w:asciiTheme="minorHAnsi" w:hAnsiTheme="minorHAnsi" w:cstheme="minorHAnsi"/>
        </w:rPr>
        <w:t xml:space="preserve">Our own shared contract, based on </w:t>
      </w:r>
      <w:r w:rsidRPr="004D62A2">
        <w:rPr>
          <w:rStyle w:val="StyleUnderline"/>
          <w:rFonts w:asciiTheme="minorHAnsi" w:hAnsiTheme="minorHAnsi" w:cstheme="minorHAnsi"/>
          <w:highlight w:val="yellow"/>
        </w:rPr>
        <w:t>equity, would help us navigate safely.</w:t>
      </w:r>
      <w:r w:rsidRPr="0029202A">
        <w:rPr>
          <w:rFonts w:asciiTheme="minorHAnsi" w:hAnsiTheme="minorHAnsi" w:cstheme="minorHAnsi"/>
          <w:sz w:val="12"/>
        </w:rPr>
        <w:t xml:space="preserve"> It </w:t>
      </w:r>
      <w:r w:rsidRPr="0029202A">
        <w:rPr>
          <w:rStyle w:val="StyleUnderline"/>
          <w:rFonts w:asciiTheme="minorHAnsi" w:hAnsiTheme="minorHAnsi" w:cstheme="minorHAnsi"/>
        </w:rPr>
        <w:t xml:space="preserve">would ensure </w:t>
      </w:r>
      <w:r w:rsidRPr="004D62A2">
        <w:rPr>
          <w:rStyle w:val="StyleUnderline"/>
          <w:rFonts w:asciiTheme="minorHAnsi" w:hAnsiTheme="minorHAnsi" w:cstheme="minorHAnsi"/>
          <w:highlight w:val="yellow"/>
        </w:rPr>
        <w:t>a future that unleashes the full potential of our</w:t>
      </w:r>
      <w:r w:rsidRPr="0029202A">
        <w:rPr>
          <w:rStyle w:val="StyleUnderline"/>
          <w:rFonts w:asciiTheme="minorHAnsi" w:hAnsiTheme="minorHAnsi" w:cstheme="minorHAnsi"/>
        </w:rPr>
        <w:t xml:space="preserve"> still-budding human </w:t>
      </w:r>
      <w:r w:rsidRPr="004D62A2">
        <w:rPr>
          <w:rStyle w:val="StyleUnderline"/>
          <w:rFonts w:asciiTheme="minorHAnsi" w:hAnsiTheme="minorHAnsi" w:cstheme="minorHAnsi"/>
          <w:highlight w:val="yellow"/>
        </w:rPr>
        <w:t>civilization</w:t>
      </w:r>
      <w:r w:rsidRPr="0029202A">
        <w:rPr>
          <w:rStyle w:val="StyleUnderline"/>
          <w:rFonts w:asciiTheme="minorHAnsi" w:hAnsiTheme="minorHAnsi" w:cstheme="minorHAnsi"/>
        </w:rPr>
        <w:t xml:space="preserve">, in all its diversity. </w:t>
      </w:r>
      <w:r w:rsidRPr="004D62A2">
        <w:rPr>
          <w:rStyle w:val="StyleUnderline"/>
          <w:rFonts w:asciiTheme="minorHAnsi" w:hAnsiTheme="minorHAnsi" w:cstheme="minorHAnsi"/>
          <w:highlight w:val="yellow"/>
        </w:rPr>
        <w:t xml:space="preserve">We cannot do this unless we are </w:t>
      </w:r>
      <w:r w:rsidRPr="004D62A2">
        <w:rPr>
          <w:rStyle w:val="Emphasis"/>
          <w:rFonts w:asciiTheme="minorHAnsi" w:hAnsiTheme="minorHAnsi" w:cstheme="minorHAnsi"/>
          <w:highlight w:val="yellow"/>
        </w:rPr>
        <w:t>humbly grounded in the possibility of our own destruction</w:t>
      </w:r>
      <w:r w:rsidRPr="004D62A2">
        <w:rPr>
          <w:rFonts w:asciiTheme="minorHAnsi" w:hAnsiTheme="minorHAnsi" w:cstheme="minorHAnsi"/>
          <w:sz w:val="12"/>
          <w:highlight w:val="yellow"/>
        </w:rPr>
        <w:t xml:space="preserve">. </w:t>
      </w:r>
      <w:r w:rsidRPr="004D62A2">
        <w:rPr>
          <w:rStyle w:val="Emphasis"/>
          <w:rFonts w:asciiTheme="minorHAnsi" w:hAnsiTheme="minorHAnsi" w:cstheme="minorHAnsi"/>
          <w:highlight w:val="yellow"/>
        </w:rPr>
        <w:t>Survival is life’s primal instinct</w:t>
      </w:r>
      <w:r w:rsidRPr="004D62A2">
        <w:rPr>
          <w:rFonts w:asciiTheme="minorHAnsi" w:hAnsiTheme="minorHAnsi" w:cstheme="minorHAnsi"/>
          <w:sz w:val="12"/>
          <w:highlight w:val="yellow"/>
        </w:rPr>
        <w:t xml:space="preserve">. </w:t>
      </w:r>
      <w:r w:rsidRPr="004D62A2">
        <w:rPr>
          <w:rStyle w:val="StyleUnderline"/>
          <w:rFonts w:asciiTheme="minorHAnsi" w:hAnsiTheme="minorHAnsi" w:cstheme="minorHAnsi"/>
          <w:highlight w:val="yellow"/>
        </w:rPr>
        <w:t>In the absence of a common enemy, we must find common cause in survival.</w:t>
      </w:r>
      <w:r w:rsidRPr="0029202A">
        <w:rPr>
          <w:rStyle w:val="StyleUnderline"/>
          <w:rFonts w:asciiTheme="minorHAnsi" w:hAnsiTheme="minorHAnsi" w:cstheme="minorHAnsi"/>
        </w:rPr>
        <w:t xml:space="preserve"> Our future may depend on whether we realize this.</w:t>
      </w:r>
    </w:p>
    <w:p w14:paraId="3B043F57" w14:textId="77777777" w:rsidR="00A7786A" w:rsidRPr="00A7786A" w:rsidRDefault="00A7786A" w:rsidP="00A7786A"/>
    <w:p w14:paraId="1BFBD2C2" w14:textId="77777777" w:rsidR="00A7786A" w:rsidRPr="0029202A" w:rsidRDefault="00A7786A" w:rsidP="00A7786A">
      <w:pPr>
        <w:pStyle w:val="Heading4"/>
        <w:rPr>
          <w:rFonts w:asciiTheme="minorHAnsi" w:hAnsiTheme="minorHAnsi" w:cstheme="minorHAnsi"/>
        </w:rPr>
      </w:pPr>
      <w:r w:rsidRPr="0029202A">
        <w:rPr>
          <w:rFonts w:asciiTheme="minorHAnsi" w:hAnsiTheme="minorHAnsi" w:cstheme="minorHAnsi"/>
        </w:rPr>
        <w:t>Extinction outweighs</w:t>
      </w:r>
    </w:p>
    <w:p w14:paraId="26D12A1B" w14:textId="77777777" w:rsidR="00A7786A" w:rsidRPr="0029202A" w:rsidRDefault="00A7786A" w:rsidP="00A7786A">
      <w:pPr>
        <w:rPr>
          <w:rFonts w:asciiTheme="minorHAnsi" w:hAnsiTheme="minorHAnsi" w:cstheme="minorHAnsi"/>
        </w:rPr>
      </w:pPr>
      <w:r w:rsidRPr="0029202A">
        <w:rPr>
          <w:rFonts w:asciiTheme="minorHAnsi" w:hAnsiTheme="minorHAnsi" w:cstheme="minorHAnsi"/>
        </w:rPr>
        <w:t xml:space="preserve">Seth D. </w:t>
      </w:r>
      <w:r w:rsidRPr="0029202A">
        <w:rPr>
          <w:rStyle w:val="Style13ptBold"/>
          <w:rFonts w:asciiTheme="minorHAnsi" w:hAnsiTheme="minorHAnsi" w:cstheme="minorHAnsi"/>
        </w:rPr>
        <w:t>Baum &amp;</w:t>
      </w:r>
      <w:r w:rsidRPr="0029202A">
        <w:rPr>
          <w:rFonts w:asciiTheme="minorHAnsi" w:hAnsiTheme="minorHAnsi" w:cstheme="minorHAnsi"/>
        </w:rPr>
        <w:t xml:space="preserve"> Anthony M. </w:t>
      </w:r>
      <w:r w:rsidRPr="0029202A">
        <w:rPr>
          <w:rStyle w:val="Style13ptBold"/>
          <w:rFonts w:asciiTheme="minorHAnsi" w:hAnsiTheme="minorHAnsi" w:cstheme="minorHAnsi"/>
        </w:rPr>
        <w:t>Barrett 18</w:t>
      </w:r>
      <w:r w:rsidRPr="0029202A">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14:paraId="4149082E" w14:textId="3CD9E355" w:rsidR="00A7786A" w:rsidRDefault="00A7786A" w:rsidP="00A7786A">
      <w:pPr>
        <w:rPr>
          <w:rStyle w:val="StyleUnderline"/>
          <w:rFonts w:asciiTheme="minorHAnsi" w:hAnsiTheme="minorHAnsi" w:cstheme="minorHAnsi"/>
        </w:rPr>
      </w:pPr>
      <w:r w:rsidRPr="0029202A">
        <w:rPr>
          <w:rFonts w:asciiTheme="minorHAnsi" w:hAnsiTheme="minorHAnsi" w:cstheme="minorHAnsi"/>
        </w:rPr>
        <w:t xml:space="preserve">2. What Is GCR And Why Is It Important? </w:t>
      </w:r>
      <w:r w:rsidRPr="0029202A">
        <w:rPr>
          <w:rStyle w:val="StyleUnderline"/>
          <w:rFonts w:asciiTheme="minorHAnsi" w:hAnsiTheme="minorHAnsi" w:cstheme="minorHAnsi"/>
        </w:rPr>
        <w:t xml:space="preserve">Taken </w:t>
      </w:r>
      <w:r w:rsidRPr="0029202A">
        <w:rPr>
          <w:rStyle w:val="Emphasis"/>
          <w:rFonts w:asciiTheme="minorHAnsi" w:hAnsiTheme="minorHAnsi" w:cstheme="minorHAnsi"/>
        </w:rPr>
        <w:t>literally</w:t>
      </w:r>
      <w:r w:rsidRPr="0029202A">
        <w:rPr>
          <w:rStyle w:val="StyleUnderline"/>
          <w:rFonts w:asciiTheme="minorHAnsi" w:hAnsiTheme="minorHAnsi" w:cstheme="minorHAnsi"/>
        </w:rPr>
        <w:t>, a global catastrophe can be any event that is in some way catastrophic across the globe</w:t>
      </w:r>
      <w:r w:rsidRPr="0029202A">
        <w:rPr>
          <w:rFonts w:asciiTheme="minorHAnsi" w:hAnsiTheme="minorHAnsi" w:cstheme="minorHAnsi"/>
        </w:rPr>
        <w:t xml:space="preserve">. </w:t>
      </w:r>
      <w:r w:rsidRPr="0029202A">
        <w:rPr>
          <w:rStyle w:val="StyleUnderline"/>
          <w:rFonts w:asciiTheme="minorHAnsi" w:hAnsiTheme="minorHAnsi" w:cstheme="minorHAnsi"/>
        </w:rPr>
        <w:t>This suggests a rather low threshold</w:t>
      </w:r>
      <w:r w:rsidRPr="0029202A">
        <w:rPr>
          <w:rFonts w:asciiTheme="minorHAnsi" w:hAnsiTheme="minorHAnsi" w:cstheme="minorHAns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29202A">
        <w:rPr>
          <w:rStyle w:val="StyleUnderline"/>
          <w:rFonts w:asciiTheme="minorHAnsi" w:hAnsiTheme="minorHAnsi" w:cstheme="minorHAnsi"/>
        </w:rPr>
        <w:t xml:space="preserve">However, in common usage, a global catastrophe would be </w:t>
      </w:r>
      <w:r w:rsidRPr="0029202A">
        <w:rPr>
          <w:rStyle w:val="Emphasis"/>
          <w:rFonts w:asciiTheme="minorHAnsi" w:hAnsiTheme="minorHAnsi" w:cstheme="minorHAnsi"/>
        </w:rPr>
        <w:t>catastrophic</w:t>
      </w:r>
      <w:r w:rsidRPr="0029202A">
        <w:rPr>
          <w:rStyle w:val="StyleUnderline"/>
          <w:rFonts w:asciiTheme="minorHAnsi" w:hAnsiTheme="minorHAnsi" w:cstheme="minorHAnsi"/>
        </w:rPr>
        <w:t xml:space="preserve"> for a significant portion of the globe</w:t>
      </w:r>
      <w:r w:rsidRPr="0029202A">
        <w:rPr>
          <w:rFonts w:asciiTheme="minorHAnsi" w:hAnsiTheme="minorHAnsi" w:cstheme="minorHAnsi"/>
        </w:rPr>
        <w:t>. Minimum thresholds have variously been set around ten thousand to ten million deaths or $10 billion to $10 trillion in damages (</w:t>
      </w:r>
      <w:proofErr w:type="spellStart"/>
      <w:r w:rsidRPr="0029202A">
        <w:rPr>
          <w:rFonts w:asciiTheme="minorHAnsi" w:hAnsiTheme="minorHAnsi" w:cstheme="minorHAnsi"/>
        </w:rPr>
        <w:t>Bostrom</w:t>
      </w:r>
      <w:proofErr w:type="spellEnd"/>
      <w:r w:rsidRPr="0029202A">
        <w:rPr>
          <w:rFonts w:asciiTheme="minorHAnsi" w:hAnsiTheme="minorHAnsi" w:cstheme="minorHAnsi"/>
        </w:rPr>
        <w:t xml:space="preserve"> and </w:t>
      </w:r>
      <w:proofErr w:type="spellStart"/>
      <w:r w:rsidRPr="0029202A">
        <w:rPr>
          <w:rFonts w:asciiTheme="minorHAnsi" w:hAnsiTheme="minorHAnsi" w:cstheme="minorHAnsi"/>
        </w:rPr>
        <w:t>Ćirković</w:t>
      </w:r>
      <w:proofErr w:type="spellEnd"/>
      <w:r w:rsidRPr="0029202A">
        <w:rPr>
          <w:rFonts w:asciiTheme="minorHAnsi" w:hAnsiTheme="minorHAnsi" w:cstheme="minorHAnsi"/>
        </w:rPr>
        <w:t xml:space="preserve"> 2008), or death of one quarter of the human population (Atkinson 1999; </w:t>
      </w:r>
      <w:proofErr w:type="spellStart"/>
      <w:r w:rsidRPr="0029202A">
        <w:rPr>
          <w:rFonts w:asciiTheme="minorHAnsi" w:hAnsiTheme="minorHAnsi" w:cstheme="minorHAnsi"/>
        </w:rPr>
        <w:t>Hempsell</w:t>
      </w:r>
      <w:proofErr w:type="spellEnd"/>
      <w:r w:rsidRPr="0029202A">
        <w:rPr>
          <w:rFonts w:asciiTheme="minorHAnsi" w:hAnsiTheme="minorHAnsi" w:cstheme="minorHAnsi"/>
        </w:rPr>
        <w:t xml:space="preserve"> 2004). </w:t>
      </w:r>
      <w:r w:rsidRPr="0029202A">
        <w:rPr>
          <w:rStyle w:val="StyleUnderline"/>
          <w:rFonts w:asciiTheme="minorHAnsi" w:hAnsiTheme="minorHAnsi" w:cstheme="minorHAnsi"/>
        </w:rPr>
        <w:t xml:space="preserve">Others have emphasized catastrophes that cause </w:t>
      </w:r>
      <w:r w:rsidRPr="0029202A">
        <w:rPr>
          <w:rStyle w:val="Emphasis"/>
          <w:rFonts w:asciiTheme="minorHAnsi" w:hAnsiTheme="minorHAnsi" w:cstheme="minorHAnsi"/>
        </w:rPr>
        <w:t>long-term declines in the trajectory of human civilization</w:t>
      </w:r>
      <w:r w:rsidRPr="0029202A">
        <w:rPr>
          <w:rFonts w:asciiTheme="minorHAnsi" w:hAnsiTheme="minorHAnsi" w:cstheme="minorHAnsi"/>
        </w:rPr>
        <w:t xml:space="preserve"> (</w:t>
      </w:r>
      <w:proofErr w:type="spellStart"/>
      <w:r w:rsidRPr="0029202A">
        <w:rPr>
          <w:rFonts w:asciiTheme="minorHAnsi" w:hAnsiTheme="minorHAnsi" w:cstheme="minorHAnsi"/>
        </w:rPr>
        <w:t>Beckstead</w:t>
      </w:r>
      <w:proofErr w:type="spellEnd"/>
      <w:r w:rsidRPr="0029202A">
        <w:rPr>
          <w:rFonts w:asciiTheme="minorHAnsi" w:hAnsiTheme="minorHAnsi" w:cstheme="minorHAnsi"/>
        </w:rPr>
        <w:t xml:space="preserve"> 2013), </w:t>
      </w:r>
      <w:r w:rsidRPr="0029202A">
        <w:rPr>
          <w:rStyle w:val="StyleUnderline"/>
          <w:rFonts w:asciiTheme="minorHAnsi" w:hAnsiTheme="minorHAnsi" w:cstheme="minorHAnsi"/>
        </w:rPr>
        <w:t xml:space="preserve">that human civilization </w:t>
      </w:r>
      <w:r w:rsidRPr="0029202A">
        <w:rPr>
          <w:rStyle w:val="Emphasis"/>
          <w:rFonts w:asciiTheme="minorHAnsi" w:hAnsiTheme="minorHAnsi" w:cstheme="minorHAnsi"/>
        </w:rPr>
        <w:t>does not recover from</w:t>
      </w:r>
      <w:r w:rsidRPr="0029202A">
        <w:rPr>
          <w:rFonts w:asciiTheme="minorHAnsi" w:hAnsiTheme="minorHAnsi" w:cstheme="minorHAnsi"/>
        </w:rPr>
        <w:t xml:space="preserve"> (Maher and Baum 2013), </w:t>
      </w:r>
      <w:r w:rsidRPr="0029202A">
        <w:rPr>
          <w:rStyle w:val="StyleUnderline"/>
          <w:rFonts w:asciiTheme="minorHAnsi" w:hAnsiTheme="minorHAnsi" w:cstheme="minorHAnsi"/>
        </w:rPr>
        <w:t>that drastically reduce humanity’s potential for future achievements</w:t>
      </w:r>
      <w:r w:rsidRPr="0029202A">
        <w:rPr>
          <w:rFonts w:asciiTheme="minorHAnsi" w:hAnsiTheme="minorHAnsi" w:cstheme="minorHAnsi"/>
        </w:rPr>
        <w:t xml:space="preserve"> (</w:t>
      </w:r>
      <w:r w:rsidRPr="0029202A">
        <w:rPr>
          <w:rStyle w:val="StyleUnderline"/>
          <w:rFonts w:asciiTheme="minorHAnsi" w:hAnsiTheme="minorHAnsi" w:cstheme="minorHAnsi"/>
        </w:rPr>
        <w:t>Bostrom</w:t>
      </w:r>
      <w:r w:rsidRPr="0029202A">
        <w:rPr>
          <w:rFonts w:asciiTheme="minorHAnsi" w:hAnsiTheme="minorHAnsi" w:cstheme="minorHAnsi"/>
        </w:rPr>
        <w:t xml:space="preserve"> 2002, </w:t>
      </w:r>
      <w:r w:rsidRPr="0029202A">
        <w:rPr>
          <w:rStyle w:val="StyleUnderline"/>
          <w:rFonts w:asciiTheme="minorHAnsi" w:hAnsiTheme="minorHAnsi" w:cstheme="minorHAnsi"/>
        </w:rPr>
        <w:t>using the term “</w:t>
      </w:r>
      <w:r w:rsidRPr="0029202A">
        <w:rPr>
          <w:rStyle w:val="Emphasis"/>
          <w:rFonts w:asciiTheme="minorHAnsi" w:hAnsiTheme="minorHAnsi" w:cstheme="minorHAnsi"/>
        </w:rPr>
        <w:t>existential risk</w:t>
      </w:r>
      <w:r w:rsidRPr="0029202A">
        <w:rPr>
          <w:rStyle w:val="StyleUnderline"/>
          <w:rFonts w:asciiTheme="minorHAnsi" w:hAnsiTheme="minorHAnsi" w:cstheme="minorHAnsi"/>
        </w:rPr>
        <w:t xml:space="preserve">”), or that result in </w:t>
      </w:r>
      <w:r w:rsidRPr="0029202A">
        <w:rPr>
          <w:rStyle w:val="Emphasis"/>
          <w:rFonts w:asciiTheme="minorHAnsi" w:hAnsiTheme="minorHAnsi" w:cstheme="minorHAnsi"/>
        </w:rPr>
        <w:t>human extinction</w:t>
      </w:r>
      <w:r w:rsidRPr="0029202A">
        <w:rPr>
          <w:rFonts w:asciiTheme="minorHAnsi" w:hAnsiTheme="minorHAnsi" w:cstheme="minorHAnsi"/>
        </w:rPr>
        <w:t xml:space="preserve"> (Matheny 2007; Posner 2004). </w:t>
      </w:r>
      <w:r w:rsidRPr="0029202A">
        <w:rPr>
          <w:rStyle w:val="StyleUnderline"/>
          <w:rFonts w:asciiTheme="minorHAnsi" w:hAnsiTheme="minorHAnsi" w:cstheme="minorHAnsi"/>
        </w:rPr>
        <w:t xml:space="preserve">A common theme across all these treatments of GCR is that </w:t>
      </w:r>
      <w:r w:rsidRPr="004D62A2">
        <w:rPr>
          <w:rStyle w:val="Emphasis"/>
          <w:rFonts w:asciiTheme="minorHAnsi" w:hAnsiTheme="minorHAnsi" w:cstheme="minorHAnsi"/>
          <w:highlight w:val="yellow"/>
        </w:rPr>
        <w:t>some</w:t>
      </w:r>
      <w:r w:rsidRPr="0029202A">
        <w:rPr>
          <w:rStyle w:val="Emphasis"/>
          <w:rFonts w:asciiTheme="minorHAnsi" w:hAnsiTheme="minorHAnsi" w:cstheme="minorHAnsi"/>
        </w:rPr>
        <w:t xml:space="preserve"> </w:t>
      </w:r>
      <w:r w:rsidRPr="004D62A2">
        <w:rPr>
          <w:rStyle w:val="Emphasis"/>
          <w:rFonts w:asciiTheme="minorHAnsi" w:hAnsiTheme="minorHAnsi" w:cstheme="minorHAnsi"/>
          <w:highlight w:val="yellow"/>
        </w:rPr>
        <w:t>catastrophes</w:t>
      </w:r>
      <w:r w:rsidRPr="0029202A">
        <w:rPr>
          <w:rStyle w:val="Emphasis"/>
          <w:rFonts w:asciiTheme="minorHAnsi" w:hAnsiTheme="minorHAnsi" w:cstheme="minorHAnsi"/>
        </w:rPr>
        <w:t xml:space="preserve"> </w:t>
      </w:r>
      <w:r w:rsidRPr="004D62A2">
        <w:rPr>
          <w:rStyle w:val="Emphasis"/>
          <w:rFonts w:asciiTheme="minorHAnsi" w:hAnsiTheme="minorHAnsi" w:cstheme="minorHAnsi"/>
          <w:highlight w:val="yellow"/>
        </w:rPr>
        <w:t>are vastly more important than others</w:t>
      </w:r>
      <w:r w:rsidRPr="0029202A">
        <w:rPr>
          <w:rFonts w:asciiTheme="minorHAnsi" w:hAnsiTheme="minorHAnsi" w:cstheme="minorHAnsi"/>
        </w:rPr>
        <w:t xml:space="preserve">. Carl Sagan was perhaps the first to recognize this, in his commentary on nuclear winter (Sagan 1983). </w:t>
      </w:r>
      <w:r w:rsidRPr="0029202A">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29202A">
        <w:rPr>
          <w:rStyle w:val="Emphasis"/>
          <w:rFonts w:asciiTheme="minorHAnsi" w:hAnsiTheme="minorHAnsi" w:cstheme="minorHAnsi"/>
        </w:rPr>
        <w:t>nuclear winter</w:t>
      </w:r>
      <w:r w:rsidRPr="0029202A">
        <w:rPr>
          <w:rFonts w:asciiTheme="minorHAnsi" w:hAnsiTheme="minorHAnsi" w:cstheme="minorHAnsi"/>
        </w:rPr>
        <w:t xml:space="preserve">, per Sagan, </w:t>
      </w:r>
      <w:r w:rsidRPr="004D62A2">
        <w:rPr>
          <w:rStyle w:val="Emphasis"/>
          <w:rFonts w:asciiTheme="minorHAnsi" w:hAnsiTheme="minorHAnsi" w:cstheme="minorHAnsi"/>
          <w:highlight w:val="yellow"/>
        </w:rPr>
        <w:t>humanity</w:t>
      </w:r>
      <w:r w:rsidRPr="0029202A">
        <w:rPr>
          <w:rStyle w:val="Emphasis"/>
          <w:rFonts w:asciiTheme="minorHAnsi" w:hAnsiTheme="minorHAnsi" w:cstheme="minorHAnsi"/>
        </w:rPr>
        <w:t xml:space="preserve"> </w:t>
      </w:r>
      <w:r w:rsidRPr="004D62A2">
        <w:rPr>
          <w:rStyle w:val="Emphasis"/>
          <w:rFonts w:asciiTheme="minorHAnsi" w:hAnsiTheme="minorHAnsi" w:cstheme="minorHAnsi"/>
          <w:highlight w:val="yellow"/>
        </w:rPr>
        <w:t>could go extinct</w:t>
      </w:r>
      <w:r w:rsidRPr="0029202A">
        <w:rPr>
          <w:rStyle w:val="StyleUnderline"/>
          <w:rFonts w:asciiTheme="minorHAnsi" w:hAnsiTheme="minorHAnsi" w:cstheme="minorHAnsi"/>
        </w:rPr>
        <w:t xml:space="preserve">. The loss would be not just an additional four billion or so deaths, but the </w:t>
      </w:r>
      <w:r w:rsidRPr="004D62A2">
        <w:rPr>
          <w:rStyle w:val="StyleUnderline"/>
          <w:rFonts w:asciiTheme="minorHAnsi" w:hAnsiTheme="minorHAnsi" w:cstheme="minorHAnsi"/>
          <w:highlight w:val="yellow"/>
        </w:rPr>
        <w:t xml:space="preserve">loss of </w:t>
      </w:r>
      <w:r w:rsidRPr="004D62A2">
        <w:rPr>
          <w:rStyle w:val="Emphasis"/>
          <w:rFonts w:asciiTheme="minorHAnsi" w:hAnsiTheme="minorHAnsi" w:cstheme="minorHAnsi"/>
          <w:highlight w:val="yellow"/>
        </w:rPr>
        <w:t>all future generations</w:t>
      </w:r>
      <w:r w:rsidRPr="004D62A2">
        <w:rPr>
          <w:rFonts w:asciiTheme="minorHAnsi" w:hAnsiTheme="minorHAnsi" w:cstheme="minorHAnsi"/>
          <w:highlight w:val="yellow"/>
        </w:rPr>
        <w:t>.</w:t>
      </w:r>
      <w:r w:rsidRPr="0029202A">
        <w:rPr>
          <w:rFonts w:asciiTheme="minorHAnsi" w:hAnsiTheme="minorHAnsi" w:cstheme="minorHAnsi"/>
        </w:rPr>
        <w:t xml:space="preserve"> To paraphrase Sagan, </w:t>
      </w:r>
      <w:r w:rsidRPr="0029202A">
        <w:rPr>
          <w:rStyle w:val="StyleUnderline"/>
          <w:rFonts w:asciiTheme="minorHAnsi" w:hAnsiTheme="minorHAnsi" w:cstheme="minorHAnsi"/>
        </w:rPr>
        <w:t xml:space="preserve">the loss would be billions and billions of lives, or even </w:t>
      </w:r>
      <w:r w:rsidRPr="0029202A">
        <w:rPr>
          <w:rStyle w:val="Emphasis"/>
          <w:rFonts w:asciiTheme="minorHAnsi" w:hAnsiTheme="minorHAnsi" w:cstheme="minorHAnsi"/>
        </w:rPr>
        <w:t>more</w:t>
      </w:r>
      <w:r w:rsidRPr="0029202A">
        <w:rPr>
          <w:rFonts w:asciiTheme="minorHAnsi" w:hAnsiTheme="minorHAnsi" w:cstheme="minorHAnsi"/>
        </w:rPr>
        <w:t xml:space="preserve">. </w:t>
      </w:r>
      <w:r w:rsidRPr="0029202A">
        <w:rPr>
          <w:rStyle w:val="StyleUnderline"/>
          <w:rFonts w:asciiTheme="minorHAnsi" w:hAnsiTheme="minorHAnsi" w:cstheme="minorHAnsi"/>
        </w:rPr>
        <w:t xml:space="preserve">Sagan estimated </w:t>
      </w:r>
      <w:r w:rsidRPr="004D62A2">
        <w:rPr>
          <w:rStyle w:val="Emphasis"/>
          <w:rFonts w:asciiTheme="minorHAnsi" w:hAnsiTheme="minorHAnsi" w:cstheme="minorHAnsi"/>
          <w:highlight w:val="yellow"/>
        </w:rPr>
        <w:t>500 trillion lives</w:t>
      </w:r>
      <w:r w:rsidRPr="0029202A">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4D62A2">
        <w:rPr>
          <w:rStyle w:val="StyleUnderline"/>
          <w:rFonts w:asciiTheme="minorHAnsi" w:hAnsiTheme="minorHAnsi" w:cstheme="minorHAnsi"/>
          <w:highlight w:val="yellow"/>
        </w:rPr>
        <w:t>may</w:t>
      </w:r>
      <w:r w:rsidRPr="0029202A">
        <w:rPr>
          <w:rStyle w:val="StyleUnderline"/>
          <w:rFonts w:asciiTheme="minorHAnsi" w:hAnsiTheme="minorHAnsi" w:cstheme="minorHAnsi"/>
        </w:rPr>
        <w:t xml:space="preserve"> even </w:t>
      </w:r>
      <w:r w:rsidRPr="004D62A2">
        <w:rPr>
          <w:rStyle w:val="StyleUnderline"/>
          <w:rFonts w:asciiTheme="minorHAnsi" w:hAnsiTheme="minorHAnsi" w:cstheme="minorHAnsi"/>
          <w:highlight w:val="yellow"/>
        </w:rPr>
        <w:t xml:space="preserve">be an </w:t>
      </w:r>
      <w:r w:rsidRPr="004D62A2">
        <w:rPr>
          <w:rStyle w:val="Emphasis"/>
          <w:rFonts w:asciiTheme="minorHAnsi" w:hAnsiTheme="minorHAnsi" w:cstheme="minorHAnsi"/>
          <w:highlight w:val="yellow"/>
        </w:rPr>
        <w:t>underestimate</w:t>
      </w:r>
      <w:r w:rsidRPr="0029202A">
        <w:rPr>
          <w:rFonts w:asciiTheme="minorHAnsi" w:hAnsiTheme="minorHAnsi" w:cstheme="minorHAns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29202A">
        <w:rPr>
          <w:rStyle w:val="StyleUnderline"/>
          <w:rFonts w:asciiTheme="minorHAnsi" w:hAnsiTheme="minorHAnsi" w:cstheme="minorHAnsi"/>
        </w:rPr>
        <w:t xml:space="preserve">An open question in astronomy is whether it is possible for the descendants of humanity to continue living for an </w:t>
      </w:r>
      <w:r w:rsidRPr="0029202A">
        <w:rPr>
          <w:rStyle w:val="Emphasis"/>
          <w:rFonts w:asciiTheme="minorHAnsi" w:hAnsiTheme="minorHAnsi" w:cstheme="minorHAnsi"/>
        </w:rPr>
        <w:t>infinite length of time</w:t>
      </w:r>
      <w:r w:rsidRPr="0029202A">
        <w:rPr>
          <w:rStyle w:val="StyleUnderline"/>
          <w:rFonts w:asciiTheme="minorHAnsi" w:hAnsiTheme="minorHAnsi" w:cstheme="minorHAnsi"/>
        </w:rPr>
        <w:t xml:space="preserve"> or instead merely an </w:t>
      </w:r>
      <w:r w:rsidRPr="0029202A">
        <w:rPr>
          <w:rStyle w:val="Emphasis"/>
          <w:rFonts w:asciiTheme="minorHAnsi" w:hAnsiTheme="minorHAnsi" w:cstheme="minorHAnsi"/>
        </w:rPr>
        <w:t>astronomically large but finite</w:t>
      </w:r>
      <w:r w:rsidRPr="0029202A">
        <w:rPr>
          <w:rStyle w:val="StyleUnderline"/>
          <w:rFonts w:asciiTheme="minorHAnsi" w:hAnsiTheme="minorHAnsi" w:cstheme="minorHAnsi"/>
        </w:rPr>
        <w:t xml:space="preserve"> length of time</w:t>
      </w:r>
      <w:r w:rsidRPr="0029202A">
        <w:rPr>
          <w:rFonts w:asciiTheme="minorHAnsi" w:hAnsiTheme="minorHAnsi" w:cstheme="minorHAnsi"/>
        </w:rPr>
        <w:t xml:space="preserve"> (see e.g. </w:t>
      </w:r>
      <w:proofErr w:type="spellStart"/>
      <w:r w:rsidRPr="0029202A">
        <w:rPr>
          <w:rFonts w:asciiTheme="minorHAnsi" w:hAnsiTheme="minorHAnsi" w:cstheme="minorHAnsi"/>
        </w:rPr>
        <w:t>Ćirković</w:t>
      </w:r>
      <w:proofErr w:type="spellEnd"/>
      <w:r w:rsidRPr="0029202A">
        <w:rPr>
          <w:rFonts w:asciiTheme="minorHAnsi" w:hAnsiTheme="minorHAnsi" w:cstheme="minorHAnsi"/>
        </w:rPr>
        <w:t xml:space="preserve"> 2002; </w:t>
      </w:r>
      <w:proofErr w:type="spellStart"/>
      <w:r w:rsidRPr="0029202A">
        <w:rPr>
          <w:rFonts w:asciiTheme="minorHAnsi" w:hAnsiTheme="minorHAnsi" w:cstheme="minorHAnsi"/>
        </w:rPr>
        <w:t>Kaku</w:t>
      </w:r>
      <w:proofErr w:type="spellEnd"/>
      <w:r w:rsidRPr="0029202A">
        <w:rPr>
          <w:rFonts w:asciiTheme="minorHAnsi" w:hAnsiTheme="minorHAnsi" w:cstheme="minorHAnsi"/>
        </w:rPr>
        <w:t xml:space="preserve"> 2005). Either way,</w:t>
      </w:r>
      <w:r w:rsidRPr="0029202A">
        <w:rPr>
          <w:rStyle w:val="StyleUnderline"/>
          <w:rFonts w:asciiTheme="minorHAnsi" w:hAnsiTheme="minorHAnsi" w:cstheme="minorHAnsi"/>
        </w:rPr>
        <w:t xml:space="preserve"> the stakes with global catastrophes </w:t>
      </w:r>
      <w:r w:rsidRPr="0029202A">
        <w:rPr>
          <w:rStyle w:val="Emphasis"/>
          <w:rFonts w:asciiTheme="minorHAnsi" w:hAnsiTheme="minorHAnsi" w:cstheme="minorHAnsi"/>
        </w:rPr>
        <w:t>could</w:t>
      </w:r>
      <w:r w:rsidRPr="0029202A">
        <w:rPr>
          <w:rStyle w:val="StyleUnderline"/>
          <w:rFonts w:asciiTheme="minorHAnsi" w:hAnsiTheme="minorHAnsi" w:cstheme="minorHAnsi"/>
        </w:rPr>
        <w:t xml:space="preserve"> be </w:t>
      </w:r>
      <w:r w:rsidRPr="0029202A">
        <w:rPr>
          <w:rStyle w:val="Emphasis"/>
          <w:rFonts w:asciiTheme="minorHAnsi" w:hAnsiTheme="minorHAnsi" w:cstheme="minorHAnsi"/>
        </w:rPr>
        <w:t xml:space="preserve">much larger than the loss of 500 trillion lives. </w:t>
      </w:r>
      <w:r w:rsidRPr="0029202A">
        <w:rPr>
          <w:rStyle w:val="StyleUnderline"/>
          <w:rFonts w:asciiTheme="minorHAnsi" w:hAnsiTheme="minorHAnsi" w:cstheme="minorHAnsi"/>
        </w:rPr>
        <w:t>Debates about the infinite vs. the merely astronomical are of theoretical interest</w:t>
      </w:r>
      <w:r w:rsidRPr="0029202A">
        <w:rPr>
          <w:rFonts w:asciiTheme="minorHAnsi" w:hAnsiTheme="minorHAnsi" w:cstheme="minorHAnsi"/>
        </w:rPr>
        <w:t xml:space="preserve"> (Ng 1991; Bossert et al. 2007), </w:t>
      </w:r>
      <w:r w:rsidRPr="0029202A">
        <w:rPr>
          <w:rStyle w:val="StyleUnderline"/>
          <w:rFonts w:asciiTheme="minorHAnsi" w:hAnsiTheme="minorHAnsi" w:cstheme="minorHAnsi"/>
        </w:rPr>
        <w:t xml:space="preserve">but they have </w:t>
      </w:r>
      <w:r w:rsidRPr="0029202A">
        <w:rPr>
          <w:rStyle w:val="Emphasis"/>
          <w:rFonts w:asciiTheme="minorHAnsi" w:hAnsiTheme="minorHAnsi" w:cstheme="minorHAnsi"/>
        </w:rPr>
        <w:t>limited practical significance</w:t>
      </w:r>
      <w:r w:rsidRPr="0029202A">
        <w:rPr>
          <w:rStyle w:val="StyleUnderline"/>
          <w:rFonts w:asciiTheme="minorHAnsi" w:hAnsiTheme="minorHAnsi" w:cstheme="minorHAnsi"/>
        </w:rPr>
        <w:t xml:space="preserve">. This can be seen when </w:t>
      </w:r>
      <w:r w:rsidRPr="0029202A">
        <w:rPr>
          <w:rStyle w:val="Emphasis"/>
          <w:rFonts w:asciiTheme="minorHAnsi" w:hAnsiTheme="minorHAnsi" w:cstheme="minorHAnsi"/>
        </w:rPr>
        <w:t xml:space="preserve">evaluating GCRs from a standard </w:t>
      </w:r>
      <w:r w:rsidRPr="004D62A2">
        <w:rPr>
          <w:rStyle w:val="Emphasis"/>
          <w:rFonts w:asciiTheme="minorHAnsi" w:hAnsiTheme="minorHAnsi" w:cstheme="minorHAnsi"/>
          <w:highlight w:val="yellow"/>
        </w:rPr>
        <w:t>risk-equals-probability-times-magnitude</w:t>
      </w:r>
      <w:r w:rsidRPr="0029202A">
        <w:rPr>
          <w:rStyle w:val="Emphasis"/>
          <w:rFonts w:asciiTheme="minorHAnsi" w:hAnsiTheme="minorHAnsi" w:cstheme="minorHAnsi"/>
        </w:rPr>
        <w:t xml:space="preserve"> framework</w:t>
      </w:r>
      <w:r w:rsidRPr="0029202A">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w:t>
      </w:r>
      <w:r w:rsidRPr="004D62A2">
        <w:rPr>
          <w:rStyle w:val="StyleUnderline"/>
          <w:rFonts w:asciiTheme="minorHAnsi" w:hAnsiTheme="minorHAnsi" w:cstheme="minorHAnsi"/>
          <w:highlight w:val="yellow"/>
        </w:rPr>
        <w:t xml:space="preserve">society should </w:t>
      </w:r>
      <w:r w:rsidRPr="004D62A2">
        <w:rPr>
          <w:rStyle w:val="Emphasis"/>
          <w:rFonts w:asciiTheme="minorHAnsi" w:hAnsiTheme="minorHAnsi" w:cstheme="minorHAnsi"/>
          <w:highlight w:val="yellow"/>
        </w:rPr>
        <w:t>try 500 trillion times harder to prevent</w:t>
      </w:r>
      <w:r w:rsidRPr="0029202A">
        <w:rPr>
          <w:rStyle w:val="Emphasis"/>
          <w:rFonts w:asciiTheme="minorHAnsi" w:hAnsiTheme="minorHAnsi" w:cstheme="minorHAnsi"/>
        </w:rPr>
        <w:t xml:space="preserve"> a </w:t>
      </w:r>
      <w:r w:rsidRPr="004D62A2">
        <w:rPr>
          <w:rStyle w:val="Emphasis"/>
          <w:rFonts w:asciiTheme="minorHAnsi" w:hAnsiTheme="minorHAnsi" w:cstheme="minorHAnsi"/>
          <w:highlight w:val="yellow"/>
        </w:rPr>
        <w:t>global catastrophe</w:t>
      </w:r>
      <w:r w:rsidRPr="0029202A">
        <w:rPr>
          <w:rStyle w:val="Emphasis"/>
          <w:rFonts w:asciiTheme="minorHAnsi" w:hAnsiTheme="minorHAnsi" w:cstheme="minorHAnsi"/>
        </w:rPr>
        <w:t xml:space="preserve"> </w:t>
      </w:r>
      <w:r w:rsidRPr="004D62A2">
        <w:rPr>
          <w:rStyle w:val="Emphasis"/>
          <w:rFonts w:asciiTheme="minorHAnsi" w:hAnsiTheme="minorHAnsi" w:cstheme="minorHAnsi"/>
          <w:highlight w:val="yellow"/>
        </w:rPr>
        <w:t>than</w:t>
      </w:r>
      <w:r w:rsidRPr="0029202A">
        <w:rPr>
          <w:rStyle w:val="Emphasis"/>
          <w:rFonts w:asciiTheme="minorHAnsi" w:hAnsiTheme="minorHAnsi" w:cstheme="minorHAnsi"/>
        </w:rPr>
        <w:t xml:space="preserve"> it should </w:t>
      </w:r>
      <w:r w:rsidRPr="004D62A2">
        <w:rPr>
          <w:rStyle w:val="Emphasis"/>
          <w:rFonts w:asciiTheme="minorHAnsi" w:hAnsiTheme="minorHAnsi" w:cstheme="minorHAnsi"/>
          <w:highlight w:val="yellow"/>
        </w:rPr>
        <w:t>to save a person’s life</w:t>
      </w:r>
      <w:r w:rsidRPr="0029202A">
        <w:rPr>
          <w:rStyle w:val="StyleUnderline"/>
          <w:rFonts w:asciiTheme="minorHAnsi" w:hAnsiTheme="minorHAnsi" w:cstheme="minorHAnsi"/>
        </w:rPr>
        <w:t xml:space="preserve">. </w:t>
      </w:r>
      <w:proofErr w:type="gramStart"/>
      <w:r w:rsidRPr="0029202A">
        <w:rPr>
          <w:rStyle w:val="StyleUnderline"/>
          <w:rFonts w:asciiTheme="minorHAnsi" w:hAnsiTheme="minorHAnsi" w:cstheme="minorHAnsi"/>
        </w:rPr>
        <w:t>Or</w:t>
      </w:r>
      <w:proofErr w:type="gramEnd"/>
      <w:r w:rsidRPr="0029202A">
        <w:rPr>
          <w:rStyle w:val="StyleUnderline"/>
          <w:rFonts w:asciiTheme="minorHAnsi" w:hAnsiTheme="minorHAnsi" w:cstheme="minorHAnsi"/>
        </w:rPr>
        <w:t xml:space="preserve">, preventing one million deaths is equivalent to a one-in500-million reduction in the probability of global catastrophe. This suggests society should </w:t>
      </w:r>
      <w:r w:rsidRPr="0029202A">
        <w:rPr>
          <w:rStyle w:val="Emphasis"/>
          <w:rFonts w:asciiTheme="minorHAnsi" w:hAnsiTheme="minorHAnsi" w:cstheme="minorHAnsi"/>
        </w:rPr>
        <w:t xml:space="preserve">make extremely large investment in GCR reduction, at the expense of virtually all other objectives. </w:t>
      </w:r>
      <w:r w:rsidRPr="0029202A">
        <w:rPr>
          <w:rFonts w:asciiTheme="minorHAnsi" w:hAnsiTheme="minorHAnsi" w:cstheme="minorHAns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29202A">
        <w:rPr>
          <w:rStyle w:val="StyleUnderline"/>
          <w:rFonts w:asciiTheme="minorHAnsi" w:hAnsiTheme="minorHAnsi" w:cstheme="minorHAnsi"/>
        </w:rPr>
        <w:t>society should be willing to spend</w:t>
      </w:r>
      <w:r w:rsidRPr="0029202A">
        <w:rPr>
          <w:rFonts w:asciiTheme="minorHAnsi" w:hAnsiTheme="minorHAnsi" w:cstheme="minorHAnsi"/>
        </w:rPr>
        <w:t xml:space="preserve"> at least that much to prevent a global catastrophe, which converts to being willing to spend at least </w:t>
      </w:r>
      <w:r w:rsidRPr="0029202A">
        <w:rPr>
          <w:rStyle w:val="StyleUnderline"/>
          <w:rFonts w:asciiTheme="minorHAnsi" w:hAnsiTheme="minorHAnsi" w:cstheme="minorHAnsi"/>
        </w:rPr>
        <w:t>$1 million for a one-in-500-million reduction in the probability of global catastrophe</w:t>
      </w:r>
      <w:r w:rsidRPr="0029202A">
        <w:rPr>
          <w:rFonts w:asciiTheme="minorHAnsi" w:hAnsiTheme="minorHAnsi" w:cstheme="minorHAnsi"/>
        </w:rPr>
        <w:t xml:space="preserve">. </w:t>
      </w:r>
      <w:proofErr w:type="gramStart"/>
      <w:r w:rsidRPr="0029202A">
        <w:rPr>
          <w:rFonts w:asciiTheme="minorHAnsi" w:hAnsiTheme="minorHAnsi" w:cstheme="minorHAnsi"/>
        </w:rPr>
        <w:t>Thus</w:t>
      </w:r>
      <w:proofErr w:type="gramEnd"/>
      <w:r w:rsidRPr="0029202A">
        <w:rPr>
          <w:rFonts w:asciiTheme="minorHAnsi" w:hAnsiTheme="minorHAnsi" w:cstheme="minorHAnsi"/>
        </w:rPr>
        <w:t xml:space="preserve"> </w:t>
      </w:r>
      <w:r w:rsidRPr="0029202A">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29202A">
        <w:rPr>
          <w:rStyle w:val="Emphasis"/>
          <w:rFonts w:asciiTheme="minorHAnsi" w:hAnsiTheme="minorHAnsi" w:cstheme="minorHAnsi"/>
        </w:rPr>
        <w:t>vast resource allocations</w:t>
      </w:r>
      <w:r w:rsidRPr="0029202A">
        <w:rPr>
          <w:rStyle w:val="StyleUnderline"/>
          <w:rFonts w:asciiTheme="minorHAnsi" w:hAnsiTheme="minorHAnsi" w:cstheme="minorHAnsi"/>
        </w:rPr>
        <w:t xml:space="preserve"> should be redirected to reducing GCR. This conclusion is only </w:t>
      </w:r>
      <w:r w:rsidRPr="0029202A">
        <w:rPr>
          <w:rStyle w:val="Emphasis"/>
          <w:rFonts w:asciiTheme="minorHAnsi" w:hAnsiTheme="minorHAnsi" w:cstheme="minorHAnsi"/>
        </w:rPr>
        <w:t>strengthened</w:t>
      </w:r>
      <w:r w:rsidRPr="0029202A">
        <w:rPr>
          <w:rStyle w:val="StyleUnderline"/>
          <w:rFonts w:asciiTheme="minorHAnsi" w:hAnsiTheme="minorHAnsi" w:cstheme="minorHAnsi"/>
        </w:rPr>
        <w:t xml:space="preserve"> when considering the </w:t>
      </w:r>
      <w:r w:rsidRPr="0029202A">
        <w:rPr>
          <w:rStyle w:val="Emphasis"/>
          <w:rFonts w:asciiTheme="minorHAnsi" w:hAnsiTheme="minorHAnsi" w:cstheme="minorHAnsi"/>
        </w:rPr>
        <w:t>astronomical size of the stakes</w:t>
      </w:r>
      <w:r w:rsidRPr="0029202A">
        <w:rPr>
          <w:rFonts w:asciiTheme="minorHAnsi" w:hAnsiTheme="minorHAnsi" w:cstheme="minorHAnsi"/>
        </w:rPr>
        <w:t xml:space="preserve">, but the same point holds either way. The bottom line is that, </w:t>
      </w:r>
      <w:r w:rsidRPr="0029202A">
        <w:rPr>
          <w:rStyle w:val="StyleUnderline"/>
          <w:rFonts w:asciiTheme="minorHAnsi" w:hAnsiTheme="minorHAnsi" w:cstheme="minorHAnsi"/>
        </w:rPr>
        <w:t xml:space="preserve">as long as something along the lines of the standard </w:t>
      </w:r>
      <w:proofErr w:type="spellStart"/>
      <w:r w:rsidRPr="0029202A">
        <w:rPr>
          <w:rStyle w:val="StyleUnderline"/>
          <w:rFonts w:asciiTheme="minorHAnsi" w:hAnsiTheme="minorHAnsi" w:cstheme="minorHAnsi"/>
        </w:rPr>
        <w:t>riskequals</w:t>
      </w:r>
      <w:proofErr w:type="spellEnd"/>
      <w:r w:rsidRPr="0029202A">
        <w:rPr>
          <w:rStyle w:val="StyleUnderline"/>
          <w:rFonts w:asciiTheme="minorHAnsi" w:hAnsiTheme="minorHAnsi" w:cstheme="minorHAnsi"/>
        </w:rPr>
        <w:t xml:space="preserve">-probability-times-magnitude framework </w:t>
      </w:r>
      <w:proofErr w:type="gramStart"/>
      <w:r w:rsidRPr="0029202A">
        <w:rPr>
          <w:rStyle w:val="StyleUnderline"/>
          <w:rFonts w:asciiTheme="minorHAnsi" w:hAnsiTheme="minorHAnsi" w:cstheme="minorHAnsi"/>
        </w:rPr>
        <w:t>is being used</w:t>
      </w:r>
      <w:proofErr w:type="gramEnd"/>
      <w:r w:rsidRPr="0029202A">
        <w:rPr>
          <w:rStyle w:val="StyleUnderline"/>
          <w:rFonts w:asciiTheme="minorHAnsi" w:hAnsiTheme="minorHAnsi" w:cstheme="minorHAnsi"/>
        </w:rPr>
        <w:t xml:space="preserve">, then </w:t>
      </w:r>
      <w:r w:rsidRPr="0029202A">
        <w:rPr>
          <w:rStyle w:val="Emphasis"/>
          <w:rFonts w:asciiTheme="minorHAnsi" w:hAnsiTheme="minorHAnsi" w:cstheme="minorHAnsi"/>
        </w:rPr>
        <w:t>even tiny GCR reductions</w:t>
      </w:r>
      <w:r w:rsidRPr="0029202A">
        <w:rPr>
          <w:rStyle w:val="StyleUnderline"/>
          <w:rFonts w:asciiTheme="minorHAnsi" w:hAnsiTheme="minorHAnsi" w:cstheme="minorHAnsi"/>
        </w:rPr>
        <w:t xml:space="preserve"> merit significant effort. This point holds especially strongly for risks of catastrophes that would cause </w:t>
      </w:r>
      <w:r w:rsidRPr="0029202A">
        <w:rPr>
          <w:rStyle w:val="Emphasis"/>
          <w:rFonts w:asciiTheme="minorHAnsi" w:hAnsiTheme="minorHAnsi" w:cstheme="minorHAnsi"/>
        </w:rPr>
        <w:t>permanent harm to global human civilization</w:t>
      </w:r>
      <w:r w:rsidRPr="0029202A">
        <w:rPr>
          <w:rStyle w:val="StyleUnderline"/>
          <w:rFonts w:asciiTheme="minorHAnsi" w:hAnsiTheme="minorHAnsi" w:cstheme="minorHAnsi"/>
        </w:rPr>
        <w:t xml:space="preserve">. The discussion thus far has assumed that all human lives are valued equally. This assumption is </w:t>
      </w:r>
      <w:r w:rsidRPr="0029202A">
        <w:rPr>
          <w:rStyle w:val="Emphasis"/>
          <w:rFonts w:asciiTheme="minorHAnsi" w:hAnsiTheme="minorHAnsi" w:cstheme="minorHAnsi"/>
        </w:rPr>
        <w:t>not universally held</w:t>
      </w:r>
      <w:r w:rsidRPr="0029202A">
        <w:rPr>
          <w:rFonts w:asciiTheme="minorHAnsi" w:hAnsiTheme="minorHAnsi" w:cstheme="minorHAnsi"/>
        </w:rPr>
        <w:t xml:space="preserve">. </w:t>
      </w:r>
      <w:r w:rsidRPr="0029202A">
        <w:rPr>
          <w:rStyle w:val="StyleUnderline"/>
          <w:rFonts w:asciiTheme="minorHAnsi" w:hAnsiTheme="minorHAnsi" w:cstheme="minorHAnsi"/>
        </w:rPr>
        <w:t>People often value some people more than others</w:t>
      </w:r>
      <w:r w:rsidRPr="0029202A">
        <w:rPr>
          <w:rFonts w:asciiTheme="minorHAnsi" w:hAnsiTheme="minorHAnsi" w:cstheme="minorHAnsi"/>
        </w:rPr>
        <w:t xml:space="preserve">, favoring themselves, their family and friends, their compatriots, their generation, or others whom they identify with. </w:t>
      </w:r>
      <w:r w:rsidRPr="0029202A">
        <w:rPr>
          <w:rStyle w:val="StyleUnderline"/>
          <w:rFonts w:asciiTheme="minorHAnsi" w:hAnsiTheme="minorHAnsi" w:cstheme="minorHAnsi"/>
        </w:rPr>
        <w:t>Great debates rage on across moral philosophy, economics, and other fields about how much people should value others</w:t>
      </w:r>
      <w:r w:rsidRPr="0029202A">
        <w:rPr>
          <w:rFonts w:asciiTheme="minorHAnsi" w:hAnsiTheme="minorHAnsi" w:cstheme="minorHAnsi"/>
        </w:rPr>
        <w:t xml:space="preserve"> who are distant in space, time, or social relation, as well as the unborn members of future generations. </w:t>
      </w:r>
      <w:r w:rsidRPr="0029202A">
        <w:rPr>
          <w:rStyle w:val="StyleUnderline"/>
          <w:rFonts w:asciiTheme="minorHAnsi" w:hAnsiTheme="minorHAnsi" w:cstheme="minorHAnsi"/>
        </w:rPr>
        <w:t>This debate is crucial</w:t>
      </w:r>
      <w:r w:rsidRPr="0029202A">
        <w:rPr>
          <w:rFonts w:asciiTheme="minorHAnsi" w:hAnsiTheme="minorHAnsi" w:cstheme="minorHAns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4D62A2">
        <w:rPr>
          <w:rStyle w:val="StyleUnderline"/>
          <w:rFonts w:asciiTheme="minorHAnsi" w:hAnsiTheme="minorHAnsi" w:cstheme="minorHAnsi"/>
          <w:highlight w:val="yellow"/>
        </w:rPr>
        <w:t xml:space="preserve">While everyone has the right to their </w:t>
      </w:r>
      <w:r w:rsidRPr="004D62A2">
        <w:rPr>
          <w:rStyle w:val="Emphasis"/>
          <w:rFonts w:asciiTheme="minorHAnsi" w:hAnsiTheme="minorHAnsi" w:cstheme="minorHAnsi"/>
          <w:highlight w:val="yellow"/>
        </w:rPr>
        <w:t>own views</w:t>
      </w:r>
      <w:r w:rsidRPr="0029202A">
        <w:rPr>
          <w:rStyle w:val="Emphasis"/>
          <w:rFonts w:asciiTheme="minorHAnsi" w:hAnsiTheme="minorHAnsi" w:cstheme="minorHAnsi"/>
        </w:rPr>
        <w:t xml:space="preserve"> and feelings</w:t>
      </w:r>
      <w:r w:rsidRPr="0029202A">
        <w:rPr>
          <w:rFonts w:asciiTheme="minorHAnsi" w:hAnsiTheme="minorHAnsi" w:cstheme="minorHAnsi"/>
        </w:rPr>
        <w:t xml:space="preserve">, we find that </w:t>
      </w:r>
      <w:r w:rsidRPr="004D62A2">
        <w:rPr>
          <w:rStyle w:val="StyleUnderline"/>
          <w:rFonts w:asciiTheme="minorHAnsi" w:hAnsiTheme="minorHAnsi" w:cstheme="minorHAnsi"/>
          <w:highlight w:val="yellow"/>
        </w:rPr>
        <w:t xml:space="preserve">the strongest arguments are for the </w:t>
      </w:r>
      <w:r w:rsidRPr="004D62A2">
        <w:rPr>
          <w:rStyle w:val="Emphasis"/>
          <w:rFonts w:asciiTheme="minorHAnsi" w:hAnsiTheme="minorHAnsi" w:cstheme="minorHAnsi"/>
          <w:highlight w:val="yellow"/>
        </w:rPr>
        <w:t>widely held position</w:t>
      </w:r>
      <w:r w:rsidRPr="004D62A2">
        <w:rPr>
          <w:rStyle w:val="StyleUnderline"/>
          <w:rFonts w:asciiTheme="minorHAnsi" w:hAnsiTheme="minorHAnsi" w:cstheme="minorHAnsi"/>
          <w:highlight w:val="yellow"/>
        </w:rPr>
        <w:t xml:space="preserve"> that </w:t>
      </w:r>
      <w:r w:rsidRPr="004D62A2">
        <w:rPr>
          <w:rStyle w:val="Emphasis"/>
          <w:rFonts w:asciiTheme="minorHAnsi" w:hAnsiTheme="minorHAnsi" w:cstheme="minorHAnsi"/>
          <w:highlight w:val="yellow"/>
        </w:rPr>
        <w:t>all human lives should be valued equally</w:t>
      </w:r>
      <w:r w:rsidRPr="0029202A">
        <w:rPr>
          <w:rStyle w:val="StyleUnderline"/>
          <w:rFonts w:asciiTheme="minorHAnsi" w:hAnsiTheme="minorHAnsi" w:cstheme="minorHAnsi"/>
        </w:rPr>
        <w:t>.</w:t>
      </w:r>
      <w:r w:rsidRPr="0029202A">
        <w:rPr>
          <w:rFonts w:asciiTheme="minorHAnsi" w:hAnsiTheme="minorHAnsi" w:cstheme="minorHAnsi"/>
        </w:rPr>
        <w:t xml:space="preserve"> This position is succinctly stated in the United States Declaration of Independence, updated in the 1848 Declaration of Sentiments: “We hold these truths to be self-evident: that all men and 3 women are created equal”. </w:t>
      </w:r>
      <w:r w:rsidRPr="004D62A2">
        <w:rPr>
          <w:rStyle w:val="StyleUnderline"/>
          <w:rFonts w:asciiTheme="minorHAnsi" w:hAnsiTheme="minorHAnsi" w:cstheme="minorHAnsi"/>
          <w:highlight w:val="yellow"/>
        </w:rPr>
        <w:t>Philosophers speak of a</w:t>
      </w:r>
      <w:r w:rsidRPr="0029202A">
        <w:rPr>
          <w:rStyle w:val="StyleUnderline"/>
          <w:rFonts w:asciiTheme="minorHAnsi" w:hAnsiTheme="minorHAnsi" w:cstheme="minorHAnsi"/>
        </w:rPr>
        <w:t>n agent-neutral, objective “view from nowhere”</w:t>
      </w:r>
      <w:r w:rsidRPr="0029202A">
        <w:rPr>
          <w:rFonts w:asciiTheme="minorHAnsi" w:hAnsiTheme="minorHAnsi" w:cstheme="minorHAnsi"/>
        </w:rPr>
        <w:t xml:space="preserve"> (Nagel 1986) </w:t>
      </w:r>
      <w:r w:rsidRPr="0029202A">
        <w:rPr>
          <w:rStyle w:val="StyleUnderline"/>
          <w:rFonts w:asciiTheme="minorHAnsi" w:hAnsiTheme="minorHAnsi" w:cstheme="minorHAnsi"/>
        </w:rPr>
        <w:t xml:space="preserve">or </w:t>
      </w:r>
      <w:r w:rsidRPr="004D62A2">
        <w:rPr>
          <w:rStyle w:val="StyleUnderline"/>
          <w:rFonts w:asciiTheme="minorHAnsi" w:hAnsiTheme="minorHAnsi" w:cstheme="minorHAnsi"/>
          <w:highlight w:val="yellow"/>
        </w:rPr>
        <w:t>a “veil of ignorance”</w:t>
      </w:r>
      <w:r w:rsidRPr="0029202A">
        <w:rPr>
          <w:rFonts w:asciiTheme="minorHAnsi" w:hAnsiTheme="minorHAnsi" w:cstheme="minorHAnsi"/>
        </w:rPr>
        <w:t xml:space="preserve"> (Rawls 1971) </w:t>
      </w:r>
      <w:r w:rsidRPr="004D62A2">
        <w:rPr>
          <w:rStyle w:val="StyleUnderline"/>
          <w:rFonts w:asciiTheme="minorHAnsi" w:hAnsiTheme="minorHAnsi" w:cstheme="minorHAnsi"/>
          <w:highlight w:val="yellow"/>
        </w:rPr>
        <w:t>in which each</w:t>
      </w:r>
      <w:r w:rsidRPr="0029202A">
        <w:rPr>
          <w:rStyle w:val="StyleUnderline"/>
          <w:rFonts w:asciiTheme="minorHAnsi" w:hAnsiTheme="minorHAnsi" w:cstheme="minorHAnsi"/>
        </w:rPr>
        <w:t xml:space="preserve"> person </w:t>
      </w:r>
      <w:r w:rsidRPr="004D62A2">
        <w:rPr>
          <w:rStyle w:val="StyleUnderline"/>
          <w:rFonts w:asciiTheme="minorHAnsi" w:hAnsiTheme="minorHAnsi" w:cstheme="minorHAnsi"/>
          <w:highlight w:val="yellow"/>
        </w:rPr>
        <w:t xml:space="preserve">considers what is best for society </w:t>
      </w:r>
      <w:r w:rsidRPr="004D62A2">
        <w:rPr>
          <w:rStyle w:val="Emphasis"/>
          <w:rFonts w:asciiTheme="minorHAnsi" w:hAnsiTheme="minorHAnsi" w:cstheme="minorHAnsi"/>
          <w:highlight w:val="yellow"/>
        </w:rPr>
        <w:t>irrespective of which member</w:t>
      </w:r>
      <w:r w:rsidRPr="0029202A">
        <w:rPr>
          <w:rStyle w:val="Emphasis"/>
          <w:rFonts w:asciiTheme="minorHAnsi" w:hAnsiTheme="minorHAnsi" w:cstheme="minorHAnsi"/>
        </w:rPr>
        <w:t xml:space="preserve"> of society </w:t>
      </w:r>
      <w:r w:rsidRPr="004D62A2">
        <w:rPr>
          <w:rStyle w:val="Emphasis"/>
          <w:rFonts w:asciiTheme="minorHAnsi" w:hAnsiTheme="minorHAnsi" w:cstheme="minorHAnsi"/>
          <w:highlight w:val="yellow"/>
        </w:rPr>
        <w:t>they happen to be</w:t>
      </w:r>
      <w:r w:rsidRPr="0029202A">
        <w:rPr>
          <w:rFonts w:asciiTheme="minorHAnsi" w:hAnsiTheme="minorHAnsi" w:cstheme="minorHAnsi"/>
        </w:rPr>
        <w:t xml:space="preserve">. </w:t>
      </w:r>
      <w:r w:rsidRPr="0029202A">
        <w:rPr>
          <w:rStyle w:val="StyleUnderline"/>
          <w:rFonts w:asciiTheme="minorHAnsi" w:hAnsiTheme="minorHAnsi" w:cstheme="minorHAnsi"/>
        </w:rPr>
        <w:t xml:space="preserve">Such a perspective </w:t>
      </w:r>
      <w:r w:rsidRPr="0029202A">
        <w:rPr>
          <w:rStyle w:val="Emphasis"/>
          <w:rFonts w:asciiTheme="minorHAnsi" w:hAnsiTheme="minorHAnsi" w:cstheme="minorHAnsi"/>
        </w:rPr>
        <w:t xml:space="preserve">suggests </w:t>
      </w:r>
      <w:r w:rsidRPr="004D62A2">
        <w:rPr>
          <w:rStyle w:val="Emphasis"/>
          <w:rFonts w:asciiTheme="minorHAnsi" w:hAnsiTheme="minorHAnsi" w:cstheme="minorHAnsi"/>
          <w:highlight w:val="yellow"/>
        </w:rPr>
        <w:t>valuing everyone equally</w:t>
      </w:r>
      <w:r w:rsidRPr="0029202A">
        <w:rPr>
          <w:rStyle w:val="StyleUnderline"/>
          <w:rFonts w:asciiTheme="minorHAnsi" w:hAnsiTheme="minorHAnsi" w:cstheme="minorHAnsi"/>
        </w:rPr>
        <w:t xml:space="preserve">, regardless of who they are or where or when they live. This in turn </w:t>
      </w:r>
      <w:r w:rsidRPr="004D62A2">
        <w:rPr>
          <w:rStyle w:val="StyleUnderline"/>
          <w:rFonts w:asciiTheme="minorHAnsi" w:hAnsiTheme="minorHAnsi" w:cstheme="minorHAnsi"/>
          <w:highlight w:val="yellow"/>
        </w:rPr>
        <w:t xml:space="preserve">suggests a </w:t>
      </w:r>
      <w:r w:rsidRPr="004D62A2">
        <w:rPr>
          <w:rStyle w:val="Emphasis"/>
          <w:rFonts w:asciiTheme="minorHAnsi" w:hAnsiTheme="minorHAnsi" w:cstheme="minorHAnsi"/>
          <w:highlight w:val="yellow"/>
        </w:rPr>
        <w:t>very high value for reducing GCR</w:t>
      </w:r>
      <w:r w:rsidRPr="0029202A">
        <w:rPr>
          <w:rStyle w:val="StyleUnderline"/>
          <w:rFonts w:asciiTheme="minorHAnsi" w:hAnsiTheme="minorHAnsi" w:cstheme="minorHAnsi"/>
        </w:rPr>
        <w:t xml:space="preserve">, or a high degree of priority for GCR reduction efforts. </w:t>
      </w:r>
    </w:p>
    <w:p w14:paraId="0DF30A33" w14:textId="77777777" w:rsidR="00A7786A" w:rsidRDefault="00A7786A">
      <w:pPr>
        <w:rPr>
          <w:rStyle w:val="StyleUnderline"/>
          <w:rFonts w:asciiTheme="minorHAnsi" w:hAnsiTheme="minorHAnsi" w:cstheme="minorHAnsi"/>
        </w:rPr>
      </w:pPr>
      <w:r>
        <w:rPr>
          <w:rStyle w:val="StyleUnderline"/>
          <w:rFonts w:asciiTheme="minorHAnsi" w:hAnsiTheme="minorHAnsi" w:cstheme="minorHAnsi"/>
        </w:rPr>
        <w:br w:type="page"/>
      </w:r>
    </w:p>
    <w:p w14:paraId="10523577" w14:textId="5B6374A5" w:rsidR="00A7786A" w:rsidRDefault="00A7786A" w:rsidP="00A7786A">
      <w:pPr>
        <w:pStyle w:val="Heading3"/>
      </w:pPr>
      <w:r>
        <w:t xml:space="preserve">Yes War </w:t>
      </w:r>
    </w:p>
    <w:p w14:paraId="272BACE9" w14:textId="77777777" w:rsidR="00A7786A" w:rsidRPr="00BB4133" w:rsidRDefault="00A7786A" w:rsidP="00A7786A">
      <w:pPr>
        <w:keepNext/>
        <w:keepLines/>
        <w:spacing w:before="200"/>
        <w:outlineLvl w:val="3"/>
        <w:rPr>
          <w:rFonts w:eastAsia="Times New Roman"/>
          <w:b/>
          <w:iCs/>
          <w:sz w:val="26"/>
        </w:rPr>
      </w:pPr>
      <w:r w:rsidRPr="00BB4133">
        <w:rPr>
          <w:rFonts w:eastAsia="Times New Roman"/>
          <w:b/>
          <w:iCs/>
          <w:sz w:val="26"/>
        </w:rPr>
        <w:t xml:space="preserve">Reject preventable future nuclear war---it’s </w:t>
      </w:r>
      <w:r w:rsidRPr="00BB4133">
        <w:rPr>
          <w:rFonts w:eastAsia="Times New Roman"/>
          <w:b/>
          <w:iCs/>
          <w:sz w:val="26"/>
          <w:u w:val="single"/>
        </w:rPr>
        <w:t>more likely and devastating</w:t>
      </w:r>
      <w:r w:rsidRPr="00BB4133">
        <w:rPr>
          <w:rFonts w:eastAsia="Times New Roman"/>
          <w:b/>
          <w:iCs/>
          <w:sz w:val="26"/>
        </w:rPr>
        <w:t xml:space="preserve"> than we are trained to believe and the </w:t>
      </w:r>
      <w:r w:rsidRPr="00BB4133">
        <w:rPr>
          <w:rFonts w:eastAsia="Times New Roman"/>
          <w:b/>
          <w:iCs/>
          <w:sz w:val="26"/>
          <w:u w:val="single"/>
        </w:rPr>
        <w:t>only survivors</w:t>
      </w:r>
      <w:r w:rsidRPr="00BB4133">
        <w:rPr>
          <w:rFonts w:eastAsia="Times New Roman"/>
          <w:b/>
          <w:iCs/>
          <w:sz w:val="26"/>
        </w:rPr>
        <w:t xml:space="preserve"> will be the agents of destruction </w:t>
      </w:r>
    </w:p>
    <w:p w14:paraId="51953099" w14:textId="77777777" w:rsidR="00A7786A" w:rsidRPr="00BB4133" w:rsidRDefault="00A7786A" w:rsidP="00A7786A">
      <w:r w:rsidRPr="00BB4133">
        <w:rPr>
          <w:b/>
          <w:bCs/>
          <w:sz w:val="26"/>
          <w:u w:val="single"/>
        </w:rPr>
        <w:t>Scarry 19</w:t>
      </w:r>
      <w:r w:rsidRPr="00BB4133">
        <w:t>, PhD, Professor of English at Harvard, (Elaine Scarry, 2019, Interview, Representations, 146.1)</w:t>
      </w:r>
    </w:p>
    <w:p w14:paraId="63764222" w14:textId="77777777" w:rsidR="00A7786A" w:rsidRPr="00BB4133" w:rsidRDefault="00A7786A" w:rsidP="00A7786A">
      <w:pPr>
        <w:rPr>
          <w:rFonts w:eastAsia="Calibri"/>
          <w:sz w:val="16"/>
        </w:rPr>
      </w:pPr>
      <w:r w:rsidRPr="00BB4133">
        <w:rPr>
          <w:rFonts w:eastAsia="Calibri"/>
          <w:sz w:val="16"/>
        </w:rPr>
        <w:t xml:space="preserve">RA: At the Buffalo conference on pain, you gave a paper that built on some of the insights of your then most recent book, Thermonuclear Monarchy. 1 In the book, you demonstrate the incompatibility of democracy and nuclear arms at least in part on the grounds that, by the nature of their deployment, nuclear arms make it impossible for the populace to consent to their use. In your talk, you made a different but related claim that focused on the relative silence of the population regarding nuclear arms in the post-Cold War era. You were concerned, in particular, with the difficulties of imagining the consequences of nuclear war. I wonder if you could expand on this second point: </w:t>
      </w:r>
      <w:r w:rsidRPr="00BB4133">
        <w:rPr>
          <w:rFonts w:eastAsia="Calibri"/>
          <w:b/>
          <w:u w:val="single"/>
        </w:rPr>
        <w:t>why it is so hard to think about nuclear war.</w:t>
      </w:r>
      <w:r w:rsidRPr="00BB4133">
        <w:rPr>
          <w:rFonts w:eastAsia="Calibri"/>
          <w:sz w:val="16"/>
        </w:rPr>
        <w:t xml:space="preserve"> ES: The two points are deeply related. </w:t>
      </w:r>
      <w:r w:rsidRPr="00BB4133">
        <w:rPr>
          <w:rFonts w:eastAsia="Calibri"/>
          <w:b/>
          <w:u w:val="single"/>
        </w:rPr>
        <w:t>The architecture</w:t>
      </w:r>
      <w:r w:rsidRPr="00BB4133">
        <w:rPr>
          <w:rFonts w:eastAsia="Calibri"/>
          <w:sz w:val="16"/>
        </w:rPr>
        <w:t xml:space="preserve"> of nuclear arms </w:t>
      </w:r>
      <w:r w:rsidRPr="00BB4133">
        <w:rPr>
          <w:rFonts w:eastAsia="Calibri"/>
          <w:b/>
          <w:u w:val="single"/>
        </w:rPr>
        <w:t>requires</w:t>
      </w:r>
      <w:r w:rsidRPr="00BB4133">
        <w:rPr>
          <w:rFonts w:eastAsia="Calibri"/>
          <w:sz w:val="16"/>
        </w:rPr>
        <w:t xml:space="preserve"> that </w:t>
      </w:r>
      <w:r w:rsidRPr="00BB4133">
        <w:rPr>
          <w:rFonts w:eastAsia="Calibri"/>
          <w:b/>
          <w:u w:val="single"/>
        </w:rPr>
        <w:t>the population be eliminated from the decision about</w:t>
      </w:r>
      <w:r w:rsidRPr="00BB4133">
        <w:rPr>
          <w:rFonts w:eastAsia="Calibri"/>
          <w:sz w:val="16"/>
        </w:rPr>
        <w:t xml:space="preserve"> going to </w:t>
      </w:r>
      <w:r w:rsidRPr="00BB4133">
        <w:rPr>
          <w:rFonts w:eastAsia="Calibri"/>
          <w:b/>
          <w:u w:val="single"/>
        </w:rPr>
        <w:t>war.</w:t>
      </w:r>
      <w:r w:rsidRPr="00BB4133">
        <w:rPr>
          <w:rFonts w:eastAsia="Calibri"/>
          <w:sz w:val="16"/>
        </w:rPr>
        <w:t xml:space="preserve"> It also requires that Congress be eliminated from the decision about going to war—just because </w:t>
      </w:r>
      <w:r w:rsidRPr="00BB4133">
        <w:rPr>
          <w:rFonts w:eastAsia="Calibri"/>
          <w:b/>
          <w:u w:val="single"/>
        </w:rPr>
        <w:t>the nature of the technology requires a tiny number of people to do the launch. The result</w:t>
      </w:r>
      <w:r w:rsidRPr="00BB4133">
        <w:rPr>
          <w:rFonts w:eastAsia="Calibri"/>
          <w:sz w:val="16"/>
        </w:rPr>
        <w:t xml:space="preserve"> of that architecture </w:t>
      </w:r>
      <w:r w:rsidRPr="00BB4133">
        <w:rPr>
          <w:rFonts w:eastAsia="Calibri"/>
          <w:b/>
          <w:u w:val="single"/>
        </w:rPr>
        <w:t xml:space="preserve">is that </w:t>
      </w:r>
      <w:r w:rsidRPr="004D62A2">
        <w:rPr>
          <w:rFonts w:eastAsia="Calibri"/>
          <w:b/>
          <w:highlight w:val="yellow"/>
          <w:u w:val="single"/>
        </w:rPr>
        <w:t>people</w:t>
      </w:r>
      <w:r w:rsidRPr="00BB4133">
        <w:rPr>
          <w:rFonts w:eastAsia="Calibri"/>
          <w:sz w:val="16"/>
        </w:rPr>
        <w:t xml:space="preserve"> eventually, over seven decades, </w:t>
      </w:r>
      <w:r w:rsidRPr="004D62A2">
        <w:rPr>
          <w:rFonts w:eastAsia="Calibri"/>
          <w:b/>
          <w:highlight w:val="yellow"/>
          <w:u w:val="single"/>
        </w:rPr>
        <w:t>have internalized the fact</w:t>
      </w:r>
      <w:r w:rsidRPr="00BB4133">
        <w:rPr>
          <w:rFonts w:eastAsia="Calibri"/>
          <w:b/>
          <w:u w:val="single"/>
        </w:rPr>
        <w:t xml:space="preserve"> that </w:t>
      </w:r>
      <w:r w:rsidRPr="004D62A2">
        <w:rPr>
          <w:rFonts w:eastAsia="Calibri"/>
          <w:b/>
          <w:highlight w:val="yellow"/>
          <w:u w:val="single"/>
        </w:rPr>
        <w:t xml:space="preserve">they’re </w:t>
      </w:r>
      <w:r w:rsidRPr="004D62A2">
        <w:rPr>
          <w:rFonts w:eastAsia="Calibri"/>
          <w:b/>
          <w:iCs/>
          <w:highlight w:val="yellow"/>
          <w:u w:val="single"/>
          <w:bdr w:val="single" w:sz="8" w:space="0" w:color="auto"/>
        </w:rPr>
        <w:t>worthless</w:t>
      </w:r>
      <w:r w:rsidRPr="004D62A2">
        <w:rPr>
          <w:rFonts w:eastAsia="Calibri"/>
          <w:b/>
          <w:highlight w:val="yellow"/>
          <w:u w:val="single"/>
        </w:rPr>
        <w:t xml:space="preserve"> when it comes to the need to defend the country</w:t>
      </w:r>
      <w:r w:rsidRPr="00BB4133">
        <w:rPr>
          <w:rFonts w:eastAsia="Calibri"/>
          <w:sz w:val="16"/>
        </w:rPr>
        <w:t xml:space="preserve"> and to carry out acts of mutual aid toward one another. We now simply abandon the right of self-defense and the right of mutual aid and give unlimited injuring power to the executive branch of government and fall silent. RA: How much responsibility, how much blame, does one give to the population for remaining silent? 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4D62A2">
        <w:rPr>
          <w:rFonts w:eastAsia="Calibri"/>
          <w:b/>
          <w:highlight w:val="yellow"/>
          <w:u w:val="single"/>
        </w:rPr>
        <w:t>If</w:t>
      </w:r>
      <w:r w:rsidRPr="00BB4133">
        <w:rPr>
          <w:rFonts w:eastAsia="Calibri"/>
          <w:sz w:val="16"/>
        </w:rPr>
        <w:t xml:space="preserve"> instead </w:t>
      </w:r>
      <w:r w:rsidRPr="004D62A2">
        <w:rPr>
          <w:rFonts w:eastAsia="Calibri"/>
          <w:b/>
          <w:highlight w:val="yellow"/>
          <w:u w:val="single"/>
        </w:rPr>
        <w:t xml:space="preserve">the population is pretending to be asleep, we are </w:t>
      </w:r>
      <w:r w:rsidRPr="004D62A2">
        <w:rPr>
          <w:rFonts w:eastAsia="Calibri"/>
          <w:b/>
          <w:iCs/>
          <w:highlight w:val="yellow"/>
          <w:u w:val="single"/>
          <w:bdr w:val="single" w:sz="8" w:space="0" w:color="auto"/>
        </w:rPr>
        <w:t>morally culpable</w:t>
      </w:r>
      <w:r w:rsidRPr="00BB4133">
        <w:rPr>
          <w:rFonts w:eastAsia="Calibri"/>
          <w:sz w:val="16"/>
        </w:rPr>
        <w:t xml:space="preserve">: the population is </w:t>
      </w:r>
      <w:r w:rsidRPr="004D62A2">
        <w:rPr>
          <w:rFonts w:eastAsia="Calibri"/>
          <w:b/>
          <w:highlight w:val="yellow"/>
          <w:u w:val="single"/>
        </w:rPr>
        <w:t>complicit with</w:t>
      </w:r>
      <w:r w:rsidRPr="00BB4133">
        <w:rPr>
          <w:rFonts w:eastAsia="Calibri"/>
          <w:b/>
          <w:u w:val="single"/>
        </w:rPr>
        <w:t xml:space="preserve"> the </w:t>
      </w:r>
      <w:r w:rsidRPr="004D62A2">
        <w:rPr>
          <w:rFonts w:eastAsia="Calibri"/>
          <w:b/>
          <w:highlight w:val="yellow"/>
          <w:u w:val="single"/>
        </w:rPr>
        <w:t>genocide</w:t>
      </w:r>
      <w:r w:rsidRPr="00BB4133">
        <w:rPr>
          <w:rFonts w:eastAsia="Calibri"/>
          <w:b/>
          <w:u w:val="single"/>
        </w:rPr>
        <w:t xml:space="preserve"> that’s </w:t>
      </w:r>
      <w:r w:rsidRPr="004D62A2">
        <w:rPr>
          <w:rFonts w:eastAsia="Calibri"/>
          <w:b/>
          <w:highlight w:val="yellow"/>
          <w:u w:val="single"/>
        </w:rPr>
        <w:t>standing in the wings</w:t>
      </w:r>
      <w:r w:rsidRPr="00BB4133">
        <w:rPr>
          <w:rFonts w:eastAsia="Calibri"/>
          <w:b/>
          <w:u w:val="single"/>
        </w:rPr>
        <w:t xml:space="preserve"> waiting to happen.</w:t>
      </w:r>
      <w:r w:rsidRPr="00BB4133">
        <w:rPr>
          <w:rFonts w:eastAsia="Calibri"/>
          <w:sz w:val="16"/>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feel the force of Martin Luther King’s statement, ‘‘</w:t>
      </w:r>
      <w:r w:rsidRPr="00BB4133">
        <w:rPr>
          <w:rFonts w:eastAsia="Calibri"/>
          <w:b/>
          <w:u w:val="single"/>
        </w:rPr>
        <w:t>There comes a time when silence is betrayal</w:t>
      </w:r>
      <w:r w:rsidRPr="00BB4133">
        <w:rPr>
          <w:rFonts w:eastAsia="Calibri"/>
          <w:sz w:val="16"/>
        </w:rPr>
        <w:t xml:space="preserve">.’’ </w:t>
      </w:r>
      <w:proofErr w:type="gramStart"/>
      <w:r w:rsidRPr="00BB4133">
        <w:rPr>
          <w:rFonts w:eastAsia="Calibri"/>
          <w:sz w:val="16"/>
        </w:rPr>
        <w:t>I’m</w:t>
      </w:r>
      <w:proofErr w:type="gramEnd"/>
      <w:r w:rsidRPr="00BB4133">
        <w:rPr>
          <w:rFonts w:eastAsia="Calibri"/>
          <w:sz w:val="16"/>
        </w:rPr>
        <w:t xml:space="preserve"> almost at the point of believing that </w:t>
      </w:r>
      <w:r w:rsidRPr="00BB4133">
        <w:rPr>
          <w:rFonts w:eastAsia="Calibri"/>
          <w:b/>
          <w:u w:val="single"/>
        </w:rPr>
        <w:t>there is a wanton refusal to [recognize]</w:t>
      </w:r>
      <w:r w:rsidRPr="00BB4133">
        <w:rPr>
          <w:rFonts w:eastAsia="Calibri"/>
          <w:sz w:val="16"/>
        </w:rPr>
        <w:t xml:space="preserve"> </w:t>
      </w:r>
      <w:r w:rsidRPr="00BB4133">
        <w:rPr>
          <w:rFonts w:eastAsia="Calibri"/>
          <w:strike/>
          <w:sz w:val="16"/>
          <w:szCs w:val="16"/>
        </w:rPr>
        <w:t>see</w:t>
      </w:r>
      <w:r w:rsidRPr="00BB4133">
        <w:rPr>
          <w:rFonts w:eastAsia="Calibri"/>
          <w:sz w:val="16"/>
        </w:rPr>
        <w:t xml:space="preserve"> </w:t>
      </w:r>
      <w:r w:rsidRPr="00BB4133">
        <w:rPr>
          <w:rFonts w:eastAsia="Calibri"/>
          <w:b/>
          <w:u w:val="single"/>
        </w:rPr>
        <w:t>the imminent peril</w:t>
      </w:r>
      <w:r w:rsidRPr="00BB4133">
        <w:rPr>
          <w:rFonts w:eastAsia="Calibri"/>
          <w:sz w:val="16"/>
        </w:rPr>
        <w:t xml:space="preserve">, a refusal </w:t>
      </w:r>
      <w:r w:rsidRPr="00BB4133">
        <w:rPr>
          <w:rFonts w:eastAsia="Calibri"/>
          <w:b/>
          <w:u w:val="single"/>
        </w:rPr>
        <w:t>to understand</w:t>
      </w:r>
      <w:r w:rsidRPr="00BB4133">
        <w:rPr>
          <w:rFonts w:eastAsia="Calibri"/>
          <w:sz w:val="16"/>
        </w:rPr>
        <w:t xml:space="preserve"> not just </w:t>
      </w:r>
      <w:r w:rsidRPr="00BB4133">
        <w:rPr>
          <w:rFonts w:eastAsia="Calibri"/>
          <w:b/>
          <w:u w:val="single"/>
        </w:rPr>
        <w:t>that we have a responsibility to reverse it,</w:t>
      </w:r>
      <w:r w:rsidRPr="00BB4133">
        <w:rPr>
          <w:rFonts w:eastAsia="Calibri"/>
          <w:sz w:val="16"/>
        </w:rPr>
        <w:t xml:space="preserve"> to dismantle it, but that </w:t>
      </w:r>
      <w:r w:rsidRPr="00BB4133">
        <w:rPr>
          <w:rFonts w:eastAsia="Calibri"/>
          <w:b/>
          <w:u w:val="single"/>
        </w:rPr>
        <w:t>we have the ability to do so</w:t>
      </w:r>
      <w:r w:rsidRPr="00BB4133">
        <w:rPr>
          <w:rFonts w:eastAsia="Calibri"/>
          <w:sz w:val="16"/>
        </w:rPr>
        <w:t xml:space="preserve">, and that </w:t>
      </w:r>
      <w:r w:rsidRPr="00BB4133">
        <w:rPr>
          <w:rFonts w:eastAsia="Calibri"/>
          <w:b/>
          <w:u w:val="single"/>
        </w:rPr>
        <w:t>if we don’t, it is going to happen.</w:t>
      </w:r>
      <w:r w:rsidRPr="00BB4133">
        <w:rPr>
          <w:rFonts w:eastAsia="Calibri"/>
          <w:sz w:val="16"/>
        </w:rPr>
        <w:t xml:space="preserve"> I don’t know if it’s going to happen this year. Or whether it’s going to happen this century. But it’s almost inconceivable that it isn’t going to happen. RA: Why is it that people have such a hard time understanding this? If you allow that people </w:t>
      </w:r>
      <w:proofErr w:type="gramStart"/>
      <w:r w:rsidRPr="00BB4133">
        <w:rPr>
          <w:rFonts w:eastAsia="Calibri"/>
          <w:sz w:val="16"/>
        </w:rPr>
        <w:t>might honestly and ardently be trying</w:t>
      </w:r>
      <w:proofErr w:type="gramEnd"/>
      <w:r w:rsidRPr="00BB4133">
        <w:rPr>
          <w:rFonts w:eastAsia="Calibri"/>
          <w:sz w:val="16"/>
        </w:rPr>
        <w:t xml:space="preserve"> to understand, what is it that is getting in the way? ES: Four or five answers come to mind. First, </w:t>
      </w:r>
      <w:r w:rsidRPr="00BB4133">
        <w:rPr>
          <w:rFonts w:eastAsia="Calibri"/>
          <w:b/>
          <w:u w:val="single"/>
        </w:rPr>
        <w:t>people often lack key pieces of information.</w:t>
      </w:r>
      <w:r w:rsidRPr="00BB4133">
        <w:rPr>
          <w:rFonts w:eastAsia="Calibri"/>
          <w:sz w:val="16"/>
        </w:rPr>
        <w:t xml:space="preserve">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 Second, </w:t>
      </w:r>
      <w:r w:rsidRPr="00BB4133">
        <w:rPr>
          <w:rFonts w:eastAsia="Calibri"/>
          <w:b/>
          <w:u w:val="single"/>
        </w:rPr>
        <w:t>even when</w:t>
      </w:r>
      <w:r w:rsidRPr="00BB4133">
        <w:rPr>
          <w:rFonts w:eastAsia="Calibri"/>
          <w:sz w:val="16"/>
        </w:rPr>
        <w:t xml:space="preserve"> American </w:t>
      </w:r>
      <w:r w:rsidRPr="00BB4133">
        <w:rPr>
          <w:rFonts w:eastAsia="Calibri"/>
          <w:strike/>
          <w:sz w:val="16"/>
          <w:szCs w:val="16"/>
        </w:rPr>
        <w:t>citizens</w:t>
      </w:r>
      <w:r w:rsidRPr="00BB4133">
        <w:rPr>
          <w:rFonts w:eastAsia="Calibri"/>
          <w:sz w:val="16"/>
        </w:rPr>
        <w:t xml:space="preserve"> [</w:t>
      </w:r>
      <w:r w:rsidRPr="00BB4133">
        <w:rPr>
          <w:rFonts w:eastAsia="Calibri"/>
          <w:b/>
          <w:u w:val="single"/>
        </w:rPr>
        <w:t>denizens</w:t>
      </w:r>
      <w:r w:rsidRPr="00BB4133">
        <w:rPr>
          <w:rFonts w:eastAsia="Calibri"/>
          <w:sz w:val="16"/>
        </w:rPr>
        <w:t xml:space="preserve">] and residents </w:t>
      </w:r>
      <w:r w:rsidRPr="00BB4133">
        <w:rPr>
          <w:rFonts w:eastAsia="Calibri"/>
          <w:b/>
          <w:u w:val="single"/>
        </w:rPr>
        <w:t>have</w:t>
      </w:r>
      <w:r w:rsidRPr="00BB4133">
        <w:rPr>
          <w:rFonts w:eastAsia="Calibri"/>
          <w:sz w:val="16"/>
        </w:rPr>
        <w:t xml:space="preserve"> this </w:t>
      </w:r>
      <w:r w:rsidRPr="00BB4133">
        <w:rPr>
          <w:rFonts w:eastAsia="Calibri"/>
          <w:b/>
          <w:u w:val="single"/>
        </w:rPr>
        <w:t xml:space="preserve">information, the outcome is </w:t>
      </w:r>
      <w:proofErr w:type="spellStart"/>
      <w:r w:rsidRPr="00BB4133">
        <w:rPr>
          <w:rFonts w:eastAsia="Calibri"/>
          <w:b/>
          <w:u w:val="single"/>
        </w:rPr>
        <w:t>derealized</w:t>
      </w:r>
      <w:proofErr w:type="spellEnd"/>
      <w:r w:rsidRPr="00BB4133">
        <w:rPr>
          <w:rFonts w:eastAsia="Calibri"/>
          <w:b/>
          <w:u w:val="single"/>
        </w:rPr>
        <w:t xml:space="preserve"> by its being future</w:t>
      </w:r>
      <w:r w:rsidRPr="00BB4133">
        <w:rPr>
          <w:rFonts w:eastAsia="Calibri"/>
          <w:sz w:val="16"/>
        </w:rPr>
        <w:t xml:space="preserve">—that is, </w:t>
      </w:r>
      <w:r w:rsidRPr="00BB4133">
        <w:rPr>
          <w:rFonts w:eastAsia="Calibri"/>
          <w:b/>
          <w:u w:val="single"/>
        </w:rPr>
        <w:t>the unreality something has by having not yet happened is conflated with the unreality something might have by being merely imaginary.</w:t>
      </w:r>
      <w:r w:rsidRPr="00BB4133">
        <w:rPr>
          <w:rFonts w:eastAsia="Calibri"/>
          <w:sz w:val="16"/>
        </w:rPr>
        <w:t xml:space="preserve"> People, it’s true, are uninformed. But once they become informed, even then the flash of insight fades from their eyes after about ten minutes. RA: Why do you think that is? ES: Because </w:t>
      </w:r>
      <w:r w:rsidRPr="00BB4133">
        <w:rPr>
          <w:rFonts w:eastAsia="Calibri"/>
          <w:b/>
          <w:u w:val="single"/>
        </w:rPr>
        <w:t>they think ‘‘future’’ equals ‘‘unreal.’’</w:t>
      </w:r>
      <w:r w:rsidRPr="00BB4133">
        <w:rPr>
          <w:rFonts w:eastAsia="Calibri"/>
          <w:sz w:val="16"/>
        </w:rPr>
        <w:t xml:space="preserve"> But we need to stop and understand what we mean by ‘‘future.’’ </w:t>
      </w:r>
      <w:r w:rsidRPr="004D62A2">
        <w:rPr>
          <w:rFonts w:eastAsia="Calibri"/>
          <w:b/>
          <w:highlight w:val="yellow"/>
          <w:u w:val="single"/>
        </w:rPr>
        <w:t>If it takes 10,000 steps to put a nuclear architecture into place, 9,999 steps have already been completed</w:t>
      </w:r>
      <w:r w:rsidRPr="00BB4133">
        <w:rPr>
          <w:rFonts w:eastAsia="Calibri"/>
          <w:b/>
          <w:u w:val="single"/>
        </w:rPr>
        <w:t>:</w:t>
      </w:r>
      <w:r w:rsidRPr="00BB4133">
        <w:rPr>
          <w:rFonts w:eastAsia="Calibri"/>
          <w:sz w:val="16"/>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w:t>
      </w:r>
      <w:proofErr w:type="spellStart"/>
      <w:r w:rsidRPr="00BB4133">
        <w:rPr>
          <w:rFonts w:eastAsia="Calibri"/>
          <w:sz w:val="16"/>
        </w:rPr>
        <w:t>airdelivery</w:t>
      </w:r>
      <w:proofErr w:type="spellEnd"/>
      <w:r w:rsidRPr="00BB4133">
        <w:rPr>
          <w:rFonts w:eastAsia="Calibri"/>
          <w:sz w:val="16"/>
        </w:rPr>
        <w:t xml:space="preserve">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The word ‘‘future’’ does not apply to the 9,999 steps, only to the last one. </w:t>
      </w:r>
      <w:r w:rsidRPr="004D62A2">
        <w:rPr>
          <w:rFonts w:eastAsia="Calibri"/>
          <w:b/>
          <w:highlight w:val="yellow"/>
          <w:u w:val="single"/>
        </w:rPr>
        <w:t>When people decline to address</w:t>
      </w:r>
      <w:r w:rsidRPr="00BB4133">
        <w:rPr>
          <w:rFonts w:eastAsia="Calibri"/>
          <w:b/>
          <w:u w:val="single"/>
        </w:rPr>
        <w:t xml:space="preserve"> the </w:t>
      </w:r>
      <w:r w:rsidRPr="004D62A2">
        <w:rPr>
          <w:rFonts w:eastAsia="Calibri"/>
          <w:b/>
          <w:highlight w:val="yellow"/>
          <w:u w:val="single"/>
        </w:rPr>
        <w:t>nuclear peril</w:t>
      </w:r>
      <w:r w:rsidRPr="00BB4133">
        <w:rPr>
          <w:rFonts w:eastAsia="Calibri"/>
          <w:b/>
          <w:u w:val="single"/>
        </w:rPr>
        <w:t xml:space="preserve"> on</w:t>
      </w:r>
      <w:r w:rsidRPr="00BB4133">
        <w:rPr>
          <w:rFonts w:eastAsia="Calibri"/>
          <w:sz w:val="16"/>
        </w:rPr>
        <w:t xml:space="preserve"> the </w:t>
      </w:r>
      <w:r w:rsidRPr="00BB4133">
        <w:rPr>
          <w:rFonts w:eastAsia="Calibri"/>
          <w:b/>
          <w:u w:val="single"/>
        </w:rPr>
        <w:t>grounds that it is an ‘‘unreal’’ worry</w:t>
      </w:r>
      <w:r w:rsidRPr="00BB4133">
        <w:rPr>
          <w:rFonts w:eastAsia="Calibri"/>
          <w:sz w:val="16"/>
        </w:rPr>
        <w:t xml:space="preserve"> because ‘‘following the bombings of Hiroshima and Nagasaki it hasn’t yet happened,’’ </w:t>
      </w:r>
      <w:r w:rsidRPr="004D62A2">
        <w:rPr>
          <w:rFonts w:eastAsia="Calibri"/>
          <w:b/>
          <w:highlight w:val="yellow"/>
          <w:u w:val="single"/>
        </w:rPr>
        <w:t>they are unknowingly allying themselves</w:t>
      </w:r>
      <w:r w:rsidRPr="00BB4133">
        <w:rPr>
          <w:rFonts w:eastAsia="Calibri"/>
          <w:b/>
          <w:u w:val="single"/>
        </w:rPr>
        <w:t xml:space="preserve"> </w:t>
      </w:r>
      <w:r w:rsidRPr="004D62A2">
        <w:rPr>
          <w:rFonts w:eastAsia="Calibri"/>
          <w:b/>
          <w:highlight w:val="yellow"/>
          <w:u w:val="single"/>
        </w:rPr>
        <w:t>with</w:t>
      </w:r>
      <w:r w:rsidRPr="00BB4133">
        <w:rPr>
          <w:rFonts w:eastAsia="Calibri"/>
          <w:sz w:val="16"/>
        </w:rPr>
        <w:t xml:space="preserve"> the position that </w:t>
      </w:r>
      <w:r w:rsidRPr="004D62A2">
        <w:rPr>
          <w:rFonts w:eastAsia="Calibri"/>
          <w:b/>
          <w:highlight w:val="yellow"/>
          <w:u w:val="single"/>
        </w:rPr>
        <w:t>our</w:t>
      </w:r>
      <w:r w:rsidRPr="00BB4133">
        <w:rPr>
          <w:rFonts w:eastAsia="Calibri"/>
          <w:sz w:val="16"/>
        </w:rPr>
        <w:t xml:space="preserve"> own Department of State and </w:t>
      </w:r>
      <w:r w:rsidRPr="004D62A2">
        <w:rPr>
          <w:rFonts w:eastAsia="Calibri"/>
          <w:b/>
          <w:highlight w:val="yellow"/>
          <w:u w:val="single"/>
        </w:rPr>
        <w:t>Department of Defense</w:t>
      </w:r>
      <w:r w:rsidRPr="00BB4133">
        <w:rPr>
          <w:rFonts w:eastAsia="Calibri"/>
          <w:sz w:val="16"/>
        </w:rPr>
        <w:t xml:space="preserve"> took in 1995. At that time, seventy-eight countries asked the International Court of Justice to declare the possession, threat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 RA: At the conference you also spoke about the problem of ‘‘statistical compassion.’’ ES: Let’s call that the third reason why the population is asleep. </w:t>
      </w:r>
      <w:r w:rsidRPr="00BB4133">
        <w:rPr>
          <w:rFonts w:eastAsia="Calibri"/>
          <w:b/>
          <w:u w:val="single"/>
        </w:rPr>
        <w:t xml:space="preserve">American </w:t>
      </w:r>
      <w:r w:rsidRPr="004D62A2">
        <w:rPr>
          <w:rFonts w:eastAsia="Calibri"/>
          <w:b/>
          <w:highlight w:val="yellow"/>
          <w:u w:val="single"/>
        </w:rPr>
        <w:t>indifference to</w:t>
      </w:r>
      <w:r w:rsidRPr="00BB4133">
        <w:rPr>
          <w:rFonts w:eastAsia="Calibri"/>
          <w:b/>
          <w:u w:val="single"/>
        </w:rPr>
        <w:t xml:space="preserve"> our own genocidal </w:t>
      </w:r>
      <w:r w:rsidRPr="004D62A2">
        <w:rPr>
          <w:rFonts w:eastAsia="Calibri"/>
          <w:b/>
          <w:highlight w:val="yellow"/>
          <w:u w:val="single"/>
        </w:rPr>
        <w:t xml:space="preserve">nuclear architecture comes from the </w:t>
      </w:r>
      <w:r w:rsidRPr="004D62A2">
        <w:rPr>
          <w:rFonts w:eastAsia="Calibri"/>
          <w:b/>
          <w:iCs/>
          <w:highlight w:val="yellow"/>
          <w:u w:val="single"/>
          <w:bdr w:val="single" w:sz="8" w:space="0" w:color="auto"/>
        </w:rPr>
        <w:t>constraints on compassion</w:t>
      </w:r>
      <w:r w:rsidRPr="004D62A2">
        <w:rPr>
          <w:rFonts w:eastAsia="Calibri"/>
          <w:b/>
          <w:highlight w:val="yellow"/>
          <w:u w:val="single"/>
        </w:rPr>
        <w:t xml:space="preserve"> when large numbers of people [become]</w:t>
      </w:r>
      <w:r w:rsidRPr="00BB4133">
        <w:rPr>
          <w:rFonts w:eastAsia="Calibri"/>
          <w:sz w:val="16"/>
        </w:rPr>
        <w:t xml:space="preserve"> </w:t>
      </w:r>
      <w:r w:rsidRPr="00BB4133">
        <w:rPr>
          <w:rFonts w:eastAsia="Calibri"/>
          <w:strike/>
          <w:sz w:val="16"/>
          <w:szCs w:val="12"/>
        </w:rPr>
        <w:t>stand</w:t>
      </w:r>
      <w:r w:rsidRPr="00BB4133">
        <w:rPr>
          <w:rFonts w:eastAsia="Calibri"/>
          <w:sz w:val="16"/>
        </w:rPr>
        <w:t xml:space="preserve"> </w:t>
      </w:r>
      <w:r w:rsidRPr="00BB4133">
        <w:rPr>
          <w:rFonts w:eastAsia="Calibri"/>
          <w:b/>
          <w:u w:val="single"/>
        </w:rPr>
        <w:t xml:space="preserve">to be </w:t>
      </w:r>
      <w:r w:rsidRPr="004D62A2">
        <w:rPr>
          <w:rFonts w:eastAsia="Calibri"/>
          <w:b/>
          <w:highlight w:val="yellow"/>
          <w:u w:val="single"/>
        </w:rPr>
        <w:t>injured</w:t>
      </w:r>
      <w:r w:rsidRPr="00BB4133">
        <w:rPr>
          <w:rFonts w:eastAsia="Calibri"/>
          <w:sz w:val="16"/>
        </w:rPr>
        <w:t xml:space="preserve">. Public health </w:t>
      </w:r>
      <w:r w:rsidRPr="004D62A2">
        <w:rPr>
          <w:rFonts w:eastAsia="Calibri"/>
          <w:b/>
          <w:highlight w:val="yellow"/>
          <w:u w:val="single"/>
        </w:rPr>
        <w:t>physicians distinguish between narrative compassion</w:t>
      </w:r>
      <w:r w:rsidRPr="00BB4133">
        <w:rPr>
          <w:rFonts w:eastAsia="Calibri"/>
          <w:sz w:val="16"/>
        </w:rPr>
        <w:t xml:space="preserve"> (where </w:t>
      </w:r>
      <w:proofErr w:type="gramStart"/>
      <w:r w:rsidRPr="00BB4133">
        <w:rPr>
          <w:rFonts w:eastAsia="Calibri"/>
          <w:sz w:val="16"/>
        </w:rPr>
        <w:t>one or two</w:t>
      </w:r>
      <w:proofErr w:type="gramEnd"/>
      <w:r w:rsidRPr="00BB4133">
        <w:rPr>
          <w:rFonts w:eastAsia="Calibri"/>
          <w:sz w:val="16"/>
        </w:rPr>
        <w:t xml:space="preserve"> or three people are at risk) </w:t>
      </w:r>
      <w:r w:rsidRPr="004D62A2">
        <w:rPr>
          <w:rFonts w:eastAsia="Calibri"/>
          <w:b/>
          <w:highlight w:val="yellow"/>
          <w:u w:val="single"/>
        </w:rPr>
        <w:t>and statistical compassion</w:t>
      </w:r>
      <w:r w:rsidRPr="00BB4133">
        <w:rPr>
          <w:rFonts w:eastAsia="Calibri"/>
          <w:sz w:val="16"/>
        </w:rPr>
        <w:t xml:space="preserve"> (where thousands or millions are at risk).2 </w:t>
      </w:r>
      <w:r w:rsidRPr="00BB4133">
        <w:rPr>
          <w:rFonts w:eastAsia="Calibri"/>
          <w:b/>
          <w:u w:val="single"/>
        </w:rPr>
        <w:t>We’re fairly good at the first</w:t>
      </w:r>
      <w:r w:rsidRPr="00BB4133">
        <w:rPr>
          <w:rFonts w:eastAsia="Calibri"/>
          <w:sz w:val="16"/>
        </w:rPr>
        <w:t xml:space="preserve">, and have many occasions to strengthen our capacity through daily acts of friendship and from reading literature. </w:t>
      </w:r>
      <w:proofErr w:type="gramStart"/>
      <w:r w:rsidRPr="004D62A2">
        <w:rPr>
          <w:rFonts w:eastAsia="Calibri"/>
          <w:b/>
          <w:highlight w:val="yellow"/>
          <w:u w:val="single"/>
        </w:rPr>
        <w:t>We’re</w:t>
      </w:r>
      <w:proofErr w:type="gramEnd"/>
      <w:r w:rsidRPr="004D62A2">
        <w:rPr>
          <w:rFonts w:eastAsia="Calibri"/>
          <w:b/>
          <w:highlight w:val="yellow"/>
          <w:u w:val="single"/>
        </w:rPr>
        <w:t xml:space="preserve"> terrible at the second</w:t>
      </w:r>
      <w:r w:rsidRPr="00BB4133">
        <w:rPr>
          <w:rFonts w:eastAsia="Calibri"/>
          <w:sz w:val="16"/>
        </w:rPr>
        <w:t xml:space="preserve">, and have almost no training in strengthening our feeble abilities in this region. The nuclear peril of course entails the second: recent work on nuclear winter by Alan Robock and his colleagues shows that </w:t>
      </w:r>
      <w:r w:rsidRPr="00BB4133">
        <w:rPr>
          <w:rFonts w:eastAsia="Calibri"/>
          <w:b/>
          <w:u w:val="single"/>
        </w:rPr>
        <w:t>if even a small fraction of the current world arsenal is fired</w:t>
      </w:r>
      <w:r w:rsidRPr="00BB4133">
        <w:rPr>
          <w:rFonts w:eastAsia="Calibri"/>
          <w:sz w:val="16"/>
        </w:rPr>
        <w:t xml:space="preserve"> (one one-hundredth of one percent of the total available blast power), </w:t>
      </w:r>
      <w:r w:rsidRPr="00BB4133">
        <w:rPr>
          <w:rFonts w:eastAsia="Calibri"/>
          <w:b/>
          <w:u w:val="single"/>
        </w:rPr>
        <w:t xml:space="preserve">forty-four million people will be casualties on the first afternoon and one billion in the weeks following. </w:t>
      </w:r>
      <w:r w:rsidRPr="004D62A2">
        <w:rPr>
          <w:rFonts w:eastAsia="Calibri"/>
          <w:b/>
          <w:highlight w:val="yellow"/>
          <w:u w:val="single"/>
        </w:rPr>
        <w:t>The</w:t>
      </w:r>
      <w:r w:rsidRPr="00BB4133">
        <w:rPr>
          <w:rFonts w:eastAsia="Calibri"/>
          <w:b/>
          <w:u w:val="single"/>
        </w:rPr>
        <w:t xml:space="preserve"> small </w:t>
      </w:r>
      <w:r w:rsidRPr="004D62A2">
        <w:rPr>
          <w:rFonts w:eastAsia="Calibri"/>
          <w:b/>
          <w:highlight w:val="yellow"/>
          <w:u w:val="single"/>
        </w:rPr>
        <w:t>shrug people make when</w:t>
      </w:r>
      <w:r w:rsidRPr="00BB4133">
        <w:rPr>
          <w:rFonts w:eastAsia="Calibri"/>
          <w:b/>
          <w:u w:val="single"/>
        </w:rPr>
        <w:t xml:space="preserve"> the subject of </w:t>
      </w:r>
      <w:r w:rsidRPr="004D62A2">
        <w:rPr>
          <w:rFonts w:eastAsia="Calibri"/>
          <w:b/>
          <w:highlight w:val="yellow"/>
          <w:u w:val="single"/>
        </w:rPr>
        <w:t>nuclear weapons comes up</w:t>
      </w:r>
      <w:r w:rsidRPr="00BB4133">
        <w:rPr>
          <w:rFonts w:eastAsia="Calibri"/>
          <w:sz w:val="16"/>
        </w:rPr>
        <w:t>—the little lift and fall of the shoulders—</w:t>
      </w:r>
      <w:r w:rsidRPr="004D62A2">
        <w:rPr>
          <w:rFonts w:eastAsia="Calibri"/>
          <w:b/>
          <w:highlight w:val="yellow"/>
          <w:u w:val="single"/>
        </w:rPr>
        <w:t>means they have</w:t>
      </w:r>
      <w:r w:rsidRPr="00BB4133">
        <w:rPr>
          <w:rFonts w:eastAsia="Calibri"/>
          <w:b/>
          <w:u w:val="single"/>
        </w:rPr>
        <w:t xml:space="preserve"> just </w:t>
      </w:r>
      <w:r w:rsidRPr="004D62A2">
        <w:rPr>
          <w:rFonts w:eastAsia="Calibri"/>
          <w:b/>
          <w:highlight w:val="yellow"/>
          <w:u w:val="single"/>
        </w:rPr>
        <w:t>run a quick check on their interior</w:t>
      </w:r>
      <w:r w:rsidRPr="00BB4133">
        <w:rPr>
          <w:rFonts w:eastAsia="Calibri"/>
          <w:b/>
          <w:u w:val="single"/>
        </w:rPr>
        <w:t xml:space="preserve"> brain-and-soul </w:t>
      </w:r>
      <w:r w:rsidRPr="004D62A2">
        <w:rPr>
          <w:rFonts w:eastAsia="Calibri"/>
          <w:b/>
          <w:highlight w:val="yellow"/>
          <w:u w:val="single"/>
        </w:rPr>
        <w:t>equipment and can report</w:t>
      </w:r>
      <w:r w:rsidRPr="00BB4133">
        <w:rPr>
          <w:rFonts w:eastAsia="Calibri"/>
          <w:b/>
          <w:u w:val="single"/>
        </w:rPr>
        <w:t xml:space="preserve">: nope, </w:t>
      </w:r>
      <w:r w:rsidRPr="004D62A2">
        <w:rPr>
          <w:rFonts w:eastAsia="Calibri"/>
          <w:b/>
          <w:highlight w:val="yellow"/>
          <w:u w:val="single"/>
        </w:rPr>
        <w:t>nothing in there in the way of statistical compassion</w:t>
      </w:r>
      <w:r w:rsidRPr="00BB4133">
        <w:rPr>
          <w:rFonts w:eastAsia="Calibri"/>
          <w:b/>
          <w:u w:val="single"/>
        </w:rPr>
        <w:t>.</w:t>
      </w:r>
      <w:r w:rsidRPr="00BB4133">
        <w:rPr>
          <w:rFonts w:eastAsia="Calibri"/>
          <w:sz w:val="16"/>
        </w:rPr>
        <w:t xml:space="preserve"> RA: Narrative compassion and statistical compassion seem to take place in widely separate spheres. How then do you see them coming into conflict with each other? 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w:t>
      </w:r>
      <w:proofErr w:type="spellStart"/>
      <w:r w:rsidRPr="00BB4133">
        <w:rPr>
          <w:rFonts w:eastAsia="Calibri"/>
          <w:sz w:val="16"/>
        </w:rPr>
        <w:t>ofyour</w:t>
      </w:r>
      <w:proofErr w:type="spellEnd"/>
      <w:r w:rsidRPr="00BB4133">
        <w:rPr>
          <w:rFonts w:eastAsia="Calibri"/>
          <w:sz w:val="16"/>
        </w:rPr>
        <w:t xml:space="preserve">-seat suspense, is an example of narrative compassion utterly preempting the possibility of statistical compassion: the crew might die, but if they had in fact died over the Pacific, tens of thousands of persons would not have been burned into nonexistence that day. RA: Your emphasis at the conference was on the nature of physical pain itself. ES: Yes, that was my central subject. In terms of our conversation now, we can say that a fourth and fifth reason for </w:t>
      </w:r>
      <w:r w:rsidRPr="00BB4133">
        <w:rPr>
          <w:rFonts w:eastAsia="Calibri"/>
          <w:b/>
          <w:u w:val="single"/>
        </w:rPr>
        <w:t>indifference arise from the difficulty of comprehending pain</w:t>
      </w:r>
      <w:r w:rsidRPr="00BB4133">
        <w:rPr>
          <w:rFonts w:eastAsia="Calibri"/>
          <w:sz w:val="16"/>
        </w:rPr>
        <w:t>, whether it takes place in one person’s body or in the bodies of millions, and whether it occurs in the past, present, or future. (</w:t>
      </w:r>
      <w:proofErr w:type="gramStart"/>
      <w:r w:rsidRPr="00BB4133">
        <w:rPr>
          <w:rFonts w:eastAsia="Calibri"/>
          <w:sz w:val="16"/>
        </w:rPr>
        <w:t>But</w:t>
      </w:r>
      <w:proofErr w:type="gramEnd"/>
      <w:r w:rsidRPr="00BB4133">
        <w:rPr>
          <w:rFonts w:eastAsia="Calibri"/>
          <w:sz w:val="16"/>
        </w:rPr>
        <w:t xml:space="preserve">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 Both metaphors, if carefully controlled, can help us understand the felt experience of another person’s pain; but both are highly volatile and can lead us far away from understanding. An example of the benign or genuinely expressive potential </w:t>
      </w:r>
      <w:proofErr w:type="gramStart"/>
      <w:r w:rsidRPr="00BB4133">
        <w:rPr>
          <w:rFonts w:eastAsia="Calibri"/>
          <w:sz w:val="16"/>
        </w:rPr>
        <w:t>is provided</w:t>
      </w:r>
      <w:proofErr w:type="gramEnd"/>
      <w:r w:rsidRPr="00BB4133">
        <w:rPr>
          <w:rFonts w:eastAsia="Calibri"/>
          <w:sz w:val="16"/>
        </w:rPr>
        <w:t xml:space="preserve">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w:t>
      </w:r>
      <w:proofErr w:type="spellStart"/>
      <w:r w:rsidRPr="00BB4133">
        <w:rPr>
          <w:rFonts w:eastAsia="Calibri"/>
          <w:sz w:val="16"/>
        </w:rPr>
        <w:t>aversivenes</w:t>
      </w:r>
      <w:proofErr w:type="spellEnd"/>
      <w:r w:rsidRPr="00BB4133">
        <w:rPr>
          <w:rFonts w:eastAsia="Calibri"/>
          <w:sz w:val="16"/>
        </w:rPr>
        <w:t xml:space="preserve"> of being subjected to a weapon—often closely related to but by no means identical with physical pain. </w:t>
      </w:r>
      <w:r w:rsidRPr="00BB4133">
        <w:rPr>
          <w:rFonts w:eastAsia="Calibri"/>
          <w:b/>
          <w:u w:val="single"/>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w:t>
      </w:r>
      <w:r w:rsidRPr="00BB4133">
        <w:rPr>
          <w:rFonts w:eastAsia="Calibri"/>
          <w:sz w:val="16"/>
        </w:rPr>
        <w:t xml:space="preserve">. There are many examples of this in the case of nuclear weapons. For example, the mushroom cloud is often regarded as ‘‘awesome,’’ some even say ‘‘sublime.’’ But the </w:t>
      </w:r>
      <w:proofErr w:type="spellStart"/>
      <w:r w:rsidRPr="00BB4133">
        <w:rPr>
          <w:rFonts w:eastAsia="Calibri"/>
          <w:sz w:val="16"/>
        </w:rPr>
        <w:t>hibakasha</w:t>
      </w:r>
      <w:proofErr w:type="spellEnd"/>
      <w:r w:rsidRPr="00BB4133">
        <w:rPr>
          <w:rFonts w:eastAsia="Calibri"/>
          <w:sz w:val="16"/>
        </w:rPr>
        <w:t>, the survivors in Hiroshima and Nagasaki, say, ‘‘We saw no mushroom cloud.’’ A mushroom cloud is what you see if you’re an observer far away, seated high in the sky in the airplane that dropped the weapon, or standing on the ground scores of miles beyond the radius of the harm. 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w:t>
      </w:r>
      <w:proofErr w:type="spellStart"/>
      <w:r w:rsidRPr="00BB4133">
        <w:rPr>
          <w:rFonts w:eastAsia="Calibri"/>
          <w:sz w:val="16"/>
        </w:rPr>
        <w:t>personed</w:t>
      </w:r>
      <w:proofErr w:type="spellEnd"/>
      <w:r w:rsidRPr="00BB4133">
        <w:rPr>
          <w:rFonts w:eastAsia="Calibri"/>
          <w:sz w:val="16"/>
        </w:rPr>
        <w:t xml:space="preserve"> god; the second statement (could we hear Guanyin) is accurate</w:t>
      </w:r>
      <w:proofErr w:type="gramStart"/>
      <w:r w:rsidRPr="00BB4133">
        <w:rPr>
          <w:rFonts w:eastAsia="Calibri"/>
          <w:sz w:val="16"/>
        </w:rPr>
        <w:t>;</w:t>
      </w:r>
      <w:proofErr w:type="gramEnd"/>
      <w:r w:rsidRPr="00BB4133">
        <w:rPr>
          <w:rFonts w:eastAsia="Calibri"/>
          <w:sz w:val="16"/>
        </w:rPr>
        <w:t xml:space="preserve"> if we could internalize and practice the second statement, we would disarm immediately. </w:t>
      </w:r>
      <w:r w:rsidRPr="004D62A2">
        <w:rPr>
          <w:rFonts w:eastAsia="Calibri"/>
          <w:b/>
          <w:highlight w:val="yellow"/>
          <w:u w:val="single"/>
        </w:rPr>
        <w:t>The image of the nuclear</w:t>
      </w:r>
      <w:r w:rsidRPr="00BB4133">
        <w:rPr>
          <w:rFonts w:eastAsia="Calibri"/>
          <w:b/>
          <w:u w:val="single"/>
        </w:rPr>
        <w:t xml:space="preserve"> weapon,</w:t>
      </w:r>
      <w:r w:rsidRPr="00BB4133">
        <w:rPr>
          <w:rFonts w:eastAsia="Calibri"/>
          <w:sz w:val="16"/>
        </w:rPr>
        <w:t xml:space="preserve"> which might help make visible the pain and suffering it will bring about, </w:t>
      </w:r>
      <w:r w:rsidRPr="00BB4133">
        <w:rPr>
          <w:rFonts w:eastAsia="Calibri"/>
          <w:b/>
          <w:u w:val="single"/>
        </w:rPr>
        <w:t xml:space="preserve">instead </w:t>
      </w:r>
      <w:r w:rsidRPr="004D62A2">
        <w:rPr>
          <w:rFonts w:eastAsia="Calibri"/>
          <w:b/>
          <w:highlight w:val="yellow"/>
          <w:u w:val="single"/>
        </w:rPr>
        <w:t xml:space="preserve">captures the </w:t>
      </w:r>
      <w:r w:rsidRPr="004D62A2">
        <w:rPr>
          <w:rFonts w:eastAsia="Calibri"/>
          <w:b/>
          <w:iCs/>
          <w:highlight w:val="yellow"/>
          <w:u w:val="single"/>
          <w:bdr w:val="single" w:sz="8" w:space="0" w:color="auto"/>
        </w:rPr>
        <w:t>gigantic scale</w:t>
      </w:r>
      <w:r w:rsidRPr="004D62A2">
        <w:rPr>
          <w:rFonts w:eastAsia="Calibri"/>
          <w:b/>
          <w:highlight w:val="yellow"/>
          <w:u w:val="single"/>
        </w:rPr>
        <w:t xml:space="preserve"> of the suffering, only to lift that ‘‘</w:t>
      </w:r>
      <w:proofErr w:type="spellStart"/>
      <w:r w:rsidRPr="004D62A2">
        <w:rPr>
          <w:rFonts w:eastAsia="Calibri"/>
          <w:b/>
          <w:highlight w:val="yellow"/>
          <w:u w:val="single"/>
        </w:rPr>
        <w:t>giganticism</w:t>
      </w:r>
      <w:proofErr w:type="spellEnd"/>
      <w:r w:rsidRPr="004D62A2">
        <w:rPr>
          <w:rFonts w:eastAsia="Calibri"/>
          <w:b/>
          <w:highlight w:val="yellow"/>
          <w:u w:val="single"/>
        </w:rPr>
        <w:t>’’ away from the site</w:t>
      </w:r>
      <w:r w:rsidRPr="00BB4133">
        <w:rPr>
          <w:rFonts w:eastAsia="Calibri"/>
          <w:b/>
          <w:u w:val="single"/>
        </w:rPr>
        <w:t xml:space="preserve"> of suffering altogether </w:t>
      </w:r>
      <w:r w:rsidRPr="004D62A2">
        <w:rPr>
          <w:rFonts w:eastAsia="Calibri"/>
          <w:b/>
          <w:highlight w:val="yellow"/>
          <w:u w:val="single"/>
        </w:rPr>
        <w:t>and confer it on the human agents</w:t>
      </w:r>
      <w:r w:rsidRPr="00BB4133">
        <w:rPr>
          <w:rFonts w:eastAsia="Calibri"/>
          <w:sz w:val="16"/>
        </w:rPr>
        <w:t xml:space="preserve">—ordinary men, small in stature and in number, but who now appear gigantic. </w:t>
      </w:r>
      <w:r w:rsidRPr="00BB4133">
        <w:rPr>
          <w:rFonts w:eastAsia="Calibri"/>
          <w:b/>
          <w:u w:val="single"/>
        </w:rPr>
        <w:t xml:space="preserve">Insofar as any shred of ‘‘suffering’’ still remains visible, we believe it is the suffering of the now gigantic human agent who is in mighty peril. </w:t>
      </w:r>
      <w:proofErr w:type="gramStart"/>
      <w:r w:rsidRPr="00BB4133">
        <w:rPr>
          <w:rFonts w:eastAsia="Calibri"/>
          <w:b/>
          <w:u w:val="single"/>
        </w:rPr>
        <w:t>Thus</w:t>
      </w:r>
      <w:proofErr w:type="gramEnd"/>
      <w:r w:rsidRPr="00BB4133">
        <w:rPr>
          <w:rFonts w:eastAsia="Calibri"/>
          <w:b/>
          <w:u w:val="single"/>
        </w:rPr>
        <w:t xml:space="preserve"> </w:t>
      </w:r>
      <w:r w:rsidRPr="004D62A2">
        <w:rPr>
          <w:rFonts w:eastAsia="Calibri"/>
          <w:b/>
          <w:highlight w:val="yellow"/>
          <w:u w:val="single"/>
        </w:rPr>
        <w:t>the nation spends billions of dollars on a presidential fallout shelter while convincing the public</w:t>
      </w:r>
      <w:r w:rsidRPr="00BB4133">
        <w:rPr>
          <w:rFonts w:eastAsia="Calibri"/>
          <w:b/>
          <w:u w:val="single"/>
        </w:rPr>
        <w:t xml:space="preserve"> that </w:t>
      </w:r>
      <w:r w:rsidRPr="004D62A2">
        <w:rPr>
          <w:rFonts w:eastAsia="Calibri"/>
          <w:b/>
          <w:highlight w:val="yellow"/>
          <w:u w:val="single"/>
        </w:rPr>
        <w:t>fallout shelters</w:t>
      </w:r>
      <w:r w:rsidRPr="00BB4133">
        <w:rPr>
          <w:rFonts w:eastAsia="Calibri"/>
          <w:b/>
          <w:u w:val="single"/>
        </w:rPr>
        <w:t xml:space="preserve"> for the population </w:t>
      </w:r>
      <w:r w:rsidRPr="004D62A2">
        <w:rPr>
          <w:rFonts w:eastAsia="Calibri"/>
          <w:b/>
          <w:highlight w:val="yellow"/>
          <w:u w:val="single"/>
        </w:rPr>
        <w:t>are ridiculous</w:t>
      </w:r>
      <w:r w:rsidRPr="00BB4133">
        <w:rPr>
          <w:rFonts w:eastAsia="Calibri"/>
          <w:b/>
          <w:u w:val="single"/>
        </w:rPr>
        <w:t>.</w:t>
      </w:r>
      <w:r w:rsidRPr="00BB4133">
        <w:rPr>
          <w:rFonts w:eastAsia="Calibri"/>
          <w:sz w:val="16"/>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w:t>
      </w:r>
      <w:r w:rsidRPr="00BB4133">
        <w:rPr>
          <w:rFonts w:eastAsia="Calibri"/>
          <w:b/>
          <w:u w:val="single"/>
        </w:rPr>
        <w:t>Switzerland, believes in what the Swiss call ‘‘equality of survival’’; the</w:t>
      </w:r>
      <w:r w:rsidRPr="00BB4133">
        <w:rPr>
          <w:rFonts w:eastAsia="Calibri"/>
          <w:sz w:val="16"/>
        </w:rPr>
        <w:t xml:space="preserve"> other country, the </w:t>
      </w:r>
      <w:r w:rsidRPr="00BB4133">
        <w:rPr>
          <w:rFonts w:eastAsia="Calibri"/>
          <w:b/>
          <w:u w:val="single"/>
        </w:rPr>
        <w:t>United States, believes that only the agents of nuclear [disaster]</w:t>
      </w:r>
      <w:r w:rsidRPr="00BB4133">
        <w:rPr>
          <w:rFonts w:eastAsia="Calibri"/>
          <w:sz w:val="16"/>
        </w:rPr>
        <w:t xml:space="preserve"> </w:t>
      </w:r>
      <w:r w:rsidRPr="00BB4133">
        <w:rPr>
          <w:rFonts w:eastAsia="Calibri"/>
          <w:sz w:val="16"/>
          <w:szCs w:val="16"/>
        </w:rPr>
        <w:t>holocaust</w:t>
      </w:r>
      <w:r w:rsidRPr="00BB4133">
        <w:rPr>
          <w:rFonts w:eastAsia="Calibri"/>
          <w:sz w:val="16"/>
        </w:rPr>
        <w:t xml:space="preserve"> </w:t>
      </w:r>
      <w:r w:rsidRPr="00BB4133">
        <w:rPr>
          <w:rFonts w:eastAsia="Calibri"/>
          <w:b/>
          <w:u w:val="single"/>
        </w:rPr>
        <w:t>deserve the chance for survival</w:t>
      </w:r>
      <w:r w:rsidRPr="00BB4133">
        <w:rPr>
          <w:rFonts w:eastAsia="Calibri"/>
          <w:b/>
          <w:sz w:val="4"/>
          <w:szCs w:val="4"/>
          <w:u w:val="single"/>
        </w:rPr>
        <w:t>.</w:t>
      </w:r>
      <w:r w:rsidRPr="00BB4133">
        <w:rPr>
          <w:rFonts w:eastAsia="Calibri"/>
          <w:sz w:val="4"/>
          <w:szCs w:val="4"/>
        </w:rPr>
        <w:t xml:space="preserve">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 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w:t>
      </w:r>
      <w:proofErr w:type="spellStart"/>
      <w:r w:rsidRPr="00BB4133">
        <w:rPr>
          <w:rFonts w:eastAsia="Calibri"/>
          <w:sz w:val="4"/>
          <w:szCs w:val="4"/>
        </w:rPr>
        <w:t>Cþ</w:t>
      </w:r>
      <w:proofErr w:type="spellEnd"/>
      <w:r w:rsidRPr="00BB4133">
        <w:rPr>
          <w:rFonts w:eastAsia="Calibri"/>
          <w:sz w:val="4"/>
          <w:szCs w:val="4"/>
        </w:rPr>
        <w:t>’’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roofErr w:type="gramStart"/>
      <w:r w:rsidRPr="00BB4133">
        <w:rPr>
          <w:rFonts w:eastAsia="Calibri"/>
          <w:sz w:val="4"/>
          <w:szCs w:val="4"/>
        </w:rPr>
        <w:t>?(</w:t>
      </w:r>
      <w:proofErr w:type="gramEnd"/>
      <w:r w:rsidRPr="00BB4133">
        <w:rPr>
          <w:rFonts w:eastAsia="Calibri"/>
          <w:sz w:val="4"/>
          <w:szCs w:val="4"/>
        </w:rPr>
        <w:t xml:space="preserve">112-118) RA: That all follows from the instability of the weapon; what about the second field of representation, body damage? 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w:t>
      </w:r>
      <w:proofErr w:type="spellStart"/>
      <w:r w:rsidRPr="00BB4133">
        <w:rPr>
          <w:rFonts w:eastAsia="Calibri"/>
          <w:sz w:val="4"/>
          <w:szCs w:val="4"/>
        </w:rPr>
        <w:t>sie`cle</w:t>
      </w:r>
      <w:proofErr w:type="spellEnd"/>
      <w:r w:rsidRPr="00BB4133">
        <w:rPr>
          <w:rFonts w:eastAsia="Calibri"/>
          <w:sz w:val="4"/>
          <w:szCs w:val="4"/>
        </w:rPr>
        <w:t xml:space="preserve"> artists </w:t>
      </w:r>
      <w:proofErr w:type="spellStart"/>
      <w:r w:rsidRPr="00BB4133">
        <w:rPr>
          <w:rFonts w:eastAsia="Calibri"/>
          <w:sz w:val="4"/>
          <w:szCs w:val="4"/>
        </w:rPr>
        <w:t>Ka¨the</w:t>
      </w:r>
      <w:proofErr w:type="spellEnd"/>
      <w:r w:rsidRPr="00BB4133">
        <w:rPr>
          <w:rFonts w:eastAsia="Calibri"/>
          <w:sz w:val="4"/>
          <w:szCs w:val="4"/>
        </w:rPr>
        <w:t xml:space="preserv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 118 Representations 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 RA: Can you provide any examples of authors who ‘‘double the location,’’ as you have just described, ‘‘so that personhood remains intact’’ while the ‘‘human body is being ...shredded’’? ES: Miguel </w:t>
      </w:r>
      <w:proofErr w:type="spellStart"/>
      <w:r w:rsidRPr="00BB4133">
        <w:rPr>
          <w:rFonts w:eastAsia="Calibri"/>
          <w:sz w:val="4"/>
          <w:szCs w:val="4"/>
        </w:rPr>
        <w:t>A´ngel</w:t>
      </w:r>
      <w:proofErr w:type="spellEnd"/>
      <w:r w:rsidRPr="00BB4133">
        <w:rPr>
          <w:rFonts w:eastAsia="Calibri"/>
          <w:sz w:val="4"/>
          <w:szCs w:val="4"/>
        </w:rPr>
        <w:t xml:space="preserve">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w:t>
      </w:r>
      <w:proofErr w:type="spellStart"/>
      <w:r w:rsidRPr="00BB4133">
        <w:rPr>
          <w:rFonts w:eastAsia="Calibri"/>
          <w:sz w:val="4"/>
          <w:szCs w:val="4"/>
        </w:rPr>
        <w:t>Il´om</w:t>
      </w:r>
      <w:proofErr w:type="spellEnd"/>
      <w:r w:rsidRPr="00BB4133">
        <w:rPr>
          <w:rFonts w:eastAsia="Calibri"/>
          <w:sz w:val="4"/>
          <w:szCs w:val="4"/>
        </w:rPr>
        <w:t xml:space="preserve">,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w:t>
      </w:r>
      <w:proofErr w:type="spellStart"/>
      <w:r w:rsidRPr="00BB4133">
        <w:rPr>
          <w:rFonts w:eastAsia="Calibri"/>
          <w:sz w:val="4"/>
          <w:szCs w:val="4"/>
        </w:rPr>
        <w:t>Il´om</w:t>
      </w:r>
      <w:proofErr w:type="spellEnd"/>
      <w:r w:rsidRPr="00BB4133">
        <w:rPr>
          <w:rFonts w:eastAsia="Calibri"/>
          <w:sz w:val="4"/>
          <w:szCs w:val="4"/>
        </w:rPr>
        <w:t xml:space="preserve"> has drunk this glass-laced poison to understand why he abandons his post, submerges himself in the lake, drinks all its waters, and eventually comes out. He has survived. </w:t>
      </w:r>
      <w:proofErr w:type="gramStart"/>
      <w:r w:rsidRPr="00BB4133">
        <w:rPr>
          <w:rFonts w:eastAsia="Calibri"/>
          <w:sz w:val="4"/>
          <w:szCs w:val="4"/>
        </w:rPr>
        <w:t>But</w:t>
      </w:r>
      <w:proofErr w:type="gramEnd"/>
      <w:r w:rsidRPr="00BB4133">
        <w:rPr>
          <w:rFonts w:eastAsia="Calibri"/>
          <w:sz w:val="4"/>
          <w:szCs w:val="4"/>
        </w:rPr>
        <w:t xml:space="preserve"> during the moments when he disappeared below the surface of the water, his people have been slain. RA: I wonder how you think about the role of the visual in that context. Do you think of the visual as akin to a language? ES: In visual art one can see the same phenomenon taking place, as when </w:t>
      </w:r>
      <w:proofErr w:type="spellStart"/>
      <w:r w:rsidRPr="00BB4133">
        <w:rPr>
          <w:rFonts w:eastAsia="Calibri"/>
          <w:sz w:val="4"/>
          <w:szCs w:val="4"/>
        </w:rPr>
        <w:t>Ka¨the</w:t>
      </w:r>
      <w:proofErr w:type="spellEnd"/>
      <w:r w:rsidRPr="00BB4133">
        <w:rPr>
          <w:rFonts w:eastAsia="Calibri"/>
          <w:sz w:val="4"/>
          <w:szCs w:val="4"/>
        </w:rPr>
        <w:t xml:space="preserv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figure 4. Photographs of survivors of the atomic bomb in the Nagasaki Atomic Bomb Museum. An Interview with Elaine Scarry 121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w:t>
      </w:r>
      <w:proofErr w:type="gramStart"/>
      <w:r w:rsidRPr="00BB4133">
        <w:rPr>
          <w:rFonts w:eastAsia="Calibri"/>
          <w:sz w:val="4"/>
          <w:szCs w:val="4"/>
        </w:rPr>
        <w:t>But</w:t>
      </w:r>
      <w:proofErr w:type="gramEnd"/>
      <w:r w:rsidRPr="00BB4133">
        <w:rPr>
          <w:rFonts w:eastAsia="Calibri"/>
          <w:sz w:val="4"/>
          <w:szCs w:val="4"/>
        </w:rPr>
        <w:t xml:space="preserve"> our perception of her personhood remains uninterrupted. RA: One issue you have raised recently is the particular difficulty of thinking about the specific kinds of injuries caused by nuclear war, namely burns.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that makes it so hard to imagine the suffering they entail. Is it about the skin as the site of humanity? Is it about the face? 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w:t>
      </w:r>
      <w:proofErr w:type="gramStart"/>
      <w:r w:rsidRPr="00BB4133">
        <w:rPr>
          <w:rFonts w:eastAsia="Calibri"/>
          <w:sz w:val="4"/>
          <w:szCs w:val="4"/>
        </w:rPr>
        <w:t>forms</w:t>
      </w:r>
      <w:proofErr w:type="gramEnd"/>
      <w:r w:rsidRPr="00BB4133">
        <w:rPr>
          <w:rFonts w:eastAsia="Calibri"/>
          <w:sz w:val="4"/>
          <w:szCs w:val="4"/>
        </w:rPr>
        <w:t xml:space="preserve"> a key part in many forms of emergency rescue, and this is one instance. The numbers, once totaled, tell the rescuer the next step, such as whether to insert an IV for fluid resuscitation. 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w:t>
      </w:r>
      <w:proofErr w:type="spellStart"/>
      <w:r w:rsidRPr="00BB4133">
        <w:rPr>
          <w:rFonts w:eastAsia="Calibri"/>
          <w:sz w:val="4"/>
          <w:szCs w:val="4"/>
        </w:rPr>
        <w:t>oflooking</w:t>
      </w:r>
      <w:proofErr w:type="spellEnd"/>
      <w:r w:rsidRPr="00BB4133">
        <w:rPr>
          <w:rFonts w:eastAsia="Calibri"/>
          <w:sz w:val="4"/>
          <w:szCs w:val="4"/>
        </w:rPr>
        <w:t xml:space="preserve">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 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 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t>
      </w:r>
      <w:proofErr w:type="gramStart"/>
      <w:r w:rsidRPr="00BB4133">
        <w:rPr>
          <w:rFonts w:eastAsia="Calibri"/>
          <w:sz w:val="4"/>
          <w:szCs w:val="4"/>
        </w:rPr>
        <w:t>were launched</w:t>
      </w:r>
      <w:proofErr w:type="gramEnd"/>
      <w:r w:rsidRPr="00BB4133">
        <w:rPr>
          <w:rFonts w:eastAsia="Calibri"/>
          <w:sz w:val="4"/>
          <w:szCs w:val="4"/>
        </w:rPr>
        <w:t xml:space="preserve"> against the Ministry of Defense building in Moscow: along with the Ministry of Defense, four major hospitals would be destroyed and four others subjected to fire and radiation that would make them inoperable. Thirty-one schools would also be destroyed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 figure 5. Pocket card showing ‘‘Rule of Nines for Adult and Child,’’ Northwest Healthcare Response Network, https:// nwhrn.org/wp-content/ uploads/2018/08/BurnPocket-Card.pdf. An Interview with Elaine Scarry 123 RA: Was the artistic strategy that you just described of doubling the location so as to protect personhood apparent in the real-world examples you were citing, the Nagasaki children, the ‘‘rule of nines,’’ ‘‘staying’’? 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w:t>
      </w:r>
      <w:proofErr w:type="spellStart"/>
      <w:r w:rsidRPr="00BB4133">
        <w:rPr>
          <w:rFonts w:eastAsia="Calibri"/>
          <w:sz w:val="4"/>
          <w:szCs w:val="4"/>
        </w:rPr>
        <w:t>lets</w:t>
      </w:r>
      <w:proofErr w:type="spellEnd"/>
      <w:r w:rsidRPr="00BB4133">
        <w:rPr>
          <w:rFonts w:eastAsia="Calibri"/>
          <w:sz w:val="4"/>
          <w:szCs w:val="4"/>
        </w:rPr>
        <w:t xml:space="preserve"> one reconstruct the body out of a beneficent invention, toylike in its simplicity. In ‘‘staying,’’ the very name of the procedure holds the injury within the frame of sympathetic personhood. RA: Let’s return to </w:t>
      </w:r>
      <w:proofErr w:type="spellStart"/>
      <w:r w:rsidRPr="00BB4133">
        <w:rPr>
          <w:rFonts w:eastAsia="Calibri"/>
          <w:sz w:val="4"/>
          <w:szCs w:val="4"/>
        </w:rPr>
        <w:t>Ghandi’s</w:t>
      </w:r>
      <w:proofErr w:type="spellEnd"/>
      <w:r w:rsidRPr="00BB4133">
        <w:rPr>
          <w:rFonts w:eastAsia="Calibri"/>
          <w:sz w:val="4"/>
          <w:szCs w:val="4"/>
        </w:rPr>
        <w:t xml:space="preserve"> forking path. You’ve sketched the reasons why the US population is innocently sleeping. But what if they’re feigning sleep? ES</w:t>
      </w:r>
      <w:r w:rsidRPr="00BB4133">
        <w:rPr>
          <w:rFonts w:eastAsia="Calibri"/>
          <w:sz w:val="16"/>
        </w:rPr>
        <w:t xml:space="preserve">: </w:t>
      </w:r>
      <w:r w:rsidRPr="00BB4133">
        <w:rPr>
          <w:rFonts w:eastAsia="Calibri"/>
          <w:sz w:val="4"/>
          <w:szCs w:val="4"/>
        </w:rPr>
        <w:t xml:space="preserve">I am sometimes floored by the discrepancy between the attention we give to injuries that have happened when we </w:t>
      </w:r>
      <w:proofErr w:type="gramStart"/>
      <w:r w:rsidRPr="00BB4133">
        <w:rPr>
          <w:rFonts w:eastAsia="Calibri"/>
          <w:sz w:val="4"/>
          <w:szCs w:val="4"/>
        </w:rPr>
        <w:t>can’t</w:t>
      </w:r>
      <w:proofErr w:type="gramEnd"/>
      <w:r w:rsidRPr="00BB4133">
        <w:rPr>
          <w:rFonts w:eastAsia="Calibri"/>
          <w:sz w:val="4"/>
          <w:szCs w:val="4"/>
        </w:rPr>
        <w:t xml:space="preserve"> do anything to change them and the attention we give to injuries that haven’t yet happened when by intervention we absolutely can prevent them. I don’t know how to explain this. I have always assumed that those acts of trying to talk about the pain of torture victims in the 1970s in my case, or the pain of people in World War II, the Holocaust, that those acts are meant to act as a warning to the future.</w:t>
      </w:r>
      <w:r w:rsidRPr="00BB4133">
        <w:rPr>
          <w:rFonts w:eastAsia="Calibri"/>
          <w:b/>
          <w:u w:val="single"/>
        </w:rPr>
        <w:t xml:space="preserve"> What is our motive for thinking about the unchangeable injuries of the past if not to increase our ability to prevent such injuries in the future? Yet </w:t>
      </w:r>
      <w:r w:rsidRPr="004D62A2">
        <w:rPr>
          <w:rFonts w:eastAsia="Calibri"/>
          <w:b/>
          <w:highlight w:val="yellow"/>
          <w:u w:val="single"/>
        </w:rPr>
        <w:t xml:space="preserve">almost </w:t>
      </w:r>
      <w:r w:rsidRPr="004D62A2">
        <w:rPr>
          <w:rFonts w:eastAsia="Calibri"/>
          <w:b/>
          <w:iCs/>
          <w:highlight w:val="yellow"/>
          <w:u w:val="single"/>
          <w:bdr w:val="single" w:sz="8" w:space="0" w:color="auto"/>
        </w:rPr>
        <w:t>incomprehensible</w:t>
      </w:r>
      <w:r w:rsidRPr="004D62A2">
        <w:rPr>
          <w:rFonts w:eastAsia="Calibri"/>
          <w:b/>
          <w:highlight w:val="yellow"/>
          <w:u w:val="single"/>
        </w:rPr>
        <w:t xml:space="preserve"> is the distance between</w:t>
      </w:r>
      <w:r w:rsidRPr="00BB4133">
        <w:rPr>
          <w:rFonts w:eastAsia="Calibri"/>
          <w:b/>
          <w:u w:val="single"/>
        </w:rPr>
        <w:t xml:space="preserve"> the </w:t>
      </w:r>
      <w:r w:rsidRPr="004D62A2">
        <w:rPr>
          <w:rFonts w:eastAsia="Calibri"/>
          <w:b/>
          <w:highlight w:val="yellow"/>
          <w:u w:val="single"/>
        </w:rPr>
        <w:t>willingness to think about events from the past</w:t>
      </w:r>
      <w:r w:rsidRPr="00BB4133">
        <w:rPr>
          <w:rFonts w:eastAsia="Calibri"/>
          <w:b/>
          <w:u w:val="single"/>
        </w:rPr>
        <w:t xml:space="preserve"> we can’t possibly change </w:t>
      </w:r>
      <w:r w:rsidRPr="004D62A2">
        <w:rPr>
          <w:rFonts w:eastAsia="Calibri"/>
          <w:b/>
          <w:highlight w:val="yellow"/>
          <w:u w:val="single"/>
        </w:rPr>
        <w:t>and the complete comfort with feeling</w:t>
      </w:r>
      <w:r w:rsidRPr="00BB4133">
        <w:rPr>
          <w:rFonts w:eastAsia="Calibri"/>
          <w:b/>
          <w:u w:val="single"/>
        </w:rPr>
        <w:t xml:space="preserve"> that </w:t>
      </w:r>
      <w:r w:rsidRPr="004D62A2">
        <w:rPr>
          <w:rFonts w:eastAsia="Calibri"/>
          <w:b/>
          <w:highlight w:val="yellow"/>
          <w:u w:val="single"/>
        </w:rPr>
        <w:t>future massacres need not concern us.</w:t>
      </w:r>
      <w:r w:rsidRPr="00BB4133">
        <w:rPr>
          <w:rFonts w:eastAsia="Calibri"/>
          <w:sz w:val="16"/>
        </w:rPr>
        <w:t xml:space="preserve">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 </w:t>
      </w:r>
      <w:r w:rsidRPr="00BB4133">
        <w:rPr>
          <w:rFonts w:eastAsia="Calibri"/>
          <w:b/>
          <w:u w:val="single"/>
        </w:rPr>
        <w:t>Imagine</w:t>
      </w:r>
      <w:r w:rsidRPr="00BB4133">
        <w:rPr>
          <w:rFonts w:eastAsia="Calibri"/>
          <w:sz w:val="16"/>
        </w:rPr>
        <w:t xml:space="preserve">, though, </w:t>
      </w:r>
      <w:r w:rsidRPr="00BB4133">
        <w:rPr>
          <w:rFonts w:eastAsia="Calibri"/>
          <w:b/>
          <w:u w:val="single"/>
        </w:rPr>
        <w:t>if we forgave the complicity with past acts of enslavement or genocide by saying, ‘‘People saw that it was wrong, but they considered it too intellectually obvious, too compromising of their dignity, to have to stand up and protest</w:t>
      </w:r>
      <w:r w:rsidRPr="00BB4133">
        <w:rPr>
          <w:rFonts w:eastAsia="Calibri"/>
          <w:sz w:val="16"/>
        </w:rPr>
        <w:t>.’’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w:t>
      </w:r>
      <w:r w:rsidRPr="00BB4133">
        <w:rPr>
          <w:rFonts w:eastAsia="Calibri"/>
          <w:b/>
          <w:u w:val="single"/>
        </w:rPr>
        <w:t xml:space="preserve">’’ </w:t>
      </w:r>
      <w:r w:rsidRPr="004D62A2">
        <w:rPr>
          <w:rFonts w:eastAsia="Calibri"/>
          <w:b/>
          <w:highlight w:val="yellow"/>
          <w:u w:val="single"/>
        </w:rPr>
        <w:t>We would never</w:t>
      </w:r>
      <w:r w:rsidRPr="00BB4133">
        <w:rPr>
          <w:rFonts w:eastAsia="Calibri"/>
          <w:b/>
          <w:u w:val="single"/>
        </w:rPr>
        <w:t xml:space="preserve"> </w:t>
      </w:r>
      <w:r w:rsidRPr="004D62A2">
        <w:rPr>
          <w:rFonts w:eastAsia="Calibri"/>
          <w:b/>
          <w:highlight w:val="yellow"/>
          <w:u w:val="single"/>
        </w:rPr>
        <w:t>give a ‘‘pass’’ to anyone</w:t>
      </w:r>
      <w:r w:rsidRPr="00BB4133">
        <w:rPr>
          <w:rFonts w:eastAsia="Calibri"/>
          <w:b/>
          <w:u w:val="single"/>
        </w:rPr>
        <w:t xml:space="preserve"> in the past </w:t>
      </w:r>
      <w:r w:rsidRPr="004D62A2">
        <w:rPr>
          <w:rFonts w:eastAsia="Calibri"/>
          <w:b/>
          <w:highlight w:val="yellow"/>
          <w:u w:val="single"/>
        </w:rPr>
        <w:t>who excused</w:t>
      </w:r>
      <w:r w:rsidRPr="00BB4133">
        <w:rPr>
          <w:rFonts w:eastAsia="Calibri"/>
          <w:b/>
          <w:u w:val="single"/>
        </w:rPr>
        <w:t xml:space="preserve"> their </w:t>
      </w:r>
      <w:r w:rsidRPr="004D62A2">
        <w:rPr>
          <w:rFonts w:eastAsia="Calibri"/>
          <w:b/>
          <w:highlight w:val="yellow"/>
          <w:u w:val="single"/>
        </w:rPr>
        <w:t>inattention to slavery</w:t>
      </w:r>
      <w:r w:rsidRPr="00BB4133">
        <w:rPr>
          <w:rFonts w:eastAsia="Calibri"/>
          <w:sz w:val="16"/>
        </w:rPr>
        <w:t xml:space="preserve"> </w:t>
      </w:r>
      <w:r w:rsidRPr="00BB4133">
        <w:rPr>
          <w:rFonts w:eastAsia="Calibri"/>
          <w:sz w:val="16"/>
          <w:szCs w:val="16"/>
        </w:rPr>
        <w:t xml:space="preserve">or the </w:t>
      </w:r>
      <w:r w:rsidRPr="00BB4133">
        <w:rPr>
          <w:rFonts w:eastAsia="Calibri"/>
          <w:strike/>
          <w:sz w:val="16"/>
          <w:szCs w:val="16"/>
        </w:rPr>
        <w:t>transfer of people to concentration camps</w:t>
      </w:r>
      <w:r w:rsidRPr="00BB4133">
        <w:rPr>
          <w:rFonts w:eastAsia="Calibri"/>
          <w:sz w:val="16"/>
          <w:szCs w:val="16"/>
        </w:rPr>
        <w:t xml:space="preserve"> </w:t>
      </w:r>
      <w:r w:rsidRPr="00BB4133">
        <w:rPr>
          <w:rFonts w:eastAsia="Calibri"/>
          <w:b/>
          <w:u w:val="single"/>
        </w:rPr>
        <w:t xml:space="preserve">on either of those two grounds; </w:t>
      </w:r>
      <w:r w:rsidRPr="004D62A2">
        <w:rPr>
          <w:rFonts w:eastAsia="Calibri"/>
          <w:b/>
          <w:highlight w:val="yellow"/>
          <w:u w:val="single"/>
        </w:rPr>
        <w:t>yet we believe such arguments release us from addressing weapons whose outcome is instant genocide</w:t>
      </w:r>
      <w:r w:rsidRPr="00BB4133">
        <w:rPr>
          <w:rFonts w:eastAsia="Calibri"/>
          <w:b/>
          <w:u w:val="single"/>
        </w:rPr>
        <w:t>.</w:t>
      </w:r>
      <w:r w:rsidRPr="00BB4133">
        <w:rPr>
          <w:rFonts w:eastAsia="Calibri"/>
          <w:sz w:val="16"/>
        </w:rPr>
        <w:t xml:space="preserve"> There are historical periods in which people were dissuaded from protesting because dissidents were beaten (Charles Sumner on the floor of the Senate) or killed (Dietrich Bonhoeffer in Germany). No such beatings or death threats excuse our own silence today. RA: Staying with this point about the relative ease of imagining pain past as opposed to pain in the future, do you attribute that to sentimentality? It sounds so reprehensible put in those terms. I wonder how </w:t>
      </w:r>
      <w:proofErr w:type="spellStart"/>
      <w:r w:rsidRPr="00BB4133">
        <w:rPr>
          <w:rFonts w:eastAsia="Calibri"/>
          <w:sz w:val="16"/>
        </w:rPr>
        <w:t>you</w:t>
      </w:r>
      <w:proofErr w:type="spellEnd"/>
      <w:r w:rsidRPr="00BB4133">
        <w:rPr>
          <w:rFonts w:eastAsia="Calibri"/>
          <w:sz w:val="16"/>
        </w:rPr>
        <w:t xml:space="preserve"> account for it. ES: I think you are right to worry that </w:t>
      </w:r>
      <w:r w:rsidRPr="00BB4133">
        <w:rPr>
          <w:rFonts w:eastAsia="Calibri"/>
          <w:b/>
          <w:u w:val="single"/>
        </w:rPr>
        <w:t>our attention to the past begins to look like sentimentality.</w:t>
      </w:r>
      <w:r w:rsidRPr="00BB4133">
        <w:rPr>
          <w:rFonts w:eastAsia="Calibri"/>
          <w:sz w:val="16"/>
        </w:rPr>
        <w:t xml:space="preserve"> The argument is sometimes made by academics that </w:t>
      </w:r>
      <w:r w:rsidRPr="00BB4133">
        <w:rPr>
          <w:rFonts w:eastAsia="Calibri"/>
          <w:b/>
          <w:u w:val="single"/>
        </w:rPr>
        <w:t xml:space="preserve">sympathy is less about compassion or the desire to ameliorate pain than it is a kind of </w:t>
      </w:r>
      <w:r w:rsidRPr="00BB4133">
        <w:rPr>
          <w:rFonts w:eastAsia="Calibri"/>
          <w:b/>
          <w:iCs/>
          <w:u w:val="single"/>
          <w:bdr w:val="single" w:sz="8" w:space="0" w:color="auto"/>
        </w:rPr>
        <w:t>cultural signaling</w:t>
      </w:r>
      <w:r w:rsidRPr="00BB4133">
        <w:rPr>
          <w:rFonts w:eastAsia="Calibri"/>
          <w:b/>
          <w:u w:val="single"/>
        </w:rPr>
        <w:t xml:space="preserve"> of our moral goodness. To me that thesis seems horrifying</w:t>
      </w:r>
      <w:r w:rsidRPr="00BB4133">
        <w:rPr>
          <w:rFonts w:eastAsia="Calibri"/>
          <w:sz w:val="16"/>
        </w:rPr>
        <w:t xml:space="preserve">: it lets the many who ignore past pain excuse their own inattention on the grounds that the few who do attend to pain are only doing so to announce their own goodness. </w:t>
      </w:r>
      <w:proofErr w:type="gramStart"/>
      <w:r w:rsidRPr="00BB4133">
        <w:rPr>
          <w:rFonts w:eastAsia="Calibri"/>
          <w:sz w:val="16"/>
        </w:rPr>
        <w:t>So</w:t>
      </w:r>
      <w:proofErr w:type="gramEnd"/>
      <w:r w:rsidRPr="00BB4133">
        <w:rPr>
          <w:rFonts w:eastAsia="Calibri"/>
          <w:sz w:val="16"/>
        </w:rPr>
        <w:t xml:space="preserve"> </w:t>
      </w:r>
      <w:r w:rsidRPr="00BB4133">
        <w:rPr>
          <w:rFonts w:eastAsia="Calibri"/>
          <w:b/>
          <w:u w:val="single"/>
        </w:rPr>
        <w:t xml:space="preserve">I feel a </w:t>
      </w:r>
      <w:r w:rsidRPr="00BB4133">
        <w:rPr>
          <w:rFonts w:eastAsia="Calibri"/>
          <w:b/>
          <w:iCs/>
          <w:u w:val="single"/>
          <w:bdr w:val="single" w:sz="8" w:space="0" w:color="auto"/>
        </w:rPr>
        <w:t>strong aversion</w:t>
      </w:r>
      <w:r w:rsidRPr="00BB4133">
        <w:rPr>
          <w:rFonts w:eastAsia="Calibri"/>
          <w:b/>
          <w:u w:val="single"/>
        </w:rPr>
        <w:t xml:space="preserve"> to that argument;</w:t>
      </w:r>
      <w:r w:rsidRPr="00BB4133">
        <w:rPr>
          <w:rFonts w:eastAsia="Calibri"/>
          <w:sz w:val="16"/>
        </w:rPr>
        <w:t xml:space="preserve"> it works to reduce still further the number of those who show any wish to help. However, if </w:t>
      </w:r>
      <w:r w:rsidRPr="00BB4133">
        <w:rPr>
          <w:rFonts w:eastAsia="Calibri"/>
          <w:b/>
          <w:u w:val="single"/>
        </w:rPr>
        <w:t>it turns out that we only speak about irremediable injuries from the past while a huge architecture of massacre [is]</w:t>
      </w:r>
      <w:r w:rsidRPr="00BB4133">
        <w:rPr>
          <w:rFonts w:eastAsia="Calibri"/>
          <w:sz w:val="16"/>
        </w:rPr>
        <w:t xml:space="preserve"> </w:t>
      </w:r>
      <w:r w:rsidRPr="00BB4133">
        <w:rPr>
          <w:rFonts w:eastAsia="Calibri"/>
          <w:strike/>
          <w:sz w:val="16"/>
          <w:szCs w:val="16"/>
        </w:rPr>
        <w:t>stands</w:t>
      </w:r>
      <w:r w:rsidRPr="00BB4133">
        <w:rPr>
          <w:rFonts w:eastAsia="Calibri"/>
          <w:sz w:val="16"/>
        </w:rPr>
        <w:t xml:space="preserve"> </w:t>
      </w:r>
      <w:r w:rsidRPr="00BB4133">
        <w:rPr>
          <w:rFonts w:eastAsia="Calibri"/>
          <w:b/>
          <w:u w:val="single"/>
        </w:rPr>
        <w:t>waiting to be used</w:t>
      </w:r>
      <w:r w:rsidRPr="00BB4133">
        <w:rPr>
          <w:rFonts w:eastAsia="Calibri"/>
          <w:sz w:val="16"/>
        </w:rPr>
        <w:t xml:space="preserve">, </w:t>
      </w:r>
      <w:proofErr w:type="gramStart"/>
      <w:r w:rsidRPr="00BB4133">
        <w:rPr>
          <w:rFonts w:eastAsia="Calibri"/>
          <w:sz w:val="16"/>
        </w:rPr>
        <w:t>then</w:t>
      </w:r>
      <w:proofErr w:type="gramEnd"/>
      <w:r w:rsidRPr="00BB4133">
        <w:rPr>
          <w:rFonts w:eastAsia="Calibri"/>
          <w:sz w:val="16"/>
        </w:rPr>
        <w:t xml:space="preserve"> one has to ask oneself: why were we looking at injuries in the distant past? Is it just sentimentality? Is it just cultural signaling</w:t>
      </w:r>
      <w:proofErr w:type="gramStart"/>
      <w:r w:rsidRPr="00BB4133">
        <w:rPr>
          <w:rFonts w:eastAsia="Calibri"/>
          <w:sz w:val="16"/>
        </w:rPr>
        <w:t>?9</w:t>
      </w:r>
      <w:proofErr w:type="gramEnd"/>
    </w:p>
    <w:p w14:paraId="462C3C04" w14:textId="77777777" w:rsidR="00A7786A" w:rsidRPr="00A7786A" w:rsidRDefault="00A7786A" w:rsidP="00A7786A"/>
    <w:p w14:paraId="47C8E8C9" w14:textId="77777777" w:rsidR="00A7786A" w:rsidRPr="003D7077" w:rsidRDefault="00A7786A" w:rsidP="00A7786A">
      <w:pPr>
        <w:pStyle w:val="Heading3"/>
      </w:pPr>
      <w:proofErr w:type="spellStart"/>
      <w:r>
        <w:t>Cant</w:t>
      </w:r>
      <w:proofErr w:type="spellEnd"/>
      <w:r>
        <w:t xml:space="preserve"> solve structural violence</w:t>
      </w:r>
    </w:p>
    <w:p w14:paraId="01973DF1" w14:textId="77777777" w:rsidR="00A7786A" w:rsidRPr="00CF2DE6" w:rsidRDefault="00A7786A" w:rsidP="00A7786A">
      <w:pPr>
        <w:keepNext/>
        <w:keepLines/>
        <w:outlineLvl w:val="3"/>
        <w:rPr>
          <w:rFonts w:eastAsia="Times New Roman"/>
          <w:b/>
          <w:bCs/>
          <w:iCs/>
          <w:sz w:val="24"/>
        </w:rPr>
      </w:pPr>
      <w:r w:rsidRPr="00CF2DE6">
        <w:rPr>
          <w:rFonts w:eastAsia="Times New Roman"/>
          <w:b/>
          <w:bCs/>
          <w:iCs/>
          <w:sz w:val="24"/>
        </w:rPr>
        <w:t>Their conception of violence is reductive and can’t be solved</w:t>
      </w:r>
    </w:p>
    <w:p w14:paraId="222FEEA4" w14:textId="77777777" w:rsidR="00A7786A" w:rsidRPr="00CF2DE6" w:rsidRDefault="00A7786A" w:rsidP="00A7786A">
      <w:pPr>
        <w:rPr>
          <w:sz w:val="20"/>
        </w:rPr>
      </w:pPr>
      <w:r w:rsidRPr="00CF2DE6">
        <w:rPr>
          <w:rStyle w:val="Style13ptBold"/>
        </w:rPr>
        <w:t>Boulding 77</w:t>
      </w:r>
      <w:r w:rsidRPr="00A46DEC">
        <w:rPr>
          <w:sz w:val="12"/>
        </w:rPr>
        <w:t>¶</w:t>
      </w:r>
      <w:r w:rsidRPr="00CF2DE6">
        <w:rPr>
          <w:sz w:val="12"/>
        </w:rPr>
        <w:t xml:space="preserve"> </w:t>
      </w:r>
      <w:r w:rsidRPr="00CF2DE6">
        <w:rPr>
          <w:sz w:val="20"/>
        </w:rPr>
        <w:t>Twelve Friendly Quarrels with Johan Galtung</w:t>
      </w:r>
      <w:r w:rsidRPr="00A46DEC">
        <w:rPr>
          <w:sz w:val="12"/>
        </w:rPr>
        <w:t>¶</w:t>
      </w:r>
      <w:r w:rsidRPr="00CF2DE6">
        <w:rPr>
          <w:sz w:val="12"/>
        </w:rPr>
        <w:t xml:space="preserve"> </w:t>
      </w:r>
      <w:r w:rsidRPr="00CF2DE6">
        <w:rPr>
          <w:sz w:val="20"/>
        </w:rPr>
        <w:t xml:space="preserve">Author(s): Kenneth E. </w:t>
      </w:r>
      <w:proofErr w:type="spellStart"/>
      <w:r w:rsidRPr="00CF2DE6">
        <w:rPr>
          <w:sz w:val="20"/>
        </w:rPr>
        <w:t>BouldingReviewed</w:t>
      </w:r>
      <w:proofErr w:type="spellEnd"/>
      <w:r w:rsidRPr="00CF2DE6">
        <w:rPr>
          <w:sz w:val="20"/>
        </w:rPr>
        <w:t xml:space="preserve"> work(s):Source: Journal of Peace Research, Vol. 14, No. 1 (1977), pp. 75-86Published </w:t>
      </w:r>
      <w:r w:rsidRPr="00A46DEC">
        <w:rPr>
          <w:sz w:val="12"/>
        </w:rPr>
        <w:t>¶</w:t>
      </w:r>
      <w:r w:rsidRPr="00CF2DE6">
        <w:rPr>
          <w:sz w:val="12"/>
        </w:rPr>
        <w:t xml:space="preserve"> </w:t>
      </w:r>
      <w:r w:rsidRPr="00CF2DE6">
        <w:rPr>
          <w:sz w:val="20"/>
        </w:rPr>
        <w:t xml:space="preserve">Kenneth Ewart Boulding (January 18, 1910 – March 18, 1993) was an economist, educator, peace activist, poet, religious mystic, devoted Quaker, systems scientist, and interdisciplinary philosopher.[1][2] He was cofounder of General Systems Theory and founder of numerous ongoing intellectual projects in economics and social science. </w:t>
      </w:r>
      <w:r w:rsidRPr="00A46DEC">
        <w:rPr>
          <w:sz w:val="12"/>
        </w:rPr>
        <w:t>¶</w:t>
      </w:r>
      <w:r w:rsidRPr="00CF2DE6">
        <w:rPr>
          <w:sz w:val="12"/>
        </w:rPr>
        <w:t xml:space="preserve"> </w:t>
      </w:r>
      <w:r w:rsidRPr="00CF2DE6">
        <w:rPr>
          <w:sz w:val="20"/>
        </w:rPr>
        <w:t xml:space="preserve">He graduated from Oxford University, and </w:t>
      </w:r>
      <w:proofErr w:type="gramStart"/>
      <w:r w:rsidRPr="00CF2DE6">
        <w:rPr>
          <w:sz w:val="20"/>
        </w:rPr>
        <w:t>was granted</w:t>
      </w:r>
      <w:proofErr w:type="gramEnd"/>
      <w:r w:rsidRPr="00CF2DE6">
        <w:rPr>
          <w:sz w:val="20"/>
        </w:rPr>
        <w:t xml:space="preserve"> United States citizenship in 1948. During the years 1949 to 1967, he was a faculty member of the University of Michigan. In 1967, he joined the faculty of the University of Colorado at Boulder, where he remained until his retirement. </w:t>
      </w:r>
    </w:p>
    <w:p w14:paraId="23E2C3E0" w14:textId="77777777" w:rsidR="00A7786A" w:rsidRPr="00CF2DE6" w:rsidRDefault="00A7786A" w:rsidP="00A7786A">
      <w:pPr>
        <w:rPr>
          <w:sz w:val="20"/>
        </w:rPr>
      </w:pPr>
    </w:p>
    <w:p w14:paraId="4D81337D" w14:textId="77777777" w:rsidR="00A7786A" w:rsidRPr="00466BFA" w:rsidRDefault="00A7786A" w:rsidP="00A7786A">
      <w:pPr>
        <w:rPr>
          <w:sz w:val="16"/>
        </w:rPr>
      </w:pPr>
      <w:r w:rsidRPr="00CF2DE6">
        <w:rPr>
          <w:sz w:val="16"/>
        </w:rPr>
        <w:t xml:space="preserve"> Finally, we come to the great Galtung </w:t>
      </w:r>
      <w:r w:rsidRPr="004D62A2">
        <w:rPr>
          <w:bCs/>
          <w:sz w:val="20"/>
          <w:highlight w:val="yellow"/>
          <w:u w:val="single"/>
        </w:rPr>
        <w:t>metaphors of 'structural violence'</w:t>
      </w:r>
      <w:r w:rsidRPr="00CF2DE6">
        <w:rPr>
          <w:bCs/>
          <w:sz w:val="20"/>
          <w:u w:val="single"/>
        </w:rPr>
        <w:t xml:space="preserve"> 'and 'positive peace'</w:t>
      </w:r>
      <w:r w:rsidRPr="00CF2DE6">
        <w:rPr>
          <w:sz w:val="16"/>
        </w:rPr>
        <w:t xml:space="preserve">. They </w:t>
      </w:r>
      <w:r w:rsidRPr="00CF2DE6">
        <w:rPr>
          <w:bCs/>
          <w:sz w:val="20"/>
          <w:u w:val="single"/>
        </w:rPr>
        <w:t>are metaphors rather than models</w:t>
      </w:r>
      <w:r w:rsidRPr="00CF2DE6">
        <w:rPr>
          <w:sz w:val="16"/>
        </w:rPr>
        <w:t xml:space="preserve">, </w:t>
      </w:r>
      <w:r w:rsidRPr="00CF2DE6">
        <w:rPr>
          <w:bCs/>
          <w:sz w:val="20"/>
          <w:u w:val="single"/>
        </w:rPr>
        <w:t xml:space="preserve">and for that very reason </w:t>
      </w:r>
      <w:r w:rsidRPr="004D62A2">
        <w:rPr>
          <w:bCs/>
          <w:sz w:val="20"/>
          <w:highlight w:val="yellow"/>
          <w:u w:val="single"/>
        </w:rPr>
        <w:t>are suspect</w:t>
      </w:r>
      <w:r w:rsidRPr="00CF2DE6">
        <w:rPr>
          <w:sz w:val="16"/>
        </w:rPr>
        <w:t xml:space="preserve">. Metaphors always imply models and metaphors have much more persuasive power than models do, for models tend to be the preserve of the specialist. </w:t>
      </w:r>
      <w:proofErr w:type="gramStart"/>
      <w:r w:rsidRPr="00CF2DE6">
        <w:rPr>
          <w:sz w:val="16"/>
        </w:rPr>
        <w:t>But</w:t>
      </w:r>
      <w:proofErr w:type="gramEnd"/>
      <w:r w:rsidRPr="00CF2DE6">
        <w:rPr>
          <w:sz w:val="16"/>
        </w:rPr>
        <w:t xml:space="preserve"> </w:t>
      </w:r>
      <w:r w:rsidRPr="00CF2DE6">
        <w:rPr>
          <w:bCs/>
          <w:sz w:val="20"/>
          <w:u w:val="single"/>
        </w:rPr>
        <w:t xml:space="preserve">when a metaphor implies a bad model it can be very dangerous, for it is both persuasive and wrong. The metaphor of structural violence </w:t>
      </w:r>
      <w:r w:rsidRPr="00CF2DE6">
        <w:rPr>
          <w:sz w:val="16"/>
        </w:rPr>
        <w:t xml:space="preserve">I would argue </w:t>
      </w:r>
      <w:r w:rsidRPr="00CF2DE6">
        <w:rPr>
          <w:bCs/>
          <w:sz w:val="20"/>
          <w:u w:val="single"/>
        </w:rPr>
        <w:t>falls right into this category.</w:t>
      </w:r>
      <w:r w:rsidRPr="00CF2DE6">
        <w:rPr>
          <w:sz w:val="16"/>
        </w:rPr>
        <w:t xml:space="preserve"> The metaphor is that poverty, deprivation, ill health, low expectations of life, a condition in which more than half the human race lives, is 'like' a thug beating up the victim and 'taking his money away from him in the </w:t>
      </w:r>
      <w:proofErr w:type="gramStart"/>
      <w:r w:rsidRPr="00CF2DE6">
        <w:rPr>
          <w:sz w:val="16"/>
        </w:rPr>
        <w:t>street,</w:t>
      </w:r>
      <w:proofErr w:type="gramEnd"/>
      <w:r w:rsidRPr="00CF2DE6">
        <w:rPr>
          <w:sz w:val="16"/>
        </w:rPr>
        <w:t xml:space="preserve"> or it is 'like' a conqueror stealing the land of the people and reducing them to slavery. </w:t>
      </w:r>
      <w:r w:rsidRPr="00CF2DE6">
        <w:rPr>
          <w:bCs/>
          <w:sz w:val="20"/>
          <w:u w:val="single"/>
        </w:rPr>
        <w:t xml:space="preserve">The implication is that </w:t>
      </w:r>
      <w:proofErr w:type="gramStart"/>
      <w:r w:rsidRPr="00CF2DE6">
        <w:rPr>
          <w:bCs/>
          <w:sz w:val="20"/>
          <w:u w:val="single"/>
        </w:rPr>
        <w:t>poverty</w:t>
      </w:r>
      <w:r w:rsidRPr="00CF2DE6">
        <w:rPr>
          <w:sz w:val="16"/>
        </w:rPr>
        <w:t xml:space="preserve"> and its associated ills </w:t>
      </w:r>
      <w:r w:rsidRPr="00CF2DE6">
        <w:rPr>
          <w:bCs/>
          <w:sz w:val="20"/>
          <w:u w:val="single"/>
        </w:rPr>
        <w:t>are the fault of the thug</w:t>
      </w:r>
      <w:r w:rsidRPr="00CF2DE6">
        <w:rPr>
          <w:sz w:val="16"/>
        </w:rPr>
        <w:t xml:space="preserve"> or the conqueror</w:t>
      </w:r>
      <w:proofErr w:type="gramEnd"/>
      <w:r w:rsidRPr="00CF2DE6">
        <w:rPr>
          <w:sz w:val="16"/>
        </w:rPr>
        <w:t xml:space="preserve"> and the solution is to do away with thugs and conquerors. </w:t>
      </w:r>
      <w:r w:rsidRPr="00CF2DE6">
        <w:rPr>
          <w:bCs/>
          <w:sz w:val="20"/>
          <w:u w:val="single"/>
        </w:rPr>
        <w:t>While there is some truth in the metaphor, in the modern world at least there is not very muc</w:t>
      </w:r>
      <w:r w:rsidRPr="00CF2DE6">
        <w:rPr>
          <w:sz w:val="16"/>
        </w:rPr>
        <w:t xml:space="preserve">h. </w:t>
      </w:r>
      <w:r w:rsidRPr="00CF2DE6">
        <w:rPr>
          <w:bCs/>
          <w:sz w:val="20"/>
          <w:u w:val="single"/>
        </w:rPr>
        <w:t>Violence,</w:t>
      </w:r>
      <w:r w:rsidRPr="00CF2DE6">
        <w:rPr>
          <w:sz w:val="16"/>
        </w:rPr>
        <w:t xml:space="preserve"> whether of the streets and the home, or of the guerilla, of the police, or of the armed forces, </w:t>
      </w:r>
      <w:r w:rsidRPr="00CF2DE6">
        <w:rPr>
          <w:bCs/>
          <w:sz w:val="20"/>
          <w:u w:val="single"/>
        </w:rPr>
        <w:t>is</w:t>
      </w:r>
      <w:r w:rsidRPr="00CF2DE6">
        <w:rPr>
          <w:sz w:val="16"/>
        </w:rPr>
        <w:t xml:space="preserve"> a </w:t>
      </w:r>
      <w:r w:rsidRPr="00CF2DE6">
        <w:rPr>
          <w:bCs/>
          <w:sz w:val="20"/>
          <w:u w:val="single"/>
        </w:rPr>
        <w:t>very different</w:t>
      </w:r>
      <w:r w:rsidRPr="00CF2DE6">
        <w:rPr>
          <w:sz w:val="16"/>
        </w:rPr>
        <w:t xml:space="preserve"> phenomenon from poverty. </w:t>
      </w:r>
      <w:r w:rsidRPr="00CF2DE6">
        <w:rPr>
          <w:bCs/>
          <w:sz w:val="20"/>
          <w:u w:val="single"/>
        </w:rPr>
        <w:t>The processes which create</w:t>
      </w:r>
      <w:r w:rsidRPr="00CF2DE6">
        <w:rPr>
          <w:sz w:val="16"/>
        </w:rPr>
        <w:t xml:space="preserve"> and sustain </w:t>
      </w:r>
      <w:r w:rsidRPr="00CF2DE6">
        <w:rPr>
          <w:bCs/>
          <w:sz w:val="20"/>
          <w:u w:val="single"/>
        </w:rPr>
        <w:t xml:space="preserve">poverty are not at all like the processes which create and sustain violence, although like everything else in 'the world, everything is somewhat related to everything else. </w:t>
      </w:r>
      <w:r w:rsidRPr="00CF2DE6">
        <w:rPr>
          <w:sz w:val="16"/>
        </w:rPr>
        <w:t xml:space="preserve">There is a very real problem of the structures which lead to violence, but unfortunately </w:t>
      </w:r>
      <w:proofErr w:type="spellStart"/>
      <w:r w:rsidRPr="00CF2DE6">
        <w:rPr>
          <w:sz w:val="16"/>
        </w:rPr>
        <w:t>Galitung's</w:t>
      </w:r>
      <w:proofErr w:type="spellEnd"/>
      <w:r w:rsidRPr="00CF2DE6">
        <w:rPr>
          <w:sz w:val="16"/>
        </w:rPr>
        <w:t xml:space="preserve"> </w:t>
      </w:r>
      <w:r w:rsidRPr="00CF2DE6">
        <w:rPr>
          <w:bCs/>
          <w:sz w:val="20"/>
          <w:u w:val="single"/>
        </w:rPr>
        <w:t xml:space="preserve">metaphor of structural violence </w:t>
      </w:r>
      <w:r w:rsidRPr="00CF2DE6">
        <w:rPr>
          <w:sz w:val="16"/>
        </w:rPr>
        <w:t xml:space="preserve">as he has used it </w:t>
      </w:r>
      <w:r w:rsidRPr="00CF2DE6">
        <w:rPr>
          <w:bCs/>
          <w:sz w:val="20"/>
          <w:u w:val="single"/>
        </w:rPr>
        <w:t xml:space="preserve">has diverted attention from this problem. </w:t>
      </w:r>
      <w:r w:rsidRPr="004D62A2">
        <w:rPr>
          <w:bCs/>
          <w:sz w:val="20"/>
          <w:highlight w:val="yellow"/>
          <w:u w:val="single"/>
        </w:rPr>
        <w:t>Violence</w:t>
      </w:r>
      <w:r w:rsidRPr="00CF2DE6">
        <w:rPr>
          <w:bCs/>
          <w:sz w:val="20"/>
          <w:u w:val="single"/>
        </w:rPr>
        <w:t xml:space="preserve"> in the behavioral sense,</w:t>
      </w:r>
      <w:r w:rsidRPr="00CF2DE6">
        <w:rPr>
          <w:sz w:val="16"/>
        </w:rPr>
        <w:t xml:space="preserve"> that is, somebody actually doing damage to somebody else and trying to make </w:t>
      </w:r>
      <w:proofErr w:type="gramStart"/>
      <w:r w:rsidRPr="00CF2DE6">
        <w:rPr>
          <w:sz w:val="16"/>
        </w:rPr>
        <w:t>them</w:t>
      </w:r>
      <w:proofErr w:type="gramEnd"/>
      <w:r w:rsidRPr="00CF2DE6">
        <w:rPr>
          <w:sz w:val="16"/>
        </w:rPr>
        <w:t xml:space="preserve"> worse off, </w:t>
      </w:r>
      <w:r w:rsidRPr="004D62A2">
        <w:rPr>
          <w:bCs/>
          <w:sz w:val="20"/>
          <w:highlight w:val="yellow"/>
          <w:u w:val="single"/>
        </w:rPr>
        <w:t>is a 'threshold' phenomenon</w:t>
      </w:r>
      <w:r w:rsidRPr="00CF2DE6">
        <w:rPr>
          <w:bCs/>
          <w:sz w:val="20"/>
          <w:u w:val="single"/>
        </w:rPr>
        <w:t xml:space="preserve">, </w:t>
      </w:r>
      <w:r w:rsidRPr="00CF2DE6">
        <w:rPr>
          <w:sz w:val="16"/>
        </w:rPr>
        <w:t xml:space="preserve">rather like the boiling over of a pot. The temperature under a pot can rise for a long time without its boiling over, but at some 'threshold boiling over will take place. The study of the structures which underlie violence are a very important and much neglected part of peace research and indeed of social science in general. Threshold phenomena like violence are difficult to   study because they represent 'breaks' in the </w:t>
      </w:r>
      <w:proofErr w:type="spellStart"/>
      <w:r w:rsidRPr="00CF2DE6">
        <w:rPr>
          <w:sz w:val="16"/>
        </w:rPr>
        <w:t>systenm</w:t>
      </w:r>
      <w:proofErr w:type="spellEnd"/>
      <w:r w:rsidRPr="00CF2DE6">
        <w:rPr>
          <w:sz w:val="16"/>
        </w:rPr>
        <w:t xml:space="preserve">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w:t>
      </w:r>
      <w:proofErr w:type="spellStart"/>
      <w:r w:rsidRPr="00CF2DE6">
        <w:rPr>
          <w:sz w:val="16"/>
        </w:rPr>
        <w:t>Ithe</w:t>
      </w:r>
      <w:proofErr w:type="spellEnd"/>
      <w:r w:rsidRPr="00CF2DE6">
        <w:rPr>
          <w:sz w:val="16"/>
        </w:rPr>
        <w:t xml:space="preserve"> increase in the strength of the system, 'the other is the diminution of the strain. The strength of systems involves habit, culture, taboos, and sanctions, all these 'things which enable a system to stand </w:t>
      </w:r>
      <w:proofErr w:type="spellStart"/>
      <w:r w:rsidRPr="00CF2DE6">
        <w:rPr>
          <w:sz w:val="16"/>
        </w:rPr>
        <w:t>lincreasing</w:t>
      </w:r>
      <w:proofErr w:type="spellEnd"/>
      <w:r w:rsidRPr="00CF2DE6">
        <w:rPr>
          <w:sz w:val="16"/>
        </w:rPr>
        <w:t xml:space="preserve"> strain without breaking down into violence. The strains on the system 'are largely dynamic in character, such as arms races, mutually stimulated hostility, changes in relative economic position or political power, which are often hard to identify. Conflicts of interest 'are only part 'of the strain on a system, and not always the most important part. It is very hard for people </w:t>
      </w:r>
      <w:proofErr w:type="spellStart"/>
      <w:r w:rsidRPr="00CF2DE6">
        <w:rPr>
          <w:sz w:val="16"/>
        </w:rPr>
        <w:t>ito</w:t>
      </w:r>
      <w:proofErr w:type="spellEnd"/>
      <w:r w:rsidRPr="00CF2DE6">
        <w:rPr>
          <w:sz w:val="16"/>
        </w:rPr>
        <w:t xml:space="preserve"> know their interests, and misperceptions of 'interest take place mainly through the dynamic processes, not through the structural ones. It is only perceptions of interest which affect people's behavior, not the 'real' interests, whatever these may be, and the gap between </w:t>
      </w:r>
      <w:proofErr w:type="spellStart"/>
      <w:r w:rsidRPr="00CF2DE6">
        <w:rPr>
          <w:sz w:val="16"/>
        </w:rPr>
        <w:t>percepti'on</w:t>
      </w:r>
      <w:proofErr w:type="spellEnd"/>
      <w:r w:rsidRPr="00CF2DE6">
        <w:rPr>
          <w:sz w:val="16"/>
        </w:rPr>
        <w:t xml:space="preserve"> and reality can be very large and resistant to change. However, </w:t>
      </w:r>
      <w:r w:rsidRPr="00CF2DE6">
        <w:rPr>
          <w:bCs/>
          <w:sz w:val="20"/>
          <w:u w:val="single"/>
        </w:rPr>
        <w:t xml:space="preserve">what </w:t>
      </w:r>
      <w:proofErr w:type="spellStart"/>
      <w:r w:rsidRPr="00CF2DE6">
        <w:rPr>
          <w:bCs/>
          <w:sz w:val="20"/>
          <w:u w:val="single"/>
        </w:rPr>
        <w:t>Galitung</w:t>
      </w:r>
      <w:proofErr w:type="spellEnd"/>
      <w:r w:rsidRPr="00CF2DE6">
        <w:rPr>
          <w:bCs/>
          <w:sz w:val="20"/>
          <w:u w:val="single"/>
        </w:rPr>
        <w:t xml:space="preserve"> calls </w:t>
      </w:r>
      <w:r w:rsidRPr="004D62A2">
        <w:rPr>
          <w:bCs/>
          <w:sz w:val="20"/>
          <w:highlight w:val="yellow"/>
          <w:u w:val="single"/>
        </w:rPr>
        <w:t>structural violence</w:t>
      </w:r>
      <w:r w:rsidRPr="00CF2DE6">
        <w:rPr>
          <w:sz w:val="16"/>
        </w:rPr>
        <w:t xml:space="preserve"> (which has been defined 'by one unkind </w:t>
      </w:r>
      <w:proofErr w:type="spellStart"/>
      <w:r w:rsidRPr="00CF2DE6">
        <w:rPr>
          <w:sz w:val="16"/>
        </w:rPr>
        <w:t>commenltator</w:t>
      </w:r>
      <w:proofErr w:type="spellEnd"/>
      <w:r w:rsidRPr="00CF2DE6">
        <w:rPr>
          <w:sz w:val="16"/>
        </w:rPr>
        <w:t xml:space="preserve"> as </w:t>
      </w:r>
      <w:r w:rsidRPr="00CF2DE6">
        <w:rPr>
          <w:bCs/>
          <w:sz w:val="20"/>
          <w:u w:val="single"/>
        </w:rPr>
        <w:t xml:space="preserve">anything that </w:t>
      </w:r>
      <w:proofErr w:type="spellStart"/>
      <w:r w:rsidRPr="00CF2DE6">
        <w:rPr>
          <w:bCs/>
          <w:sz w:val="20"/>
          <w:u w:val="single"/>
        </w:rPr>
        <w:t>Galitung</w:t>
      </w:r>
      <w:proofErr w:type="spellEnd"/>
      <w:r w:rsidRPr="00CF2DE6">
        <w:rPr>
          <w:bCs/>
          <w:sz w:val="20"/>
          <w:u w:val="single"/>
        </w:rPr>
        <w:t xml:space="preserve"> doesn't like</w:t>
      </w:r>
      <w:r w:rsidRPr="00CF2DE6">
        <w:rPr>
          <w:sz w:val="16"/>
        </w:rPr>
        <w:t xml:space="preserve">) </w:t>
      </w:r>
      <w:r w:rsidRPr="004D62A2">
        <w:rPr>
          <w:bCs/>
          <w:sz w:val="20"/>
          <w:highlight w:val="yellow"/>
          <w:u w:val="single"/>
        </w:rPr>
        <w:t>was</w:t>
      </w:r>
      <w:r w:rsidRPr="00CF2DE6">
        <w:rPr>
          <w:bCs/>
          <w:sz w:val="20"/>
          <w:u w:val="single"/>
        </w:rPr>
        <w:t xml:space="preserve"> originally </w:t>
      </w:r>
      <w:r w:rsidRPr="004D62A2">
        <w:rPr>
          <w:bCs/>
          <w:sz w:val="20"/>
          <w:highlight w:val="yellow"/>
          <w:u w:val="single"/>
        </w:rPr>
        <w:t>defined as</w:t>
      </w:r>
      <w:r w:rsidRPr="00CF2DE6">
        <w:rPr>
          <w:bCs/>
          <w:sz w:val="20"/>
          <w:u w:val="single"/>
        </w:rPr>
        <w:t xml:space="preserve"> any unnecessarily </w:t>
      </w:r>
      <w:r w:rsidRPr="004D62A2">
        <w:rPr>
          <w:bCs/>
          <w:sz w:val="20"/>
          <w:highlight w:val="yellow"/>
          <w:u w:val="single"/>
        </w:rPr>
        <w:t>low expectation of life, on that assumption that anybody who dies</w:t>
      </w:r>
      <w:r w:rsidRPr="00CF2DE6">
        <w:rPr>
          <w:sz w:val="16"/>
        </w:rPr>
        <w:t xml:space="preserve"> before the allotted span </w:t>
      </w:r>
      <w:r w:rsidRPr="004D62A2">
        <w:rPr>
          <w:bCs/>
          <w:sz w:val="20"/>
          <w:highlight w:val="yellow"/>
          <w:u w:val="single"/>
        </w:rPr>
        <w:t>has been killed</w:t>
      </w:r>
      <w:r w:rsidRPr="00CF2DE6">
        <w:rPr>
          <w:sz w:val="16"/>
        </w:rPr>
        <w:t xml:space="preserve">, however unintentionally and unknowingly, by somebody else. </w:t>
      </w:r>
      <w:r w:rsidRPr="004D62A2">
        <w:rPr>
          <w:bCs/>
          <w:sz w:val="20"/>
          <w:highlight w:val="yellow"/>
          <w:u w:val="single"/>
        </w:rPr>
        <w:t>The concept has been expanded to include all</w:t>
      </w:r>
      <w:r w:rsidRPr="00CF2DE6">
        <w:rPr>
          <w:bCs/>
          <w:sz w:val="20"/>
          <w:u w:val="single"/>
        </w:rPr>
        <w:t xml:space="preserve"> 'the </w:t>
      </w:r>
      <w:r w:rsidRPr="004D62A2">
        <w:rPr>
          <w:bCs/>
          <w:sz w:val="20"/>
          <w:highlight w:val="yellow"/>
          <w:u w:val="single"/>
        </w:rPr>
        <w:t>problems</w:t>
      </w:r>
      <w:r w:rsidRPr="00CF2DE6">
        <w:rPr>
          <w:bCs/>
          <w:sz w:val="20"/>
          <w:u w:val="single"/>
        </w:rPr>
        <w:t xml:space="preserve"> of</w:t>
      </w:r>
      <w:r w:rsidRPr="00CF2DE6">
        <w:rPr>
          <w:sz w:val="16"/>
        </w:rPr>
        <w:t xml:space="preserve"> poverty, destitution, deprivation, and </w:t>
      </w:r>
      <w:r w:rsidRPr="00CF2DE6">
        <w:rPr>
          <w:bCs/>
          <w:sz w:val="20"/>
          <w:u w:val="single"/>
        </w:rPr>
        <w:t>misery.</w:t>
      </w:r>
      <w:r w:rsidRPr="00CF2DE6">
        <w:rPr>
          <w:sz w:val="16"/>
        </w:rPr>
        <w:t xml:space="preserve"> These are enormously real and are a very high priority for research and action, but </w:t>
      </w:r>
      <w:r w:rsidRPr="004D62A2">
        <w:rPr>
          <w:bCs/>
          <w:sz w:val="20"/>
          <w:highlight w:val="yellow"/>
          <w:u w:val="single"/>
        </w:rPr>
        <w:t>they</w:t>
      </w:r>
      <w:r w:rsidRPr="00CF2DE6">
        <w:rPr>
          <w:bCs/>
          <w:sz w:val="20"/>
          <w:u w:val="single"/>
        </w:rPr>
        <w:t xml:space="preserve"> belong to systems which </w:t>
      </w:r>
      <w:r w:rsidRPr="004D62A2">
        <w:rPr>
          <w:bCs/>
          <w:sz w:val="20"/>
          <w:highlight w:val="yellow"/>
          <w:u w:val="single"/>
        </w:rPr>
        <w:t>are only peripherally related to</w:t>
      </w:r>
      <w:r w:rsidRPr="00CF2DE6">
        <w:rPr>
          <w:bCs/>
          <w:sz w:val="20"/>
          <w:u w:val="single"/>
        </w:rPr>
        <w:t xml:space="preserve"> 'the structures </w:t>
      </w:r>
      <w:proofErr w:type="spellStart"/>
      <w:r w:rsidRPr="00CF2DE6">
        <w:rPr>
          <w:bCs/>
          <w:sz w:val="20"/>
          <w:u w:val="single"/>
        </w:rPr>
        <w:t>whi'ch</w:t>
      </w:r>
      <w:proofErr w:type="spellEnd"/>
      <w:r w:rsidRPr="00CF2DE6">
        <w:rPr>
          <w:bCs/>
          <w:sz w:val="20"/>
          <w:u w:val="single"/>
        </w:rPr>
        <w:t xml:space="preserve"> produce </w:t>
      </w:r>
      <w:r w:rsidRPr="004D62A2">
        <w:rPr>
          <w:bCs/>
          <w:sz w:val="20"/>
          <w:highlight w:val="yellow"/>
          <w:u w:val="single"/>
        </w:rPr>
        <w:t>violence</w:t>
      </w:r>
      <w:r w:rsidRPr="00CF2DE6">
        <w:rPr>
          <w:bCs/>
          <w:sz w:val="20"/>
          <w:u w:val="single"/>
        </w:rPr>
        <w:t xml:space="preserve">. </w:t>
      </w:r>
      <w:r w:rsidRPr="00CF2DE6">
        <w:rPr>
          <w:sz w:val="16"/>
        </w:rPr>
        <w:t xml:space="preserve">This is not </w:t>
      </w:r>
      <w:proofErr w:type="spellStart"/>
      <w:r w:rsidRPr="00CF2DE6">
        <w:rPr>
          <w:sz w:val="16"/>
        </w:rPr>
        <w:t>rto</w:t>
      </w:r>
      <w:proofErr w:type="spellEnd"/>
      <w:r w:rsidRPr="00CF2DE6">
        <w:rPr>
          <w:sz w:val="16"/>
        </w:rPr>
        <w:t xml:space="preserve"> say that the cultures of violence and the cultures of poverty </w:t>
      </w:r>
      <w:proofErr w:type="gramStart"/>
      <w:r w:rsidRPr="00CF2DE6">
        <w:rPr>
          <w:sz w:val="16"/>
        </w:rPr>
        <w:t>are not sometimes related</w:t>
      </w:r>
      <w:proofErr w:type="gramEnd"/>
      <w:r w:rsidRPr="00CF2DE6">
        <w:rPr>
          <w:sz w:val="16"/>
        </w:rPr>
        <w:t xml:space="preserve">, though not all poverty cultures are cultures of violence, and certainly not all cultures of violence are poverty cultures. But </w:t>
      </w:r>
      <w:r w:rsidRPr="00CF2DE6">
        <w:rPr>
          <w:bCs/>
          <w:sz w:val="20"/>
          <w:u w:val="single"/>
        </w:rPr>
        <w:t xml:space="preserve">the dynamics </w:t>
      </w:r>
      <w:proofErr w:type="spellStart"/>
      <w:r w:rsidRPr="00CF2DE6">
        <w:rPr>
          <w:bCs/>
          <w:sz w:val="20"/>
          <w:u w:val="single"/>
        </w:rPr>
        <w:t>lof</w:t>
      </w:r>
      <w:proofErr w:type="spellEnd"/>
      <w:r w:rsidRPr="00CF2DE6">
        <w:rPr>
          <w:bCs/>
          <w:sz w:val="20"/>
          <w:u w:val="single"/>
        </w:rPr>
        <w:t xml:space="preserve"> poverty</w:t>
      </w:r>
      <w:r w:rsidRPr="00CF2DE6">
        <w:rPr>
          <w:sz w:val="16"/>
        </w:rPr>
        <w:t xml:space="preserve"> and the success or failure to rise out of it </w:t>
      </w:r>
      <w:r w:rsidRPr="00CF2DE6">
        <w:rPr>
          <w:bCs/>
          <w:sz w:val="20"/>
          <w:u w:val="single"/>
        </w:rPr>
        <w:t>are of a complexity far beyond anything which the metaphor of structural violence can offer</w:t>
      </w:r>
      <w:r w:rsidRPr="00CF2DE6">
        <w:rPr>
          <w:sz w:val="16"/>
        </w:rPr>
        <w:t xml:space="preserve">. While </w:t>
      </w:r>
      <w:r w:rsidRPr="00CF2DE6">
        <w:rPr>
          <w:bCs/>
          <w:sz w:val="20"/>
          <w:u w:val="single"/>
        </w:rPr>
        <w:t>the metaphor of structural violence</w:t>
      </w:r>
      <w:r w:rsidRPr="00CF2DE6">
        <w:rPr>
          <w:sz w:val="16"/>
        </w:rPr>
        <w:t xml:space="preserve"> performed a service in calling attention to a problem, it </w:t>
      </w:r>
      <w:r w:rsidRPr="00CF2DE6">
        <w:rPr>
          <w:bCs/>
          <w:sz w:val="20"/>
          <w:u w:val="single"/>
        </w:rPr>
        <w:t xml:space="preserve">may have </w:t>
      </w:r>
      <w:proofErr w:type="spellStart"/>
      <w:r w:rsidRPr="00CF2DE6">
        <w:rPr>
          <w:bCs/>
          <w:sz w:val="20"/>
          <w:u w:val="single"/>
        </w:rPr>
        <w:t>d'one</w:t>
      </w:r>
      <w:proofErr w:type="spellEnd"/>
      <w:r w:rsidRPr="00CF2DE6">
        <w:rPr>
          <w:bCs/>
          <w:sz w:val="20"/>
          <w:u w:val="single"/>
        </w:rPr>
        <w:t xml:space="preserve"> a disservice in preventing us from finding the answer</w:t>
      </w:r>
      <w:r>
        <w:rPr>
          <w:sz w:val="16"/>
        </w:rPr>
        <w:t xml:space="preserve">. </w:t>
      </w:r>
    </w:p>
    <w:p w14:paraId="61DFC8A4" w14:textId="77777777" w:rsidR="00A7786A" w:rsidRDefault="00A7786A" w:rsidP="00A7786A">
      <w:pPr>
        <w:pStyle w:val="Heading3"/>
      </w:pPr>
      <w:r>
        <w:t xml:space="preserve">SV Doesn’t Escalate </w:t>
      </w:r>
    </w:p>
    <w:p w14:paraId="6121327D" w14:textId="77777777" w:rsidR="00A7786A" w:rsidRPr="00530A5F" w:rsidRDefault="00A7786A" w:rsidP="00A7786A">
      <w:pPr>
        <w:pStyle w:val="Heading4"/>
        <w:rPr>
          <w:rFonts w:asciiTheme="minorHAnsi" w:hAnsiTheme="minorHAnsi"/>
        </w:rPr>
      </w:pPr>
      <w:r w:rsidRPr="00530A5F">
        <w:rPr>
          <w:rFonts w:asciiTheme="minorHAnsi" w:hAnsiTheme="minorHAnsi"/>
        </w:rPr>
        <w:t>Structural violence doesn’t escalate</w:t>
      </w:r>
    </w:p>
    <w:p w14:paraId="519AC95D" w14:textId="77777777" w:rsidR="00A7786A" w:rsidRPr="00530A5F" w:rsidRDefault="00A7786A" w:rsidP="00A7786A">
      <w:pPr>
        <w:rPr>
          <w:rFonts w:asciiTheme="minorHAnsi" w:hAnsiTheme="minorHAnsi"/>
        </w:rPr>
      </w:pPr>
      <w:r w:rsidRPr="00530A5F">
        <w:rPr>
          <w:rFonts w:asciiTheme="minorHAnsi" w:hAnsiTheme="minorHAnsi"/>
        </w:rPr>
        <w:t xml:space="preserve">Robert </w:t>
      </w:r>
      <w:r w:rsidRPr="00530A5F">
        <w:rPr>
          <w:rStyle w:val="Style13ptBold"/>
          <w:rFonts w:asciiTheme="minorHAnsi" w:hAnsiTheme="minorHAnsi"/>
        </w:rPr>
        <w:t>Hinde</w:t>
      </w:r>
      <w:r w:rsidRPr="00530A5F">
        <w:rPr>
          <w:rFonts w:asciiTheme="minorHAnsi" w:hAnsiTheme="minorHAnsi"/>
        </w:rPr>
        <w:t xml:space="preserve"> and Lea </w:t>
      </w:r>
      <w:proofErr w:type="spellStart"/>
      <w:r w:rsidRPr="00530A5F">
        <w:rPr>
          <w:rFonts w:asciiTheme="minorHAnsi" w:hAnsiTheme="minorHAnsi"/>
        </w:rPr>
        <w:t>Pulkkinnen</w:t>
      </w:r>
      <w:proofErr w:type="spellEnd"/>
      <w:r w:rsidRPr="00530A5F">
        <w:rPr>
          <w:rFonts w:asciiTheme="minorHAnsi" w:hAnsiTheme="minorHAnsi"/>
        </w:rPr>
        <w:t xml:space="preserve">, Cambridge psychology professor and University of Jyväskylä psychology professor, </w:t>
      </w:r>
      <w:r w:rsidRPr="00530A5F">
        <w:rPr>
          <w:rStyle w:val="Style13ptBold"/>
          <w:rFonts w:asciiTheme="minorHAnsi" w:hAnsiTheme="minorHAnsi"/>
        </w:rPr>
        <w:t>2000</w:t>
      </w:r>
      <w:r w:rsidRPr="00530A5F">
        <w:rPr>
          <w:rFonts w:asciiTheme="minorHAnsi" w:hAnsiTheme="minorHAnsi"/>
        </w:rPr>
        <w:t>, DRAFT Background Paper for Working Group 1: HUMAN AGGRESSIVENESS AND WAR, 50th Pugwash Conference On Science and World Affairs: "Eliminating the Causes of War" Queens' College, Cambridge, http://www.pugwash.org/reports/pac/pac256/WG1draft1.htm</w:t>
      </w:r>
    </w:p>
    <w:p w14:paraId="3A2BDA77" w14:textId="77777777" w:rsidR="00A7786A" w:rsidRDefault="00A7786A" w:rsidP="00A7786A">
      <w:pPr>
        <w:rPr>
          <w:rFonts w:asciiTheme="minorHAnsi" w:hAnsiTheme="minorHAnsi"/>
          <w:b/>
          <w:sz w:val="24"/>
          <w:u w:val="single"/>
        </w:rPr>
      </w:pPr>
      <w:r w:rsidRPr="00530A5F">
        <w:rPr>
          <w:rFonts w:asciiTheme="minorHAnsi" w:hAnsiTheme="minorHAnsi"/>
          <w:sz w:val="14"/>
        </w:rPr>
        <w:t xml:space="preserve">People are capable of perpetrating the most terrible acts of violence on their fellows. From before recorded history humans have killed humans, and violence is potentially present in every society. There is no escaping the fact that the capacity to develop a propensity for violence is part of human nature. But that does not mean that aggression is inevitable: temporary </w:t>
      </w:r>
      <w:r w:rsidRPr="004D62A2">
        <w:rPr>
          <w:rStyle w:val="StyleUnderline"/>
          <w:rFonts w:asciiTheme="minorHAnsi" w:hAnsiTheme="minorHAnsi"/>
          <w:sz w:val="24"/>
          <w:highlight w:val="yellow"/>
        </w:rPr>
        <w:t>anger need not give rise to</w:t>
      </w:r>
      <w:r w:rsidRPr="00530A5F">
        <w:rPr>
          <w:rFonts w:asciiTheme="minorHAnsi" w:hAnsiTheme="minorHAnsi"/>
          <w:sz w:val="14"/>
        </w:rPr>
        <w:t xml:space="preserve"> persistent </w:t>
      </w:r>
      <w:r w:rsidRPr="004D62A2">
        <w:rPr>
          <w:rStyle w:val="StyleUnderline"/>
          <w:rFonts w:asciiTheme="minorHAnsi" w:hAnsiTheme="minorHAnsi"/>
          <w:sz w:val="24"/>
          <w:highlight w:val="yellow"/>
        </w:rPr>
        <w:t>hostility, and</w:t>
      </w:r>
      <w:r w:rsidRPr="00530A5F">
        <w:rPr>
          <w:rFonts w:asciiTheme="minorHAnsi" w:hAnsiTheme="minorHAnsi"/>
          <w:sz w:val="14"/>
        </w:rPr>
        <w:t xml:space="preserve"> hostility need not give rise to acts of </w:t>
      </w:r>
      <w:r w:rsidRPr="004D62A2">
        <w:rPr>
          <w:rStyle w:val="StyleUnderline"/>
          <w:rFonts w:asciiTheme="minorHAnsi" w:hAnsiTheme="minorHAnsi"/>
          <w:sz w:val="24"/>
          <w:highlight w:val="yellow"/>
        </w:rPr>
        <w:t>aggression</w:t>
      </w:r>
      <w:r w:rsidRPr="00530A5F">
        <w:rPr>
          <w:rFonts w:asciiTheme="minorHAnsi" w:hAnsiTheme="minorHAnsi"/>
          <w:sz w:val="14"/>
        </w:rPr>
        <w:t xml:space="preserve">. </w:t>
      </w:r>
      <w:proofErr w:type="gramStart"/>
      <w:r w:rsidRPr="00530A5F">
        <w:rPr>
          <w:rFonts w:asciiTheme="minorHAnsi" w:hAnsiTheme="minorHAnsi"/>
          <w:sz w:val="14"/>
        </w:rPr>
        <w:t>And</w:t>
      </w:r>
      <w:proofErr w:type="gramEnd"/>
      <w:r w:rsidRPr="00530A5F">
        <w:rPr>
          <w:rFonts w:asciiTheme="minorHAnsi" w:hAnsiTheme="minorHAnsi"/>
          <w:sz w:val="14"/>
        </w:rPr>
        <w:t xml:space="preserve"> people also have the capacity to care for the needs of others, and are capable of acts of great altruism and self-sacrifice. A subsidiary aim of this workshop is to identify the factors that make aggressive tendencies predominate over the cooperative and compassionate ones. </w:t>
      </w:r>
      <w:r w:rsidRPr="004D62A2">
        <w:rPr>
          <w:rStyle w:val="StyleUnderline"/>
          <w:rFonts w:asciiTheme="minorHAnsi" w:hAnsiTheme="minorHAnsi"/>
          <w:sz w:val="24"/>
          <w:highlight w:val="yellow"/>
        </w:rPr>
        <w:t>Some</w:t>
      </w:r>
      <w:r w:rsidRPr="00530A5F">
        <w:rPr>
          <w:rFonts w:asciiTheme="minorHAnsi" w:hAnsiTheme="minorHAnsi"/>
          <w:sz w:val="14"/>
        </w:rPr>
        <w:t xml:space="preserve"> degree of </w:t>
      </w:r>
      <w:r w:rsidRPr="004D62A2">
        <w:rPr>
          <w:rStyle w:val="StyleUnderline"/>
          <w:rFonts w:asciiTheme="minorHAnsi" w:hAnsiTheme="minorHAnsi"/>
          <w:sz w:val="24"/>
          <w:highlight w:val="yellow"/>
        </w:rPr>
        <w:t>conflict</w:t>
      </w:r>
      <w:r w:rsidRPr="00530A5F">
        <w:rPr>
          <w:rFonts w:asciiTheme="minorHAnsi" w:hAnsiTheme="minorHAnsi"/>
          <w:sz w:val="14"/>
        </w:rPr>
        <w:t xml:space="preserve"> of interest </w:t>
      </w:r>
      <w:r w:rsidRPr="004D62A2">
        <w:rPr>
          <w:rStyle w:val="StyleUnderline"/>
          <w:rFonts w:asciiTheme="minorHAnsi" w:hAnsiTheme="minorHAnsi"/>
          <w:sz w:val="24"/>
          <w:highlight w:val="yellow"/>
        </w:rPr>
        <w:t>is often present</w:t>
      </w:r>
      <w:r w:rsidRPr="00530A5F">
        <w:rPr>
          <w:rFonts w:asciiTheme="minorHAnsi" w:hAnsiTheme="minorHAnsi"/>
          <w:sz w:val="14"/>
        </w:rPr>
        <w:t xml:space="preserve"> in relationships between individuals, in the relations </w:t>
      </w:r>
      <w:r w:rsidRPr="004D62A2">
        <w:rPr>
          <w:rStyle w:val="StyleUnderline"/>
          <w:rFonts w:asciiTheme="minorHAnsi" w:hAnsiTheme="minorHAnsi"/>
          <w:sz w:val="24"/>
          <w:highlight w:val="yellow"/>
        </w:rPr>
        <w:t>between groups</w:t>
      </w:r>
      <w:r w:rsidRPr="00530A5F">
        <w:rPr>
          <w:rFonts w:asciiTheme="minorHAnsi" w:hAnsiTheme="minorHAnsi"/>
          <w:sz w:val="14"/>
        </w:rPr>
        <w:t xml:space="preserve"> of individuals within states, and in the relations between states: </w:t>
      </w:r>
      <w:r w:rsidRPr="004D62A2">
        <w:rPr>
          <w:rStyle w:val="StyleUnderline"/>
          <w:rFonts w:asciiTheme="minorHAnsi" w:hAnsiTheme="minorHAnsi"/>
          <w:sz w:val="24"/>
          <w:highlight w:val="yellow"/>
        </w:rPr>
        <w:t>we are concerned with</w:t>
      </w:r>
      <w:r w:rsidRPr="00530A5F">
        <w:rPr>
          <w:rFonts w:asciiTheme="minorHAnsi" w:hAnsiTheme="minorHAnsi"/>
          <w:sz w:val="14"/>
        </w:rPr>
        <w:t xml:space="preserve"> the </w:t>
      </w:r>
      <w:r w:rsidRPr="004D62A2">
        <w:rPr>
          <w:rStyle w:val="StyleUnderline"/>
          <w:rFonts w:asciiTheme="minorHAnsi" w:hAnsiTheme="minorHAnsi"/>
          <w:sz w:val="24"/>
          <w:highlight w:val="yellow"/>
        </w:rPr>
        <w:t>factors that make</w:t>
      </w:r>
      <w:r w:rsidRPr="00530A5F">
        <w:rPr>
          <w:rFonts w:asciiTheme="minorHAnsi" w:hAnsiTheme="minorHAnsi"/>
          <w:sz w:val="14"/>
        </w:rPr>
        <w:t xml:space="preserve"> such </w:t>
      </w:r>
      <w:r w:rsidRPr="004D62A2">
        <w:rPr>
          <w:rStyle w:val="StyleUnderline"/>
          <w:rFonts w:asciiTheme="minorHAnsi" w:hAnsiTheme="minorHAnsi"/>
          <w:sz w:val="24"/>
          <w:highlight w:val="yellow"/>
        </w:rPr>
        <w:t>conflicts escalate</w:t>
      </w:r>
      <w:r w:rsidRPr="00530A5F">
        <w:rPr>
          <w:rFonts w:asciiTheme="minorHAnsi" w:hAnsiTheme="minorHAnsi"/>
          <w:sz w:val="14"/>
        </w:rPr>
        <w:t xml:space="preserve"> into violence. The answer to that question depends critically on the context. While there may be some factors in common, the </w:t>
      </w:r>
      <w:r w:rsidRPr="004D62A2">
        <w:rPr>
          <w:rStyle w:val="StyleUnderline"/>
          <w:rFonts w:asciiTheme="minorHAnsi" w:hAnsiTheme="minorHAnsi"/>
          <w:sz w:val="24"/>
          <w:highlight w:val="yellow"/>
        </w:rPr>
        <w:t>bases of individual aggressiveness are</w:t>
      </w:r>
      <w:r w:rsidRPr="00530A5F">
        <w:rPr>
          <w:rFonts w:asciiTheme="minorHAnsi" w:hAnsiTheme="minorHAnsi"/>
          <w:sz w:val="14"/>
        </w:rPr>
        <w:t xml:space="preserve"> very </w:t>
      </w:r>
      <w:r w:rsidRPr="004D62A2">
        <w:rPr>
          <w:rStyle w:val="StyleUnderline"/>
          <w:rFonts w:asciiTheme="minorHAnsi" w:hAnsiTheme="minorHAnsi"/>
          <w:sz w:val="24"/>
          <w:highlight w:val="yellow"/>
        </w:rPr>
        <w:t>different from</w:t>
      </w:r>
      <w:r w:rsidRPr="00530A5F">
        <w:rPr>
          <w:rFonts w:asciiTheme="minorHAnsi" w:hAnsiTheme="minorHAnsi"/>
          <w:sz w:val="14"/>
        </w:rPr>
        <w:t xml:space="preserve"> those involved in </w:t>
      </w:r>
      <w:r w:rsidRPr="004D62A2">
        <w:rPr>
          <w:rStyle w:val="StyleUnderline"/>
          <w:rFonts w:asciiTheme="minorHAnsi" w:hAnsiTheme="minorHAnsi"/>
          <w:sz w:val="24"/>
          <w:highlight w:val="yellow"/>
        </w:rPr>
        <w:t>mob violence, and</w:t>
      </w:r>
      <w:r w:rsidRPr="00530A5F">
        <w:rPr>
          <w:rFonts w:asciiTheme="minorHAnsi" w:hAnsiTheme="minorHAnsi"/>
          <w:sz w:val="14"/>
        </w:rPr>
        <w:t xml:space="preserve"> they differ yet again from the factors influencing the bomb-aimer </w:t>
      </w:r>
      <w:r w:rsidRPr="004D62A2">
        <w:rPr>
          <w:rStyle w:val="StyleUnderline"/>
          <w:rFonts w:asciiTheme="minorHAnsi" w:hAnsiTheme="minorHAnsi"/>
          <w:sz w:val="24"/>
          <w:highlight w:val="yellow"/>
        </w:rPr>
        <w:t xml:space="preserve">pressing the button in a </w:t>
      </w:r>
      <w:proofErr w:type="gramStart"/>
      <w:r w:rsidRPr="004D62A2">
        <w:rPr>
          <w:rStyle w:val="StyleUnderline"/>
          <w:rFonts w:asciiTheme="minorHAnsi" w:hAnsiTheme="minorHAnsi"/>
          <w:sz w:val="24"/>
          <w:highlight w:val="yellow"/>
        </w:rPr>
        <w:t>large</w:t>
      </w:r>
      <w:r w:rsidRPr="00530A5F">
        <w:rPr>
          <w:rFonts w:asciiTheme="minorHAnsi" w:hAnsiTheme="minorHAnsi"/>
          <w:sz w:val="14"/>
        </w:rPr>
        <w:t xml:space="preserve"> scale</w:t>
      </w:r>
      <w:proofErr w:type="gramEnd"/>
      <w:r w:rsidRPr="00530A5F">
        <w:rPr>
          <w:rFonts w:asciiTheme="minorHAnsi" w:hAnsiTheme="minorHAnsi"/>
          <w:sz w:val="14"/>
        </w:rPr>
        <w:t xml:space="preserve"> international </w:t>
      </w:r>
      <w:r w:rsidRPr="004D62A2">
        <w:rPr>
          <w:rStyle w:val="StyleUnderline"/>
          <w:rFonts w:asciiTheme="minorHAnsi" w:hAnsiTheme="minorHAnsi"/>
          <w:sz w:val="24"/>
          <w:highlight w:val="yellow"/>
        </w:rPr>
        <w:t>war</w:t>
      </w:r>
      <w:r w:rsidRPr="004D62A2">
        <w:rPr>
          <w:rFonts w:asciiTheme="minorHAnsi" w:hAnsiTheme="minorHAnsi"/>
          <w:sz w:val="14"/>
          <w:highlight w:val="yellow"/>
        </w:rPr>
        <w:t>.</w:t>
      </w:r>
      <w:r w:rsidRPr="00530A5F">
        <w:rPr>
          <w:rFonts w:asciiTheme="minorHAnsi" w:hAnsiTheme="minorHAnsi"/>
          <w:sz w:val="14"/>
        </w:rPr>
        <w:t xml:space="preserve"> In considering whether acts which harm others are a consequence of the aggressive motivation of individuals, it is essential to </w:t>
      </w:r>
      <w:proofErr w:type="spellStart"/>
      <w:r w:rsidRPr="00530A5F">
        <w:rPr>
          <w:rFonts w:asciiTheme="minorHAnsi" w:hAnsiTheme="minorHAnsi"/>
          <w:sz w:val="14"/>
        </w:rPr>
        <w:t>recognise</w:t>
      </w:r>
      <w:proofErr w:type="spellEnd"/>
      <w:r w:rsidRPr="00530A5F">
        <w:rPr>
          <w:rFonts w:asciiTheme="minorHAnsi" w:hAnsiTheme="minorHAnsi"/>
          <w:sz w:val="14"/>
        </w:rPr>
        <w:t xml:space="preserve"> the diversity of such acts, which include interactions between individuals, violence between groups, and wars of the WW2 type. We shall see that, with increasing social complexity, individual aggressiveness becomes progressively less important, but other aspects of human nature come to contribute to group phenomena. Although research on human violence has </w:t>
      </w:r>
      <w:proofErr w:type="spellStart"/>
      <w:r w:rsidRPr="00530A5F">
        <w:rPr>
          <w:rFonts w:asciiTheme="minorHAnsi" w:hAnsiTheme="minorHAnsi"/>
          <w:sz w:val="14"/>
        </w:rPr>
        <w:t>focussed</w:t>
      </w:r>
      <w:proofErr w:type="spellEnd"/>
      <w:r w:rsidRPr="00530A5F">
        <w:rPr>
          <w:rFonts w:asciiTheme="minorHAnsi" w:hAnsiTheme="minorHAnsi"/>
          <w:sz w:val="14"/>
        </w:rPr>
        <w:t xml:space="preserve"> too often on the importance of one factor or another, it is essential to remember that </w:t>
      </w:r>
      <w:r w:rsidRPr="004D62A2">
        <w:rPr>
          <w:rStyle w:val="StyleUnderline"/>
          <w:rFonts w:asciiTheme="minorHAnsi" w:hAnsiTheme="minorHAnsi"/>
          <w:sz w:val="24"/>
          <w:highlight w:val="yellow"/>
        </w:rPr>
        <w:t>violence always has multiple causes</w:t>
      </w:r>
      <w:r w:rsidRPr="004D62A2">
        <w:rPr>
          <w:rFonts w:asciiTheme="minorHAnsi" w:hAnsiTheme="minorHAnsi"/>
          <w:b/>
          <w:sz w:val="24"/>
          <w:highlight w:val="yellow"/>
          <w:u w:val="single"/>
        </w:rPr>
        <w:t>, and the</w:t>
      </w:r>
      <w:r w:rsidRPr="00530A5F">
        <w:rPr>
          <w:rFonts w:asciiTheme="minorHAnsi" w:hAnsiTheme="minorHAnsi"/>
          <w:sz w:val="14"/>
        </w:rPr>
        <w:t xml:space="preserve"> interactions between the </w:t>
      </w:r>
      <w:r w:rsidRPr="004D62A2">
        <w:rPr>
          <w:rFonts w:asciiTheme="minorHAnsi" w:hAnsiTheme="minorHAnsi"/>
          <w:b/>
          <w:sz w:val="24"/>
          <w:highlight w:val="yellow"/>
          <w:u w:val="single"/>
        </w:rPr>
        <w:t>causal factors remain</w:t>
      </w:r>
      <w:r w:rsidRPr="00530A5F">
        <w:rPr>
          <w:rFonts w:asciiTheme="minorHAnsi" w:hAnsiTheme="minorHAnsi"/>
          <w:sz w:val="14"/>
        </w:rPr>
        <w:t xml:space="preserve"> largely </w:t>
      </w:r>
      <w:r w:rsidRPr="004D62A2">
        <w:rPr>
          <w:rFonts w:asciiTheme="minorHAnsi" w:hAnsiTheme="minorHAnsi"/>
          <w:b/>
          <w:sz w:val="24"/>
          <w:highlight w:val="yellow"/>
          <w:u w:val="single"/>
        </w:rPr>
        <w:t>unexplored.</w:t>
      </w:r>
    </w:p>
    <w:p w14:paraId="3F68CD5D" w14:textId="77777777" w:rsidR="00A7786A" w:rsidRPr="0029202A" w:rsidRDefault="00A7786A" w:rsidP="00A7786A">
      <w:pPr>
        <w:pStyle w:val="Heading3"/>
        <w:rPr>
          <w:rFonts w:asciiTheme="minorHAnsi" w:hAnsiTheme="minorHAnsi" w:cstheme="minorHAnsi"/>
        </w:rPr>
      </w:pPr>
      <w:r w:rsidRPr="0029202A">
        <w:rPr>
          <w:rFonts w:asciiTheme="minorHAnsi" w:hAnsiTheme="minorHAnsi" w:cstheme="minorHAnsi"/>
        </w:rPr>
        <w:t>War Turns Structural Violence</w:t>
      </w:r>
    </w:p>
    <w:p w14:paraId="329B433A" w14:textId="77777777" w:rsidR="00A7786A" w:rsidRPr="0029202A" w:rsidRDefault="00A7786A" w:rsidP="00A7786A">
      <w:pPr>
        <w:pStyle w:val="Heading4"/>
      </w:pPr>
      <w:r w:rsidRPr="0029202A">
        <w:t>War turns structural violence</w:t>
      </w:r>
    </w:p>
    <w:p w14:paraId="096EC4C4" w14:textId="77777777" w:rsidR="00A7786A" w:rsidRPr="0029202A" w:rsidRDefault="00A7786A" w:rsidP="00A7786A">
      <w:pPr>
        <w:rPr>
          <w:rFonts w:asciiTheme="minorHAnsi" w:hAnsiTheme="minorHAnsi" w:cstheme="minorHAnsi"/>
          <w:sz w:val="16"/>
        </w:rPr>
      </w:pPr>
      <w:r w:rsidRPr="0029202A">
        <w:rPr>
          <w:rFonts w:asciiTheme="minorHAnsi" w:hAnsiTheme="minorHAnsi" w:cstheme="minorHAnsi"/>
          <w:sz w:val="16"/>
        </w:rPr>
        <w:t xml:space="preserve">Joshua S. </w:t>
      </w:r>
      <w:r w:rsidRPr="002B63BE">
        <w:rPr>
          <w:rStyle w:val="Style13ptBold"/>
        </w:rPr>
        <w:t>Goldstein</w:t>
      </w:r>
      <w:r w:rsidRPr="0029202A">
        <w:rPr>
          <w:rFonts w:asciiTheme="minorHAnsi" w:hAnsiTheme="minorHAnsi" w:cstheme="minorHAnsi"/>
          <w:b/>
          <w:bCs/>
          <w:sz w:val="16"/>
        </w:rPr>
        <w:t>,</w:t>
      </w:r>
      <w:r w:rsidRPr="0029202A">
        <w:rPr>
          <w:rFonts w:asciiTheme="minorHAnsi" w:hAnsiTheme="minorHAnsi" w:cstheme="minorHAnsi"/>
          <w:sz w:val="16"/>
        </w:rPr>
        <w:t xml:space="preserve"> pub. date: </w:t>
      </w:r>
      <w:r w:rsidRPr="002B63BE">
        <w:rPr>
          <w:rStyle w:val="Style13ptBold"/>
        </w:rPr>
        <w:t>2001</w:t>
      </w:r>
      <w:r w:rsidRPr="0029202A">
        <w:rPr>
          <w:rFonts w:asciiTheme="minorHAnsi" w:hAnsiTheme="minorHAnsi" w:cstheme="minorHAnsi"/>
          <w:sz w:val="16"/>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14:paraId="797F4B9F" w14:textId="77777777" w:rsidR="00A7786A" w:rsidRPr="0029202A" w:rsidRDefault="00A7786A" w:rsidP="00A7786A">
      <w:pPr>
        <w:rPr>
          <w:rFonts w:asciiTheme="minorHAnsi" w:hAnsiTheme="minorHAnsi" w:cstheme="minorHAnsi"/>
          <w:sz w:val="12"/>
        </w:rPr>
      </w:pPr>
      <w:r w:rsidRPr="0029202A">
        <w:rPr>
          <w:rFonts w:asciiTheme="minorHAnsi" w:hAnsiTheme="minorHAnsi" w:cstheme="minorHAnsi"/>
          <w:sz w:val="12"/>
        </w:rPr>
        <w:t xml:space="preserve">First, peace activists face a dilemma in thinking about causes of war and working for peace. </w:t>
      </w:r>
      <w:r w:rsidRPr="004D62A2">
        <w:rPr>
          <w:rStyle w:val="StyleUnderline"/>
          <w:rFonts w:asciiTheme="minorHAnsi" w:hAnsiTheme="minorHAnsi" w:cstheme="minorHAnsi"/>
          <w:highlight w:val="yellow"/>
        </w:rPr>
        <w:t>Many</w:t>
      </w:r>
      <w:r w:rsidRPr="0029202A">
        <w:rPr>
          <w:rFonts w:asciiTheme="minorHAnsi" w:hAnsiTheme="minorHAnsi" w:cstheme="minorHAnsi"/>
          <w:sz w:val="12"/>
        </w:rPr>
        <w:t xml:space="preserve"> peace scholars and activists </w:t>
      </w:r>
      <w:r w:rsidRPr="004D62A2">
        <w:rPr>
          <w:rStyle w:val="StyleUnderline"/>
          <w:rFonts w:asciiTheme="minorHAnsi" w:hAnsiTheme="minorHAnsi" w:cstheme="minorHAnsi"/>
          <w:highlight w:val="yellow"/>
        </w:rPr>
        <w:t>support the approach, “if you want peace, work for justice.”</w:t>
      </w:r>
      <w:r w:rsidRPr="0029202A">
        <w:rPr>
          <w:rFonts w:asciiTheme="minorHAnsi" w:hAnsiTheme="minorHAnsi" w:cstheme="minorHAnsi"/>
          <w:sz w:val="12"/>
        </w:rPr>
        <w:t xml:space="preserve"> Then, </w:t>
      </w:r>
      <w:r w:rsidRPr="004D62A2">
        <w:rPr>
          <w:rStyle w:val="StyleUnderline"/>
          <w:rFonts w:asciiTheme="minorHAnsi" w:hAnsiTheme="minorHAnsi" w:cstheme="minorHAnsi"/>
          <w:highlight w:val="yellow"/>
        </w:rPr>
        <w:t xml:space="preserve">if one believes that sexism contributes to war, one can work for gender justice </w:t>
      </w:r>
      <w:proofErr w:type="spellStart"/>
      <w:r w:rsidRPr="004D62A2">
        <w:rPr>
          <w:rStyle w:val="StyleUnderline"/>
          <w:rFonts w:asciiTheme="minorHAnsi" w:hAnsiTheme="minorHAnsi" w:cstheme="minorHAnsi"/>
          <w:highlight w:val="yellow"/>
        </w:rPr>
        <w:t>speicifically</w:t>
      </w:r>
      <w:proofErr w:type="spellEnd"/>
      <w:r w:rsidRPr="0029202A">
        <w:rPr>
          <w:rFonts w:asciiTheme="minorHAnsi" w:hAnsiTheme="minorHAnsi" w:cstheme="minorHAnsi"/>
          <w:sz w:val="12"/>
        </w:rPr>
        <w:t xml:space="preserve"> (or perhaps among others) </w:t>
      </w:r>
      <w:r w:rsidRPr="004D62A2">
        <w:rPr>
          <w:rStyle w:val="StyleUnderline"/>
          <w:rFonts w:asciiTheme="minorHAnsi" w:hAnsiTheme="minorHAnsi" w:cstheme="minorHAnsi"/>
          <w:highlight w:val="yellow"/>
        </w:rPr>
        <w:t>in order to pursue peace. This</w:t>
      </w:r>
      <w:r w:rsidRPr="0029202A">
        <w:rPr>
          <w:rFonts w:asciiTheme="minorHAnsi" w:hAnsiTheme="minorHAnsi" w:cstheme="minorHAnsi"/>
          <w:sz w:val="12"/>
        </w:rPr>
        <w:t xml:space="preserve"> approach beings strategic allies to the peace movement (women, labor, minorities), but </w:t>
      </w:r>
      <w:r w:rsidRPr="004D62A2">
        <w:rPr>
          <w:rStyle w:val="StyleUnderline"/>
          <w:rFonts w:asciiTheme="minorHAnsi" w:hAnsiTheme="minorHAnsi" w:cstheme="minorHAnsi"/>
          <w:highlight w:val="yellow"/>
        </w:rPr>
        <w:t xml:space="preserve">rests on the assumption that injustices </w:t>
      </w:r>
      <w:proofErr w:type="spellStart"/>
      <w:r w:rsidRPr="004D62A2">
        <w:rPr>
          <w:rStyle w:val="StyleUnderline"/>
          <w:rFonts w:asciiTheme="minorHAnsi" w:hAnsiTheme="minorHAnsi" w:cstheme="minorHAnsi"/>
          <w:highlight w:val="yellow"/>
        </w:rPr>
        <w:t>casue</w:t>
      </w:r>
      <w:proofErr w:type="spellEnd"/>
      <w:r w:rsidRPr="004D62A2">
        <w:rPr>
          <w:rStyle w:val="StyleUnderline"/>
          <w:rFonts w:asciiTheme="minorHAnsi" w:hAnsiTheme="minorHAnsi" w:cstheme="minorHAnsi"/>
          <w:highlight w:val="yellow"/>
        </w:rPr>
        <w:t xml:space="preserve"> war</w:t>
      </w:r>
      <w:r w:rsidRPr="0029202A">
        <w:rPr>
          <w:rFonts w:asciiTheme="minorHAnsi" w:hAnsiTheme="minorHAnsi" w:cstheme="minorHAnsi"/>
          <w:sz w:val="12"/>
        </w:rPr>
        <w:t xml:space="preserve">. The </w:t>
      </w:r>
      <w:r w:rsidRPr="004D62A2">
        <w:rPr>
          <w:rStyle w:val="StyleUnderline"/>
          <w:rFonts w:asciiTheme="minorHAnsi" w:hAnsiTheme="minorHAnsi" w:cstheme="minorHAnsi"/>
          <w:highlight w:val="yellow"/>
        </w:rPr>
        <w:t>evidence</w:t>
      </w:r>
      <w:r w:rsidRPr="0029202A">
        <w:rPr>
          <w:rFonts w:asciiTheme="minorHAnsi" w:hAnsiTheme="minorHAnsi" w:cstheme="minorHAnsi"/>
          <w:sz w:val="12"/>
        </w:rPr>
        <w:t xml:space="preserve"> in this book </w:t>
      </w:r>
      <w:r w:rsidRPr="004D62A2">
        <w:rPr>
          <w:rStyle w:val="StyleUnderline"/>
          <w:rFonts w:asciiTheme="minorHAnsi" w:hAnsiTheme="minorHAnsi" w:cstheme="minorHAnsi"/>
          <w:highlight w:val="yellow"/>
        </w:rPr>
        <w:t>suggests that causality runs at least as strongly the other way. War is not a product of capitalism, imperialism, gender, innate aggression, or any other single cause,</w:t>
      </w:r>
      <w:r w:rsidRPr="0029202A">
        <w:rPr>
          <w:rFonts w:asciiTheme="minorHAnsi" w:hAnsiTheme="minorHAnsi" w:cstheme="minorHAnsi"/>
          <w:sz w:val="12"/>
        </w:rPr>
        <w:t xml:space="preserve"> although theses influence wars’ outbreaks and outcomes. </w:t>
      </w:r>
      <w:r w:rsidRPr="004D62A2">
        <w:rPr>
          <w:rStyle w:val="StyleUnderline"/>
          <w:rFonts w:asciiTheme="minorHAnsi" w:hAnsiTheme="minorHAnsi" w:cstheme="minorHAnsi"/>
          <w:highlight w:val="yellow"/>
        </w:rPr>
        <w:t>Rather, war has in part fueled and sustained these and other injustices</w:t>
      </w:r>
      <w:r w:rsidRPr="0029202A">
        <w:rPr>
          <w:rFonts w:asciiTheme="minorHAnsi" w:hAnsiTheme="minorHAnsi" w:cstheme="minorHAnsi"/>
          <w:sz w:val="12"/>
        </w:rPr>
        <w:t xml:space="preserve">. So, “if you want peace, work for peace.” Indeed, if you want justice (gender and others), work for peace. Causality does not run just upward through the levels of analysis, from types of individuals, societies, and governments up to war, </w:t>
      </w:r>
      <w:proofErr w:type="gramStart"/>
      <w:r w:rsidRPr="0029202A">
        <w:rPr>
          <w:rFonts w:asciiTheme="minorHAnsi" w:hAnsiTheme="minorHAnsi" w:cstheme="minorHAnsi"/>
          <w:sz w:val="12"/>
        </w:rPr>
        <w:t>It</w:t>
      </w:r>
      <w:proofErr w:type="gramEnd"/>
      <w:r w:rsidRPr="0029202A">
        <w:rPr>
          <w:rFonts w:asciiTheme="minorHAnsi" w:hAnsiTheme="minorHAnsi" w:cstheme="minorHAnsi"/>
          <w:sz w:val="12"/>
        </w:rPr>
        <w:t xml:space="preserve">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4D62A2">
        <w:rPr>
          <w:rStyle w:val="StyleUnderline"/>
          <w:rFonts w:asciiTheme="minorHAnsi" w:hAnsiTheme="minorHAnsi" w:cstheme="minorHAnsi"/>
          <w:highlight w:val="yellow"/>
        </w:rPr>
        <w:t>the emphasis on injustice as the main cause of war seems to be empirically inadequate.</w:t>
      </w:r>
      <w:r w:rsidRPr="0029202A">
        <w:rPr>
          <w:rFonts w:asciiTheme="minorHAnsi" w:hAnsiTheme="minorHAnsi" w:cstheme="minorHAnsi"/>
          <w:sz w:val="12"/>
        </w:rPr>
        <w:t xml:space="preserve"> 10</w:t>
      </w:r>
    </w:p>
    <w:p w14:paraId="23850A59" w14:textId="77777777" w:rsidR="00A7786A" w:rsidRPr="0029202A" w:rsidRDefault="00A7786A" w:rsidP="00A7786A">
      <w:pPr>
        <w:rPr>
          <w:rFonts w:asciiTheme="minorHAnsi" w:hAnsiTheme="minorHAnsi" w:cstheme="minorHAnsi"/>
        </w:rPr>
      </w:pPr>
    </w:p>
    <w:p w14:paraId="41EACE46" w14:textId="77777777" w:rsidR="00A7786A" w:rsidRPr="00BB4133" w:rsidRDefault="00A7786A" w:rsidP="00A7786A">
      <w:pPr>
        <w:keepNext/>
        <w:keepLines/>
        <w:spacing w:before="200"/>
        <w:outlineLvl w:val="3"/>
        <w:rPr>
          <w:rFonts w:eastAsia="SimSun"/>
          <w:b/>
          <w:iCs/>
          <w:sz w:val="26"/>
        </w:rPr>
      </w:pPr>
      <w:r w:rsidRPr="00BB4133">
        <w:rPr>
          <w:rFonts w:eastAsia="SimSun"/>
          <w:b/>
          <w:iCs/>
          <w:sz w:val="26"/>
        </w:rPr>
        <w:t>War Turns Structural Violence.</w:t>
      </w:r>
    </w:p>
    <w:p w14:paraId="67F83A61" w14:textId="77777777" w:rsidR="00A7786A" w:rsidRPr="00BB4133" w:rsidRDefault="00A7786A" w:rsidP="00A7786A">
      <w:r w:rsidRPr="00BB4133">
        <w:t xml:space="preserve">John </w:t>
      </w:r>
      <w:r w:rsidRPr="00BB4133">
        <w:rPr>
          <w:b/>
          <w:bCs/>
          <w:sz w:val="26"/>
          <w:u w:val="single"/>
        </w:rPr>
        <w:t>Horgan 12</w:t>
      </w:r>
      <w:r w:rsidRPr="00BB4133">
        <w:t>, Director of the Center for Science Writings at the Stevens Institute of Technology, 2012, The End of War, Chapter 5, Kindle p. 1600-1659</w:t>
      </w:r>
    </w:p>
    <w:p w14:paraId="38E48B1B" w14:textId="77777777" w:rsidR="00A7786A" w:rsidRPr="00BB4133" w:rsidRDefault="00A7786A" w:rsidP="00A7786A">
      <w:pPr>
        <w:rPr>
          <w:rFonts w:eastAsia="Calibri"/>
          <w:u w:val="single"/>
        </w:rPr>
      </w:pPr>
      <w:r w:rsidRPr="00BB4133">
        <w:rPr>
          <w:rFonts w:eastAsia="Calibri"/>
          <w:sz w:val="16"/>
        </w:rPr>
        <w:t xml:space="preserve">Throughout this book, I’ve examined attempts by scholars to identify factors especially conducive for peace. But </w:t>
      </w:r>
      <w:r w:rsidRPr="00BB4133">
        <w:rPr>
          <w:rFonts w:eastAsia="Calibri"/>
          <w:u w:val="single"/>
        </w:rPr>
        <w:t>there seem to be no conditions that, in and of themselves, inoculate a society against militarism</w:t>
      </w:r>
      <w:r w:rsidRPr="00BB4133">
        <w:rPr>
          <w:rFonts w:eastAsia="Calibri"/>
          <w:sz w:val="16"/>
        </w:rPr>
        <w:t xml:space="preserve">. Not small government nor big government. Not democracy, socialism, capitalism, Christianity, Islam, Buddhism, nor secularism. Not giving equal rights to women or minorities nor reducing poverty. The contagion of war can infect any kind of society. Some scholars, like the political scientist Joshua Goldstein, find this conclusion dispiriting. Early in his career Goldstein investigated economic theories of war, including those of Marx and Malthus. He concluded that </w:t>
      </w:r>
      <w:r w:rsidRPr="00BB4133">
        <w:rPr>
          <w:rFonts w:eastAsia="Calibri"/>
          <w:u w:val="single"/>
        </w:rPr>
        <w:t>war causes economic inequality and scarcity of resources as much as it stems from them</w:t>
      </w:r>
      <w:r w:rsidRPr="00BB4133">
        <w:rPr>
          <w:rFonts w:eastAsia="Calibri"/>
          <w:sz w:val="16"/>
        </w:rPr>
        <w:t>. Goldstein, a self-described “pro-feminist,” then set out to test whether macho, patriarchal attitudes caused armed violence. He felt so strongly about this thesis that he and his wife limited their son’s exposure to violent media and contact sports. 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4D62A2">
        <w:rPr>
          <w:rFonts w:eastAsia="Calibri"/>
          <w:highlight w:val="yellow"/>
          <w:u w:val="single"/>
        </w:rPr>
        <w:t xml:space="preserve">War is not a product of </w:t>
      </w:r>
      <w:r w:rsidRPr="00BB4133">
        <w:rPr>
          <w:rFonts w:eastAsia="Calibri"/>
          <w:u w:val="single"/>
        </w:rPr>
        <w:t xml:space="preserve">capitalism, imperialism, gender, innate aggression, or </w:t>
      </w:r>
      <w:r w:rsidRPr="004D62A2">
        <w:rPr>
          <w:rFonts w:eastAsia="Calibri"/>
          <w:highlight w:val="yellow"/>
          <w:u w:val="single"/>
        </w:rPr>
        <w:t>any other single cause</w:t>
      </w:r>
      <w:r w:rsidRPr="00BB4133">
        <w:rPr>
          <w:rFonts w:eastAsia="Calibri"/>
          <w:u w:val="single"/>
        </w:rPr>
        <w:t>, although all of these influence wars’ outbreaks and outcomes</w:t>
      </w:r>
      <w:r w:rsidRPr="00BB4133">
        <w:rPr>
          <w:rFonts w:eastAsia="Calibri"/>
          <w:sz w:val="16"/>
        </w:rPr>
        <w:t>,” Goldstein writes. “</w:t>
      </w:r>
      <w:r w:rsidRPr="00BB4133">
        <w:rPr>
          <w:rFonts w:eastAsia="Calibri"/>
          <w:u w:val="single"/>
        </w:rPr>
        <w:t>Rather, war has</w:t>
      </w:r>
      <w:r w:rsidRPr="00BB4133">
        <w:rPr>
          <w:rFonts w:eastAsia="Calibri"/>
          <w:sz w:val="16"/>
        </w:rPr>
        <w:t xml:space="preserve"> in part </w:t>
      </w:r>
      <w:r w:rsidRPr="00BB4133">
        <w:rPr>
          <w:rFonts w:eastAsia="Calibri"/>
          <w:u w:val="single"/>
        </w:rPr>
        <w:t>fueled and sustained these and other injustices</w:t>
      </w:r>
      <w:r w:rsidRPr="00BB4133">
        <w:rPr>
          <w:rFonts w:eastAsia="Calibri"/>
          <w:sz w:val="16"/>
        </w:rPr>
        <w:t xml:space="preserve">.” He admits that all his research has left him “somewhat more pessimistic about how quickly or easily war may end.” But here is the upside of this insight: if there are no conditions that in and of themselves prevent war, there are none that make peace impossible, either. This is the source of John Mueller’s optimism, and mine. </w:t>
      </w:r>
      <w:r w:rsidRPr="00BB4133">
        <w:rPr>
          <w:rFonts w:eastAsia="Calibri"/>
          <w:u w:val="single"/>
        </w:rPr>
        <w:t>If we want peace badly enough, we can have it,</w:t>
      </w:r>
      <w:r w:rsidRPr="00BB4133">
        <w:rPr>
          <w:rFonts w:eastAsia="Calibri"/>
          <w:sz w:val="16"/>
        </w:rPr>
        <w:t xml:space="preserve"> no matter what kind of society we live in. The choice is ours. And </w:t>
      </w:r>
      <w:r w:rsidRPr="004D62A2">
        <w:rPr>
          <w:rFonts w:eastAsia="Calibri"/>
          <w:highlight w:val="yellow"/>
          <w:u w:val="single"/>
        </w:rPr>
        <w:t>once we have escaped from the shadow of war, we will have</w:t>
      </w:r>
      <w:r w:rsidRPr="00BB4133">
        <w:rPr>
          <w:rFonts w:eastAsia="Calibri"/>
          <w:u w:val="single"/>
        </w:rPr>
        <w:t xml:space="preserve"> more </w:t>
      </w:r>
      <w:r w:rsidRPr="004D62A2">
        <w:rPr>
          <w:rFonts w:eastAsia="Calibri"/>
          <w:highlight w:val="yellow"/>
          <w:u w:val="single"/>
        </w:rPr>
        <w:t>resources to devote to other problems</w:t>
      </w:r>
      <w:r w:rsidRPr="00BB4133">
        <w:rPr>
          <w:rFonts w:eastAsia="Calibri"/>
          <w:u w:val="single"/>
        </w:rPr>
        <w:t xml:space="preserve"> that plague us, </w:t>
      </w:r>
      <w:r w:rsidRPr="004D62A2">
        <w:rPr>
          <w:rFonts w:eastAsia="Calibri"/>
          <w:highlight w:val="yellow"/>
          <w:u w:val="single"/>
        </w:rPr>
        <w:t>like economic injustice, poor health, and environmental destruction, which war often exacerbates</w:t>
      </w:r>
      <w:r w:rsidRPr="00BB4133">
        <w:rPr>
          <w:rFonts w:eastAsia="Calibri"/>
          <w:u w:val="single"/>
        </w:rPr>
        <w:t>.</w:t>
      </w:r>
      <w:r w:rsidRPr="00BB4133">
        <w:rPr>
          <w:rFonts w:eastAsia="Calibri"/>
          <w:sz w:val="16"/>
        </w:rPr>
        <w:t xml:space="preserve"> The </w:t>
      </w:r>
      <w:proofErr w:type="spellStart"/>
      <w:r w:rsidRPr="00BB4133">
        <w:rPr>
          <w:rFonts w:eastAsia="Calibri"/>
          <w:sz w:val="16"/>
        </w:rPr>
        <w:t>Waorani</w:t>
      </w:r>
      <w:proofErr w:type="spellEnd"/>
      <w:r w:rsidRPr="00BB4133">
        <w:rPr>
          <w:rFonts w:eastAsia="Calibri"/>
          <w:sz w:val="16"/>
        </w:rPr>
        <w:t xml:space="preserve">,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BB4133">
        <w:rPr>
          <w:rFonts w:eastAsia="Calibri"/>
          <w:u w:val="single"/>
        </w:rPr>
        <w:t xml:space="preserve">There is no single way to peace, but peace is the way to solve many other problems. </w:t>
      </w:r>
      <w:r w:rsidRPr="00BB4133">
        <w:rPr>
          <w:rFonts w:eastAsia="Calibri"/>
          <w:sz w:val="16"/>
        </w:rPr>
        <w:t xml:space="preserve">The </w:t>
      </w:r>
      <w:r w:rsidRPr="00BB4133">
        <w:rPr>
          <w:rFonts w:eastAsia="Calibri"/>
          <w:u w:val="single"/>
        </w:rPr>
        <w:t>research</w:t>
      </w:r>
      <w:r w:rsidRPr="00BB4133">
        <w:rPr>
          <w:rFonts w:eastAsia="Calibri"/>
          <w:sz w:val="16"/>
        </w:rPr>
        <w:t xml:space="preserve"> of Mueller, Goldstein, Forsberg, and other scholars </w:t>
      </w:r>
      <w:r w:rsidRPr="00BB4133">
        <w:rPr>
          <w:rFonts w:eastAsia="Calibri"/>
          <w:u w:val="single"/>
        </w:rPr>
        <w:t>yields one essential lesson.</w:t>
      </w:r>
      <w:r w:rsidRPr="00BB4133">
        <w:rPr>
          <w:rFonts w:eastAsia="Calibri"/>
          <w:sz w:val="16"/>
        </w:rPr>
        <w:t xml:space="preserve"> </w:t>
      </w:r>
      <w:r w:rsidRPr="004D62A2">
        <w:rPr>
          <w:rFonts w:eastAsia="Calibri"/>
          <w:highlight w:val="yellow"/>
          <w:u w:val="single"/>
        </w:rPr>
        <w:t>Those of us who want to make the world a better place—</w:t>
      </w:r>
      <w:r w:rsidRPr="00BB4133">
        <w:rPr>
          <w:rFonts w:eastAsia="Calibri"/>
          <w:u w:val="single"/>
        </w:rPr>
        <w:t>more democratic, equitable, healthier, cleaner—</w:t>
      </w:r>
      <w:r w:rsidRPr="004D62A2">
        <w:rPr>
          <w:rFonts w:eastAsia="Calibri"/>
          <w:highlight w:val="yellow"/>
          <w:u w:val="single"/>
        </w:rPr>
        <w:t xml:space="preserve">should make </w:t>
      </w:r>
      <w:r w:rsidRPr="004D62A2">
        <w:rPr>
          <w:rFonts w:eastAsia="Calibri"/>
          <w:b/>
          <w:iCs/>
          <w:highlight w:val="yellow"/>
          <w:u w:val="single"/>
          <w:bdr w:val="single" w:sz="8" w:space="0" w:color="auto" w:frame="1"/>
        </w:rPr>
        <w:t>abolishing the invention of war</w:t>
      </w:r>
      <w:r w:rsidRPr="004D62A2">
        <w:rPr>
          <w:rFonts w:eastAsia="Calibri"/>
          <w:highlight w:val="yellow"/>
          <w:u w:val="single"/>
        </w:rPr>
        <w:t xml:space="preserve"> our priority</w:t>
      </w:r>
      <w:r w:rsidRPr="00BB4133">
        <w:rPr>
          <w:rFonts w:eastAsia="Calibri"/>
          <w:u w:val="single"/>
        </w:rPr>
        <w:t>, because peace can help bring about many of the other changes we seek</w:t>
      </w:r>
      <w:r w:rsidRPr="00BB4133">
        <w:rPr>
          <w:rFonts w:eastAsia="Calibri"/>
          <w:b/>
          <w:u w:val="single"/>
        </w:rPr>
        <w:t>.</w:t>
      </w:r>
      <w:r w:rsidRPr="00BB4133">
        <w:rPr>
          <w:rFonts w:eastAsia="Calibri"/>
          <w:sz w:val="16"/>
        </w:rPr>
        <w:t xml:space="preserve"> </w:t>
      </w:r>
      <w:r w:rsidRPr="00BB4133">
        <w:rPr>
          <w:rFonts w:eastAsia="Calibri"/>
          <w:u w:val="single"/>
        </w:rPr>
        <w:t>This formula turns on its head the old social activists’ slogan: “If you want peace, work for justice</w:t>
      </w:r>
      <w:r w:rsidRPr="00BB4133">
        <w:rPr>
          <w:rFonts w:eastAsia="Calibri"/>
          <w:sz w:val="16"/>
        </w:rPr>
        <w:t>.” I say instead, “</w:t>
      </w:r>
      <w:r w:rsidRPr="004D62A2">
        <w:rPr>
          <w:rFonts w:eastAsia="Calibri"/>
          <w:b/>
          <w:iCs/>
          <w:highlight w:val="yellow"/>
          <w:u w:val="single"/>
          <w:bdr w:val="single" w:sz="8" w:space="0" w:color="auto" w:frame="1"/>
        </w:rPr>
        <w:t>If you want justice, work for peace</w:t>
      </w:r>
      <w:r w:rsidRPr="00BB4133">
        <w:rPr>
          <w:rFonts w:eastAsia="Calibri"/>
          <w:b/>
          <w:iCs/>
          <w:u w:val="single"/>
          <w:bdr w:val="single" w:sz="8" w:space="0" w:color="auto" w:frame="1"/>
        </w:rPr>
        <w:t>.</w:t>
      </w:r>
      <w:r w:rsidRPr="00BB4133">
        <w:rPr>
          <w:rFonts w:eastAsia="Calibri"/>
          <w:sz w:val="16"/>
        </w:rPr>
        <w:t xml:space="preserve">” </w:t>
      </w:r>
      <w:r w:rsidRPr="00BB4133">
        <w:rPr>
          <w:rFonts w:eastAsia="Calibri"/>
          <w:u w:val="single"/>
        </w:rPr>
        <w:t xml:space="preserve">If you want less pollution, </w:t>
      </w:r>
    </w:p>
    <w:p w14:paraId="32B96BEB" w14:textId="77777777" w:rsidR="00A7786A" w:rsidRPr="00BB4133" w:rsidRDefault="00A7786A" w:rsidP="00A7786A">
      <w:pPr>
        <w:keepNext/>
        <w:keepLines/>
        <w:spacing w:before="200"/>
        <w:outlineLvl w:val="3"/>
        <w:rPr>
          <w:b/>
          <w:iCs/>
        </w:rPr>
      </w:pPr>
      <w:proofErr w:type="gramStart"/>
      <w:r w:rsidRPr="00BB4133">
        <w:rPr>
          <w:rFonts w:eastAsia="Times New Roman"/>
          <w:b/>
          <w:iCs/>
          <w:sz w:val="26"/>
        </w:rPr>
        <w:t>AND</w:t>
      </w:r>
      <w:proofErr w:type="gramEnd"/>
      <w:r w:rsidRPr="00BB4133">
        <w:rPr>
          <w:rFonts w:eastAsia="Times New Roman"/>
          <w:b/>
          <w:iCs/>
          <w:sz w:val="26"/>
        </w:rPr>
        <w:t xml:space="preserve">, the impact’s </w:t>
      </w:r>
      <w:r w:rsidRPr="00BB4133">
        <w:rPr>
          <w:rFonts w:eastAsia="Times New Roman"/>
          <w:b/>
          <w:iCs/>
          <w:sz w:val="26"/>
          <w:u w:val="single"/>
        </w:rPr>
        <w:t>not universal</w:t>
      </w:r>
      <w:r w:rsidRPr="00BB4133">
        <w:rPr>
          <w:rFonts w:eastAsia="Times New Roman"/>
          <w:b/>
          <w:iCs/>
          <w:sz w:val="26"/>
        </w:rPr>
        <w:t xml:space="preserve">---nuclear use </w:t>
      </w:r>
      <w:r w:rsidRPr="00BB4133">
        <w:rPr>
          <w:rFonts w:eastAsia="Times New Roman"/>
          <w:b/>
          <w:iCs/>
          <w:sz w:val="26"/>
          <w:u w:val="single"/>
        </w:rPr>
        <w:t>reproduces spatial injustices</w:t>
      </w:r>
      <w:r w:rsidRPr="00BB4133">
        <w:rPr>
          <w:rFonts w:eastAsia="Times New Roman"/>
          <w:b/>
          <w:iCs/>
          <w:sz w:val="26"/>
        </w:rPr>
        <w:t xml:space="preserve"> through targeting procedures. </w:t>
      </w:r>
    </w:p>
    <w:p w14:paraId="0E6DD96F" w14:textId="77777777" w:rsidR="00A7786A" w:rsidRPr="00BB4133" w:rsidRDefault="00A7786A" w:rsidP="00A7786A">
      <w:pPr>
        <w:rPr>
          <w:rFonts w:eastAsia="Calibri"/>
        </w:rPr>
      </w:pPr>
      <w:r w:rsidRPr="00BB4133">
        <w:rPr>
          <w:rFonts w:eastAsia="Calibri"/>
        </w:rPr>
        <w:t xml:space="preserve">Jacqueline </w:t>
      </w:r>
      <w:proofErr w:type="spellStart"/>
      <w:r w:rsidRPr="00BB4133">
        <w:rPr>
          <w:b/>
          <w:bCs/>
          <w:sz w:val="26"/>
          <w:u w:val="single"/>
        </w:rPr>
        <w:t>Foertsch</w:t>
      </w:r>
      <w:proofErr w:type="spellEnd"/>
      <w:r w:rsidRPr="00BB4133">
        <w:rPr>
          <w:b/>
          <w:bCs/>
          <w:sz w:val="26"/>
          <w:u w:val="single"/>
        </w:rPr>
        <w:t xml:space="preserve"> 13</w:t>
      </w:r>
      <w:r w:rsidRPr="00BB4133">
        <w:rPr>
          <w:rFonts w:eastAsia="Calibri"/>
        </w:rPr>
        <w:t>. Professor of English at the University of North Texas. 08/30/2013. Reckoning Day: Race, Place, and the Atom Bomb in Postwar America. Vanderbilt University Press.</w:t>
      </w:r>
    </w:p>
    <w:p w14:paraId="273B409B" w14:textId="77777777" w:rsidR="00A7786A" w:rsidRPr="00BB4133" w:rsidRDefault="00A7786A" w:rsidP="00A7786A">
      <w:pPr>
        <w:rPr>
          <w:rFonts w:eastAsia="Calibri"/>
          <w:b/>
          <w:u w:val="single"/>
        </w:rPr>
      </w:pPr>
      <w:r w:rsidRPr="00BB4133">
        <w:rPr>
          <w:rFonts w:eastAsia="Calibri"/>
          <w:sz w:val="16"/>
        </w:rPr>
        <w:t xml:space="preserve">More broadly speaking, </w:t>
      </w:r>
      <w:r w:rsidRPr="004D62A2">
        <w:rPr>
          <w:rFonts w:eastAsia="Calibri"/>
          <w:b/>
          <w:highlight w:val="yellow"/>
          <w:u w:val="single"/>
        </w:rPr>
        <w:t>one’s location in the</w:t>
      </w:r>
      <w:r w:rsidRPr="00BB4133">
        <w:rPr>
          <w:rFonts w:eastAsia="Calibri"/>
          <w:b/>
          <w:u w:val="single"/>
        </w:rPr>
        <w:t xml:space="preserve"> American </w:t>
      </w:r>
      <w:r w:rsidRPr="004D62A2">
        <w:rPr>
          <w:rFonts w:eastAsia="Calibri"/>
          <w:b/>
          <w:iCs/>
          <w:highlight w:val="yellow"/>
          <w:u w:val="single"/>
          <w:bdr w:val="single" w:sz="8" w:space="0" w:color="auto"/>
        </w:rPr>
        <w:t>landscape</w:t>
      </w:r>
      <w:r w:rsidRPr="004D62A2">
        <w:rPr>
          <w:rFonts w:eastAsia="Calibri"/>
          <w:b/>
          <w:highlight w:val="yellow"/>
          <w:u w:val="single"/>
        </w:rPr>
        <w:t xml:space="preserve"> when the bomb exploded</w:t>
      </w:r>
      <w:r w:rsidRPr="00BB4133">
        <w:rPr>
          <w:rFonts w:eastAsia="Calibri"/>
          <w:sz w:val="16"/>
        </w:rPr>
        <w:t>—that is, during America’s early atomic/cold war era—</w:t>
      </w:r>
      <w:r w:rsidRPr="004D62A2">
        <w:rPr>
          <w:rFonts w:eastAsia="Calibri"/>
          <w:b/>
          <w:highlight w:val="yellow"/>
          <w:u w:val="single"/>
        </w:rPr>
        <w:t xml:space="preserve">intersects with one’s “place” in the American </w:t>
      </w:r>
      <w:r w:rsidRPr="004D62A2">
        <w:rPr>
          <w:rFonts w:eastAsia="Calibri"/>
          <w:b/>
          <w:iCs/>
          <w:highlight w:val="yellow"/>
          <w:u w:val="single"/>
          <w:bdr w:val="single" w:sz="8" w:space="0" w:color="auto"/>
        </w:rPr>
        <w:t>social hierarchy</w:t>
      </w:r>
      <w:r w:rsidRPr="00BB4133">
        <w:rPr>
          <w:rFonts w:eastAsia="Calibri"/>
          <w:b/>
          <w:u w:val="single"/>
        </w:rPr>
        <w:t xml:space="preserve"> in significant ways. For the bomb presented Americans, especially those who have always enjoyed more freedom of movement, with a series of </w:t>
      </w:r>
      <w:proofErr w:type="spellStart"/>
      <w:r w:rsidRPr="00BB4133">
        <w:rPr>
          <w:rFonts w:eastAsia="Calibri"/>
          <w:b/>
          <w:iCs/>
          <w:u w:val="single"/>
          <w:bdr w:val="single" w:sz="8" w:space="0" w:color="auto"/>
        </w:rPr>
        <w:t>spatio</w:t>
      </w:r>
      <w:proofErr w:type="spellEnd"/>
      <w:r w:rsidRPr="00BB4133">
        <w:rPr>
          <w:rFonts w:eastAsia="Calibri"/>
          <w:b/>
          <w:iCs/>
          <w:u w:val="single"/>
          <w:bdr w:val="single" w:sz="8" w:space="0" w:color="auto"/>
        </w:rPr>
        <w:t>-ethical dilemmas</w:t>
      </w:r>
      <w:r w:rsidRPr="00BB4133">
        <w:rPr>
          <w:rFonts w:eastAsia="Calibri"/>
          <w:b/>
          <w:u w:val="single"/>
        </w:rPr>
        <w:t xml:space="preserve">: </w:t>
      </w:r>
      <w:r w:rsidRPr="00BB4133">
        <w:rPr>
          <w:rFonts w:eastAsia="Calibri"/>
          <w:b/>
          <w:iCs/>
          <w:u w:val="single"/>
          <w:bdr w:val="single" w:sz="8" w:space="0" w:color="auto"/>
        </w:rPr>
        <w:t>where to go</w:t>
      </w:r>
      <w:r w:rsidRPr="00BB4133">
        <w:rPr>
          <w:rFonts w:eastAsia="Calibri"/>
          <w:b/>
          <w:u w:val="single"/>
        </w:rPr>
        <w:t xml:space="preserve"> if the bombs should fall, </w:t>
      </w:r>
      <w:r w:rsidRPr="00BB4133">
        <w:rPr>
          <w:rFonts w:eastAsia="Calibri"/>
          <w:b/>
          <w:iCs/>
          <w:u w:val="single"/>
          <w:bdr w:val="single" w:sz="8" w:space="0" w:color="auto"/>
        </w:rPr>
        <w:t>who</w:t>
      </w:r>
      <w:r w:rsidRPr="00BB4133">
        <w:rPr>
          <w:rFonts w:eastAsia="Calibri"/>
          <w:b/>
          <w:u w:val="single"/>
        </w:rPr>
        <w:t xml:space="preserve"> and </w:t>
      </w:r>
      <w:r w:rsidRPr="00BB4133">
        <w:rPr>
          <w:rFonts w:eastAsia="Calibri"/>
          <w:b/>
          <w:iCs/>
          <w:u w:val="single"/>
          <w:bdr w:val="single" w:sz="8" w:space="0" w:color="auto"/>
        </w:rPr>
        <w:t>what</w:t>
      </w:r>
      <w:r w:rsidRPr="00BB4133">
        <w:rPr>
          <w:rFonts w:eastAsia="Calibri"/>
          <w:b/>
          <w:u w:val="single"/>
        </w:rPr>
        <w:t xml:space="preserve"> to </w:t>
      </w:r>
      <w:r w:rsidRPr="00BB4133">
        <w:rPr>
          <w:rFonts w:eastAsia="Calibri"/>
          <w:b/>
          <w:iCs/>
          <w:u w:val="single"/>
          <w:bdr w:val="single" w:sz="8" w:space="0" w:color="auto"/>
        </w:rPr>
        <w:t>leave behind</w:t>
      </w:r>
      <w:r w:rsidRPr="00BB4133">
        <w:rPr>
          <w:rFonts w:eastAsia="Calibri"/>
          <w:b/>
          <w:u w:val="single"/>
        </w:rPr>
        <w:t>.</w:t>
      </w:r>
      <w:r w:rsidRPr="00BB4133">
        <w:rPr>
          <w:rFonts w:eastAsia="Calibri"/>
          <w:sz w:val="16"/>
        </w:rPr>
        <w:t xml:space="preserve"> While the suburban boom of the immediate postwar period had myriad causes, one significant reason was the strong sense that </w:t>
      </w:r>
      <w:r w:rsidRPr="00BB4133">
        <w:rPr>
          <w:rFonts w:eastAsia="Calibri"/>
          <w:b/>
          <w:u w:val="single"/>
        </w:rPr>
        <w:t xml:space="preserve">America’s </w:t>
      </w:r>
      <w:r w:rsidRPr="004D62A2">
        <w:rPr>
          <w:rFonts w:eastAsia="Calibri"/>
          <w:b/>
          <w:highlight w:val="yellow"/>
          <w:u w:val="single"/>
        </w:rPr>
        <w:t>cities were the</w:t>
      </w:r>
      <w:r w:rsidRPr="00BB4133">
        <w:rPr>
          <w:rFonts w:eastAsia="Calibri"/>
          <w:b/>
          <w:u w:val="single"/>
        </w:rPr>
        <w:t xml:space="preserve"> </w:t>
      </w:r>
      <w:r w:rsidRPr="00BB4133">
        <w:rPr>
          <w:rFonts w:eastAsia="Calibri"/>
          <w:b/>
          <w:iCs/>
          <w:u w:val="single"/>
          <w:bdr w:val="single" w:sz="8" w:space="0" w:color="auto"/>
        </w:rPr>
        <w:t>easiest</w:t>
      </w:r>
      <w:r w:rsidRPr="00BB4133">
        <w:rPr>
          <w:rFonts w:eastAsia="Calibri"/>
          <w:b/>
          <w:u w:val="single"/>
        </w:rPr>
        <w:t xml:space="preserve"> and </w:t>
      </w:r>
      <w:r w:rsidRPr="004D62A2">
        <w:rPr>
          <w:rFonts w:eastAsia="Calibri"/>
          <w:b/>
          <w:highlight w:val="yellow"/>
          <w:u w:val="single"/>
        </w:rPr>
        <w:t xml:space="preserve">most </w:t>
      </w:r>
      <w:r w:rsidRPr="004D62A2">
        <w:rPr>
          <w:rFonts w:eastAsia="Calibri"/>
          <w:b/>
          <w:iCs/>
          <w:highlight w:val="yellow"/>
          <w:u w:val="single"/>
          <w:bdr w:val="single" w:sz="8" w:space="0" w:color="auto"/>
        </w:rPr>
        <w:t>likely</w:t>
      </w:r>
      <w:r w:rsidRPr="00BB4133">
        <w:rPr>
          <w:rFonts w:eastAsia="Calibri"/>
          <w:b/>
          <w:u w:val="single"/>
        </w:rPr>
        <w:t xml:space="preserve"> of nuclear </w:t>
      </w:r>
      <w:r w:rsidRPr="004D62A2">
        <w:rPr>
          <w:rFonts w:eastAsia="Calibri"/>
          <w:b/>
          <w:highlight w:val="yellow"/>
          <w:u w:val="single"/>
        </w:rPr>
        <w:t>targets</w:t>
      </w:r>
      <w:r w:rsidRPr="00BB4133">
        <w:rPr>
          <w:rFonts w:eastAsia="Calibri"/>
          <w:sz w:val="16"/>
        </w:rPr>
        <w:t xml:space="preserve">. Elaine Tyler May has examined the leafy, low-slung, spread-out qualities of American suburbs and has persuasively observed in these a response to atomic fears of urban verticality, congestion, and entrapment. For May it was especially </w:t>
      </w:r>
      <w:r w:rsidRPr="00BB4133">
        <w:rPr>
          <w:rFonts w:eastAsia="Calibri"/>
          <w:b/>
          <w:u w:val="single"/>
        </w:rPr>
        <w:t>the hunkered down, ranch-style home</w:t>
      </w:r>
      <w:r w:rsidRPr="00BB4133">
        <w:rPr>
          <w:rFonts w:eastAsia="Calibri"/>
          <w:sz w:val="16"/>
        </w:rPr>
        <w:t xml:space="preserve"> that “</w:t>
      </w:r>
      <w:r w:rsidRPr="00BB4133">
        <w:rPr>
          <w:rFonts w:eastAsia="Calibri"/>
          <w:b/>
          <w:u w:val="single"/>
        </w:rPr>
        <w:t>exuded</w:t>
      </w:r>
      <w:r w:rsidRPr="00BB4133">
        <w:rPr>
          <w:rFonts w:eastAsia="Calibri"/>
          <w:sz w:val="16"/>
        </w:rPr>
        <w:t xml:space="preserve"> this sense of </w:t>
      </w:r>
      <w:r w:rsidRPr="00BB4133">
        <w:rPr>
          <w:rFonts w:eastAsia="Calibri"/>
          <w:b/>
          <w:u w:val="single"/>
        </w:rPr>
        <w:t>isolation, privacy, and containment</w:t>
      </w:r>
      <w:r w:rsidRPr="00BB4133">
        <w:rPr>
          <w:rFonts w:eastAsia="Calibri"/>
          <w:sz w:val="16"/>
        </w:rPr>
        <w:t xml:space="preserve">” (94). </w:t>
      </w:r>
      <w:r w:rsidRPr="004D62A2">
        <w:rPr>
          <w:rFonts w:eastAsia="Calibri"/>
          <w:b/>
          <w:highlight w:val="yellow"/>
          <w:u w:val="single"/>
        </w:rPr>
        <w:t>In</w:t>
      </w:r>
      <w:r w:rsidRPr="00BB4133">
        <w:rPr>
          <w:rFonts w:eastAsia="Calibri"/>
          <w:sz w:val="16"/>
        </w:rPr>
        <w:t xml:space="preserve"> </w:t>
      </w:r>
      <w:r w:rsidRPr="00BB4133">
        <w:rPr>
          <w:rFonts w:eastAsia="Calibri"/>
          <w:b/>
          <w:u w:val="single"/>
        </w:rPr>
        <w:t xml:space="preserve">atomic </w:t>
      </w:r>
      <w:r w:rsidRPr="004D62A2">
        <w:rPr>
          <w:rFonts w:eastAsia="Calibri"/>
          <w:b/>
          <w:highlight w:val="yellow"/>
          <w:u w:val="single"/>
        </w:rPr>
        <w:t>fictions</w:t>
      </w:r>
      <w:r w:rsidRPr="00BB4133">
        <w:rPr>
          <w:rFonts w:eastAsia="Calibri"/>
          <w:sz w:val="16"/>
        </w:rPr>
        <w:t xml:space="preserve"> of the period, </w:t>
      </w:r>
      <w:r w:rsidRPr="00BB4133">
        <w:rPr>
          <w:rFonts w:eastAsia="Calibri"/>
          <w:b/>
          <w:u w:val="single"/>
        </w:rPr>
        <w:t xml:space="preserve">the city is </w:t>
      </w:r>
      <w:r w:rsidRPr="004D62A2">
        <w:rPr>
          <w:rFonts w:eastAsia="Calibri"/>
          <w:b/>
          <w:highlight w:val="yellow"/>
          <w:u w:val="single"/>
        </w:rPr>
        <w:t xml:space="preserve">depicted as the </w:t>
      </w:r>
      <w:r w:rsidRPr="004D62A2">
        <w:rPr>
          <w:rFonts w:eastAsia="Calibri"/>
          <w:b/>
          <w:iCs/>
          <w:highlight w:val="yellow"/>
          <w:u w:val="single"/>
          <w:bdr w:val="single" w:sz="8" w:space="0" w:color="auto"/>
        </w:rPr>
        <w:t>site of conflagration</w:t>
      </w:r>
      <w:r w:rsidRPr="004D62A2">
        <w:rPr>
          <w:rFonts w:eastAsia="Calibri"/>
          <w:b/>
          <w:highlight w:val="yellow"/>
          <w:u w:val="single"/>
        </w:rPr>
        <w:t>; those</w:t>
      </w:r>
      <w:r w:rsidRPr="00BB4133">
        <w:rPr>
          <w:rFonts w:eastAsia="Calibri"/>
          <w:b/>
          <w:u w:val="single"/>
        </w:rPr>
        <w:t xml:space="preserve"> characters lucky enough to find themselves </w:t>
      </w:r>
      <w:r w:rsidRPr="004D62A2">
        <w:rPr>
          <w:rFonts w:eastAsia="Calibri"/>
          <w:b/>
          <w:highlight w:val="yellow"/>
          <w:u w:val="single"/>
        </w:rPr>
        <w:t xml:space="preserve">in the </w:t>
      </w:r>
      <w:r w:rsidRPr="004D62A2">
        <w:rPr>
          <w:rFonts w:eastAsia="Calibri"/>
          <w:b/>
          <w:iCs/>
          <w:highlight w:val="yellow"/>
          <w:u w:val="single"/>
          <w:bdr w:val="single" w:sz="8" w:space="0" w:color="auto"/>
        </w:rPr>
        <w:t>suburbs</w:t>
      </w:r>
      <w:r w:rsidRPr="004D62A2">
        <w:rPr>
          <w:rFonts w:eastAsia="Calibri"/>
          <w:b/>
          <w:highlight w:val="yellow"/>
          <w:u w:val="single"/>
        </w:rPr>
        <w:t xml:space="preserve"> or</w:t>
      </w:r>
      <w:r w:rsidRPr="00BB4133">
        <w:rPr>
          <w:rFonts w:eastAsia="Calibri"/>
          <w:b/>
          <w:u w:val="single"/>
        </w:rPr>
        <w:t xml:space="preserve"> on the </w:t>
      </w:r>
      <w:r w:rsidRPr="004D62A2">
        <w:rPr>
          <w:rFonts w:eastAsia="Calibri"/>
          <w:b/>
          <w:iCs/>
          <w:highlight w:val="yellow"/>
          <w:u w:val="single"/>
          <w:bdr w:val="single" w:sz="8" w:space="0" w:color="auto"/>
        </w:rPr>
        <w:t>farm</w:t>
      </w:r>
      <w:r w:rsidRPr="00BB4133">
        <w:rPr>
          <w:rFonts w:eastAsia="Calibri"/>
          <w:sz w:val="16"/>
        </w:rPr>
        <w:t xml:space="preserve"> on “X-day” </w:t>
      </w:r>
      <w:r w:rsidRPr="004D62A2">
        <w:rPr>
          <w:rFonts w:eastAsia="Calibri"/>
          <w:b/>
          <w:highlight w:val="yellow"/>
          <w:u w:val="single"/>
        </w:rPr>
        <w:t>fare</w:t>
      </w:r>
      <w:r w:rsidRPr="004D62A2">
        <w:rPr>
          <w:rFonts w:eastAsia="Calibri"/>
          <w:sz w:val="16"/>
          <w:highlight w:val="yellow"/>
        </w:rPr>
        <w:t xml:space="preserve"> </w:t>
      </w:r>
      <w:r w:rsidRPr="004D62A2">
        <w:rPr>
          <w:rFonts w:eastAsia="Calibri"/>
          <w:b/>
          <w:iCs/>
          <w:highlight w:val="yellow"/>
          <w:u w:val="single"/>
          <w:bdr w:val="single" w:sz="8" w:space="0" w:color="auto"/>
        </w:rPr>
        <w:t>better</w:t>
      </w:r>
      <w:r w:rsidRPr="00BB4133">
        <w:rPr>
          <w:rFonts w:eastAsia="Calibri"/>
          <w:sz w:val="16"/>
        </w:rPr>
        <w:t xml:space="preserve"> </w:t>
      </w:r>
      <w:r w:rsidRPr="00BB4133">
        <w:rPr>
          <w:rFonts w:eastAsia="Calibri"/>
          <w:b/>
          <w:u w:val="single"/>
        </w:rPr>
        <w:t xml:space="preserve">and depend less on </w:t>
      </w:r>
      <w:r w:rsidRPr="00BB4133">
        <w:rPr>
          <w:rFonts w:eastAsia="Calibri"/>
          <w:b/>
          <w:iCs/>
          <w:u w:val="single"/>
          <w:bdr w:val="single" w:sz="8" w:space="0" w:color="auto"/>
        </w:rPr>
        <w:t>which way the wind blows</w:t>
      </w:r>
      <w:r w:rsidRPr="00BB4133">
        <w:rPr>
          <w:rFonts w:eastAsia="Calibri"/>
          <w:b/>
          <w:u w:val="single"/>
        </w:rPr>
        <w:t xml:space="preserve"> during the fallout period</w:t>
      </w:r>
      <w:r w:rsidRPr="00BB4133">
        <w:rPr>
          <w:rFonts w:eastAsia="Calibri"/>
          <w:sz w:val="16"/>
        </w:rPr>
        <w:t xml:space="preserve">. While the suburban choice—again, for the white middle-class, for whom such choices were exclusively provided—seemed obvious, the decision with respect to whether or not to go underground, to build a bomb shelter and prepare to survive there in the atomic aftermath, was always a more fraught proposition. In the enmeshed social setting of the suburbs, how would it look to build a shelter when no one else was doing so? Kenneth D. Rose suggests that the lone suburban shelter-digger might seem not only eccentric (violating the cardinal rule of conformity) but also “immoral.” “At issue,” says Rose, “was controlling entry to one’s personal or community shelter . . . to keep out radioactive fallout but also ‘to prevent exceeding the maximum capacity of the shelter’” (93). How did one build to suit one’s immediate family but not spaciously enough to include neighbors and passersby, or even parents, in-laws, aunts, and uncles from the “old country” (i.e., the urban birthplace)? The pointlessness of resurfacing in a ruined, depopulated post-nuclear environment may have dissuaded many from taking the plunge in the first place; others sought the furthest reaches of American civilization (and beyond) in their understanding that the key to nuclear survival was location, location, location. We attach extremist notions like nuclear survivalism to a specific racial, classed position in the US—white (sometimes white-supremacist) lower-class place-holders who take to the hinterlands in order to reject not only the nuclear jeopardy in which America has placed its citizens from the cold war to the present but also much of what America represents (see, e.g., “Religious Group”). Such outward-boundedness positions one near the bottom of America’s social scale, while downward-boundedness (bomb shelter-building) was a distinctly suburban (and, to some degree, urban) phenomenon and thus associated with America’s middle class. In short, there was less stigma attached during the cold war to digging down than to lighting out, despite the seemingly more bizarre nature of the downward-digging: while survivalists thrive on the US’s geographic and ideological margins into the twenty-first century, today no middle-class suburbanite would construct a bomb shelter in his backyard, so unorthodox an act would it be, and the two-hour commute has become more and more the norm. Perhaps, sixty years ago, </w:t>
      </w:r>
      <w:r w:rsidRPr="004D62A2">
        <w:rPr>
          <w:rFonts w:eastAsia="Calibri"/>
          <w:b/>
          <w:highlight w:val="yellow"/>
          <w:u w:val="single"/>
        </w:rPr>
        <w:t>a move to the suburbs was deemed</w:t>
      </w:r>
      <w:r w:rsidRPr="00BB4133">
        <w:rPr>
          <w:rFonts w:eastAsia="Calibri"/>
          <w:sz w:val="16"/>
        </w:rPr>
        <w:t xml:space="preserve"> so </w:t>
      </w:r>
      <w:r w:rsidRPr="00BB4133">
        <w:rPr>
          <w:rFonts w:eastAsia="Calibri"/>
          <w:b/>
          <w:iCs/>
          <w:u w:val="single"/>
          <w:bdr w:val="single" w:sz="8" w:space="0" w:color="auto"/>
        </w:rPr>
        <w:t xml:space="preserve">eminently </w:t>
      </w:r>
      <w:r w:rsidRPr="004D62A2">
        <w:rPr>
          <w:rFonts w:eastAsia="Calibri"/>
          <w:b/>
          <w:iCs/>
          <w:highlight w:val="yellow"/>
          <w:u w:val="single"/>
          <w:bdr w:val="single" w:sz="8" w:space="0" w:color="auto"/>
        </w:rPr>
        <w:t>respectable</w:t>
      </w:r>
      <w:r w:rsidRPr="00BB4133">
        <w:rPr>
          <w:rFonts w:eastAsia="Calibri"/>
          <w:sz w:val="16"/>
        </w:rPr>
        <w:t xml:space="preserve"> that included with the purchase of one’s private lot was the right to go a little crazy in one’s fenced-off backyard—</w:t>
      </w:r>
      <w:r w:rsidRPr="00BB4133">
        <w:rPr>
          <w:rFonts w:eastAsia="Calibri"/>
          <w:b/>
          <w:u w:val="single"/>
        </w:rPr>
        <w:t>to prepare for a post-nuclear life</w:t>
      </w:r>
      <w:r w:rsidRPr="00BB4133">
        <w:rPr>
          <w:rFonts w:eastAsia="Calibri"/>
          <w:sz w:val="16"/>
        </w:rPr>
        <w:t xml:space="preserve"> underground no matter how objectionable it was to some. </w:t>
      </w:r>
      <w:r w:rsidRPr="004D62A2">
        <w:rPr>
          <w:rFonts w:eastAsia="Calibri"/>
          <w:b/>
          <w:highlight w:val="yellow"/>
          <w:u w:val="single"/>
        </w:rPr>
        <w:t>In America’s “burnt out,” “bombed out”</w:t>
      </w:r>
      <w:r w:rsidRPr="00BB4133">
        <w:rPr>
          <w:rFonts w:eastAsia="Calibri"/>
          <w:b/>
          <w:u w:val="single"/>
        </w:rPr>
        <w:t xml:space="preserve"> urban </w:t>
      </w:r>
      <w:r w:rsidRPr="004D62A2">
        <w:rPr>
          <w:rFonts w:eastAsia="Calibri"/>
          <w:b/>
          <w:highlight w:val="yellow"/>
          <w:u w:val="single"/>
        </w:rPr>
        <w:t>cores</w:t>
      </w:r>
      <w:r w:rsidRPr="00BB4133">
        <w:rPr>
          <w:rFonts w:eastAsia="Calibri"/>
          <w:b/>
          <w:u w:val="single"/>
        </w:rPr>
        <w:t>, locales we have tagged with post-nuclear adjectives since the postwar period</w:t>
      </w:r>
      <w:r w:rsidRPr="00BB4133">
        <w:rPr>
          <w:rFonts w:eastAsia="Calibri"/>
          <w:sz w:val="16"/>
        </w:rPr>
        <w:t xml:space="preserve">,1 </w:t>
      </w:r>
      <w:r w:rsidRPr="004D62A2">
        <w:rPr>
          <w:rFonts w:eastAsia="Calibri"/>
          <w:b/>
          <w:highlight w:val="yellow"/>
          <w:u w:val="single"/>
        </w:rPr>
        <w:t>remained America’s “</w:t>
      </w:r>
      <w:r w:rsidRPr="004D62A2">
        <w:rPr>
          <w:rFonts w:eastAsia="Calibri"/>
          <w:b/>
          <w:iCs/>
          <w:highlight w:val="yellow"/>
          <w:u w:val="single"/>
          <w:bdr w:val="single" w:sz="8" w:space="0" w:color="auto"/>
        </w:rPr>
        <w:t>undesirables</w:t>
      </w:r>
      <w:r w:rsidRPr="004D62A2">
        <w:rPr>
          <w:rFonts w:eastAsia="Calibri"/>
          <w:b/>
          <w:highlight w:val="yellow"/>
          <w:u w:val="single"/>
        </w:rPr>
        <w:t>”</w:t>
      </w:r>
      <w:r w:rsidRPr="004D62A2">
        <w:rPr>
          <w:rFonts w:eastAsia="Calibri"/>
          <w:sz w:val="16"/>
          <w:highlight w:val="yellow"/>
        </w:rPr>
        <w:t>—</w:t>
      </w:r>
      <w:r w:rsidRPr="004D62A2">
        <w:rPr>
          <w:rFonts w:eastAsia="Calibri"/>
          <w:b/>
          <w:iCs/>
          <w:highlight w:val="yellow"/>
          <w:u w:val="single"/>
          <w:bdr w:val="single" w:sz="8" w:space="0" w:color="auto"/>
        </w:rPr>
        <w:t>African</w:t>
      </w:r>
      <w:r w:rsidRPr="004D62A2">
        <w:rPr>
          <w:rFonts w:eastAsia="Calibri"/>
          <w:b/>
          <w:highlight w:val="yellow"/>
          <w:u w:val="single"/>
        </w:rPr>
        <w:t xml:space="preserve">, </w:t>
      </w:r>
      <w:r w:rsidRPr="004D62A2">
        <w:rPr>
          <w:rFonts w:eastAsia="Calibri"/>
          <w:b/>
          <w:iCs/>
          <w:highlight w:val="yellow"/>
          <w:u w:val="single"/>
          <w:bdr w:val="single" w:sz="8" w:space="0" w:color="auto"/>
        </w:rPr>
        <w:t>Asian</w:t>
      </w:r>
      <w:r w:rsidRPr="004D62A2">
        <w:rPr>
          <w:rFonts w:eastAsia="Calibri"/>
          <w:b/>
          <w:highlight w:val="yellow"/>
          <w:u w:val="single"/>
        </w:rPr>
        <w:t xml:space="preserve">, and </w:t>
      </w:r>
      <w:r w:rsidRPr="004D62A2">
        <w:rPr>
          <w:rFonts w:eastAsia="Calibri"/>
          <w:b/>
          <w:iCs/>
          <w:highlight w:val="yellow"/>
          <w:u w:val="single"/>
          <w:bdr w:val="single" w:sz="8" w:space="0" w:color="auto"/>
        </w:rPr>
        <w:t>Latino</w:t>
      </w:r>
      <w:r w:rsidRPr="004D62A2">
        <w:rPr>
          <w:rFonts w:eastAsia="Calibri"/>
          <w:b/>
          <w:highlight w:val="yellow"/>
          <w:u w:val="single"/>
        </w:rPr>
        <w:t xml:space="preserve"> Americans</w:t>
      </w:r>
      <w:r w:rsidRPr="00BB4133">
        <w:rPr>
          <w:rFonts w:eastAsia="Calibri"/>
          <w:b/>
          <w:u w:val="single"/>
        </w:rPr>
        <w:t xml:space="preserve"> and other ethnic persons or </w:t>
      </w:r>
      <w:r w:rsidRPr="004D62A2">
        <w:rPr>
          <w:rFonts w:eastAsia="Calibri"/>
          <w:b/>
          <w:iCs/>
          <w:highlight w:val="yellow"/>
          <w:u w:val="single"/>
          <w:bdr w:val="single" w:sz="8" w:space="0" w:color="auto"/>
        </w:rPr>
        <w:t>immigrants</w:t>
      </w:r>
      <w:r w:rsidRPr="004D62A2">
        <w:rPr>
          <w:rFonts w:eastAsia="Calibri"/>
          <w:b/>
          <w:highlight w:val="yellow"/>
          <w:u w:val="single"/>
        </w:rPr>
        <w:t xml:space="preserve"> with </w:t>
      </w:r>
      <w:r w:rsidRPr="004D62A2">
        <w:rPr>
          <w:rFonts w:eastAsia="Calibri"/>
          <w:b/>
          <w:iCs/>
          <w:highlight w:val="yellow"/>
          <w:u w:val="single"/>
          <w:bdr w:val="single" w:sz="8" w:space="0" w:color="auto"/>
        </w:rPr>
        <w:t>low incomes</w:t>
      </w:r>
      <w:r w:rsidRPr="00BB4133">
        <w:rPr>
          <w:rFonts w:eastAsia="Calibri"/>
          <w:b/>
          <w:u w:val="single"/>
        </w:rPr>
        <w:t xml:space="preserve">; poor whites; the elderly; gays and lesbians; the mentally disturbed; </w:t>
      </w:r>
      <w:r w:rsidRPr="004D62A2">
        <w:rPr>
          <w:rFonts w:eastAsia="Calibri"/>
          <w:b/>
          <w:highlight w:val="yellow"/>
          <w:u w:val="single"/>
        </w:rPr>
        <w:t>the otherwise socially delinquent</w:t>
      </w:r>
      <w:r w:rsidRPr="00BB4133">
        <w:rPr>
          <w:rFonts w:eastAsia="Calibri"/>
          <w:b/>
          <w:u w:val="single"/>
        </w:rPr>
        <w:t xml:space="preserve">. Ironically, their lives in inner city </w:t>
      </w:r>
      <w:r w:rsidRPr="00BB4133">
        <w:rPr>
          <w:rFonts w:eastAsia="Calibri"/>
          <w:b/>
          <w:iCs/>
          <w:u w:val="single"/>
          <w:bdr w:val="single" w:sz="8" w:space="0" w:color="auto"/>
        </w:rPr>
        <w:t>high-rises</w:t>
      </w:r>
      <w:r w:rsidRPr="00BB4133">
        <w:rPr>
          <w:rFonts w:eastAsia="Calibri"/>
          <w:b/>
          <w:u w:val="single"/>
        </w:rPr>
        <w:t xml:space="preserve"> positioned these postwar Americans “at the </w:t>
      </w:r>
      <w:r w:rsidRPr="00BB4133">
        <w:rPr>
          <w:rFonts w:eastAsia="Calibri"/>
          <w:b/>
          <w:iCs/>
          <w:u w:val="single"/>
          <w:bdr w:val="single" w:sz="8" w:space="0" w:color="auto"/>
        </w:rPr>
        <w:t>top</w:t>
      </w:r>
      <w:r w:rsidRPr="00BB4133">
        <w:rPr>
          <w:rFonts w:eastAsia="Calibri"/>
          <w:b/>
          <w:u w:val="single"/>
        </w:rPr>
        <w:t xml:space="preserve">,” while everyone understood that such physical superiority carried </w:t>
      </w:r>
      <w:r w:rsidRPr="00BB4133">
        <w:rPr>
          <w:rFonts w:eastAsia="Calibri"/>
          <w:b/>
          <w:iCs/>
          <w:u w:val="single"/>
          <w:bdr w:val="single" w:sz="8" w:space="0" w:color="auto"/>
        </w:rPr>
        <w:t>neither privilege nor security</w:t>
      </w:r>
      <w:r w:rsidRPr="00BB4133">
        <w:rPr>
          <w:rFonts w:eastAsia="Calibri"/>
          <w:sz w:val="16"/>
        </w:rPr>
        <w:t xml:space="preserve">. If anything, </w:t>
      </w:r>
      <w:r w:rsidRPr="00BB4133">
        <w:rPr>
          <w:rFonts w:eastAsia="Calibri"/>
          <w:b/>
          <w:u w:val="single"/>
        </w:rPr>
        <w:t>the</w:t>
      </w:r>
      <w:r w:rsidRPr="00BB4133">
        <w:rPr>
          <w:rFonts w:eastAsia="Calibri"/>
          <w:sz w:val="16"/>
        </w:rPr>
        <w:t xml:space="preserve"> </w:t>
      </w:r>
      <w:r w:rsidRPr="00BB4133">
        <w:rPr>
          <w:rFonts w:eastAsia="Calibri"/>
          <w:b/>
          <w:iCs/>
          <w:u w:val="single"/>
          <w:bdr w:val="single" w:sz="8" w:space="0" w:color="auto"/>
        </w:rPr>
        <w:t>last place</w:t>
      </w:r>
      <w:r w:rsidRPr="00BB4133">
        <w:rPr>
          <w:rFonts w:eastAsia="Calibri"/>
          <w:sz w:val="16"/>
        </w:rPr>
        <w:t xml:space="preserve"> </w:t>
      </w:r>
      <w:r w:rsidRPr="00BB4133">
        <w:rPr>
          <w:rFonts w:eastAsia="Calibri"/>
          <w:b/>
          <w:u w:val="single"/>
        </w:rPr>
        <w:t xml:space="preserve">one wanted to be at this moment was up, and yet </w:t>
      </w:r>
      <w:r w:rsidRPr="004D62A2">
        <w:rPr>
          <w:rFonts w:eastAsia="Calibri"/>
          <w:b/>
          <w:highlight w:val="yellow"/>
          <w:u w:val="single"/>
        </w:rPr>
        <w:t>this</w:t>
      </w:r>
      <w:r w:rsidRPr="00BB4133">
        <w:rPr>
          <w:rFonts w:eastAsia="Calibri"/>
          <w:b/>
          <w:u w:val="single"/>
        </w:rPr>
        <w:t xml:space="preserve"> particular </w:t>
      </w:r>
      <w:r w:rsidRPr="004D62A2">
        <w:rPr>
          <w:rFonts w:eastAsia="Calibri"/>
          <w:b/>
          <w:highlight w:val="yellow"/>
          <w:u w:val="single"/>
        </w:rPr>
        <w:t>sector</w:t>
      </w:r>
      <w:r w:rsidRPr="00BB4133">
        <w:rPr>
          <w:rFonts w:eastAsia="Calibri"/>
          <w:b/>
          <w:u w:val="single"/>
        </w:rPr>
        <w:t xml:space="preserve"> of the American population </w:t>
      </w:r>
      <w:r w:rsidRPr="004D62A2">
        <w:rPr>
          <w:rFonts w:eastAsia="Calibri"/>
          <w:b/>
          <w:highlight w:val="yellow"/>
          <w:u w:val="single"/>
        </w:rPr>
        <w:t xml:space="preserve">had </w:t>
      </w:r>
      <w:r w:rsidRPr="004D62A2">
        <w:rPr>
          <w:rFonts w:eastAsia="Calibri"/>
          <w:b/>
          <w:iCs/>
          <w:highlight w:val="yellow"/>
          <w:u w:val="single"/>
          <w:bdr w:val="single" w:sz="8" w:space="0" w:color="auto"/>
        </w:rPr>
        <w:t>few</w:t>
      </w:r>
      <w:r w:rsidRPr="00BB4133">
        <w:rPr>
          <w:rFonts w:eastAsia="Calibri"/>
          <w:b/>
          <w:iCs/>
          <w:u w:val="single"/>
          <w:bdr w:val="single" w:sz="8" w:space="0" w:color="auto"/>
        </w:rPr>
        <w:t xml:space="preserve"> other </w:t>
      </w:r>
      <w:r w:rsidRPr="004D62A2">
        <w:rPr>
          <w:rFonts w:eastAsia="Calibri"/>
          <w:b/>
          <w:iCs/>
          <w:highlight w:val="yellow"/>
          <w:u w:val="single"/>
          <w:bdr w:val="single" w:sz="8" w:space="0" w:color="auto"/>
        </w:rPr>
        <w:t>choices</w:t>
      </w:r>
      <w:r w:rsidRPr="004D62A2">
        <w:rPr>
          <w:rFonts w:eastAsia="Calibri"/>
          <w:b/>
          <w:highlight w:val="yellow"/>
          <w:u w:val="single"/>
        </w:rPr>
        <w:t xml:space="preserve">: the suburbs were </w:t>
      </w:r>
      <w:r w:rsidRPr="004D62A2">
        <w:rPr>
          <w:rFonts w:eastAsia="Calibri"/>
          <w:b/>
          <w:iCs/>
          <w:highlight w:val="yellow"/>
          <w:u w:val="single"/>
          <w:bdr w:val="single" w:sz="8" w:space="0" w:color="auto"/>
        </w:rPr>
        <w:t>closed</w:t>
      </w:r>
      <w:r w:rsidRPr="00BB4133">
        <w:rPr>
          <w:rFonts w:eastAsia="Calibri"/>
          <w:b/>
          <w:iCs/>
          <w:u w:val="single"/>
          <w:bdr w:val="single" w:sz="8" w:space="0" w:color="auto"/>
        </w:rPr>
        <w:t xml:space="preserve"> to them</w:t>
      </w:r>
      <w:r w:rsidRPr="00BB4133">
        <w:rPr>
          <w:rFonts w:eastAsia="Calibri"/>
          <w:b/>
          <w:u w:val="single"/>
        </w:rPr>
        <w:t xml:space="preserve">, </w:t>
      </w:r>
      <w:r w:rsidRPr="004D62A2">
        <w:rPr>
          <w:rFonts w:eastAsia="Calibri"/>
          <w:b/>
          <w:highlight w:val="yellow"/>
          <w:u w:val="single"/>
        </w:rPr>
        <w:t xml:space="preserve">rural </w:t>
      </w:r>
      <w:r w:rsidRPr="004D62A2">
        <w:rPr>
          <w:rFonts w:eastAsia="Calibri"/>
          <w:b/>
          <w:iCs/>
          <w:highlight w:val="yellow"/>
          <w:u w:val="single"/>
          <w:bdr w:val="single" w:sz="8" w:space="0" w:color="auto"/>
        </w:rPr>
        <w:t>ties</w:t>
      </w:r>
      <w:r w:rsidRPr="004D62A2">
        <w:rPr>
          <w:rFonts w:eastAsia="Calibri"/>
          <w:b/>
          <w:highlight w:val="yellow"/>
          <w:u w:val="single"/>
        </w:rPr>
        <w:t xml:space="preserve"> had been </w:t>
      </w:r>
      <w:r w:rsidRPr="004D62A2">
        <w:rPr>
          <w:rFonts w:eastAsia="Calibri"/>
          <w:b/>
          <w:iCs/>
          <w:highlight w:val="yellow"/>
          <w:u w:val="single"/>
          <w:bdr w:val="single" w:sz="8" w:space="0" w:color="auto"/>
        </w:rPr>
        <w:t>severed</w:t>
      </w:r>
      <w:r w:rsidRPr="00BB4133">
        <w:rPr>
          <w:rFonts w:eastAsia="Calibri"/>
          <w:b/>
          <w:iCs/>
          <w:u w:val="single"/>
          <w:bdr w:val="single" w:sz="8" w:space="0" w:color="auto"/>
        </w:rPr>
        <w:t xml:space="preserve"> generations earlier</w:t>
      </w:r>
      <w:r w:rsidRPr="00BB4133">
        <w:rPr>
          <w:rFonts w:eastAsia="Calibri"/>
          <w:b/>
          <w:u w:val="single"/>
        </w:rPr>
        <w:t xml:space="preserve">, </w:t>
      </w:r>
      <w:r w:rsidRPr="004D62A2">
        <w:rPr>
          <w:rFonts w:eastAsia="Calibri"/>
          <w:b/>
          <w:highlight w:val="yellow"/>
          <w:u w:val="single"/>
        </w:rPr>
        <w:t>and the atomic threat found</w:t>
      </w:r>
      <w:r w:rsidRPr="00BB4133">
        <w:rPr>
          <w:rFonts w:eastAsia="Calibri"/>
          <w:b/>
          <w:u w:val="single"/>
        </w:rPr>
        <w:t xml:space="preserve"> many of </w:t>
      </w:r>
      <w:r w:rsidRPr="004D62A2">
        <w:rPr>
          <w:rFonts w:eastAsia="Calibri"/>
          <w:b/>
          <w:highlight w:val="yellow"/>
          <w:u w:val="single"/>
        </w:rPr>
        <w:t xml:space="preserve">America’s persons of color </w:t>
      </w:r>
      <w:r w:rsidRPr="004D62A2">
        <w:rPr>
          <w:rFonts w:eastAsia="Calibri"/>
          <w:b/>
          <w:iCs/>
          <w:highlight w:val="yellow"/>
          <w:u w:val="single"/>
          <w:bdr w:val="single" w:sz="8" w:space="0" w:color="auto"/>
        </w:rPr>
        <w:t>trapped at ground zero</w:t>
      </w:r>
      <w:r w:rsidRPr="00BB4133">
        <w:rPr>
          <w:rFonts w:eastAsia="Calibri"/>
          <w:b/>
          <w:u w:val="single"/>
        </w:rPr>
        <w:t>.</w:t>
      </w:r>
      <w:r w:rsidRPr="00BB4133">
        <w:rPr>
          <w:rFonts w:eastAsia="Calibri"/>
          <w:sz w:val="16"/>
        </w:rPr>
        <w:t xml:space="preserve"> Questioning “the Negro’s relative exposure and immunity to nuclear annihilation” for Negro Digest in 1963, the sociologist and black studies founder Nathan Hare praised African Americans’ emotional fortitude and resistance to physical travails—even the anticipated intense heat of atomic blast—due to their “cotton-chopping, cotton-picking backgrounds in the Southern sun and long years of tending ovens and furnaces in white kitchens and factories” (31). Yet Hare is intent on critiquing the demographic patterns of postwar society that have trapped the black community in northern ghettoes “near the centers or bull’s-eyes of our big cities” (28). Citing racial residency patterns at that point, Hare notes that “a 10-megaton bomb on Washington, DC, or Chicago . . . would just about take care of the Negro community” (29). Hare’s observations are echoed today by Katherine </w:t>
      </w:r>
      <w:r w:rsidRPr="00BB4133">
        <w:rPr>
          <w:rFonts w:eastAsia="Calibri"/>
          <w:b/>
          <w:u w:val="single"/>
        </w:rPr>
        <w:t>McKittrick and</w:t>
      </w:r>
      <w:r w:rsidRPr="00BB4133">
        <w:rPr>
          <w:rFonts w:eastAsia="Calibri"/>
          <w:sz w:val="16"/>
        </w:rPr>
        <w:t xml:space="preserve"> Clyde </w:t>
      </w:r>
      <w:r w:rsidRPr="00BB4133">
        <w:rPr>
          <w:rFonts w:eastAsia="Calibri"/>
          <w:b/>
          <w:u w:val="single"/>
        </w:rPr>
        <w:t>Woods</w:t>
      </w:r>
      <w:r w:rsidRPr="00BB4133">
        <w:rPr>
          <w:rFonts w:eastAsia="Calibri"/>
          <w:sz w:val="16"/>
        </w:rPr>
        <w:t xml:space="preserve">, who </w:t>
      </w:r>
      <w:r w:rsidRPr="00BB4133">
        <w:rPr>
          <w:rFonts w:eastAsia="Calibri"/>
          <w:b/>
          <w:u w:val="single"/>
        </w:rPr>
        <w:t>decry America’s long history of “</w:t>
      </w:r>
      <w:r w:rsidRPr="004D62A2">
        <w:rPr>
          <w:rFonts w:eastAsia="Calibri"/>
          <w:b/>
          <w:iCs/>
          <w:highlight w:val="yellow"/>
          <w:u w:val="single"/>
          <w:bdr w:val="single" w:sz="8" w:space="0" w:color="auto"/>
        </w:rPr>
        <w:t>uneven geographies</w:t>
      </w:r>
      <w:r w:rsidRPr="004D62A2">
        <w:rPr>
          <w:rFonts w:eastAsia="Calibri"/>
          <w:b/>
          <w:highlight w:val="yellow"/>
          <w:u w:val="single"/>
        </w:rPr>
        <w:t xml:space="preserve">,” wherein “black and poor subjects are </w:t>
      </w:r>
      <w:r w:rsidRPr="004D62A2">
        <w:rPr>
          <w:rFonts w:eastAsia="Calibri"/>
          <w:b/>
          <w:iCs/>
          <w:highlight w:val="yellow"/>
          <w:u w:val="single"/>
          <w:bdr w:val="single" w:sz="8" w:space="0" w:color="auto"/>
        </w:rPr>
        <w:t>disposable</w:t>
      </w:r>
      <w:r w:rsidRPr="00BB4133">
        <w:rPr>
          <w:rFonts w:eastAsia="Calibri"/>
          <w:b/>
          <w:u w:val="single"/>
        </w:rPr>
        <w:t xml:space="preserve"> </w:t>
      </w:r>
      <w:r w:rsidRPr="00BB4133">
        <w:rPr>
          <w:rFonts w:eastAsia="Calibri"/>
          <w:b/>
          <w:iCs/>
          <w:u w:val="single"/>
          <w:bdr w:val="single" w:sz="8" w:space="0" w:color="auto"/>
        </w:rPr>
        <w:t>precisely because they cannot move or escape</w:t>
      </w:r>
      <w:r w:rsidRPr="00BB4133">
        <w:rPr>
          <w:rFonts w:eastAsia="Calibri"/>
          <w:b/>
          <w:u w:val="single"/>
        </w:rPr>
        <w:t>”</w:t>
      </w:r>
      <w:r w:rsidRPr="00BB4133">
        <w:rPr>
          <w:rFonts w:eastAsia="Calibri"/>
          <w:sz w:val="16"/>
        </w:rPr>
        <w:t xml:space="preserve"> (3). </w:t>
      </w:r>
      <w:r w:rsidRPr="00BB4133">
        <w:rPr>
          <w:rFonts w:eastAsia="Calibri"/>
          <w:b/>
          <w:u w:val="single"/>
        </w:rPr>
        <w:t xml:space="preserve">This insight crystallizes the crisis faced by atomic-era African Americans, thought to </w:t>
      </w:r>
      <w:r w:rsidRPr="00BB4133">
        <w:rPr>
          <w:rFonts w:eastAsia="Calibri"/>
          <w:b/>
          <w:iCs/>
          <w:u w:val="single"/>
          <w:bdr w:val="single" w:sz="8" w:space="0" w:color="auto"/>
        </w:rPr>
        <w:t>deserve</w:t>
      </w:r>
      <w:r w:rsidRPr="00BB4133">
        <w:rPr>
          <w:rFonts w:eastAsia="Calibri"/>
          <w:b/>
          <w:u w:val="single"/>
        </w:rPr>
        <w:t xml:space="preserve"> their fate for failing to meet the </w:t>
      </w:r>
      <w:r w:rsidRPr="00BB4133">
        <w:rPr>
          <w:rFonts w:eastAsia="Calibri"/>
          <w:b/>
          <w:iCs/>
          <w:u w:val="single"/>
          <w:bdr w:val="single" w:sz="8" w:space="0" w:color="auto"/>
        </w:rPr>
        <w:t>criteria for admission to the suburban safe haven.</w:t>
      </w:r>
      <w:r w:rsidRPr="00BB4133">
        <w:rPr>
          <w:rFonts w:eastAsia="Calibri"/>
          <w:sz w:val="16"/>
        </w:rPr>
        <w:t xml:space="preserve"> Philip Wylie’s novel Tomorrow! </w:t>
      </w:r>
      <w:proofErr w:type="gramStart"/>
      <w:r w:rsidRPr="00BB4133">
        <w:rPr>
          <w:rFonts w:eastAsia="Calibri"/>
          <w:sz w:val="16"/>
        </w:rPr>
        <w:t>is</w:t>
      </w:r>
      <w:proofErr w:type="gramEnd"/>
      <w:r w:rsidRPr="00BB4133">
        <w:rPr>
          <w:rFonts w:eastAsia="Calibri"/>
          <w:sz w:val="16"/>
        </w:rPr>
        <w:t xml:space="preserve"> a nuclear preparedness/survival fantasy that includes a map of the fictional sister cities that are its setting; these surround a “Negro District” that is dead-center during the climactic nuclear explosion. The story ends with its surviving characters, all of whom are white, viewing a scene of pristine, suburban-style rebirth. This vision resonates with those of postwar urban planners who could not but associate the bomb, despite its frightening implications, with their growing desire to revamp city life, specifically to “save the American city from ‘the blight . . . gnawing at its innards’” (qtd. in P. Boyer 152). The National Paint, Varnish, and Lacquer Association produced a fright-mongering public service announcement in the mid-1950s that has achieved cult status in the intervening decades, The House in the Middle. As it opens, a disgusted narrator harangues against the combustible trash and rotting wood “you’ve seen in too many alleys and backyards—in slum areas” and crows about the destruction suffered by cluttered, littered, unpainted frame houses subjected to H-bombing at the Nevada Proving Grounds, images of which accompany his voiceover. Only the paint job of the lucky middle house saves it from the same fate, itself racialized, since “light colors” and “white” are recommended as the most light- and heat-reflective shades. Implicit in such texts, therefore, are visions of the nuclear-induced “urban renewal” that recent thinkers such as Martha A. Bartter and Dean </w:t>
      </w:r>
      <w:proofErr w:type="spellStart"/>
      <w:r w:rsidRPr="00BB4133">
        <w:rPr>
          <w:rFonts w:eastAsia="Calibri"/>
          <w:sz w:val="16"/>
        </w:rPr>
        <w:t>MacCannell</w:t>
      </w:r>
      <w:proofErr w:type="spellEnd"/>
      <w:r w:rsidRPr="00BB4133">
        <w:rPr>
          <w:rFonts w:eastAsia="Calibri"/>
          <w:sz w:val="16"/>
        </w:rPr>
        <w:t xml:space="preserve"> have broadly denounced, while Michele Birnbaum incisively reads the </w:t>
      </w:r>
      <w:proofErr w:type="spellStart"/>
      <w:r w:rsidRPr="00BB4133">
        <w:rPr>
          <w:rFonts w:eastAsia="Calibri"/>
          <w:sz w:val="16"/>
        </w:rPr>
        <w:t>constructedness</w:t>
      </w:r>
      <w:proofErr w:type="spellEnd"/>
      <w:r w:rsidRPr="00BB4133">
        <w:rPr>
          <w:rFonts w:eastAsia="Calibri"/>
          <w:sz w:val="16"/>
        </w:rPr>
        <w:t xml:space="preserve"> of racial identity thus: “we can describe one [race] only in terms of the other—a kind of Heisenberg principle of race in which racial difference is situational, provisional: it depends upon who is looking and who is next to whom” (3). </w:t>
      </w:r>
      <w:r w:rsidRPr="004D62A2">
        <w:rPr>
          <w:rFonts w:eastAsia="Calibri"/>
          <w:b/>
          <w:highlight w:val="yellow"/>
          <w:u w:val="single"/>
        </w:rPr>
        <w:t>As whiteness depends</w:t>
      </w:r>
      <w:r w:rsidRPr="00BB4133">
        <w:rPr>
          <w:rFonts w:eastAsia="Calibri"/>
          <w:b/>
          <w:u w:val="single"/>
        </w:rPr>
        <w:t xml:space="preserve"> for its significance up</w:t>
      </w:r>
      <w:r w:rsidRPr="004D62A2">
        <w:rPr>
          <w:rFonts w:eastAsia="Calibri"/>
          <w:b/>
          <w:highlight w:val="yellow"/>
          <w:u w:val="single"/>
        </w:rPr>
        <w:t>on its position with respect to blackness</w:t>
      </w:r>
      <w:r w:rsidRPr="00BB4133">
        <w:rPr>
          <w:rFonts w:eastAsia="Calibri"/>
          <w:sz w:val="16"/>
        </w:rPr>
        <w:t xml:space="preserve"> (and vice versa), </w:t>
      </w:r>
      <w:r w:rsidRPr="004D62A2">
        <w:rPr>
          <w:rFonts w:eastAsia="Calibri"/>
          <w:b/>
          <w:highlight w:val="yellow"/>
          <w:u w:val="single"/>
        </w:rPr>
        <w:t>we see this</w:t>
      </w:r>
      <w:r w:rsidRPr="00BB4133">
        <w:rPr>
          <w:rFonts w:eastAsia="Calibri"/>
          <w:b/>
          <w:u w:val="single"/>
        </w:rPr>
        <w:t xml:space="preserve"> supplemental </w:t>
      </w:r>
      <w:r w:rsidRPr="004D62A2">
        <w:rPr>
          <w:rFonts w:eastAsia="Calibri"/>
          <w:b/>
          <w:highlight w:val="yellow"/>
          <w:u w:val="single"/>
        </w:rPr>
        <w:t xml:space="preserve">relation repeated in the </w:t>
      </w:r>
      <w:r w:rsidRPr="004D62A2">
        <w:rPr>
          <w:rFonts w:eastAsia="Calibri"/>
          <w:b/>
          <w:iCs/>
          <w:highlight w:val="yellow"/>
          <w:u w:val="single"/>
          <w:bdr w:val="single" w:sz="8" w:space="0" w:color="auto"/>
        </w:rPr>
        <w:t>demographic shifting of the postwar US</w:t>
      </w:r>
      <w:r w:rsidRPr="004D62A2">
        <w:rPr>
          <w:rFonts w:eastAsia="Calibri"/>
          <w:b/>
          <w:highlight w:val="yellow"/>
          <w:u w:val="single"/>
        </w:rPr>
        <w:t>: African Americans</w:t>
      </w:r>
      <w:r w:rsidRPr="00BB4133">
        <w:rPr>
          <w:rFonts w:eastAsia="Calibri"/>
          <w:b/>
          <w:u w:val="single"/>
        </w:rPr>
        <w:t xml:space="preserve">, forced to remain in rapidly declining inner cities, maintained these locales </w:t>
      </w:r>
      <w:r w:rsidRPr="004D62A2">
        <w:rPr>
          <w:rFonts w:eastAsia="Calibri"/>
          <w:b/>
          <w:highlight w:val="yellow"/>
          <w:u w:val="single"/>
        </w:rPr>
        <w:t>as viable</w:t>
      </w:r>
      <w:r w:rsidRPr="00BB4133">
        <w:rPr>
          <w:rFonts w:eastAsia="Calibri"/>
          <w:sz w:val="16"/>
        </w:rPr>
        <w:t xml:space="preserve"> (i.e., populated) </w:t>
      </w:r>
      <w:r w:rsidRPr="004D62A2">
        <w:rPr>
          <w:rFonts w:eastAsia="Calibri"/>
          <w:b/>
          <w:iCs/>
          <w:highlight w:val="yellow"/>
          <w:u w:val="single"/>
          <w:bdr w:val="single" w:sz="8" w:space="0" w:color="auto"/>
        </w:rPr>
        <w:t>nuclear targets</w:t>
      </w:r>
      <w:r w:rsidRPr="004D62A2">
        <w:rPr>
          <w:rFonts w:eastAsia="Calibri"/>
          <w:b/>
          <w:highlight w:val="yellow"/>
          <w:u w:val="single"/>
        </w:rPr>
        <w:t>, creating</w:t>
      </w:r>
      <w:r w:rsidRPr="00BB4133">
        <w:rPr>
          <w:rFonts w:eastAsia="Calibri"/>
          <w:b/>
          <w:u w:val="single"/>
        </w:rPr>
        <w:t xml:space="preserve"> in turn </w:t>
      </w:r>
      <w:r w:rsidRPr="004D62A2">
        <w:rPr>
          <w:rFonts w:eastAsia="Calibri"/>
          <w:b/>
          <w:highlight w:val="yellow"/>
          <w:u w:val="single"/>
        </w:rPr>
        <w:t xml:space="preserve">the </w:t>
      </w:r>
      <w:r w:rsidRPr="004D62A2">
        <w:rPr>
          <w:rFonts w:eastAsia="Calibri"/>
          <w:b/>
          <w:iCs/>
          <w:highlight w:val="yellow"/>
          <w:u w:val="single"/>
          <w:bdr w:val="single" w:sz="8" w:space="0" w:color="auto"/>
        </w:rPr>
        <w:t>relative safety of the</w:t>
      </w:r>
      <w:r w:rsidRPr="00BB4133">
        <w:rPr>
          <w:rFonts w:eastAsia="Calibri"/>
          <w:b/>
          <w:iCs/>
          <w:u w:val="single"/>
          <w:bdr w:val="single" w:sz="8" w:space="0" w:color="auto"/>
        </w:rPr>
        <w:t xml:space="preserve"> “uninhabited” </w:t>
      </w:r>
      <w:r w:rsidRPr="004D62A2">
        <w:rPr>
          <w:rFonts w:eastAsia="Calibri"/>
          <w:b/>
          <w:iCs/>
          <w:highlight w:val="yellow"/>
          <w:u w:val="single"/>
          <w:bdr w:val="single" w:sz="8" w:space="0" w:color="auto"/>
        </w:rPr>
        <w:t>white suburban sanctuary</w:t>
      </w:r>
      <w:r w:rsidRPr="004D62A2">
        <w:rPr>
          <w:rFonts w:eastAsia="Calibri"/>
          <w:b/>
          <w:highlight w:val="yellow"/>
          <w:u w:val="single"/>
        </w:rPr>
        <w:t>.</w:t>
      </w:r>
    </w:p>
    <w:p w14:paraId="61B565E2" w14:textId="77777777" w:rsidR="00A7786A" w:rsidRPr="00A7786A" w:rsidRDefault="00A7786A" w:rsidP="00A7786A"/>
    <w:sectPr w:rsidR="00A7786A" w:rsidRPr="00A77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C54D1"/>
    <w:rsid w:val="000139A3"/>
    <w:rsid w:val="00100833"/>
    <w:rsid w:val="00104529"/>
    <w:rsid w:val="00135B50"/>
    <w:rsid w:val="00177B7D"/>
    <w:rsid w:val="0018322D"/>
    <w:rsid w:val="001B5776"/>
    <w:rsid w:val="001D5F37"/>
    <w:rsid w:val="00251FC7"/>
    <w:rsid w:val="0025444E"/>
    <w:rsid w:val="002855A7"/>
    <w:rsid w:val="002F2A80"/>
    <w:rsid w:val="00315690"/>
    <w:rsid w:val="00325646"/>
    <w:rsid w:val="003902BA"/>
    <w:rsid w:val="003A09E2"/>
    <w:rsid w:val="003E2EF1"/>
    <w:rsid w:val="00407037"/>
    <w:rsid w:val="00426E1A"/>
    <w:rsid w:val="004605D6"/>
    <w:rsid w:val="004C60E8"/>
    <w:rsid w:val="004D62A2"/>
    <w:rsid w:val="004E3579"/>
    <w:rsid w:val="004F39E0"/>
    <w:rsid w:val="00537BD5"/>
    <w:rsid w:val="006065BD"/>
    <w:rsid w:val="00665003"/>
    <w:rsid w:val="007F5B66"/>
    <w:rsid w:val="008201E6"/>
    <w:rsid w:val="00823A1C"/>
    <w:rsid w:val="0084496E"/>
    <w:rsid w:val="00845B9D"/>
    <w:rsid w:val="00860984"/>
    <w:rsid w:val="008B3ECB"/>
    <w:rsid w:val="008C1B2E"/>
    <w:rsid w:val="008C54D1"/>
    <w:rsid w:val="009040FA"/>
    <w:rsid w:val="00911D97"/>
    <w:rsid w:val="00914D7C"/>
    <w:rsid w:val="0091627E"/>
    <w:rsid w:val="00985D22"/>
    <w:rsid w:val="009C022E"/>
    <w:rsid w:val="009E1922"/>
    <w:rsid w:val="00A7786A"/>
    <w:rsid w:val="00A93661"/>
    <w:rsid w:val="00A95652"/>
    <w:rsid w:val="00B33C6D"/>
    <w:rsid w:val="00B4508F"/>
    <w:rsid w:val="00B8057C"/>
    <w:rsid w:val="00BE7625"/>
    <w:rsid w:val="00BF593B"/>
    <w:rsid w:val="00C83417"/>
    <w:rsid w:val="00CD736E"/>
    <w:rsid w:val="00CE161E"/>
    <w:rsid w:val="00CF59A8"/>
    <w:rsid w:val="00D325A9"/>
    <w:rsid w:val="00D36A8A"/>
    <w:rsid w:val="00D71170"/>
    <w:rsid w:val="00DA6538"/>
    <w:rsid w:val="00DB4182"/>
    <w:rsid w:val="00DC3620"/>
    <w:rsid w:val="00ED30CF"/>
    <w:rsid w:val="00F176EF"/>
    <w:rsid w:val="00F9032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621B"/>
  <w15:chartTrackingRefBased/>
  <w15:docId w15:val="{A9E1E619-60CD-4DE4-AF6B-680711B5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911D97"/>
    <w:rPr>
      <w:rFonts w:ascii="Calibri" w:hAnsi="Calibri" w:cs="Calibri"/>
    </w:rPr>
  </w:style>
  <w:style w:type="paragraph" w:styleId="Heading1">
    <w:name w:val="heading 1"/>
    <w:aliases w:val="Pocket"/>
    <w:basedOn w:val="Normal"/>
    <w:next w:val="Normal"/>
    <w:link w:val="Heading1Char"/>
    <w:qFormat/>
    <w:rsid w:val="00911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1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11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ta,Ta,No Spacing1111"/>
    <w:basedOn w:val="Normal"/>
    <w:next w:val="Normal"/>
    <w:link w:val="Heading4Char"/>
    <w:uiPriority w:val="3"/>
    <w:qFormat/>
    <w:rsid w:val="00911D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1D9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11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D97"/>
  </w:style>
  <w:style w:type="character" w:customStyle="1" w:styleId="Heading1Char">
    <w:name w:val="Heading 1 Char"/>
    <w:aliases w:val="Pocket Char"/>
    <w:basedOn w:val="DefaultParagraphFont"/>
    <w:link w:val="Heading1"/>
    <w:rsid w:val="00911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1D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11D9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11D9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911D9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1D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911D97"/>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911D97"/>
    <w:rPr>
      <w:rFonts w:ascii="Calibri" w:hAnsi="Calibri" w:cs="Calibri"/>
    </w:rPr>
  </w:style>
  <w:style w:type="character" w:styleId="FollowedHyperlink">
    <w:name w:val="FollowedHyperlink"/>
    <w:basedOn w:val="DefaultParagraphFont"/>
    <w:uiPriority w:val="99"/>
    <w:semiHidden/>
    <w:unhideWhenUsed/>
    <w:rsid w:val="00911D97"/>
    <w:rPr>
      <w:color w:val="auto"/>
      <w:u w:val="none"/>
    </w:rPr>
  </w:style>
  <w:style w:type="paragraph" w:customStyle="1" w:styleId="card">
    <w:name w:val="card"/>
    <w:aliases w:val="Medium Grid 21,Card,Tags,Debate Text,No Spacing11,No Spacing111111,No Spacing31,No Spacing22,No Spacing111,No Spacing3,No Spacing2,Read stuff,Dont use,No Spacing41,No Spacing111112,Note Level 2,No Spacing23,tag,Tag and Cite,nonunderlined,Small Text"/>
    <w:basedOn w:val="Normal"/>
    <w:next w:val="Normal"/>
    <w:link w:val="StyleUnderline"/>
    <w:uiPriority w:val="7"/>
    <w:qFormat/>
    <w:rsid w:val="00135B50"/>
    <w:pPr>
      <w:ind w:left="288" w:right="288"/>
    </w:pPr>
    <w:rPr>
      <w:rFonts w:asciiTheme="minorHAnsi" w:hAnsiTheme="minorHAnsi" w:cstheme="minorBidi"/>
      <w:u w:val="single"/>
    </w:rPr>
  </w:style>
  <w:style w:type="paragraph" w:styleId="NoSpacing">
    <w:name w:val="No Spacing"/>
    <w:aliases w:val="Card Format,DDI Tag,Tag Title,No Spacing6,No Spacing tnr,ClearFormatting,Hidden Block Title,No Spacing311,No Spacing51,No Spacing8,Dont u,No Spacing1111111,Note Level 21,Clear,No Spacing11211,No Spacing13,No Spacing7,ca,Heading 41,tags"/>
    <w:link w:val="Hyperlink"/>
    <w:uiPriority w:val="99"/>
    <w:unhideWhenUsed/>
    <w:qFormat/>
    <w:rsid w:val="00911D97"/>
    <w:pPr>
      <w:spacing w:after="0" w:line="240" w:lineRule="auto"/>
    </w:pPr>
    <w:rPr>
      <w:rFonts w:ascii="Calibri" w:hAnsi="Calibri" w:cs="Calibri"/>
    </w:rPr>
  </w:style>
  <w:style w:type="paragraph" w:customStyle="1" w:styleId="textbold">
    <w:name w:val="text bold"/>
    <w:basedOn w:val="Normal"/>
    <w:link w:val="Emphasis"/>
    <w:uiPriority w:val="8"/>
    <w:qFormat/>
    <w:rsid w:val="00135B50"/>
    <w:pPr>
      <w:ind w:left="720"/>
      <w:jc w:val="both"/>
    </w:pPr>
    <w:rPr>
      <w:b/>
      <w:iCs/>
      <w:u w:val="single"/>
    </w:rPr>
  </w:style>
  <w:style w:type="paragraph" w:customStyle="1" w:styleId="UnderlinePara">
    <w:name w:val="Underline Para"/>
    <w:basedOn w:val="Normal"/>
    <w:uiPriority w:val="6"/>
    <w:qFormat/>
    <w:rsid w:val="00A7786A"/>
    <w:pPr>
      <w:widowControl w:val="0"/>
      <w:suppressAutoHyphens/>
      <w:spacing w:after="200" w:line="256" w:lineRule="auto"/>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911D9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911D97"/>
    <w:rPr>
      <w:b/>
      <w:bCs/>
    </w:rPr>
  </w:style>
  <w:style w:type="character" w:styleId="BookTitle">
    <w:name w:val="Book Title"/>
    <w:basedOn w:val="DefaultParagraphFont"/>
    <w:uiPriority w:val="33"/>
    <w:semiHidden/>
    <w:qFormat/>
    <w:rsid w:val="00911D97"/>
    <w:rPr>
      <w:b/>
      <w:bCs/>
      <w:i/>
      <w:iCs/>
      <w:spacing w:val="5"/>
    </w:rPr>
  </w:style>
  <w:style w:type="numbering" w:styleId="111111">
    <w:name w:val="Outline List 2"/>
    <w:basedOn w:val="NoList"/>
    <w:uiPriority w:val="99"/>
    <w:semiHidden/>
    <w:unhideWhenUsed/>
    <w:rsid w:val="00911D97"/>
  </w:style>
  <w:style w:type="paragraph" w:styleId="Header">
    <w:name w:val="header"/>
    <w:basedOn w:val="Normal"/>
    <w:link w:val="HeaderChar"/>
    <w:uiPriority w:val="99"/>
    <w:semiHidden/>
    <w:rsid w:val="00911D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1D97"/>
    <w:rPr>
      <w:rFonts w:ascii="Calibri" w:hAnsi="Calibri" w:cs="Calibri"/>
    </w:rPr>
  </w:style>
  <w:style w:type="paragraph" w:styleId="Footer">
    <w:name w:val="footer"/>
    <w:basedOn w:val="Normal"/>
    <w:link w:val="FooterChar"/>
    <w:uiPriority w:val="99"/>
    <w:semiHidden/>
    <w:rsid w:val="00911D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1D97"/>
    <w:rPr>
      <w:rFonts w:ascii="Calibri" w:hAnsi="Calibri" w:cs="Calibri"/>
    </w:rPr>
  </w:style>
  <w:style w:type="paragraph" w:styleId="BodyText">
    <w:name w:val="Body Text"/>
    <w:basedOn w:val="Normal"/>
    <w:link w:val="BodyTextChar"/>
    <w:uiPriority w:val="99"/>
    <w:semiHidden/>
    <w:unhideWhenUsed/>
    <w:rsid w:val="00911D97"/>
    <w:pPr>
      <w:spacing w:after="120"/>
    </w:pPr>
  </w:style>
  <w:style w:type="character" w:customStyle="1" w:styleId="BodyTextChar">
    <w:name w:val="Body Text Char"/>
    <w:basedOn w:val="DefaultParagraphFont"/>
    <w:link w:val="BodyText"/>
    <w:uiPriority w:val="99"/>
    <w:semiHidden/>
    <w:rsid w:val="00911D97"/>
    <w:rPr>
      <w:rFonts w:ascii="Calibri" w:hAnsi="Calibri" w:cs="Calibri"/>
    </w:rPr>
  </w:style>
  <w:style w:type="character" w:customStyle="1" w:styleId="UnresolvedMention">
    <w:name w:val="Unresolved Mention"/>
    <w:basedOn w:val="DefaultParagraphFont"/>
    <w:uiPriority w:val="99"/>
    <w:semiHidden/>
    <w:unhideWhenUsed/>
    <w:rsid w:val="00911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odsecurecanada.org/resources-news/news-media/research-report-sustainable-consumption-all-revisiting-accessibility" TargetMode="External"/><Relationship Id="rId18" Type="http://schemas.openxmlformats.org/officeDocument/2006/relationships/hyperlink" Target="https://www.canada.ca/en/revenue-agency/services/benefits/apply-for-cerb-with-cra.html" TargetMode="External"/><Relationship Id="rId26" Type="http://schemas.openxmlformats.org/officeDocument/2006/relationships/hyperlink" Target="https://foodsecurecanada.org/residential-schools-and-using-food-weapon" TargetMode="External"/><Relationship Id="rId21" Type="http://schemas.openxmlformats.org/officeDocument/2006/relationships/hyperlink" Target="https://www150.statcan.gc.ca/n1/daily-quotidien/220713/dq220713d-eng.htm" TargetMode="External"/><Relationship Id="rId34" Type="http://schemas.openxmlformats.org/officeDocument/2006/relationships/hyperlink" Target="https://papers.ssrn.com/sol3/papers.cfm?abstract_id=3651052" TargetMode="External"/><Relationship Id="rId7" Type="http://schemas.openxmlformats.org/officeDocument/2006/relationships/hyperlink" Target="http://www.ucrdatatool.gov/index.cfm" TargetMode="External"/><Relationship Id="rId12" Type="http://schemas.openxmlformats.org/officeDocument/2006/relationships/hyperlink" Target="https://proof.utoronto.ca/resource/household-food-insecurity-in-canada-2021/" TargetMode="External"/><Relationship Id="rId17" Type="http://schemas.openxmlformats.org/officeDocument/2006/relationships/hyperlink" Target="https://www.conferenceboard.ca/hcp/caninequality-aspx/" TargetMode="External"/><Relationship Id="rId25" Type="http://schemas.openxmlformats.org/officeDocument/2006/relationships/hyperlink" Target="https://proof.utoronto.ca/resource/household-food-insecurity-in-canada-2021/" TargetMode="External"/><Relationship Id="rId33" Type="http://schemas.openxmlformats.org/officeDocument/2006/relationships/hyperlink" Target="https://workofthefuture.mit.edu/" TargetMode="External"/><Relationship Id="rId2" Type="http://schemas.openxmlformats.org/officeDocument/2006/relationships/styles" Target="styles.xml"/><Relationship Id="rId16" Type="http://schemas.openxmlformats.org/officeDocument/2006/relationships/hyperlink" Target="https://cdn.dal.ca/content/dam/dalhousie/pdf/sites/agri-food/Canada%27s%20Food%20Price%20Report%202023_Digital.pdf" TargetMode="External"/><Relationship Id="rId20" Type="http://schemas.openxmlformats.org/officeDocument/2006/relationships/hyperlink" Target="https://hungercount.foodbankscanada.ca/assets/docs/FoodBanks_HungerCount_EN_2021.pdf" TargetMode="External"/><Relationship Id="rId29" Type="http://schemas.openxmlformats.org/officeDocument/2006/relationships/hyperlink" Target="https://blogs.prio.org/ClimateAndConflict/2018/05/does-hunger-cause-conflict/" TargetMode="External"/><Relationship Id="rId1" Type="http://schemas.openxmlformats.org/officeDocument/2006/relationships/numbering" Target="numbering.xml"/><Relationship Id="rId6" Type="http://schemas.openxmlformats.org/officeDocument/2006/relationships/hyperlink" Target="https://www.factcheck.org/2020/06/trump-wrong-on-crime-record/" TargetMode="External"/><Relationship Id="rId11" Type="http://schemas.openxmlformats.org/officeDocument/2006/relationships/hyperlink" Target="https://foodsecurecanada.org/sustainable-consumption-for-all" TargetMode="External"/><Relationship Id="rId24" Type="http://schemas.openxmlformats.org/officeDocument/2006/relationships/hyperlink" Target="https://www.canada.ca/en/employment-social-development/programs/poverty-reduction/backgrounder.html" TargetMode="External"/><Relationship Id="rId32" Type="http://schemas.openxmlformats.org/officeDocument/2006/relationships/hyperlink" Target="http://workofthefuture.mit.edu/wp-content/uploads/2020/11/2020-Final-Report.pdf"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150.statcan.gc.ca/n1/daily-quotidien/230221/dq230221a-eng.htm" TargetMode="External"/><Relationship Id="rId23" Type="http://schemas.openxmlformats.org/officeDocument/2006/relationships/hyperlink" Target="https://proof.utoronto.ca/resource/household-food-insecurity-in-canada-2021/" TargetMode="External"/><Relationship Id="rId28" Type="http://schemas.openxmlformats.org/officeDocument/2006/relationships/image" Target="media/image2.gif"/><Relationship Id="rId36" Type="http://schemas.openxmlformats.org/officeDocument/2006/relationships/fontTable" Target="fontTable.xml"/><Relationship Id="rId10" Type="http://schemas.openxmlformats.org/officeDocument/2006/relationships/hyperlink" Target="https://www.dal.ca/news/2023/03/14/food-prices-are-not-the-only-obstacle-to-achieving-food-security.html" TargetMode="External"/><Relationship Id="rId19" Type="http://schemas.openxmlformats.org/officeDocument/2006/relationships/hyperlink" Target="https://www.canada.ca/en/revenue-agency/services/benefits/apply-for-cerb-with-cra.html" TargetMode="External"/><Relationship Id="rId31" Type="http://schemas.openxmlformats.org/officeDocument/2006/relationships/hyperlink" Target="https://www.forbes.com/sites/adigaskell/2022/01/18/ai-creates-job-disruption-but-not-job-destruction/?sh=3cad93543b3e" TargetMode="External"/><Relationship Id="rId4" Type="http://schemas.openxmlformats.org/officeDocument/2006/relationships/webSettings" Target="webSettings.xml"/><Relationship Id="rId9" Type="http://schemas.openxmlformats.org/officeDocument/2006/relationships/hyperlink" Target="https://link.springer.com/article/10.1007/s41885-022-00105-x" TargetMode="External"/><Relationship Id="rId14" Type="http://schemas.openxmlformats.org/officeDocument/2006/relationships/hyperlink" Target="https://www.fao.org/3/y7352e/y7352e00.htm" TargetMode="External"/><Relationship Id="rId22" Type="http://schemas.openxmlformats.org/officeDocument/2006/relationships/hyperlink" Target="https://www150.statcan.gc.ca/n1/daily-quotidien/220713/dq220713d-eng.htm" TargetMode="External"/><Relationship Id="rId27" Type="http://schemas.openxmlformats.org/officeDocument/2006/relationships/hyperlink" Target="https://www.fao.org/publications/sofi/2021/en/" TargetMode="External"/><Relationship Id="rId30" Type="http://schemas.openxmlformats.org/officeDocument/2006/relationships/hyperlink" Target="https://iopscience.iop.org/article/10.1088/1748-9326/10/12/125015/pdf" TargetMode="External"/><Relationship Id="rId35" Type="http://schemas.openxmlformats.org/officeDocument/2006/relationships/hyperlink" Target="https://foreignpolicy.com/2020/05/13/coronavirus-pandemic-depression-economy-world-war/" TargetMode="External"/><Relationship Id="rId8" Type="http://schemas.openxmlformats.org/officeDocument/2006/relationships/hyperlink" Target="https://ucr.fbi.gov/crime-in-the-u.s/2018/crime-in-the-u.s.-2018/topic-pages/tables/table-1"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22690</Words>
  <Characters>129336</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Stout, Kristen A</dc:creator>
  <cp:keywords>5.0</cp:keywords>
  <dc:description/>
  <cp:lastModifiedBy>Morris, Eric R</cp:lastModifiedBy>
  <cp:revision>10</cp:revision>
  <dcterms:created xsi:type="dcterms:W3CDTF">2023-07-01T11:29:00Z</dcterms:created>
  <dcterms:modified xsi:type="dcterms:W3CDTF">2023-07-26T13:40:00Z</dcterms:modified>
</cp:coreProperties>
</file>