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B2534" w14:textId="35D23836" w:rsidR="008D172C" w:rsidRPr="003C0FA4" w:rsidRDefault="008D172C" w:rsidP="008D172C">
      <w:pPr>
        <w:pStyle w:val="Heading1"/>
        <w:rPr>
          <w:rFonts w:cs="Calibri"/>
        </w:rPr>
      </w:pPr>
      <w:r w:rsidRPr="003C0FA4">
        <w:rPr>
          <w:rFonts w:cs="Calibri"/>
        </w:rPr>
        <w:t>Sovereignty Kant AFF</w:t>
      </w:r>
    </w:p>
    <w:p w14:paraId="3F002BDE" w14:textId="77777777" w:rsidR="00855910" w:rsidRPr="003C0FA4" w:rsidRDefault="00855910" w:rsidP="00855910">
      <w:pPr>
        <w:pStyle w:val="Heading3"/>
        <w:rPr>
          <w:rFonts w:cs="Calibri"/>
        </w:rPr>
      </w:pPr>
      <w:r w:rsidRPr="003C0FA4">
        <w:rPr>
          <w:rFonts w:cs="Calibri"/>
        </w:rPr>
        <w:lastRenderedPageBreak/>
        <w:t>Notes</w:t>
      </w:r>
    </w:p>
    <w:p w14:paraId="049FC92E" w14:textId="0925A102" w:rsidR="00855910" w:rsidRPr="00101D8D" w:rsidRDefault="00855910" w:rsidP="00855910">
      <w:pPr>
        <w:rPr>
          <w:szCs w:val="16"/>
        </w:rPr>
      </w:pPr>
      <w:r w:rsidRPr="00101D8D">
        <w:rPr>
          <w:szCs w:val="16"/>
        </w:rPr>
        <w:t>External freedom</w:t>
      </w:r>
      <w:r w:rsidR="00521B78" w:rsidRPr="00101D8D">
        <w:rPr>
          <w:szCs w:val="16"/>
        </w:rPr>
        <w:t xml:space="preserve">: </w:t>
      </w:r>
      <w:r w:rsidR="00C214D6" w:rsidRPr="00101D8D">
        <w:rPr>
          <w:szCs w:val="16"/>
        </w:rPr>
        <w:t>T</w:t>
      </w:r>
      <w:r w:rsidRPr="00101D8D">
        <w:rPr>
          <w:szCs w:val="16"/>
        </w:rPr>
        <w:t>he independence from being constrained by another’s choice</w:t>
      </w:r>
    </w:p>
    <w:p w14:paraId="00F5A1E9" w14:textId="1F383FD6" w:rsidR="00855910" w:rsidRPr="00101D8D" w:rsidRDefault="00855910" w:rsidP="00855910">
      <w:pPr>
        <w:rPr>
          <w:szCs w:val="16"/>
        </w:rPr>
      </w:pPr>
      <w:r w:rsidRPr="00101D8D">
        <w:rPr>
          <w:szCs w:val="16"/>
        </w:rPr>
        <w:t>Autonomy</w:t>
      </w:r>
      <w:r w:rsidR="00521B78" w:rsidRPr="00101D8D">
        <w:rPr>
          <w:szCs w:val="16"/>
        </w:rPr>
        <w:t xml:space="preserve">: </w:t>
      </w:r>
      <w:r w:rsidR="00C214D6" w:rsidRPr="00101D8D">
        <w:rPr>
          <w:szCs w:val="16"/>
        </w:rPr>
        <w:t>C</w:t>
      </w:r>
      <w:r w:rsidRPr="00101D8D">
        <w:rPr>
          <w:szCs w:val="16"/>
        </w:rPr>
        <w:t>apacity to reflect upon, and to endorse or revise, one’s own life-commitments for what one authentically judges to be good reasons, and to carry out these commitments in action.</w:t>
      </w:r>
    </w:p>
    <w:p w14:paraId="6A5123F6" w14:textId="48969BDD" w:rsidR="00855910" w:rsidRPr="00101D8D" w:rsidRDefault="00855910" w:rsidP="00855910">
      <w:pPr>
        <w:rPr>
          <w:szCs w:val="16"/>
        </w:rPr>
      </w:pPr>
      <w:r w:rsidRPr="00101D8D">
        <w:rPr>
          <w:szCs w:val="16"/>
        </w:rPr>
        <w:t>State</w:t>
      </w:r>
      <w:r w:rsidR="00521B78" w:rsidRPr="00101D8D">
        <w:rPr>
          <w:szCs w:val="16"/>
        </w:rPr>
        <w:t xml:space="preserve">: </w:t>
      </w:r>
      <w:r w:rsidR="00C214D6" w:rsidRPr="00101D8D">
        <w:rPr>
          <w:szCs w:val="16"/>
        </w:rPr>
        <w:t>A</w:t>
      </w:r>
      <w:r w:rsidRPr="00101D8D">
        <w:rPr>
          <w:szCs w:val="16"/>
        </w:rPr>
        <w:t xml:space="preserve"> public-law making authority with the power of enforcement. To qualify as a “state,” an institution</w:t>
      </w:r>
      <w:r w:rsidRPr="00101D8D">
        <w:rPr>
          <w:spacing w:val="40"/>
          <w:szCs w:val="16"/>
        </w:rPr>
        <w:t xml:space="preserve"> </w:t>
      </w:r>
      <w:r w:rsidRPr="00101D8D">
        <w:rPr>
          <w:szCs w:val="16"/>
        </w:rPr>
        <w:t>must</w:t>
      </w:r>
      <w:r w:rsidRPr="00101D8D">
        <w:rPr>
          <w:spacing w:val="40"/>
          <w:szCs w:val="16"/>
        </w:rPr>
        <w:t xml:space="preserve"> </w:t>
      </w:r>
      <w:r w:rsidRPr="00101D8D">
        <w:rPr>
          <w:szCs w:val="16"/>
        </w:rPr>
        <w:t>feature</w:t>
      </w:r>
      <w:r w:rsidRPr="00101D8D">
        <w:rPr>
          <w:spacing w:val="40"/>
          <w:szCs w:val="16"/>
        </w:rPr>
        <w:t xml:space="preserve"> </w:t>
      </w:r>
      <w:r w:rsidRPr="00101D8D">
        <w:rPr>
          <w:szCs w:val="16"/>
        </w:rPr>
        <w:t>(i)</w:t>
      </w:r>
      <w:r w:rsidRPr="00101D8D">
        <w:rPr>
          <w:spacing w:val="40"/>
          <w:szCs w:val="16"/>
        </w:rPr>
        <w:t xml:space="preserve"> </w:t>
      </w:r>
      <w:r w:rsidRPr="00101D8D">
        <w:rPr>
          <w:szCs w:val="16"/>
        </w:rPr>
        <w:t>binding</w:t>
      </w:r>
      <w:r w:rsidRPr="00101D8D">
        <w:rPr>
          <w:spacing w:val="40"/>
          <w:szCs w:val="16"/>
        </w:rPr>
        <w:t xml:space="preserve"> </w:t>
      </w:r>
      <w:r w:rsidRPr="00101D8D">
        <w:rPr>
          <w:szCs w:val="16"/>
        </w:rPr>
        <w:t>collective</w:t>
      </w:r>
      <w:r w:rsidRPr="00101D8D">
        <w:rPr>
          <w:spacing w:val="40"/>
          <w:szCs w:val="16"/>
        </w:rPr>
        <w:t xml:space="preserve"> </w:t>
      </w:r>
      <w:r w:rsidRPr="00101D8D">
        <w:rPr>
          <w:szCs w:val="16"/>
        </w:rPr>
        <w:t>rule</w:t>
      </w:r>
      <w:r w:rsidRPr="00101D8D">
        <w:rPr>
          <w:spacing w:val="40"/>
          <w:szCs w:val="16"/>
        </w:rPr>
        <w:t xml:space="preserve"> </w:t>
      </w:r>
      <w:r w:rsidRPr="00101D8D">
        <w:rPr>
          <w:szCs w:val="16"/>
        </w:rPr>
        <w:t>setting</w:t>
      </w:r>
      <w:r w:rsidRPr="00101D8D">
        <w:rPr>
          <w:spacing w:val="40"/>
          <w:szCs w:val="16"/>
        </w:rPr>
        <w:t xml:space="preserve"> </w:t>
      </w:r>
      <w:r w:rsidRPr="00101D8D">
        <w:rPr>
          <w:szCs w:val="16"/>
        </w:rPr>
        <w:t>and</w:t>
      </w:r>
      <w:r w:rsidRPr="00101D8D">
        <w:rPr>
          <w:spacing w:val="40"/>
          <w:szCs w:val="16"/>
        </w:rPr>
        <w:t xml:space="preserve"> </w:t>
      </w:r>
      <w:r w:rsidRPr="00101D8D">
        <w:rPr>
          <w:szCs w:val="16"/>
        </w:rPr>
        <w:t>(ii)</w:t>
      </w:r>
      <w:r w:rsidRPr="00101D8D">
        <w:rPr>
          <w:spacing w:val="40"/>
          <w:szCs w:val="16"/>
        </w:rPr>
        <w:t xml:space="preserve"> </w:t>
      </w:r>
      <w:r w:rsidRPr="00101D8D">
        <w:rPr>
          <w:szCs w:val="16"/>
        </w:rPr>
        <w:t>the</w:t>
      </w:r>
      <w:r w:rsidRPr="00101D8D">
        <w:rPr>
          <w:spacing w:val="40"/>
          <w:szCs w:val="16"/>
        </w:rPr>
        <w:t xml:space="preserve"> </w:t>
      </w:r>
      <w:r w:rsidRPr="00101D8D">
        <w:rPr>
          <w:szCs w:val="16"/>
        </w:rPr>
        <w:t>ability</w:t>
      </w:r>
      <w:r w:rsidRPr="00101D8D">
        <w:rPr>
          <w:spacing w:val="40"/>
          <w:szCs w:val="16"/>
        </w:rPr>
        <w:t xml:space="preserve"> </w:t>
      </w:r>
      <w:r w:rsidRPr="00101D8D">
        <w:rPr>
          <w:szCs w:val="16"/>
        </w:rPr>
        <w:t>to enforce its determinations in case of disputes. But traditional indigenous decision-making procedures, operating by compromise and consensus, would count as “states” on this definition. So too would local self-organized schemes that</w:t>
      </w:r>
      <w:r w:rsidRPr="00101D8D">
        <w:rPr>
          <w:spacing w:val="40"/>
          <w:szCs w:val="16"/>
        </w:rPr>
        <w:t xml:space="preserve"> </w:t>
      </w:r>
      <w:r w:rsidRPr="00101D8D">
        <w:rPr>
          <w:szCs w:val="16"/>
        </w:rPr>
        <w:t>typically</w:t>
      </w:r>
      <w:r w:rsidRPr="00101D8D">
        <w:rPr>
          <w:spacing w:val="40"/>
          <w:szCs w:val="16"/>
        </w:rPr>
        <w:t xml:space="preserve"> </w:t>
      </w:r>
      <w:r w:rsidRPr="00101D8D">
        <w:rPr>
          <w:szCs w:val="16"/>
        </w:rPr>
        <w:t>operate</w:t>
      </w:r>
      <w:r w:rsidRPr="00101D8D">
        <w:rPr>
          <w:spacing w:val="40"/>
          <w:szCs w:val="16"/>
        </w:rPr>
        <w:t xml:space="preserve"> </w:t>
      </w:r>
      <w:r w:rsidRPr="00101D8D">
        <w:rPr>
          <w:szCs w:val="16"/>
        </w:rPr>
        <w:t>on</w:t>
      </w:r>
      <w:r w:rsidRPr="00101D8D">
        <w:rPr>
          <w:spacing w:val="40"/>
          <w:szCs w:val="16"/>
        </w:rPr>
        <w:t xml:space="preserve"> </w:t>
      </w:r>
      <w:r w:rsidRPr="00101D8D">
        <w:rPr>
          <w:szCs w:val="16"/>
        </w:rPr>
        <w:t>a</w:t>
      </w:r>
      <w:r w:rsidRPr="00101D8D">
        <w:rPr>
          <w:spacing w:val="40"/>
          <w:szCs w:val="16"/>
        </w:rPr>
        <w:t xml:space="preserve"> </w:t>
      </w:r>
      <w:r w:rsidRPr="00101D8D">
        <w:rPr>
          <w:szCs w:val="16"/>
        </w:rPr>
        <w:t>much</w:t>
      </w:r>
      <w:r w:rsidRPr="00101D8D">
        <w:rPr>
          <w:spacing w:val="40"/>
          <w:szCs w:val="16"/>
        </w:rPr>
        <w:t xml:space="preserve"> </w:t>
      </w:r>
      <w:r w:rsidRPr="00101D8D">
        <w:rPr>
          <w:szCs w:val="16"/>
        </w:rPr>
        <w:t>smaller</w:t>
      </w:r>
      <w:r w:rsidRPr="00101D8D">
        <w:rPr>
          <w:spacing w:val="40"/>
          <w:szCs w:val="16"/>
        </w:rPr>
        <w:t xml:space="preserve"> </w:t>
      </w:r>
      <w:r w:rsidRPr="00101D8D">
        <w:rPr>
          <w:szCs w:val="16"/>
        </w:rPr>
        <w:t>scale</w:t>
      </w:r>
      <w:r w:rsidRPr="00101D8D">
        <w:rPr>
          <w:spacing w:val="40"/>
          <w:szCs w:val="16"/>
        </w:rPr>
        <w:t xml:space="preserve"> </w:t>
      </w:r>
      <w:r w:rsidRPr="00101D8D">
        <w:rPr>
          <w:szCs w:val="16"/>
        </w:rPr>
        <w:t>than</w:t>
      </w:r>
      <w:r w:rsidRPr="00101D8D">
        <w:rPr>
          <w:spacing w:val="40"/>
          <w:szCs w:val="16"/>
        </w:rPr>
        <w:t xml:space="preserve"> </w:t>
      </w:r>
      <w:r w:rsidRPr="00101D8D">
        <w:rPr>
          <w:szCs w:val="16"/>
        </w:rPr>
        <w:t>nation-states.</w:t>
      </w:r>
    </w:p>
    <w:p w14:paraId="45DD76AD" w14:textId="77777777" w:rsidR="00855910" w:rsidRPr="00101D8D" w:rsidRDefault="00855910" w:rsidP="00855910">
      <w:pPr>
        <w:rPr>
          <w:spacing w:val="-4"/>
          <w:szCs w:val="16"/>
        </w:rPr>
      </w:pPr>
      <w:r w:rsidRPr="00101D8D">
        <w:rPr>
          <w:szCs w:val="16"/>
        </w:rPr>
        <w:t>Unilateralism: A</w:t>
      </w:r>
      <w:r w:rsidRPr="00101D8D">
        <w:rPr>
          <w:spacing w:val="-11"/>
          <w:szCs w:val="16"/>
        </w:rPr>
        <w:t xml:space="preserve"> </w:t>
      </w:r>
      <w:r w:rsidRPr="00101D8D">
        <w:rPr>
          <w:szCs w:val="16"/>
        </w:rPr>
        <w:t>public</w:t>
      </w:r>
      <w:r w:rsidRPr="00101D8D">
        <w:rPr>
          <w:spacing w:val="-12"/>
          <w:szCs w:val="16"/>
        </w:rPr>
        <w:t xml:space="preserve"> </w:t>
      </w:r>
      <w:r w:rsidRPr="00101D8D">
        <w:rPr>
          <w:szCs w:val="16"/>
        </w:rPr>
        <w:t>scheme</w:t>
      </w:r>
      <w:r w:rsidRPr="00101D8D">
        <w:rPr>
          <w:spacing w:val="-11"/>
          <w:szCs w:val="16"/>
        </w:rPr>
        <w:t xml:space="preserve"> </w:t>
      </w:r>
      <w:r w:rsidRPr="00101D8D">
        <w:rPr>
          <w:szCs w:val="16"/>
        </w:rPr>
        <w:t>of</w:t>
      </w:r>
      <w:r w:rsidRPr="00101D8D">
        <w:rPr>
          <w:spacing w:val="-11"/>
          <w:szCs w:val="16"/>
        </w:rPr>
        <w:t xml:space="preserve"> </w:t>
      </w:r>
      <w:r w:rsidRPr="00101D8D">
        <w:rPr>
          <w:szCs w:val="16"/>
        </w:rPr>
        <w:t>rights</w:t>
      </w:r>
      <w:r w:rsidRPr="00101D8D">
        <w:rPr>
          <w:spacing w:val="-12"/>
          <w:szCs w:val="16"/>
        </w:rPr>
        <w:t xml:space="preserve"> </w:t>
      </w:r>
      <w:r w:rsidRPr="00101D8D">
        <w:rPr>
          <w:szCs w:val="16"/>
        </w:rPr>
        <w:t>that is</w:t>
      </w:r>
      <w:r w:rsidRPr="00101D8D">
        <w:rPr>
          <w:spacing w:val="-11"/>
          <w:szCs w:val="16"/>
        </w:rPr>
        <w:t xml:space="preserve"> </w:t>
      </w:r>
      <w:r w:rsidRPr="00101D8D">
        <w:rPr>
          <w:szCs w:val="16"/>
        </w:rPr>
        <w:t>imposed</w:t>
      </w:r>
      <w:r w:rsidRPr="00101D8D">
        <w:rPr>
          <w:spacing w:val="-11"/>
          <w:szCs w:val="16"/>
        </w:rPr>
        <w:t xml:space="preserve"> </w:t>
      </w:r>
      <w:r w:rsidRPr="00101D8D">
        <w:rPr>
          <w:i/>
          <w:szCs w:val="16"/>
        </w:rPr>
        <w:t>unil</w:t>
      </w:r>
      <w:r w:rsidRPr="00101D8D">
        <w:rPr>
          <w:i/>
          <w:spacing w:val="-2"/>
          <w:szCs w:val="16"/>
        </w:rPr>
        <w:t>aterally</w:t>
      </w:r>
      <w:r w:rsidRPr="00101D8D">
        <w:rPr>
          <w:spacing w:val="-2"/>
          <w:szCs w:val="16"/>
        </w:rPr>
        <w:t>.</w:t>
      </w:r>
      <w:r w:rsidRPr="00101D8D">
        <w:rPr>
          <w:spacing w:val="-9"/>
          <w:szCs w:val="16"/>
        </w:rPr>
        <w:t xml:space="preserve"> </w:t>
      </w:r>
      <w:r w:rsidRPr="00101D8D">
        <w:rPr>
          <w:spacing w:val="-2"/>
          <w:szCs w:val="16"/>
        </w:rPr>
        <w:t>That</w:t>
      </w:r>
      <w:r w:rsidRPr="00101D8D">
        <w:rPr>
          <w:spacing w:val="-9"/>
          <w:szCs w:val="16"/>
        </w:rPr>
        <w:t xml:space="preserve"> </w:t>
      </w:r>
      <w:r w:rsidRPr="00101D8D">
        <w:rPr>
          <w:spacing w:val="-2"/>
          <w:szCs w:val="16"/>
        </w:rPr>
        <w:t>is,</w:t>
      </w:r>
      <w:r w:rsidRPr="00101D8D">
        <w:rPr>
          <w:spacing w:val="-9"/>
          <w:szCs w:val="16"/>
        </w:rPr>
        <w:t xml:space="preserve"> </w:t>
      </w:r>
      <w:r w:rsidRPr="00101D8D">
        <w:rPr>
          <w:spacing w:val="-2"/>
          <w:szCs w:val="16"/>
        </w:rPr>
        <w:t>coercively</w:t>
      </w:r>
      <w:r w:rsidRPr="00101D8D">
        <w:rPr>
          <w:spacing w:val="-9"/>
          <w:szCs w:val="16"/>
        </w:rPr>
        <w:t xml:space="preserve"> </w:t>
      </w:r>
      <w:r w:rsidRPr="00101D8D">
        <w:rPr>
          <w:spacing w:val="-2"/>
          <w:szCs w:val="16"/>
        </w:rPr>
        <w:t>implemented</w:t>
      </w:r>
      <w:r w:rsidRPr="00101D8D">
        <w:rPr>
          <w:spacing w:val="-9"/>
          <w:szCs w:val="16"/>
        </w:rPr>
        <w:t xml:space="preserve"> </w:t>
      </w:r>
      <w:r w:rsidRPr="00101D8D">
        <w:rPr>
          <w:spacing w:val="-2"/>
          <w:szCs w:val="16"/>
        </w:rPr>
        <w:t>by</w:t>
      </w:r>
      <w:r w:rsidRPr="00101D8D">
        <w:rPr>
          <w:spacing w:val="-9"/>
          <w:szCs w:val="16"/>
        </w:rPr>
        <w:t xml:space="preserve"> </w:t>
      </w:r>
      <w:r w:rsidRPr="00101D8D">
        <w:rPr>
          <w:spacing w:val="-2"/>
          <w:szCs w:val="16"/>
        </w:rPr>
        <w:t>an</w:t>
      </w:r>
      <w:r w:rsidRPr="00101D8D">
        <w:rPr>
          <w:spacing w:val="-9"/>
          <w:szCs w:val="16"/>
        </w:rPr>
        <w:t xml:space="preserve"> </w:t>
      </w:r>
      <w:r w:rsidRPr="00101D8D">
        <w:rPr>
          <w:spacing w:val="-2"/>
          <w:szCs w:val="16"/>
        </w:rPr>
        <w:t>agent</w:t>
      </w:r>
      <w:r w:rsidRPr="00101D8D">
        <w:rPr>
          <w:spacing w:val="-9"/>
          <w:szCs w:val="16"/>
        </w:rPr>
        <w:t xml:space="preserve"> </w:t>
      </w:r>
      <w:r w:rsidRPr="00101D8D">
        <w:rPr>
          <w:spacing w:val="-2"/>
          <w:szCs w:val="16"/>
        </w:rPr>
        <w:t xml:space="preserve">who </w:t>
      </w:r>
      <w:r w:rsidRPr="00101D8D">
        <w:rPr>
          <w:szCs w:val="16"/>
        </w:rPr>
        <w:t>demands</w:t>
      </w:r>
      <w:r w:rsidRPr="00101D8D">
        <w:rPr>
          <w:spacing w:val="-4"/>
          <w:szCs w:val="16"/>
        </w:rPr>
        <w:t xml:space="preserve"> </w:t>
      </w:r>
      <w:r w:rsidRPr="00101D8D">
        <w:rPr>
          <w:szCs w:val="16"/>
        </w:rPr>
        <w:t>that</w:t>
      </w:r>
      <w:r w:rsidRPr="00101D8D">
        <w:rPr>
          <w:spacing w:val="-4"/>
          <w:szCs w:val="16"/>
        </w:rPr>
        <w:t xml:space="preserve"> </w:t>
      </w:r>
      <w:r w:rsidRPr="00101D8D">
        <w:rPr>
          <w:szCs w:val="16"/>
        </w:rPr>
        <w:t>everyone</w:t>
      </w:r>
      <w:r w:rsidRPr="00101D8D">
        <w:rPr>
          <w:spacing w:val="-4"/>
          <w:szCs w:val="16"/>
        </w:rPr>
        <w:t xml:space="preserve"> </w:t>
      </w:r>
      <w:r w:rsidRPr="00101D8D">
        <w:rPr>
          <w:szCs w:val="16"/>
        </w:rPr>
        <w:t>else</w:t>
      </w:r>
      <w:r w:rsidRPr="00101D8D">
        <w:rPr>
          <w:spacing w:val="-4"/>
          <w:szCs w:val="16"/>
        </w:rPr>
        <w:t xml:space="preserve"> </w:t>
      </w:r>
      <w:r w:rsidRPr="00101D8D">
        <w:rPr>
          <w:szCs w:val="16"/>
        </w:rPr>
        <w:t>conform</w:t>
      </w:r>
      <w:r w:rsidRPr="00101D8D">
        <w:rPr>
          <w:spacing w:val="-4"/>
          <w:szCs w:val="16"/>
        </w:rPr>
        <w:t xml:space="preserve"> </w:t>
      </w:r>
      <w:r w:rsidRPr="00101D8D">
        <w:rPr>
          <w:szCs w:val="16"/>
        </w:rPr>
        <w:t>to</w:t>
      </w:r>
      <w:r w:rsidRPr="00101D8D">
        <w:rPr>
          <w:spacing w:val="-4"/>
          <w:szCs w:val="16"/>
        </w:rPr>
        <w:t xml:space="preserve"> </w:t>
      </w:r>
      <w:r w:rsidRPr="00101D8D">
        <w:rPr>
          <w:szCs w:val="16"/>
        </w:rPr>
        <w:t>her</w:t>
      </w:r>
      <w:r w:rsidRPr="00101D8D">
        <w:rPr>
          <w:spacing w:val="-4"/>
          <w:szCs w:val="16"/>
        </w:rPr>
        <w:t xml:space="preserve"> </w:t>
      </w:r>
      <w:r w:rsidRPr="00101D8D">
        <w:rPr>
          <w:szCs w:val="16"/>
        </w:rPr>
        <w:t>own</w:t>
      </w:r>
      <w:r w:rsidRPr="00101D8D">
        <w:rPr>
          <w:spacing w:val="-4"/>
          <w:szCs w:val="16"/>
        </w:rPr>
        <w:t xml:space="preserve"> </w:t>
      </w:r>
      <w:r w:rsidRPr="00101D8D">
        <w:rPr>
          <w:szCs w:val="16"/>
        </w:rPr>
        <w:t>judgment</w:t>
      </w:r>
      <w:r w:rsidRPr="00101D8D">
        <w:rPr>
          <w:spacing w:val="-4"/>
          <w:szCs w:val="16"/>
        </w:rPr>
        <w:t xml:space="preserve"> </w:t>
      </w:r>
      <w:r w:rsidRPr="00101D8D">
        <w:rPr>
          <w:szCs w:val="16"/>
        </w:rPr>
        <w:t>of</w:t>
      </w:r>
      <w:r w:rsidRPr="00101D8D">
        <w:rPr>
          <w:spacing w:val="-4"/>
          <w:szCs w:val="16"/>
        </w:rPr>
        <w:t xml:space="preserve"> </w:t>
      </w:r>
      <w:r w:rsidRPr="00101D8D">
        <w:rPr>
          <w:szCs w:val="16"/>
        </w:rPr>
        <w:t>what</w:t>
      </w:r>
      <w:r w:rsidRPr="00101D8D">
        <w:rPr>
          <w:spacing w:val="-4"/>
          <w:szCs w:val="16"/>
        </w:rPr>
        <w:t xml:space="preserve"> </w:t>
      </w:r>
      <w:r w:rsidRPr="00101D8D">
        <w:rPr>
          <w:szCs w:val="16"/>
        </w:rPr>
        <w:t xml:space="preserve">justice </w:t>
      </w:r>
      <w:r w:rsidRPr="00101D8D">
        <w:rPr>
          <w:spacing w:val="-4"/>
          <w:szCs w:val="16"/>
        </w:rPr>
        <w:t xml:space="preserve">requires, and who privately enforces this demand. </w:t>
      </w:r>
    </w:p>
    <w:p w14:paraId="5C1E95C6" w14:textId="41BC661C" w:rsidR="00855910" w:rsidRPr="00101D8D" w:rsidRDefault="00855910" w:rsidP="00855910">
      <w:pPr>
        <w:rPr>
          <w:szCs w:val="16"/>
        </w:rPr>
      </w:pPr>
      <w:r w:rsidRPr="00101D8D">
        <w:rPr>
          <w:spacing w:val="-4"/>
          <w:szCs w:val="16"/>
        </w:rPr>
        <w:t xml:space="preserve">Omnilateralism: </w:t>
      </w:r>
      <w:r w:rsidR="00C214D6" w:rsidRPr="00101D8D">
        <w:rPr>
          <w:spacing w:val="-4"/>
          <w:szCs w:val="16"/>
        </w:rPr>
        <w:t>F</w:t>
      </w:r>
      <w:r w:rsidRPr="00101D8D">
        <w:rPr>
          <w:spacing w:val="-4"/>
          <w:szCs w:val="16"/>
        </w:rPr>
        <w:t xml:space="preserve">or its imposition </w:t>
      </w:r>
      <w:r w:rsidRPr="00101D8D">
        <w:rPr>
          <w:szCs w:val="16"/>
        </w:rPr>
        <w:t>to</w:t>
      </w:r>
      <w:r w:rsidRPr="00101D8D">
        <w:rPr>
          <w:spacing w:val="-5"/>
          <w:szCs w:val="16"/>
        </w:rPr>
        <w:t xml:space="preserve"> </w:t>
      </w:r>
      <w:r w:rsidRPr="00101D8D">
        <w:rPr>
          <w:szCs w:val="16"/>
        </w:rPr>
        <w:t>be</w:t>
      </w:r>
      <w:r w:rsidRPr="00101D8D">
        <w:rPr>
          <w:spacing w:val="-5"/>
          <w:szCs w:val="16"/>
        </w:rPr>
        <w:t xml:space="preserve"> </w:t>
      </w:r>
      <w:r w:rsidRPr="00101D8D">
        <w:rPr>
          <w:szCs w:val="16"/>
        </w:rPr>
        <w:t>legitimate,</w:t>
      </w:r>
      <w:r w:rsidRPr="00101D8D">
        <w:rPr>
          <w:spacing w:val="-5"/>
          <w:szCs w:val="16"/>
        </w:rPr>
        <w:t xml:space="preserve"> </w:t>
      </w:r>
      <w:r w:rsidRPr="00101D8D">
        <w:rPr>
          <w:szCs w:val="16"/>
        </w:rPr>
        <w:t>a</w:t>
      </w:r>
      <w:r w:rsidRPr="00101D8D">
        <w:rPr>
          <w:spacing w:val="-5"/>
          <w:szCs w:val="16"/>
        </w:rPr>
        <w:t xml:space="preserve"> </w:t>
      </w:r>
      <w:r w:rsidRPr="00101D8D">
        <w:rPr>
          <w:szCs w:val="16"/>
        </w:rPr>
        <w:t>public</w:t>
      </w:r>
      <w:r w:rsidRPr="00101D8D">
        <w:rPr>
          <w:spacing w:val="-5"/>
          <w:szCs w:val="16"/>
        </w:rPr>
        <w:t xml:space="preserve"> </w:t>
      </w:r>
      <w:r w:rsidRPr="00101D8D">
        <w:rPr>
          <w:szCs w:val="16"/>
        </w:rPr>
        <w:t>scheme</w:t>
      </w:r>
      <w:r w:rsidRPr="00101D8D">
        <w:rPr>
          <w:spacing w:val="-5"/>
          <w:szCs w:val="16"/>
        </w:rPr>
        <w:t xml:space="preserve"> </w:t>
      </w:r>
      <w:r w:rsidRPr="00101D8D">
        <w:rPr>
          <w:szCs w:val="16"/>
        </w:rPr>
        <w:t>of</w:t>
      </w:r>
      <w:r w:rsidRPr="00101D8D">
        <w:rPr>
          <w:spacing w:val="-5"/>
          <w:szCs w:val="16"/>
        </w:rPr>
        <w:t xml:space="preserve"> </w:t>
      </w:r>
      <w:r w:rsidRPr="00101D8D">
        <w:rPr>
          <w:szCs w:val="16"/>
        </w:rPr>
        <w:t>rights</w:t>
      </w:r>
      <w:r w:rsidRPr="00101D8D">
        <w:rPr>
          <w:spacing w:val="-5"/>
          <w:szCs w:val="16"/>
        </w:rPr>
        <w:t xml:space="preserve"> </w:t>
      </w:r>
      <w:r w:rsidRPr="00101D8D">
        <w:rPr>
          <w:szCs w:val="16"/>
        </w:rPr>
        <w:t>must</w:t>
      </w:r>
      <w:r w:rsidRPr="00101D8D">
        <w:rPr>
          <w:spacing w:val="-5"/>
          <w:szCs w:val="16"/>
        </w:rPr>
        <w:t xml:space="preserve"> </w:t>
      </w:r>
      <w:r w:rsidRPr="00101D8D">
        <w:rPr>
          <w:szCs w:val="16"/>
        </w:rPr>
        <w:t>reflect</w:t>
      </w:r>
      <w:r w:rsidRPr="00101D8D">
        <w:rPr>
          <w:spacing w:val="-5"/>
          <w:szCs w:val="16"/>
        </w:rPr>
        <w:t xml:space="preserve"> </w:t>
      </w:r>
      <w:r w:rsidRPr="00101D8D">
        <w:rPr>
          <w:szCs w:val="16"/>
        </w:rPr>
        <w:t>an</w:t>
      </w:r>
      <w:r w:rsidRPr="00101D8D">
        <w:rPr>
          <w:spacing w:val="-5"/>
          <w:szCs w:val="16"/>
        </w:rPr>
        <w:t xml:space="preserve"> </w:t>
      </w:r>
      <w:r w:rsidRPr="00101D8D">
        <w:rPr>
          <w:i/>
          <w:szCs w:val="16"/>
        </w:rPr>
        <w:t>omnilateral</w:t>
      </w:r>
      <w:r w:rsidRPr="00101D8D">
        <w:rPr>
          <w:i/>
          <w:spacing w:val="-5"/>
          <w:szCs w:val="16"/>
        </w:rPr>
        <w:t xml:space="preserve"> </w:t>
      </w:r>
      <w:r w:rsidRPr="00101D8D">
        <w:rPr>
          <w:i/>
          <w:szCs w:val="16"/>
        </w:rPr>
        <w:t>will</w:t>
      </w:r>
      <w:r w:rsidRPr="00101D8D">
        <w:rPr>
          <w:szCs w:val="16"/>
        </w:rPr>
        <w:t>, that</w:t>
      </w:r>
      <w:r w:rsidRPr="00101D8D">
        <w:rPr>
          <w:spacing w:val="-8"/>
          <w:szCs w:val="16"/>
        </w:rPr>
        <w:t xml:space="preserve"> </w:t>
      </w:r>
      <w:r w:rsidRPr="00101D8D">
        <w:rPr>
          <w:szCs w:val="16"/>
        </w:rPr>
        <w:t>is,</w:t>
      </w:r>
      <w:r w:rsidRPr="00101D8D">
        <w:rPr>
          <w:spacing w:val="-8"/>
          <w:szCs w:val="16"/>
        </w:rPr>
        <w:t xml:space="preserve"> </w:t>
      </w:r>
      <w:r w:rsidRPr="00101D8D">
        <w:rPr>
          <w:szCs w:val="16"/>
        </w:rPr>
        <w:t>a</w:t>
      </w:r>
      <w:r w:rsidRPr="00101D8D">
        <w:rPr>
          <w:spacing w:val="-8"/>
          <w:szCs w:val="16"/>
        </w:rPr>
        <w:t xml:space="preserve"> </w:t>
      </w:r>
      <w:r w:rsidRPr="00101D8D">
        <w:rPr>
          <w:szCs w:val="16"/>
        </w:rPr>
        <w:t>set</w:t>
      </w:r>
      <w:r w:rsidRPr="00101D8D">
        <w:rPr>
          <w:spacing w:val="-8"/>
          <w:szCs w:val="16"/>
        </w:rPr>
        <w:t xml:space="preserve"> </w:t>
      </w:r>
      <w:r w:rsidRPr="00101D8D">
        <w:rPr>
          <w:szCs w:val="16"/>
        </w:rPr>
        <w:t>of</w:t>
      </w:r>
      <w:r w:rsidRPr="00101D8D">
        <w:rPr>
          <w:spacing w:val="-8"/>
          <w:szCs w:val="16"/>
        </w:rPr>
        <w:t xml:space="preserve"> </w:t>
      </w:r>
      <w:r w:rsidRPr="00101D8D">
        <w:rPr>
          <w:szCs w:val="16"/>
        </w:rPr>
        <w:t>judgments</w:t>
      </w:r>
      <w:r w:rsidRPr="00101D8D">
        <w:rPr>
          <w:spacing w:val="-8"/>
          <w:szCs w:val="16"/>
        </w:rPr>
        <w:t xml:space="preserve"> </w:t>
      </w:r>
      <w:r w:rsidRPr="00101D8D">
        <w:rPr>
          <w:szCs w:val="16"/>
        </w:rPr>
        <w:t>about</w:t>
      </w:r>
      <w:r w:rsidRPr="00101D8D">
        <w:rPr>
          <w:spacing w:val="-8"/>
          <w:szCs w:val="16"/>
        </w:rPr>
        <w:t xml:space="preserve"> </w:t>
      </w:r>
      <w:r w:rsidRPr="00101D8D">
        <w:rPr>
          <w:szCs w:val="16"/>
        </w:rPr>
        <w:t>the</w:t>
      </w:r>
      <w:r w:rsidRPr="00101D8D">
        <w:rPr>
          <w:spacing w:val="-8"/>
          <w:szCs w:val="16"/>
        </w:rPr>
        <w:t xml:space="preserve"> </w:t>
      </w:r>
      <w:r w:rsidRPr="00101D8D">
        <w:rPr>
          <w:szCs w:val="16"/>
        </w:rPr>
        <w:t>enforcement</w:t>
      </w:r>
      <w:r w:rsidRPr="00101D8D">
        <w:rPr>
          <w:spacing w:val="-8"/>
          <w:szCs w:val="16"/>
        </w:rPr>
        <w:t xml:space="preserve"> </w:t>
      </w:r>
      <w:r w:rsidRPr="00101D8D">
        <w:rPr>
          <w:szCs w:val="16"/>
        </w:rPr>
        <w:t>of</w:t>
      </w:r>
      <w:r w:rsidRPr="00101D8D">
        <w:rPr>
          <w:spacing w:val="-8"/>
          <w:szCs w:val="16"/>
        </w:rPr>
        <w:t xml:space="preserve"> </w:t>
      </w:r>
      <w:r w:rsidRPr="00101D8D">
        <w:rPr>
          <w:szCs w:val="16"/>
        </w:rPr>
        <w:t>justice</w:t>
      </w:r>
      <w:r w:rsidRPr="00101D8D">
        <w:rPr>
          <w:spacing w:val="-8"/>
          <w:szCs w:val="16"/>
        </w:rPr>
        <w:t xml:space="preserve"> </w:t>
      </w:r>
      <w:r w:rsidRPr="00101D8D">
        <w:rPr>
          <w:szCs w:val="16"/>
        </w:rPr>
        <w:t>that</w:t>
      </w:r>
      <w:r w:rsidRPr="00101D8D">
        <w:rPr>
          <w:spacing w:val="-8"/>
          <w:szCs w:val="16"/>
        </w:rPr>
        <w:t xml:space="preserve"> </w:t>
      </w:r>
      <w:r w:rsidRPr="00101D8D">
        <w:rPr>
          <w:szCs w:val="16"/>
        </w:rPr>
        <w:t>are</w:t>
      </w:r>
      <w:r w:rsidRPr="00101D8D">
        <w:rPr>
          <w:spacing w:val="-8"/>
          <w:szCs w:val="16"/>
        </w:rPr>
        <w:t xml:space="preserve"> </w:t>
      </w:r>
      <w:r w:rsidRPr="00101D8D">
        <w:rPr>
          <w:szCs w:val="16"/>
        </w:rPr>
        <w:t>shared.</w:t>
      </w:r>
    </w:p>
    <w:p w14:paraId="7F6CD6CD" w14:textId="77777777" w:rsidR="002069F6" w:rsidRPr="00101D8D" w:rsidRDefault="002069F6" w:rsidP="002069F6">
      <w:pPr>
        <w:rPr>
          <w:szCs w:val="16"/>
        </w:rPr>
      </w:pPr>
      <w:r w:rsidRPr="00101D8D">
        <w:rPr>
          <w:szCs w:val="16"/>
        </w:rPr>
        <w:t xml:space="preserve">Categorical imperative: The backbone of Kant’s theory of right action. It states that I should only act on those maxims (principles) that can simultaneously be acted on by everyone, or that could be willed as a universal law. </w:t>
      </w:r>
    </w:p>
    <w:p w14:paraId="042AF7B0" w14:textId="524BB5B1" w:rsidR="002069F6" w:rsidRDefault="002069F6" w:rsidP="00855910">
      <w:pPr>
        <w:rPr>
          <w:szCs w:val="16"/>
        </w:rPr>
      </w:pPr>
      <w:r w:rsidRPr="00101D8D">
        <w:rPr>
          <w:szCs w:val="16"/>
        </w:rPr>
        <w:t xml:space="preserve">Good will: Someone possesses a good will when they perform the right action for the right reasons, namely, out of a recognition that it is my duty to do X. For example, I possess a good will if I give to charity because I realize that it is my duty to give to charity. I would not possess a good will if I gave to charity because I thought it would be in my best interest to do so or if I did so out of guilt or sympathy. It is humans’ capacity to possess good will that enables our actions to have moral worth. </w:t>
      </w:r>
    </w:p>
    <w:p w14:paraId="1C64BF59" w14:textId="37A30606" w:rsidR="00855910" w:rsidRPr="00101D8D" w:rsidRDefault="00855910" w:rsidP="00855910">
      <w:pPr>
        <w:rPr>
          <w:szCs w:val="16"/>
        </w:rPr>
      </w:pPr>
      <w:r w:rsidRPr="00101D8D">
        <w:rPr>
          <w:szCs w:val="16"/>
        </w:rPr>
        <w:t xml:space="preserve">Perfect duty vs. Imperfect duty: A </w:t>
      </w:r>
      <w:r w:rsidRPr="00101D8D">
        <w:rPr>
          <w:i/>
          <w:iCs/>
          <w:szCs w:val="16"/>
        </w:rPr>
        <w:t>perfect duty</w:t>
      </w:r>
      <w:r w:rsidRPr="00101D8D">
        <w:rPr>
          <w:szCs w:val="16"/>
        </w:rPr>
        <w:t> is one that must be followed in every instance, while an </w:t>
      </w:r>
      <w:r w:rsidRPr="00101D8D">
        <w:rPr>
          <w:i/>
          <w:iCs/>
          <w:szCs w:val="16"/>
        </w:rPr>
        <w:t>imperfect duty</w:t>
      </w:r>
      <w:r w:rsidRPr="00101D8D">
        <w:rPr>
          <w:szCs w:val="16"/>
        </w:rPr>
        <w:t xml:space="preserve"> allows some latitude as to when an agent fulfills it. An example of a perfect duty is our duty not to murder. I must always adhere to this duty. An example of an imperfect duty is our duty to give to charity. I ought to fulfill this duty but there is flexibility in how and when I do. Perfect duties can be coerced, whereas imperfect duties cannot. This is because the moral worth of my action performing an imperfect duty depends on the motives with which I perform it. If I am coerced to give to charity, then I am not giving to charity simply because I recognize that it is the right thing to do. Because I lack good will, in this case, my act lacks moral worth. In contrast, if I am coerced not to murder, my action is still right, even if my act lacks moral worth (because I did not refrain from murder for the right reasons). </w:t>
      </w:r>
    </w:p>
    <w:p w14:paraId="20408C4B" w14:textId="77777777" w:rsidR="000D4AB0" w:rsidRPr="003C0FA4" w:rsidRDefault="000D4AB0" w:rsidP="000D4AB0">
      <w:pPr>
        <w:pStyle w:val="Heading2"/>
        <w:rPr>
          <w:rFonts w:cs="Calibri"/>
        </w:rPr>
      </w:pPr>
      <w:r w:rsidRPr="003C0FA4">
        <w:rPr>
          <w:rFonts w:cs="Calibri"/>
        </w:rPr>
        <w:lastRenderedPageBreak/>
        <w:t>AC</w:t>
      </w:r>
    </w:p>
    <w:p w14:paraId="2328B56D" w14:textId="0F610F80" w:rsidR="008D172C" w:rsidRPr="003C0FA4" w:rsidRDefault="008D172C" w:rsidP="008D172C">
      <w:pPr>
        <w:pStyle w:val="Heading3"/>
        <w:rPr>
          <w:rFonts w:cs="Calibri"/>
        </w:rPr>
      </w:pPr>
      <w:r w:rsidRPr="003C0FA4">
        <w:rPr>
          <w:rFonts w:cs="Calibri"/>
        </w:rPr>
        <w:lastRenderedPageBreak/>
        <w:t xml:space="preserve">Thesis </w:t>
      </w:r>
    </w:p>
    <w:p w14:paraId="6BC4E5DF" w14:textId="7EBACE9D" w:rsidR="008D172C" w:rsidRPr="003C0FA4" w:rsidRDefault="008D172C" w:rsidP="008D172C">
      <w:pPr>
        <w:pStyle w:val="Heading4"/>
        <w:rPr>
          <w:rFonts w:cs="Calibri"/>
        </w:rPr>
      </w:pPr>
      <w:r w:rsidRPr="003C0FA4">
        <w:rPr>
          <w:rFonts w:cs="Calibri"/>
        </w:rPr>
        <w:t>The thesis of the</w:t>
      </w:r>
      <w:r w:rsidR="00C07617" w:rsidRPr="003C0FA4">
        <w:rPr>
          <w:rFonts w:cs="Calibri"/>
        </w:rPr>
        <w:t xml:space="preserve"> framework</w:t>
      </w:r>
      <w:r w:rsidR="00256F85" w:rsidRPr="003C0FA4">
        <w:rPr>
          <w:rFonts w:cs="Calibri"/>
        </w:rPr>
        <w:t xml:space="preserve"> is that</w:t>
      </w:r>
      <w:r w:rsidR="00C07617" w:rsidRPr="003C0FA4">
        <w:rPr>
          <w:rFonts w:cs="Calibri"/>
        </w:rPr>
        <w:t xml:space="preserve"> our right to external freedom creates an obligation to leave the state of nature and establish states with omnilateral governance. Respecting the sovereignty of </w:t>
      </w:r>
      <w:r w:rsidR="00256F85" w:rsidRPr="003C0FA4">
        <w:rPr>
          <w:rFonts w:cs="Calibri"/>
        </w:rPr>
        <w:t>omnilateral</w:t>
      </w:r>
      <w:r w:rsidR="00C07617" w:rsidRPr="003C0FA4">
        <w:rPr>
          <w:rFonts w:cs="Calibri"/>
        </w:rPr>
        <w:t xml:space="preserve"> states is morally required for two reasons. </w:t>
      </w:r>
      <w:r w:rsidR="00256F85" w:rsidRPr="003C0FA4">
        <w:rPr>
          <w:rFonts w:cs="Calibri"/>
        </w:rPr>
        <w:t xml:space="preserve">First, </w:t>
      </w:r>
      <w:r w:rsidR="00C07617" w:rsidRPr="003C0FA4">
        <w:rPr>
          <w:rFonts w:cs="Calibri"/>
        </w:rPr>
        <w:t xml:space="preserve">imposing unilateral governance violates equality and autonomy by disregarding a states’ constituents right to self-determination. Second, violating state sovereignty </w:t>
      </w:r>
      <w:r w:rsidR="00425470" w:rsidRPr="003C0FA4">
        <w:rPr>
          <w:rFonts w:cs="Calibri"/>
        </w:rPr>
        <w:t>undermines</w:t>
      </w:r>
      <w:r w:rsidR="00C07617" w:rsidRPr="003C0FA4">
        <w:rPr>
          <w:rFonts w:cs="Calibri"/>
        </w:rPr>
        <w:t xml:space="preserve"> our right to occupancy, a right that is grounded in our fundamental interest in having located-life plans (personal projects, commitments and relationships that are place dependent). The contention is that United States military presence in West Asia and North Africa violates state sovereignty</w:t>
      </w:r>
      <w:r w:rsidR="00425470" w:rsidRPr="003C0FA4">
        <w:rPr>
          <w:rFonts w:cs="Calibri"/>
        </w:rPr>
        <w:t xml:space="preserve"> – </w:t>
      </w:r>
      <w:r w:rsidR="00C07617" w:rsidRPr="003C0FA4">
        <w:rPr>
          <w:rFonts w:cs="Calibri"/>
        </w:rPr>
        <w:t>military presence is an example of the US imposing unliteral governance and threatens constituents</w:t>
      </w:r>
      <w:r w:rsidR="00425470" w:rsidRPr="003C0FA4">
        <w:rPr>
          <w:rFonts w:cs="Calibri"/>
        </w:rPr>
        <w:t>’</w:t>
      </w:r>
      <w:r w:rsidR="00C07617" w:rsidRPr="003C0FA4">
        <w:rPr>
          <w:rFonts w:cs="Calibri"/>
        </w:rPr>
        <w:t xml:space="preserve"> right to occupancy. </w:t>
      </w:r>
    </w:p>
    <w:p w14:paraId="2FBFB24E" w14:textId="77777777" w:rsidR="008D172C" w:rsidRPr="003C0FA4" w:rsidRDefault="008D172C" w:rsidP="008D172C">
      <w:pPr>
        <w:pStyle w:val="Heading3"/>
        <w:rPr>
          <w:rFonts w:cs="Calibri"/>
        </w:rPr>
      </w:pPr>
      <w:r w:rsidRPr="003C0FA4">
        <w:rPr>
          <w:rFonts w:cs="Calibri"/>
        </w:rPr>
        <w:lastRenderedPageBreak/>
        <w:t>AC – Framework</w:t>
      </w:r>
    </w:p>
    <w:p w14:paraId="68282124" w14:textId="77777777" w:rsidR="008D172C" w:rsidRPr="003C0FA4" w:rsidRDefault="008D172C" w:rsidP="008D172C">
      <w:pPr>
        <w:pStyle w:val="Heading4"/>
      </w:pPr>
      <w:r w:rsidRPr="003C0FA4">
        <w:t xml:space="preserve">The standard is consistency with state sovereignty. </w:t>
      </w:r>
    </w:p>
    <w:p w14:paraId="668C54DE" w14:textId="77777777" w:rsidR="008D172C" w:rsidRPr="003C0FA4" w:rsidRDefault="008D172C" w:rsidP="008D172C">
      <w:pPr>
        <w:pStyle w:val="Heading4"/>
        <w:rPr>
          <w:rFonts w:cs="Calibri"/>
        </w:rPr>
      </w:pPr>
      <w:r w:rsidRPr="003C0FA4">
        <w:rPr>
          <w:rFonts w:cs="Calibri"/>
        </w:rPr>
        <w:t xml:space="preserve">Our innate right to </w:t>
      </w:r>
      <w:r w:rsidRPr="003C0FA4">
        <w:rPr>
          <w:rFonts w:cs="Calibri"/>
          <w:u w:val="single"/>
        </w:rPr>
        <w:t>external freedom</w:t>
      </w:r>
      <w:r w:rsidRPr="003C0FA4">
        <w:rPr>
          <w:rFonts w:cs="Calibri"/>
        </w:rPr>
        <w:t xml:space="preserve"> requires that we </w:t>
      </w:r>
      <w:r w:rsidRPr="003C0FA4">
        <w:rPr>
          <w:rFonts w:cs="Calibri"/>
          <w:u w:val="single"/>
        </w:rPr>
        <w:t>exit</w:t>
      </w:r>
      <w:r w:rsidRPr="003C0FA4">
        <w:rPr>
          <w:rFonts w:cs="Calibri"/>
        </w:rPr>
        <w:t xml:space="preserve"> the state of nature and </w:t>
      </w:r>
      <w:r w:rsidRPr="003C0FA4">
        <w:rPr>
          <w:rFonts w:cs="Calibri"/>
          <w:u w:val="single"/>
        </w:rPr>
        <w:t>establish a state</w:t>
      </w:r>
      <w:r w:rsidRPr="003C0FA4">
        <w:rPr>
          <w:rFonts w:cs="Calibri"/>
        </w:rPr>
        <w:t xml:space="preserve"> under which competing rights claims can be arbitrated and enforced.</w:t>
      </w:r>
    </w:p>
    <w:p w14:paraId="30A0ACFB"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1F18D4FB" w14:textId="77777777" w:rsidR="008D172C" w:rsidRPr="003C0FA4" w:rsidRDefault="008D172C" w:rsidP="008D172C">
      <w:pPr>
        <w:pStyle w:val="BodyText"/>
        <w:spacing w:before="247" w:line="230" w:lineRule="auto"/>
        <w:ind w:left="117" w:right="336"/>
        <w:rPr>
          <w:rFonts w:ascii="Calibri" w:hAnsi="Calibri" w:cs="Calibri"/>
          <w:sz w:val="16"/>
          <w:szCs w:val="16"/>
        </w:rPr>
      </w:pPr>
      <w:r w:rsidRPr="003C0FA4">
        <w:rPr>
          <w:rFonts w:ascii="Calibri" w:hAnsi="Calibri" w:cs="Calibri"/>
          <w:sz w:val="16"/>
          <w:szCs w:val="16"/>
        </w:rPr>
        <w:t>I</w:t>
      </w:r>
      <w:r w:rsidRPr="003C0FA4">
        <w:rPr>
          <w:rFonts w:ascii="Calibri" w:hAnsi="Calibri" w:cs="Calibri"/>
          <w:spacing w:val="-12"/>
          <w:sz w:val="16"/>
          <w:szCs w:val="16"/>
        </w:rPr>
        <w:t xml:space="preserve"> </w:t>
      </w:r>
      <w:r w:rsidRPr="003C0FA4">
        <w:rPr>
          <w:rFonts w:ascii="Calibri" w:hAnsi="Calibri" w:cs="Calibri"/>
          <w:sz w:val="16"/>
          <w:szCs w:val="16"/>
        </w:rPr>
        <w:t>begin</w:t>
      </w:r>
      <w:r w:rsidRPr="003C0FA4">
        <w:rPr>
          <w:rFonts w:ascii="Calibri" w:hAnsi="Calibri" w:cs="Calibri"/>
          <w:spacing w:val="-11"/>
          <w:sz w:val="16"/>
          <w:szCs w:val="16"/>
        </w:rPr>
        <w:t xml:space="preserve"> </w:t>
      </w:r>
      <w:r w:rsidRPr="003C0FA4">
        <w:rPr>
          <w:rFonts w:ascii="Calibri" w:hAnsi="Calibri" w:cs="Calibri"/>
          <w:sz w:val="16"/>
          <w:szCs w:val="16"/>
        </w:rPr>
        <w:t>by</w:t>
      </w:r>
      <w:r w:rsidRPr="003C0FA4">
        <w:rPr>
          <w:rFonts w:ascii="Calibri" w:hAnsi="Calibri" w:cs="Calibri"/>
          <w:spacing w:val="-12"/>
          <w:sz w:val="16"/>
          <w:szCs w:val="16"/>
        </w:rPr>
        <w:t xml:space="preserve"> </w:t>
      </w:r>
      <w:r w:rsidRPr="003C0FA4">
        <w:rPr>
          <w:rFonts w:ascii="Calibri" w:hAnsi="Calibri" w:cs="Calibri"/>
          <w:sz w:val="16"/>
          <w:szCs w:val="16"/>
        </w:rPr>
        <w:t>briefly</w:t>
      </w:r>
      <w:r w:rsidRPr="003C0FA4">
        <w:rPr>
          <w:rFonts w:ascii="Calibri" w:hAnsi="Calibri" w:cs="Calibri"/>
          <w:spacing w:val="-11"/>
          <w:sz w:val="16"/>
          <w:szCs w:val="16"/>
        </w:rPr>
        <w:t xml:space="preserve"> </w:t>
      </w:r>
      <w:r w:rsidRPr="003C0FA4">
        <w:rPr>
          <w:rFonts w:ascii="Calibri" w:hAnsi="Calibri" w:cs="Calibri"/>
          <w:sz w:val="16"/>
          <w:szCs w:val="16"/>
        </w:rPr>
        <w:t>recapitulating</w:t>
      </w:r>
      <w:r w:rsidRPr="003C0FA4">
        <w:rPr>
          <w:rFonts w:ascii="Calibri" w:hAnsi="Calibri" w:cs="Calibri"/>
          <w:spacing w:val="-11"/>
          <w:sz w:val="16"/>
          <w:szCs w:val="16"/>
        </w:rPr>
        <w:t xml:space="preserve"> </w:t>
      </w:r>
      <w:r w:rsidRPr="003C0FA4">
        <w:rPr>
          <w:rFonts w:ascii="Calibri" w:hAnsi="Calibri" w:cs="Calibri"/>
          <w:sz w:val="16"/>
          <w:szCs w:val="16"/>
        </w:rPr>
        <w:t>some</w:t>
      </w:r>
      <w:r w:rsidRPr="003C0FA4">
        <w:rPr>
          <w:rFonts w:ascii="Calibri" w:hAnsi="Calibri" w:cs="Calibri"/>
          <w:spacing w:val="-12"/>
          <w:sz w:val="16"/>
          <w:szCs w:val="16"/>
        </w:rPr>
        <w:t xml:space="preserve"> </w:t>
      </w:r>
      <w:r w:rsidRPr="003C0FA4">
        <w:rPr>
          <w:rFonts w:ascii="Calibri" w:hAnsi="Calibri" w:cs="Calibri"/>
          <w:sz w:val="16"/>
          <w:szCs w:val="16"/>
        </w:rPr>
        <w:t>main</w:t>
      </w:r>
      <w:r w:rsidRPr="003C0FA4">
        <w:rPr>
          <w:rFonts w:ascii="Calibri" w:hAnsi="Calibri" w:cs="Calibri"/>
          <w:spacing w:val="-11"/>
          <w:sz w:val="16"/>
          <w:szCs w:val="16"/>
        </w:rPr>
        <w:t xml:space="preserve"> </w:t>
      </w:r>
      <w:r w:rsidRPr="003C0FA4">
        <w:rPr>
          <w:rFonts w:ascii="Calibri" w:hAnsi="Calibri" w:cs="Calibri"/>
          <w:sz w:val="16"/>
          <w:szCs w:val="16"/>
        </w:rPr>
        <w:t>elements</w:t>
      </w:r>
      <w:r w:rsidRPr="003C0FA4">
        <w:rPr>
          <w:rFonts w:ascii="Calibri" w:hAnsi="Calibri" w:cs="Calibri"/>
          <w:spacing w:val="-11"/>
          <w:sz w:val="16"/>
          <w:szCs w:val="16"/>
        </w:rPr>
        <w:t xml:space="preserve"> </w:t>
      </w:r>
      <w:r w:rsidRPr="003C0FA4">
        <w:rPr>
          <w:rFonts w:ascii="Calibri" w:hAnsi="Calibri" w:cs="Calibri"/>
          <w:sz w:val="16"/>
          <w:szCs w:val="16"/>
        </w:rPr>
        <w:t>of</w:t>
      </w:r>
      <w:r w:rsidRPr="003C0FA4">
        <w:rPr>
          <w:rFonts w:ascii="Calibri" w:hAnsi="Calibri" w:cs="Calibri"/>
          <w:spacing w:val="-12"/>
          <w:sz w:val="16"/>
          <w:szCs w:val="16"/>
        </w:rPr>
        <w:t xml:space="preserve"> </w:t>
      </w:r>
      <w:r w:rsidRPr="003C0FA4">
        <w:rPr>
          <w:rFonts w:ascii="Calibri" w:hAnsi="Calibri" w:cs="Calibri"/>
          <w:sz w:val="16"/>
          <w:szCs w:val="16"/>
        </w:rPr>
        <w:t>Kant’s</w:t>
      </w:r>
      <w:r w:rsidRPr="003C0FA4">
        <w:rPr>
          <w:rFonts w:ascii="Calibri" w:hAnsi="Calibri" w:cs="Calibri"/>
          <w:spacing w:val="-11"/>
          <w:sz w:val="16"/>
          <w:szCs w:val="16"/>
        </w:rPr>
        <w:t xml:space="preserve"> </w:t>
      </w:r>
      <w:r w:rsidRPr="003C0FA4">
        <w:rPr>
          <w:rFonts w:ascii="Calibri" w:hAnsi="Calibri" w:cs="Calibri"/>
          <w:sz w:val="16"/>
          <w:szCs w:val="16"/>
        </w:rPr>
        <w:t>theory</w:t>
      </w:r>
      <w:r w:rsidRPr="003C0FA4">
        <w:rPr>
          <w:rFonts w:ascii="Calibri" w:hAnsi="Calibri" w:cs="Calibri"/>
          <w:spacing w:val="-11"/>
          <w:sz w:val="16"/>
          <w:szCs w:val="16"/>
        </w:rPr>
        <w:t xml:space="preserve"> </w:t>
      </w:r>
      <w:r w:rsidRPr="003C0FA4">
        <w:rPr>
          <w:rFonts w:ascii="Calibri" w:hAnsi="Calibri" w:cs="Calibri"/>
          <w:sz w:val="16"/>
          <w:szCs w:val="16"/>
        </w:rPr>
        <w:t>of</w:t>
      </w:r>
      <w:r w:rsidRPr="003C0FA4">
        <w:rPr>
          <w:rFonts w:ascii="Calibri" w:hAnsi="Calibri" w:cs="Calibri"/>
          <w:spacing w:val="-12"/>
          <w:sz w:val="16"/>
          <w:szCs w:val="16"/>
        </w:rPr>
        <w:t xml:space="preserve"> </w:t>
      </w:r>
      <w:r w:rsidRPr="003C0FA4">
        <w:rPr>
          <w:rFonts w:ascii="Calibri" w:hAnsi="Calibri" w:cs="Calibri"/>
          <w:sz w:val="16"/>
          <w:szCs w:val="16"/>
        </w:rPr>
        <w:t>legitimate state</w:t>
      </w:r>
      <w:r w:rsidRPr="003C0FA4">
        <w:rPr>
          <w:rFonts w:ascii="Calibri" w:hAnsi="Calibri" w:cs="Calibri"/>
          <w:spacing w:val="-7"/>
          <w:sz w:val="16"/>
          <w:szCs w:val="16"/>
        </w:rPr>
        <w:t xml:space="preserve"> </w:t>
      </w:r>
      <w:r w:rsidRPr="003C0FA4">
        <w:rPr>
          <w:rFonts w:ascii="Calibri" w:hAnsi="Calibri" w:cs="Calibri"/>
          <w:sz w:val="16"/>
          <w:szCs w:val="16"/>
        </w:rPr>
        <w:t>authority.</w:t>
      </w:r>
      <w:r w:rsidRPr="003C0FA4">
        <w:rPr>
          <w:rFonts w:ascii="Calibri" w:hAnsi="Calibri" w:cs="Calibri"/>
          <w:spacing w:val="-7"/>
          <w:sz w:val="16"/>
          <w:szCs w:val="16"/>
        </w:rPr>
        <w:t xml:space="preserve"> </w:t>
      </w:r>
      <w:r w:rsidRPr="003C0FA4">
        <w:rPr>
          <w:rFonts w:ascii="Calibri" w:hAnsi="Calibri" w:cs="Calibri"/>
          <w:sz w:val="16"/>
          <w:szCs w:val="16"/>
        </w:rPr>
        <w:t>I</w:t>
      </w:r>
      <w:r w:rsidRPr="003C0FA4">
        <w:rPr>
          <w:rFonts w:ascii="Calibri" w:hAnsi="Calibri" w:cs="Calibri"/>
          <w:spacing w:val="-7"/>
          <w:sz w:val="16"/>
          <w:szCs w:val="16"/>
        </w:rPr>
        <w:t xml:space="preserve"> </w:t>
      </w:r>
      <w:r w:rsidRPr="003C0FA4">
        <w:rPr>
          <w:rFonts w:ascii="Calibri" w:hAnsi="Calibri" w:cs="Calibri"/>
          <w:sz w:val="16"/>
          <w:szCs w:val="16"/>
        </w:rPr>
        <w:t>will</w:t>
      </w:r>
      <w:r w:rsidRPr="003C0FA4">
        <w:rPr>
          <w:rFonts w:ascii="Calibri" w:hAnsi="Calibri" w:cs="Calibri"/>
          <w:spacing w:val="-7"/>
          <w:sz w:val="16"/>
          <w:szCs w:val="16"/>
        </w:rPr>
        <w:t xml:space="preserve"> </w:t>
      </w:r>
      <w:r w:rsidRPr="003C0FA4">
        <w:rPr>
          <w:rFonts w:ascii="Calibri" w:hAnsi="Calibri" w:cs="Calibri"/>
          <w:sz w:val="16"/>
          <w:szCs w:val="16"/>
        </w:rPr>
        <w:t>pass</w:t>
      </w:r>
      <w:r w:rsidRPr="003C0FA4">
        <w:rPr>
          <w:rFonts w:ascii="Calibri" w:hAnsi="Calibri" w:cs="Calibri"/>
          <w:spacing w:val="-7"/>
          <w:sz w:val="16"/>
          <w:szCs w:val="16"/>
        </w:rPr>
        <w:t xml:space="preserve"> </w:t>
      </w:r>
      <w:r w:rsidRPr="003C0FA4">
        <w:rPr>
          <w:rFonts w:ascii="Calibri" w:hAnsi="Calibri" w:cs="Calibri"/>
          <w:sz w:val="16"/>
          <w:szCs w:val="16"/>
        </w:rPr>
        <w:t>over</w:t>
      </w:r>
      <w:r w:rsidRPr="003C0FA4">
        <w:rPr>
          <w:rFonts w:ascii="Calibri" w:hAnsi="Calibri" w:cs="Calibri"/>
          <w:spacing w:val="-7"/>
          <w:sz w:val="16"/>
          <w:szCs w:val="16"/>
        </w:rPr>
        <w:t xml:space="preserve"> </w:t>
      </w:r>
      <w:r w:rsidRPr="003C0FA4">
        <w:rPr>
          <w:rFonts w:ascii="Calibri" w:hAnsi="Calibri" w:cs="Calibri"/>
          <w:sz w:val="16"/>
          <w:szCs w:val="16"/>
        </w:rPr>
        <w:t>this</w:t>
      </w:r>
      <w:r w:rsidRPr="003C0FA4">
        <w:rPr>
          <w:rFonts w:ascii="Calibri" w:hAnsi="Calibri" w:cs="Calibri"/>
          <w:spacing w:val="-7"/>
          <w:sz w:val="16"/>
          <w:szCs w:val="16"/>
        </w:rPr>
        <w:t xml:space="preserve"> </w:t>
      </w:r>
      <w:r w:rsidRPr="003C0FA4">
        <w:rPr>
          <w:rFonts w:ascii="Calibri" w:hAnsi="Calibri" w:cs="Calibri"/>
          <w:sz w:val="16"/>
          <w:szCs w:val="16"/>
        </w:rPr>
        <w:t>quickly,</w:t>
      </w:r>
      <w:r w:rsidRPr="003C0FA4">
        <w:rPr>
          <w:rFonts w:ascii="Calibri" w:hAnsi="Calibri" w:cs="Calibri"/>
          <w:spacing w:val="-7"/>
          <w:sz w:val="16"/>
          <w:szCs w:val="16"/>
        </w:rPr>
        <w:t xml:space="preserve"> </w:t>
      </w:r>
      <w:r w:rsidRPr="003C0FA4">
        <w:rPr>
          <w:rFonts w:ascii="Calibri" w:hAnsi="Calibri" w:cs="Calibri"/>
          <w:sz w:val="16"/>
          <w:szCs w:val="16"/>
        </w:rPr>
        <w:t>since</w:t>
      </w:r>
      <w:r w:rsidRPr="003C0FA4">
        <w:rPr>
          <w:rFonts w:ascii="Calibri" w:hAnsi="Calibri" w:cs="Calibri"/>
          <w:spacing w:val="-7"/>
          <w:sz w:val="16"/>
          <w:szCs w:val="16"/>
        </w:rPr>
        <w:t xml:space="preserve"> </w:t>
      </w:r>
      <w:r w:rsidRPr="003C0FA4">
        <w:rPr>
          <w:rFonts w:ascii="Calibri" w:hAnsi="Calibri" w:cs="Calibri"/>
          <w:sz w:val="16"/>
          <w:szCs w:val="16"/>
        </w:rPr>
        <w:t>Kant’s</w:t>
      </w:r>
      <w:r w:rsidRPr="003C0FA4">
        <w:rPr>
          <w:rFonts w:ascii="Calibri" w:hAnsi="Calibri" w:cs="Calibri"/>
          <w:spacing w:val="-7"/>
          <w:sz w:val="16"/>
          <w:szCs w:val="16"/>
        </w:rPr>
        <w:t xml:space="preserve"> </w:t>
      </w:r>
      <w:r w:rsidRPr="003C0FA4">
        <w:rPr>
          <w:rFonts w:ascii="Calibri" w:hAnsi="Calibri" w:cs="Calibri"/>
          <w:sz w:val="16"/>
          <w:szCs w:val="16"/>
        </w:rPr>
        <w:t>political</w:t>
      </w:r>
      <w:r w:rsidRPr="003C0FA4">
        <w:rPr>
          <w:rFonts w:ascii="Calibri" w:hAnsi="Calibri" w:cs="Calibri"/>
          <w:spacing w:val="-7"/>
          <w:sz w:val="16"/>
          <w:szCs w:val="16"/>
        </w:rPr>
        <w:t xml:space="preserve"> </w:t>
      </w:r>
      <w:r w:rsidRPr="003C0FA4">
        <w:rPr>
          <w:rFonts w:ascii="Calibri" w:hAnsi="Calibri" w:cs="Calibri"/>
          <w:sz w:val="16"/>
          <w:szCs w:val="16"/>
        </w:rPr>
        <w:t>philosophy</w:t>
      </w:r>
      <w:r w:rsidRPr="003C0FA4">
        <w:rPr>
          <w:rFonts w:ascii="Calibri" w:hAnsi="Calibri" w:cs="Calibri"/>
          <w:spacing w:val="-7"/>
          <w:sz w:val="16"/>
          <w:szCs w:val="16"/>
        </w:rPr>
        <w:t xml:space="preserve"> </w:t>
      </w:r>
      <w:r w:rsidRPr="003C0FA4">
        <w:rPr>
          <w:rFonts w:ascii="Calibri" w:hAnsi="Calibri" w:cs="Calibri"/>
          <w:sz w:val="16"/>
          <w:szCs w:val="16"/>
        </w:rPr>
        <w:t>is</w:t>
      </w:r>
      <w:r w:rsidRPr="003C0FA4">
        <w:rPr>
          <w:rFonts w:ascii="Calibri" w:hAnsi="Calibri" w:cs="Calibri"/>
          <w:spacing w:val="-7"/>
          <w:sz w:val="16"/>
          <w:szCs w:val="16"/>
        </w:rPr>
        <w:t xml:space="preserve"> </w:t>
      </w:r>
      <w:r w:rsidRPr="003C0FA4">
        <w:rPr>
          <w:rFonts w:ascii="Calibri" w:hAnsi="Calibri" w:cs="Calibri"/>
          <w:sz w:val="16"/>
          <w:szCs w:val="16"/>
        </w:rPr>
        <w:t>by now</w:t>
      </w:r>
      <w:r w:rsidRPr="003C0FA4">
        <w:rPr>
          <w:rFonts w:ascii="Calibri" w:hAnsi="Calibri" w:cs="Calibri"/>
          <w:spacing w:val="-11"/>
          <w:sz w:val="16"/>
          <w:szCs w:val="16"/>
        </w:rPr>
        <w:t xml:space="preserve"> </w:t>
      </w:r>
      <w:r w:rsidRPr="003C0FA4">
        <w:rPr>
          <w:rFonts w:ascii="Calibri" w:hAnsi="Calibri" w:cs="Calibri"/>
          <w:sz w:val="16"/>
          <w:szCs w:val="16"/>
        </w:rPr>
        <w:t>relatively</w:t>
      </w:r>
      <w:r w:rsidRPr="003C0FA4">
        <w:rPr>
          <w:rFonts w:ascii="Calibri" w:hAnsi="Calibri" w:cs="Calibri"/>
          <w:spacing w:val="-11"/>
          <w:sz w:val="16"/>
          <w:szCs w:val="16"/>
        </w:rPr>
        <w:t xml:space="preserve"> </w:t>
      </w:r>
      <w:r w:rsidRPr="003C0FA4">
        <w:rPr>
          <w:rFonts w:ascii="Calibri" w:hAnsi="Calibri" w:cs="Calibri"/>
          <w:sz w:val="16"/>
          <w:szCs w:val="16"/>
        </w:rPr>
        <w:t>familiar,</w:t>
      </w:r>
      <w:r w:rsidRPr="003C0FA4">
        <w:rPr>
          <w:rFonts w:ascii="Calibri" w:hAnsi="Calibri" w:cs="Calibri"/>
          <w:spacing w:val="-11"/>
          <w:sz w:val="16"/>
          <w:szCs w:val="16"/>
        </w:rPr>
        <w:t xml:space="preserve"> </w:t>
      </w:r>
      <w:r w:rsidRPr="003C0FA4">
        <w:rPr>
          <w:rFonts w:ascii="Calibri" w:hAnsi="Calibri" w:cs="Calibri"/>
          <w:sz w:val="16"/>
          <w:szCs w:val="16"/>
        </w:rPr>
        <w:t>simply</w:t>
      </w:r>
      <w:r w:rsidRPr="003C0FA4">
        <w:rPr>
          <w:rFonts w:ascii="Calibri" w:hAnsi="Calibri" w:cs="Calibri"/>
          <w:spacing w:val="-11"/>
          <w:sz w:val="16"/>
          <w:szCs w:val="16"/>
        </w:rPr>
        <w:t xml:space="preserve"> </w:t>
      </w:r>
      <w:r w:rsidRPr="003C0FA4">
        <w:rPr>
          <w:rFonts w:ascii="Calibri" w:hAnsi="Calibri" w:cs="Calibri"/>
          <w:sz w:val="16"/>
          <w:szCs w:val="16"/>
        </w:rPr>
        <w:t>isolating</w:t>
      </w:r>
      <w:r w:rsidRPr="003C0FA4">
        <w:rPr>
          <w:rFonts w:ascii="Calibri" w:hAnsi="Calibri" w:cs="Calibri"/>
          <w:spacing w:val="-11"/>
          <w:sz w:val="16"/>
          <w:szCs w:val="16"/>
        </w:rPr>
        <w:t xml:space="preserve"> </w:t>
      </w:r>
      <w:r w:rsidRPr="003C0FA4">
        <w:rPr>
          <w:rFonts w:ascii="Calibri" w:hAnsi="Calibri" w:cs="Calibri"/>
          <w:sz w:val="16"/>
          <w:szCs w:val="16"/>
        </w:rPr>
        <w:t>the</w:t>
      </w:r>
      <w:r w:rsidRPr="003C0FA4">
        <w:rPr>
          <w:rFonts w:ascii="Calibri" w:hAnsi="Calibri" w:cs="Calibri"/>
          <w:spacing w:val="-11"/>
          <w:sz w:val="16"/>
          <w:szCs w:val="16"/>
        </w:rPr>
        <w:t xml:space="preserve"> </w:t>
      </w:r>
      <w:r w:rsidRPr="003C0FA4">
        <w:rPr>
          <w:rFonts w:ascii="Calibri" w:hAnsi="Calibri" w:cs="Calibri"/>
          <w:sz w:val="16"/>
          <w:szCs w:val="16"/>
        </w:rPr>
        <w:t>main</w:t>
      </w:r>
      <w:r w:rsidRPr="003C0FA4">
        <w:rPr>
          <w:rFonts w:ascii="Calibri" w:hAnsi="Calibri" w:cs="Calibri"/>
          <w:spacing w:val="-11"/>
          <w:sz w:val="16"/>
          <w:szCs w:val="16"/>
        </w:rPr>
        <w:t xml:space="preserve"> </w:t>
      </w:r>
      <w:r w:rsidRPr="003C0FA4">
        <w:rPr>
          <w:rFonts w:ascii="Calibri" w:hAnsi="Calibri" w:cs="Calibri"/>
          <w:sz w:val="16"/>
          <w:szCs w:val="16"/>
        </w:rPr>
        <w:t>claims</w:t>
      </w:r>
      <w:r w:rsidRPr="003C0FA4">
        <w:rPr>
          <w:rFonts w:ascii="Calibri" w:hAnsi="Calibri" w:cs="Calibri"/>
          <w:spacing w:val="-11"/>
          <w:sz w:val="16"/>
          <w:szCs w:val="16"/>
        </w:rPr>
        <w:t xml:space="preserve"> </w:t>
      </w:r>
      <w:r w:rsidRPr="003C0FA4">
        <w:rPr>
          <w:rFonts w:ascii="Calibri" w:hAnsi="Calibri" w:cs="Calibri"/>
          <w:sz w:val="16"/>
          <w:szCs w:val="16"/>
        </w:rPr>
        <w:t>that</w:t>
      </w:r>
      <w:r w:rsidRPr="003C0FA4">
        <w:rPr>
          <w:rFonts w:ascii="Calibri" w:hAnsi="Calibri" w:cs="Calibri"/>
          <w:spacing w:val="-11"/>
          <w:sz w:val="16"/>
          <w:szCs w:val="16"/>
        </w:rPr>
        <w:t xml:space="preserve"> </w:t>
      </w:r>
      <w:r w:rsidRPr="003C0FA4">
        <w:rPr>
          <w:rFonts w:ascii="Calibri" w:hAnsi="Calibri" w:cs="Calibri"/>
          <w:sz w:val="16"/>
          <w:szCs w:val="16"/>
        </w:rPr>
        <w:t>are</w:t>
      </w:r>
      <w:r w:rsidRPr="003C0FA4">
        <w:rPr>
          <w:rFonts w:ascii="Calibri" w:hAnsi="Calibri" w:cs="Calibri"/>
          <w:spacing w:val="-11"/>
          <w:sz w:val="16"/>
          <w:szCs w:val="16"/>
        </w:rPr>
        <w:t xml:space="preserve"> </w:t>
      </w:r>
      <w:r w:rsidRPr="003C0FA4">
        <w:rPr>
          <w:rFonts w:ascii="Calibri" w:hAnsi="Calibri" w:cs="Calibri"/>
          <w:sz w:val="16"/>
          <w:szCs w:val="16"/>
        </w:rPr>
        <w:t>of</w:t>
      </w:r>
      <w:r w:rsidRPr="003C0FA4">
        <w:rPr>
          <w:rFonts w:ascii="Calibri" w:hAnsi="Calibri" w:cs="Calibri"/>
          <w:spacing w:val="-11"/>
          <w:sz w:val="16"/>
          <w:szCs w:val="16"/>
        </w:rPr>
        <w:t xml:space="preserve"> </w:t>
      </w:r>
      <w:r w:rsidRPr="003C0FA4">
        <w:rPr>
          <w:rFonts w:ascii="Calibri" w:hAnsi="Calibri" w:cs="Calibri"/>
          <w:sz w:val="16"/>
          <w:szCs w:val="16"/>
        </w:rPr>
        <w:t>interest</w:t>
      </w:r>
      <w:r w:rsidRPr="003C0FA4">
        <w:rPr>
          <w:rFonts w:ascii="Calibri" w:hAnsi="Calibri" w:cs="Calibri"/>
          <w:spacing w:val="-11"/>
          <w:sz w:val="16"/>
          <w:szCs w:val="16"/>
        </w:rPr>
        <w:t xml:space="preserve"> </w:t>
      </w:r>
      <w:r w:rsidRPr="003C0FA4">
        <w:rPr>
          <w:rFonts w:ascii="Calibri" w:hAnsi="Calibri" w:cs="Calibri"/>
          <w:sz w:val="16"/>
          <w:szCs w:val="16"/>
        </w:rPr>
        <w:t>for</w:t>
      </w:r>
      <w:r w:rsidRPr="003C0FA4">
        <w:rPr>
          <w:rFonts w:ascii="Calibri" w:hAnsi="Calibri" w:cs="Calibri"/>
          <w:spacing w:val="-11"/>
          <w:sz w:val="16"/>
          <w:szCs w:val="16"/>
        </w:rPr>
        <w:t xml:space="preserve"> </w:t>
      </w:r>
      <w:r w:rsidRPr="003C0FA4">
        <w:rPr>
          <w:rFonts w:ascii="Calibri" w:hAnsi="Calibri" w:cs="Calibri"/>
          <w:sz w:val="16"/>
          <w:szCs w:val="16"/>
        </w:rPr>
        <w:t xml:space="preserve">my </w:t>
      </w:r>
      <w:r w:rsidRPr="003C0FA4">
        <w:rPr>
          <w:rFonts w:ascii="Calibri" w:hAnsi="Calibri" w:cs="Calibri"/>
          <w:spacing w:val="-2"/>
          <w:sz w:val="16"/>
          <w:szCs w:val="16"/>
        </w:rPr>
        <w:t>argument.</w:t>
      </w:r>
    </w:p>
    <w:p w14:paraId="16AF52B7" w14:textId="77777777" w:rsidR="008D172C" w:rsidRPr="003C0FA4" w:rsidRDefault="008D172C" w:rsidP="008D172C">
      <w:pPr>
        <w:pStyle w:val="ListParagraph"/>
        <w:widowControl w:val="0"/>
        <w:numPr>
          <w:ilvl w:val="0"/>
          <w:numId w:val="52"/>
        </w:numPr>
        <w:tabs>
          <w:tab w:val="left" w:pos="697"/>
        </w:tabs>
        <w:autoSpaceDE w:val="0"/>
        <w:autoSpaceDN w:val="0"/>
        <w:spacing w:before="131" w:after="0" w:line="230" w:lineRule="auto"/>
        <w:ind w:right="337"/>
        <w:contextualSpacing w:val="0"/>
        <w:jc w:val="both"/>
        <w:rPr>
          <w:szCs w:val="16"/>
        </w:rPr>
      </w:pPr>
      <w:r w:rsidRPr="003C0FA4">
        <w:rPr>
          <w:i/>
          <w:szCs w:val="16"/>
        </w:rPr>
        <w:t>Natural Duty</w:t>
      </w:r>
      <w:r w:rsidRPr="003C0FA4">
        <w:rPr>
          <w:szCs w:val="16"/>
        </w:rPr>
        <w:t>: We have a natural duty of justice to respect others’ innate right to freedom as independence.</w:t>
      </w:r>
    </w:p>
    <w:p w14:paraId="5F04EC6D" w14:textId="77777777" w:rsidR="008D172C" w:rsidRPr="003C0FA4" w:rsidRDefault="008D172C" w:rsidP="008D172C">
      <w:pPr>
        <w:pStyle w:val="ListParagraph"/>
        <w:widowControl w:val="0"/>
        <w:numPr>
          <w:ilvl w:val="0"/>
          <w:numId w:val="52"/>
        </w:numPr>
        <w:tabs>
          <w:tab w:val="left" w:pos="697"/>
        </w:tabs>
        <w:autoSpaceDE w:val="0"/>
        <w:autoSpaceDN w:val="0"/>
        <w:spacing w:before="65" w:after="0" w:line="230" w:lineRule="auto"/>
        <w:ind w:right="336"/>
        <w:contextualSpacing w:val="0"/>
        <w:jc w:val="both"/>
        <w:rPr>
          <w:szCs w:val="16"/>
        </w:rPr>
      </w:pPr>
      <w:r w:rsidRPr="003C0FA4">
        <w:rPr>
          <w:i/>
          <w:szCs w:val="16"/>
        </w:rPr>
        <w:t>State</w:t>
      </w:r>
      <w:r w:rsidRPr="003C0FA4">
        <w:rPr>
          <w:szCs w:val="16"/>
        </w:rPr>
        <w:t>: We cannot fulfill this natural duty without coordinating in a state that can define and enforce one unitary scheme of substantive rights (especially property and contract rights) that binds us all amid disagree- ment.</w:t>
      </w:r>
      <w:r w:rsidRPr="003C0FA4">
        <w:rPr>
          <w:spacing w:val="-12"/>
          <w:szCs w:val="16"/>
        </w:rPr>
        <w:t xml:space="preserve"> </w:t>
      </w:r>
      <w:r w:rsidRPr="003C0FA4">
        <w:rPr>
          <w:szCs w:val="16"/>
        </w:rPr>
        <w:t>Our</w:t>
      </w:r>
      <w:r w:rsidRPr="003C0FA4">
        <w:rPr>
          <w:spacing w:val="-11"/>
          <w:szCs w:val="16"/>
        </w:rPr>
        <w:t xml:space="preserve"> </w:t>
      </w:r>
      <w:r w:rsidRPr="003C0FA4">
        <w:rPr>
          <w:szCs w:val="16"/>
        </w:rPr>
        <w:t>duties</w:t>
      </w:r>
      <w:r w:rsidRPr="003C0FA4">
        <w:rPr>
          <w:spacing w:val="-12"/>
          <w:szCs w:val="16"/>
        </w:rPr>
        <w:t xml:space="preserve"> </w:t>
      </w:r>
      <w:r w:rsidRPr="003C0FA4">
        <w:rPr>
          <w:szCs w:val="16"/>
        </w:rPr>
        <w:t>to</w:t>
      </w:r>
      <w:r w:rsidRPr="003C0FA4">
        <w:rPr>
          <w:spacing w:val="-11"/>
          <w:szCs w:val="16"/>
        </w:rPr>
        <w:t xml:space="preserve"> </w:t>
      </w:r>
      <w:r w:rsidRPr="003C0FA4">
        <w:rPr>
          <w:szCs w:val="16"/>
        </w:rPr>
        <w:t>do</w:t>
      </w:r>
      <w:r w:rsidRPr="003C0FA4">
        <w:rPr>
          <w:spacing w:val="-11"/>
          <w:szCs w:val="16"/>
        </w:rPr>
        <w:t xml:space="preserve"> </w:t>
      </w:r>
      <w:r w:rsidRPr="003C0FA4">
        <w:rPr>
          <w:szCs w:val="16"/>
        </w:rPr>
        <w:t>justice</w:t>
      </w:r>
      <w:r w:rsidRPr="003C0FA4">
        <w:rPr>
          <w:spacing w:val="-12"/>
          <w:szCs w:val="16"/>
        </w:rPr>
        <w:t xml:space="preserve"> </w:t>
      </w:r>
      <w:r w:rsidRPr="003C0FA4">
        <w:rPr>
          <w:szCs w:val="16"/>
        </w:rPr>
        <w:t>to</w:t>
      </w:r>
      <w:r w:rsidRPr="003C0FA4">
        <w:rPr>
          <w:spacing w:val="-11"/>
          <w:szCs w:val="16"/>
        </w:rPr>
        <w:t xml:space="preserve"> </w:t>
      </w:r>
      <w:r w:rsidRPr="003C0FA4">
        <w:rPr>
          <w:szCs w:val="16"/>
        </w:rPr>
        <w:t>others</w:t>
      </w:r>
      <w:r w:rsidRPr="003C0FA4">
        <w:rPr>
          <w:spacing w:val="-11"/>
          <w:szCs w:val="16"/>
        </w:rPr>
        <w:t xml:space="preserve"> </w:t>
      </w:r>
      <w:r w:rsidRPr="003C0FA4">
        <w:rPr>
          <w:szCs w:val="16"/>
        </w:rPr>
        <w:t>are</w:t>
      </w:r>
      <w:r w:rsidRPr="003C0FA4">
        <w:rPr>
          <w:spacing w:val="-12"/>
          <w:szCs w:val="16"/>
        </w:rPr>
        <w:t xml:space="preserve"> </w:t>
      </w:r>
      <w:r w:rsidRPr="003C0FA4">
        <w:rPr>
          <w:szCs w:val="16"/>
        </w:rPr>
        <w:t>therefore</w:t>
      </w:r>
      <w:r w:rsidRPr="003C0FA4">
        <w:rPr>
          <w:spacing w:val="-11"/>
          <w:szCs w:val="16"/>
        </w:rPr>
        <w:t xml:space="preserve"> </w:t>
      </w:r>
      <w:r w:rsidRPr="003C0FA4">
        <w:rPr>
          <w:szCs w:val="16"/>
        </w:rPr>
        <w:t>mediated</w:t>
      </w:r>
      <w:r w:rsidRPr="003C0FA4">
        <w:rPr>
          <w:spacing w:val="-11"/>
          <w:szCs w:val="16"/>
        </w:rPr>
        <w:t xml:space="preserve"> </w:t>
      </w:r>
      <w:r w:rsidRPr="003C0FA4">
        <w:rPr>
          <w:szCs w:val="16"/>
        </w:rPr>
        <w:t>by</w:t>
      </w:r>
      <w:r w:rsidRPr="003C0FA4">
        <w:rPr>
          <w:spacing w:val="-12"/>
          <w:szCs w:val="16"/>
        </w:rPr>
        <w:t xml:space="preserve"> </w:t>
      </w:r>
      <w:r w:rsidRPr="003C0FA4">
        <w:rPr>
          <w:szCs w:val="16"/>
        </w:rPr>
        <w:t>the</w:t>
      </w:r>
      <w:r w:rsidRPr="003C0FA4">
        <w:rPr>
          <w:spacing w:val="-11"/>
          <w:szCs w:val="16"/>
        </w:rPr>
        <w:t xml:space="preserve"> </w:t>
      </w:r>
      <w:r w:rsidRPr="003C0FA4">
        <w:rPr>
          <w:szCs w:val="16"/>
        </w:rPr>
        <w:t>state.</w:t>
      </w:r>
    </w:p>
    <w:p w14:paraId="5AEF0968" w14:textId="77777777" w:rsidR="008D172C" w:rsidRPr="003C0FA4" w:rsidRDefault="008D172C" w:rsidP="008D172C">
      <w:pPr>
        <w:pStyle w:val="ListParagraph"/>
        <w:widowControl w:val="0"/>
        <w:numPr>
          <w:ilvl w:val="0"/>
          <w:numId w:val="52"/>
        </w:numPr>
        <w:tabs>
          <w:tab w:val="left" w:pos="697"/>
        </w:tabs>
        <w:autoSpaceDE w:val="0"/>
        <w:autoSpaceDN w:val="0"/>
        <w:spacing w:before="66" w:after="0" w:line="230" w:lineRule="auto"/>
        <w:ind w:right="336"/>
        <w:contextualSpacing w:val="0"/>
        <w:jc w:val="both"/>
        <w:rPr>
          <w:szCs w:val="16"/>
        </w:rPr>
      </w:pPr>
      <w:r w:rsidRPr="003C0FA4">
        <w:rPr>
          <w:i/>
          <w:szCs w:val="16"/>
        </w:rPr>
        <w:t>Omnilateralism</w:t>
      </w:r>
      <w:r w:rsidRPr="003C0FA4">
        <w:rPr>
          <w:szCs w:val="16"/>
        </w:rPr>
        <w:t>:</w:t>
      </w:r>
      <w:r w:rsidRPr="003C0FA4">
        <w:rPr>
          <w:spacing w:val="-12"/>
          <w:szCs w:val="16"/>
        </w:rPr>
        <w:t xml:space="preserve"> </w:t>
      </w:r>
      <w:r w:rsidRPr="003C0FA4">
        <w:rPr>
          <w:szCs w:val="16"/>
        </w:rPr>
        <w:t>This</w:t>
      </w:r>
      <w:r w:rsidRPr="003C0FA4">
        <w:rPr>
          <w:spacing w:val="-11"/>
          <w:szCs w:val="16"/>
        </w:rPr>
        <w:t xml:space="preserve"> </w:t>
      </w:r>
      <w:r w:rsidRPr="003C0FA4">
        <w:rPr>
          <w:szCs w:val="16"/>
        </w:rPr>
        <w:t>public</w:t>
      </w:r>
      <w:r w:rsidRPr="003C0FA4">
        <w:rPr>
          <w:spacing w:val="-12"/>
          <w:szCs w:val="16"/>
        </w:rPr>
        <w:t xml:space="preserve"> </w:t>
      </w:r>
      <w:r w:rsidRPr="003C0FA4">
        <w:rPr>
          <w:szCs w:val="16"/>
        </w:rPr>
        <w:t>scheme</w:t>
      </w:r>
      <w:r w:rsidRPr="003C0FA4">
        <w:rPr>
          <w:spacing w:val="-11"/>
          <w:szCs w:val="16"/>
        </w:rPr>
        <w:t xml:space="preserve"> </w:t>
      </w:r>
      <w:r w:rsidRPr="003C0FA4">
        <w:rPr>
          <w:szCs w:val="16"/>
        </w:rPr>
        <w:t>of</w:t>
      </w:r>
      <w:r w:rsidRPr="003C0FA4">
        <w:rPr>
          <w:spacing w:val="-11"/>
          <w:szCs w:val="16"/>
        </w:rPr>
        <w:t xml:space="preserve"> </w:t>
      </w:r>
      <w:r w:rsidRPr="003C0FA4">
        <w:rPr>
          <w:szCs w:val="16"/>
        </w:rPr>
        <w:t>rights</w:t>
      </w:r>
      <w:r w:rsidRPr="003C0FA4">
        <w:rPr>
          <w:spacing w:val="-12"/>
          <w:szCs w:val="16"/>
        </w:rPr>
        <w:t xml:space="preserve"> </w:t>
      </w:r>
      <w:r w:rsidRPr="003C0FA4">
        <w:rPr>
          <w:szCs w:val="16"/>
        </w:rPr>
        <w:t>ought</w:t>
      </w:r>
      <w:r w:rsidRPr="003C0FA4">
        <w:rPr>
          <w:spacing w:val="-11"/>
          <w:szCs w:val="16"/>
        </w:rPr>
        <w:t xml:space="preserve"> </w:t>
      </w:r>
      <w:r w:rsidRPr="003C0FA4">
        <w:rPr>
          <w:szCs w:val="16"/>
        </w:rPr>
        <w:t>not</w:t>
      </w:r>
      <w:r w:rsidRPr="003C0FA4">
        <w:rPr>
          <w:spacing w:val="-11"/>
          <w:szCs w:val="16"/>
        </w:rPr>
        <w:t xml:space="preserve"> </w:t>
      </w:r>
      <w:r w:rsidRPr="003C0FA4">
        <w:rPr>
          <w:szCs w:val="16"/>
        </w:rPr>
        <w:t>to</w:t>
      </w:r>
      <w:r w:rsidRPr="003C0FA4">
        <w:rPr>
          <w:spacing w:val="-12"/>
          <w:szCs w:val="16"/>
        </w:rPr>
        <w:t xml:space="preserve"> </w:t>
      </w:r>
      <w:r w:rsidRPr="003C0FA4">
        <w:rPr>
          <w:szCs w:val="16"/>
        </w:rPr>
        <w:t>be</w:t>
      </w:r>
      <w:r w:rsidRPr="003C0FA4">
        <w:rPr>
          <w:spacing w:val="-11"/>
          <w:szCs w:val="16"/>
        </w:rPr>
        <w:t xml:space="preserve"> </w:t>
      </w:r>
      <w:r w:rsidRPr="003C0FA4">
        <w:rPr>
          <w:szCs w:val="16"/>
        </w:rPr>
        <w:t>imposed</w:t>
      </w:r>
      <w:r w:rsidRPr="003C0FA4">
        <w:rPr>
          <w:spacing w:val="-11"/>
          <w:szCs w:val="16"/>
        </w:rPr>
        <w:t xml:space="preserve"> </w:t>
      </w:r>
      <w:r w:rsidRPr="003C0FA4">
        <w:rPr>
          <w:i/>
          <w:szCs w:val="16"/>
        </w:rPr>
        <w:t xml:space="preserve">uni- </w:t>
      </w:r>
      <w:r w:rsidRPr="003C0FA4">
        <w:rPr>
          <w:i/>
          <w:spacing w:val="-2"/>
          <w:szCs w:val="16"/>
        </w:rPr>
        <w:t>laterally</w:t>
      </w:r>
      <w:r w:rsidRPr="003C0FA4">
        <w:rPr>
          <w:spacing w:val="-2"/>
          <w:szCs w:val="16"/>
        </w:rPr>
        <w:t>.</w:t>
      </w:r>
      <w:r w:rsidRPr="003C0FA4">
        <w:rPr>
          <w:spacing w:val="-9"/>
          <w:szCs w:val="16"/>
        </w:rPr>
        <w:t xml:space="preserve"> </w:t>
      </w:r>
      <w:r w:rsidRPr="003C0FA4">
        <w:rPr>
          <w:spacing w:val="-2"/>
          <w:szCs w:val="16"/>
        </w:rPr>
        <w:t>That</w:t>
      </w:r>
      <w:r w:rsidRPr="003C0FA4">
        <w:rPr>
          <w:spacing w:val="-9"/>
          <w:szCs w:val="16"/>
        </w:rPr>
        <w:t xml:space="preserve"> </w:t>
      </w:r>
      <w:r w:rsidRPr="003C0FA4">
        <w:rPr>
          <w:spacing w:val="-2"/>
          <w:szCs w:val="16"/>
        </w:rPr>
        <w:t>is,</w:t>
      </w:r>
      <w:r w:rsidRPr="003C0FA4">
        <w:rPr>
          <w:spacing w:val="-9"/>
          <w:szCs w:val="16"/>
        </w:rPr>
        <w:t xml:space="preserve"> </w:t>
      </w:r>
      <w:r w:rsidRPr="003C0FA4">
        <w:rPr>
          <w:spacing w:val="-2"/>
          <w:szCs w:val="16"/>
        </w:rPr>
        <w:t>it</w:t>
      </w:r>
      <w:r w:rsidRPr="003C0FA4">
        <w:rPr>
          <w:spacing w:val="-9"/>
          <w:szCs w:val="16"/>
        </w:rPr>
        <w:t xml:space="preserve"> </w:t>
      </w:r>
      <w:r w:rsidRPr="003C0FA4">
        <w:rPr>
          <w:spacing w:val="-2"/>
          <w:szCs w:val="16"/>
        </w:rPr>
        <w:t>ought</w:t>
      </w:r>
      <w:r w:rsidRPr="003C0FA4">
        <w:rPr>
          <w:spacing w:val="-9"/>
          <w:szCs w:val="16"/>
        </w:rPr>
        <w:t xml:space="preserve"> </w:t>
      </w:r>
      <w:r w:rsidRPr="003C0FA4">
        <w:rPr>
          <w:spacing w:val="-2"/>
          <w:szCs w:val="16"/>
        </w:rPr>
        <w:t>not</w:t>
      </w:r>
      <w:r w:rsidRPr="003C0FA4">
        <w:rPr>
          <w:spacing w:val="-9"/>
          <w:szCs w:val="16"/>
        </w:rPr>
        <w:t xml:space="preserve"> </w:t>
      </w:r>
      <w:r w:rsidRPr="003C0FA4">
        <w:rPr>
          <w:spacing w:val="-2"/>
          <w:szCs w:val="16"/>
        </w:rPr>
        <w:t>to</w:t>
      </w:r>
      <w:r w:rsidRPr="003C0FA4">
        <w:rPr>
          <w:spacing w:val="-9"/>
          <w:szCs w:val="16"/>
        </w:rPr>
        <w:t xml:space="preserve"> </w:t>
      </w:r>
      <w:r w:rsidRPr="003C0FA4">
        <w:rPr>
          <w:spacing w:val="-2"/>
          <w:szCs w:val="16"/>
        </w:rPr>
        <w:t>be</w:t>
      </w:r>
      <w:r w:rsidRPr="003C0FA4">
        <w:rPr>
          <w:spacing w:val="-9"/>
          <w:szCs w:val="16"/>
        </w:rPr>
        <w:t xml:space="preserve"> </w:t>
      </w:r>
      <w:r w:rsidRPr="003C0FA4">
        <w:rPr>
          <w:spacing w:val="-2"/>
          <w:szCs w:val="16"/>
        </w:rPr>
        <w:t>coercively</w:t>
      </w:r>
      <w:r w:rsidRPr="003C0FA4">
        <w:rPr>
          <w:spacing w:val="-9"/>
          <w:szCs w:val="16"/>
        </w:rPr>
        <w:t xml:space="preserve"> </w:t>
      </w:r>
      <w:r w:rsidRPr="003C0FA4">
        <w:rPr>
          <w:spacing w:val="-2"/>
          <w:szCs w:val="16"/>
        </w:rPr>
        <w:t>implemented</w:t>
      </w:r>
      <w:r w:rsidRPr="003C0FA4">
        <w:rPr>
          <w:spacing w:val="-9"/>
          <w:szCs w:val="16"/>
        </w:rPr>
        <w:t xml:space="preserve"> </w:t>
      </w:r>
      <w:r w:rsidRPr="003C0FA4">
        <w:rPr>
          <w:spacing w:val="-2"/>
          <w:szCs w:val="16"/>
        </w:rPr>
        <w:t>by</w:t>
      </w:r>
      <w:r w:rsidRPr="003C0FA4">
        <w:rPr>
          <w:spacing w:val="-9"/>
          <w:szCs w:val="16"/>
        </w:rPr>
        <w:t xml:space="preserve"> </w:t>
      </w:r>
      <w:r w:rsidRPr="003C0FA4">
        <w:rPr>
          <w:spacing w:val="-2"/>
          <w:szCs w:val="16"/>
        </w:rPr>
        <w:t>an</w:t>
      </w:r>
      <w:r w:rsidRPr="003C0FA4">
        <w:rPr>
          <w:spacing w:val="-9"/>
          <w:szCs w:val="16"/>
        </w:rPr>
        <w:t xml:space="preserve"> </w:t>
      </w:r>
      <w:r w:rsidRPr="003C0FA4">
        <w:rPr>
          <w:spacing w:val="-2"/>
          <w:szCs w:val="16"/>
        </w:rPr>
        <w:t>agent</w:t>
      </w:r>
      <w:r w:rsidRPr="003C0FA4">
        <w:rPr>
          <w:spacing w:val="-9"/>
          <w:szCs w:val="16"/>
        </w:rPr>
        <w:t xml:space="preserve"> </w:t>
      </w:r>
      <w:r w:rsidRPr="003C0FA4">
        <w:rPr>
          <w:spacing w:val="-2"/>
          <w:szCs w:val="16"/>
        </w:rPr>
        <w:t xml:space="preserve">who </w:t>
      </w:r>
      <w:r w:rsidRPr="003C0FA4">
        <w:rPr>
          <w:szCs w:val="16"/>
        </w:rPr>
        <w:t>demands</w:t>
      </w:r>
      <w:r w:rsidRPr="003C0FA4">
        <w:rPr>
          <w:spacing w:val="-4"/>
          <w:szCs w:val="16"/>
        </w:rPr>
        <w:t xml:space="preserve"> </w:t>
      </w:r>
      <w:r w:rsidRPr="003C0FA4">
        <w:rPr>
          <w:szCs w:val="16"/>
        </w:rPr>
        <w:t>that</w:t>
      </w:r>
      <w:r w:rsidRPr="003C0FA4">
        <w:rPr>
          <w:spacing w:val="-4"/>
          <w:szCs w:val="16"/>
        </w:rPr>
        <w:t xml:space="preserve"> </w:t>
      </w:r>
      <w:r w:rsidRPr="003C0FA4">
        <w:rPr>
          <w:szCs w:val="16"/>
        </w:rPr>
        <w:t>everyone</w:t>
      </w:r>
      <w:r w:rsidRPr="003C0FA4">
        <w:rPr>
          <w:spacing w:val="-4"/>
          <w:szCs w:val="16"/>
        </w:rPr>
        <w:t xml:space="preserve"> </w:t>
      </w:r>
      <w:r w:rsidRPr="003C0FA4">
        <w:rPr>
          <w:szCs w:val="16"/>
        </w:rPr>
        <w:t>else</w:t>
      </w:r>
      <w:r w:rsidRPr="003C0FA4">
        <w:rPr>
          <w:spacing w:val="-4"/>
          <w:szCs w:val="16"/>
        </w:rPr>
        <w:t xml:space="preserve"> </w:t>
      </w:r>
      <w:r w:rsidRPr="003C0FA4">
        <w:rPr>
          <w:szCs w:val="16"/>
        </w:rPr>
        <w:t>conform</w:t>
      </w:r>
      <w:r w:rsidRPr="003C0FA4">
        <w:rPr>
          <w:spacing w:val="-4"/>
          <w:szCs w:val="16"/>
        </w:rPr>
        <w:t xml:space="preserve"> </w:t>
      </w:r>
      <w:r w:rsidRPr="003C0FA4">
        <w:rPr>
          <w:szCs w:val="16"/>
        </w:rPr>
        <w:t>to</w:t>
      </w:r>
      <w:r w:rsidRPr="003C0FA4">
        <w:rPr>
          <w:spacing w:val="-4"/>
          <w:szCs w:val="16"/>
        </w:rPr>
        <w:t xml:space="preserve"> </w:t>
      </w:r>
      <w:r w:rsidRPr="003C0FA4">
        <w:rPr>
          <w:szCs w:val="16"/>
        </w:rPr>
        <w:t>her</w:t>
      </w:r>
      <w:r w:rsidRPr="003C0FA4">
        <w:rPr>
          <w:spacing w:val="-4"/>
          <w:szCs w:val="16"/>
        </w:rPr>
        <w:t xml:space="preserve"> </w:t>
      </w:r>
      <w:r w:rsidRPr="003C0FA4">
        <w:rPr>
          <w:szCs w:val="16"/>
        </w:rPr>
        <w:t>own</w:t>
      </w:r>
      <w:r w:rsidRPr="003C0FA4">
        <w:rPr>
          <w:spacing w:val="-4"/>
          <w:szCs w:val="16"/>
        </w:rPr>
        <w:t xml:space="preserve"> </w:t>
      </w:r>
      <w:r w:rsidRPr="003C0FA4">
        <w:rPr>
          <w:szCs w:val="16"/>
        </w:rPr>
        <w:t>judgment</w:t>
      </w:r>
      <w:r w:rsidRPr="003C0FA4">
        <w:rPr>
          <w:spacing w:val="-4"/>
          <w:szCs w:val="16"/>
        </w:rPr>
        <w:t xml:space="preserve"> </w:t>
      </w:r>
      <w:r w:rsidRPr="003C0FA4">
        <w:rPr>
          <w:szCs w:val="16"/>
        </w:rPr>
        <w:t>of</w:t>
      </w:r>
      <w:r w:rsidRPr="003C0FA4">
        <w:rPr>
          <w:spacing w:val="-4"/>
          <w:szCs w:val="16"/>
        </w:rPr>
        <w:t xml:space="preserve"> </w:t>
      </w:r>
      <w:r w:rsidRPr="003C0FA4">
        <w:rPr>
          <w:szCs w:val="16"/>
        </w:rPr>
        <w:t>what</w:t>
      </w:r>
      <w:r w:rsidRPr="003C0FA4">
        <w:rPr>
          <w:spacing w:val="-4"/>
          <w:szCs w:val="16"/>
        </w:rPr>
        <w:t xml:space="preserve"> </w:t>
      </w:r>
      <w:r w:rsidRPr="003C0FA4">
        <w:rPr>
          <w:szCs w:val="16"/>
        </w:rPr>
        <w:t xml:space="preserve">justice </w:t>
      </w:r>
      <w:r w:rsidRPr="003C0FA4">
        <w:rPr>
          <w:spacing w:val="-4"/>
          <w:szCs w:val="16"/>
        </w:rPr>
        <w:t xml:space="preserve">requires, and who privately enforces this demand. Instead, for its imposition </w:t>
      </w:r>
      <w:r w:rsidRPr="003C0FA4">
        <w:rPr>
          <w:szCs w:val="16"/>
        </w:rPr>
        <w:t>to</w:t>
      </w:r>
      <w:r w:rsidRPr="003C0FA4">
        <w:rPr>
          <w:spacing w:val="-5"/>
          <w:szCs w:val="16"/>
        </w:rPr>
        <w:t xml:space="preserve"> </w:t>
      </w:r>
      <w:r w:rsidRPr="003C0FA4">
        <w:rPr>
          <w:szCs w:val="16"/>
        </w:rPr>
        <w:t>be</w:t>
      </w:r>
      <w:r w:rsidRPr="003C0FA4">
        <w:rPr>
          <w:spacing w:val="-5"/>
          <w:szCs w:val="16"/>
        </w:rPr>
        <w:t xml:space="preserve"> </w:t>
      </w:r>
      <w:r w:rsidRPr="003C0FA4">
        <w:rPr>
          <w:szCs w:val="16"/>
        </w:rPr>
        <w:t>legitimate,</w:t>
      </w:r>
      <w:r w:rsidRPr="003C0FA4">
        <w:rPr>
          <w:spacing w:val="-5"/>
          <w:szCs w:val="16"/>
        </w:rPr>
        <w:t xml:space="preserve"> </w:t>
      </w:r>
      <w:r w:rsidRPr="003C0FA4">
        <w:rPr>
          <w:szCs w:val="16"/>
        </w:rPr>
        <w:t>a</w:t>
      </w:r>
      <w:r w:rsidRPr="003C0FA4">
        <w:rPr>
          <w:spacing w:val="-5"/>
          <w:szCs w:val="16"/>
        </w:rPr>
        <w:t xml:space="preserve"> </w:t>
      </w:r>
      <w:r w:rsidRPr="003C0FA4">
        <w:rPr>
          <w:szCs w:val="16"/>
        </w:rPr>
        <w:t>public</w:t>
      </w:r>
      <w:r w:rsidRPr="003C0FA4">
        <w:rPr>
          <w:spacing w:val="-5"/>
          <w:szCs w:val="16"/>
        </w:rPr>
        <w:t xml:space="preserve"> </w:t>
      </w:r>
      <w:r w:rsidRPr="003C0FA4">
        <w:rPr>
          <w:szCs w:val="16"/>
        </w:rPr>
        <w:t>scheme</w:t>
      </w:r>
      <w:r w:rsidRPr="003C0FA4">
        <w:rPr>
          <w:spacing w:val="-5"/>
          <w:szCs w:val="16"/>
        </w:rPr>
        <w:t xml:space="preserve"> </w:t>
      </w:r>
      <w:r w:rsidRPr="003C0FA4">
        <w:rPr>
          <w:szCs w:val="16"/>
        </w:rPr>
        <w:t>of</w:t>
      </w:r>
      <w:r w:rsidRPr="003C0FA4">
        <w:rPr>
          <w:spacing w:val="-5"/>
          <w:szCs w:val="16"/>
        </w:rPr>
        <w:t xml:space="preserve"> </w:t>
      </w:r>
      <w:r w:rsidRPr="003C0FA4">
        <w:rPr>
          <w:szCs w:val="16"/>
        </w:rPr>
        <w:t>rights</w:t>
      </w:r>
      <w:r w:rsidRPr="003C0FA4">
        <w:rPr>
          <w:spacing w:val="-5"/>
          <w:szCs w:val="16"/>
        </w:rPr>
        <w:t xml:space="preserve"> </w:t>
      </w:r>
      <w:r w:rsidRPr="003C0FA4">
        <w:rPr>
          <w:szCs w:val="16"/>
        </w:rPr>
        <w:t>must</w:t>
      </w:r>
      <w:r w:rsidRPr="003C0FA4">
        <w:rPr>
          <w:spacing w:val="-5"/>
          <w:szCs w:val="16"/>
        </w:rPr>
        <w:t xml:space="preserve"> </w:t>
      </w:r>
      <w:r w:rsidRPr="003C0FA4">
        <w:rPr>
          <w:szCs w:val="16"/>
        </w:rPr>
        <w:t>reflect</w:t>
      </w:r>
      <w:r w:rsidRPr="003C0FA4">
        <w:rPr>
          <w:spacing w:val="-5"/>
          <w:szCs w:val="16"/>
        </w:rPr>
        <w:t xml:space="preserve"> </w:t>
      </w:r>
      <w:r w:rsidRPr="003C0FA4">
        <w:rPr>
          <w:szCs w:val="16"/>
        </w:rPr>
        <w:t>an</w:t>
      </w:r>
      <w:r w:rsidRPr="003C0FA4">
        <w:rPr>
          <w:spacing w:val="-5"/>
          <w:szCs w:val="16"/>
        </w:rPr>
        <w:t xml:space="preserve"> </w:t>
      </w:r>
      <w:r w:rsidRPr="003C0FA4">
        <w:rPr>
          <w:i/>
          <w:szCs w:val="16"/>
        </w:rPr>
        <w:t>omnilateral</w:t>
      </w:r>
      <w:r w:rsidRPr="003C0FA4">
        <w:rPr>
          <w:i/>
          <w:spacing w:val="-5"/>
          <w:szCs w:val="16"/>
        </w:rPr>
        <w:t xml:space="preserve"> </w:t>
      </w:r>
      <w:r w:rsidRPr="003C0FA4">
        <w:rPr>
          <w:i/>
          <w:szCs w:val="16"/>
        </w:rPr>
        <w:t>will</w:t>
      </w:r>
      <w:r w:rsidRPr="003C0FA4">
        <w:rPr>
          <w:szCs w:val="16"/>
        </w:rPr>
        <w:t>, that</w:t>
      </w:r>
      <w:r w:rsidRPr="003C0FA4">
        <w:rPr>
          <w:spacing w:val="-8"/>
          <w:szCs w:val="16"/>
        </w:rPr>
        <w:t xml:space="preserve"> </w:t>
      </w:r>
      <w:r w:rsidRPr="003C0FA4">
        <w:rPr>
          <w:szCs w:val="16"/>
        </w:rPr>
        <w:t>is,</w:t>
      </w:r>
      <w:r w:rsidRPr="003C0FA4">
        <w:rPr>
          <w:spacing w:val="-8"/>
          <w:szCs w:val="16"/>
        </w:rPr>
        <w:t xml:space="preserve"> </w:t>
      </w:r>
      <w:r w:rsidRPr="003C0FA4">
        <w:rPr>
          <w:szCs w:val="16"/>
        </w:rPr>
        <w:t>a</w:t>
      </w:r>
      <w:r w:rsidRPr="003C0FA4">
        <w:rPr>
          <w:spacing w:val="-8"/>
          <w:szCs w:val="16"/>
        </w:rPr>
        <w:t xml:space="preserve"> </w:t>
      </w:r>
      <w:r w:rsidRPr="003C0FA4">
        <w:rPr>
          <w:szCs w:val="16"/>
        </w:rPr>
        <w:t>set</w:t>
      </w:r>
      <w:r w:rsidRPr="003C0FA4">
        <w:rPr>
          <w:spacing w:val="-8"/>
          <w:szCs w:val="16"/>
        </w:rPr>
        <w:t xml:space="preserve"> </w:t>
      </w:r>
      <w:r w:rsidRPr="003C0FA4">
        <w:rPr>
          <w:szCs w:val="16"/>
        </w:rPr>
        <w:t>of</w:t>
      </w:r>
      <w:r w:rsidRPr="003C0FA4">
        <w:rPr>
          <w:spacing w:val="-8"/>
          <w:szCs w:val="16"/>
        </w:rPr>
        <w:t xml:space="preserve"> </w:t>
      </w:r>
      <w:r w:rsidRPr="003C0FA4">
        <w:rPr>
          <w:szCs w:val="16"/>
        </w:rPr>
        <w:t>judgments</w:t>
      </w:r>
      <w:r w:rsidRPr="003C0FA4">
        <w:rPr>
          <w:spacing w:val="-8"/>
          <w:szCs w:val="16"/>
        </w:rPr>
        <w:t xml:space="preserve"> </w:t>
      </w:r>
      <w:r w:rsidRPr="003C0FA4">
        <w:rPr>
          <w:szCs w:val="16"/>
        </w:rPr>
        <w:t>about</w:t>
      </w:r>
      <w:r w:rsidRPr="003C0FA4">
        <w:rPr>
          <w:spacing w:val="-8"/>
          <w:szCs w:val="16"/>
        </w:rPr>
        <w:t xml:space="preserve"> </w:t>
      </w:r>
      <w:r w:rsidRPr="003C0FA4">
        <w:rPr>
          <w:szCs w:val="16"/>
        </w:rPr>
        <w:t>the</w:t>
      </w:r>
      <w:r w:rsidRPr="003C0FA4">
        <w:rPr>
          <w:spacing w:val="-8"/>
          <w:szCs w:val="16"/>
        </w:rPr>
        <w:t xml:space="preserve"> </w:t>
      </w:r>
      <w:r w:rsidRPr="003C0FA4">
        <w:rPr>
          <w:szCs w:val="16"/>
        </w:rPr>
        <w:t>enforcement</w:t>
      </w:r>
      <w:r w:rsidRPr="003C0FA4">
        <w:rPr>
          <w:spacing w:val="-8"/>
          <w:szCs w:val="16"/>
        </w:rPr>
        <w:t xml:space="preserve"> </w:t>
      </w:r>
      <w:r w:rsidRPr="003C0FA4">
        <w:rPr>
          <w:szCs w:val="16"/>
        </w:rPr>
        <w:t>of</w:t>
      </w:r>
      <w:r w:rsidRPr="003C0FA4">
        <w:rPr>
          <w:spacing w:val="-8"/>
          <w:szCs w:val="16"/>
        </w:rPr>
        <w:t xml:space="preserve"> </w:t>
      </w:r>
      <w:r w:rsidRPr="003C0FA4">
        <w:rPr>
          <w:szCs w:val="16"/>
        </w:rPr>
        <w:t>justice</w:t>
      </w:r>
      <w:r w:rsidRPr="003C0FA4">
        <w:rPr>
          <w:spacing w:val="-8"/>
          <w:szCs w:val="16"/>
        </w:rPr>
        <w:t xml:space="preserve"> </w:t>
      </w:r>
      <w:r w:rsidRPr="003C0FA4">
        <w:rPr>
          <w:szCs w:val="16"/>
        </w:rPr>
        <w:t>that</w:t>
      </w:r>
      <w:r w:rsidRPr="003C0FA4">
        <w:rPr>
          <w:spacing w:val="-8"/>
          <w:szCs w:val="16"/>
        </w:rPr>
        <w:t xml:space="preserve"> </w:t>
      </w:r>
      <w:r w:rsidRPr="003C0FA4">
        <w:rPr>
          <w:szCs w:val="16"/>
        </w:rPr>
        <w:t>are</w:t>
      </w:r>
      <w:r w:rsidRPr="003C0FA4">
        <w:rPr>
          <w:spacing w:val="-8"/>
          <w:szCs w:val="16"/>
        </w:rPr>
        <w:t xml:space="preserve"> </w:t>
      </w:r>
      <w:r w:rsidRPr="003C0FA4">
        <w:rPr>
          <w:szCs w:val="16"/>
        </w:rPr>
        <w:t>shared.</w:t>
      </w:r>
    </w:p>
    <w:p w14:paraId="1F48C5A2" w14:textId="77777777" w:rsidR="008D172C" w:rsidRPr="003C0FA4" w:rsidRDefault="008D172C" w:rsidP="008D172C">
      <w:pPr>
        <w:pStyle w:val="BodyText"/>
        <w:spacing w:before="131" w:line="230" w:lineRule="auto"/>
        <w:ind w:right="336"/>
        <w:rPr>
          <w:rFonts w:ascii="Calibri" w:hAnsi="Calibri" w:cs="Calibri"/>
        </w:rPr>
      </w:pPr>
      <w:r w:rsidRPr="003C0FA4">
        <w:rPr>
          <w:rFonts w:ascii="Calibri" w:hAnsi="Calibri" w:cs="Calibri"/>
          <w:sz w:val="16"/>
          <w:szCs w:val="16"/>
        </w:rPr>
        <w:t>Kant begins from the idea that</w:t>
      </w:r>
      <w:r w:rsidRPr="003C0FA4">
        <w:rPr>
          <w:rFonts w:ascii="Calibri" w:hAnsi="Calibri" w:cs="Calibri"/>
        </w:rPr>
        <w:t xml:space="preserve"> </w:t>
      </w:r>
      <w:r w:rsidRPr="003C0FA4">
        <w:rPr>
          <w:rStyle w:val="Emphasis"/>
        </w:rPr>
        <w:t>everyone has an innate right to independence</w:t>
      </w:r>
      <w:r w:rsidRPr="003C0FA4">
        <w:rPr>
          <w:rStyle w:val="StyleUnderline"/>
          <w:rFonts w:ascii="Calibri" w:hAnsi="Calibri" w:cs="Calibri"/>
        </w:rPr>
        <w:t xml:space="preserve">. A necessary condition for autonomous, self-directed action is being free from the will of others, who might otherwise interfere with one’s capacity to set and pursue one’s goals. </w:t>
      </w:r>
      <w:r w:rsidRPr="003C0FA4">
        <w:rPr>
          <w:rStyle w:val="Emphasis"/>
        </w:rPr>
        <w:t>Everyone has a fundamental, coercible natural duty of justice to respect others’ independence</w:t>
      </w:r>
      <w:r w:rsidRPr="003C0FA4">
        <w:rPr>
          <w:rFonts w:ascii="Calibri" w:hAnsi="Calibri" w:cs="Calibri"/>
        </w:rPr>
        <w:t xml:space="preserve"> </w:t>
      </w:r>
      <w:r w:rsidRPr="003C0FA4">
        <w:rPr>
          <w:rFonts w:ascii="Calibri" w:hAnsi="Calibri" w:cs="Calibri"/>
          <w:sz w:val="16"/>
          <w:szCs w:val="16"/>
        </w:rPr>
        <w:t>(</w:t>
      </w:r>
      <w:r w:rsidRPr="003C0FA4">
        <w:rPr>
          <w:rFonts w:ascii="Calibri" w:hAnsi="Calibri" w:cs="Calibri"/>
          <w:i/>
          <w:sz w:val="16"/>
          <w:szCs w:val="16"/>
        </w:rPr>
        <w:t>Natural Duty</w:t>
      </w:r>
      <w:r w:rsidRPr="003C0FA4">
        <w:rPr>
          <w:rFonts w:ascii="Calibri" w:hAnsi="Calibri" w:cs="Calibri"/>
          <w:sz w:val="16"/>
          <w:szCs w:val="16"/>
        </w:rPr>
        <w:t>).</w:t>
      </w:r>
    </w:p>
    <w:p w14:paraId="45D28C14" w14:textId="77777777" w:rsidR="008D172C" w:rsidRPr="003C0FA4" w:rsidRDefault="008D172C" w:rsidP="008D172C">
      <w:pPr>
        <w:pStyle w:val="BodyText"/>
        <w:spacing w:before="3" w:line="230" w:lineRule="auto"/>
        <w:ind w:right="335"/>
        <w:rPr>
          <w:rStyle w:val="StyleUnderline"/>
          <w:rFonts w:ascii="Calibri" w:hAnsi="Calibri" w:cs="Calibri"/>
        </w:rPr>
      </w:pPr>
      <w:r w:rsidRPr="003C0FA4">
        <w:rPr>
          <w:rStyle w:val="StyleUnderline"/>
          <w:rFonts w:ascii="Calibri" w:hAnsi="Calibri" w:cs="Calibri"/>
        </w:rPr>
        <w:t xml:space="preserve">Kant further argues that </w:t>
      </w:r>
      <w:r w:rsidRPr="003C0FA4">
        <w:rPr>
          <w:rStyle w:val="Emphasis"/>
        </w:rPr>
        <w:t>we cannot fulfill our natural duty of justice without entering a civil condition</w:t>
      </w:r>
      <w:r w:rsidRPr="003C0FA4">
        <w:rPr>
          <w:rStyle w:val="StyleUnderline"/>
          <w:rFonts w:ascii="Calibri" w:hAnsi="Calibri" w:cs="Calibri"/>
        </w:rPr>
        <w:t xml:space="preserve"> (State). At least some of our general, coercible duties of justice (particularly the duty to respect other people’s property and contractual rights) are mediated by legitimate state institutions. </w:t>
      </w:r>
      <w:r w:rsidRPr="003C0FA4">
        <w:rPr>
          <w:rStyle w:val="Emphasis"/>
        </w:rPr>
        <w:t>We have a duty to comply with and support a legitimate state’s system of law because this is necessary to treat other people justly</w:t>
      </w:r>
      <w:r w:rsidRPr="003C0FA4">
        <w:rPr>
          <w:rStyle w:val="StyleUnderline"/>
          <w:rFonts w:ascii="Calibri" w:hAnsi="Calibri" w:cs="Calibri"/>
        </w:rPr>
        <w:t>.</w:t>
      </w:r>
    </w:p>
    <w:p w14:paraId="3954A5E5" w14:textId="77777777" w:rsidR="008D172C" w:rsidRPr="003C0FA4" w:rsidRDefault="008D172C" w:rsidP="008D172C">
      <w:pPr>
        <w:pStyle w:val="BodyText"/>
        <w:spacing w:before="3" w:line="230" w:lineRule="auto"/>
        <w:ind w:right="336"/>
        <w:rPr>
          <w:rStyle w:val="StyleUnderline"/>
          <w:rFonts w:ascii="Calibri" w:hAnsi="Calibri" w:cs="Calibri"/>
        </w:rPr>
      </w:pPr>
      <w:r w:rsidRPr="003C0FA4">
        <w:rPr>
          <w:rStyle w:val="StyleUnderline"/>
          <w:rFonts w:ascii="Calibri" w:hAnsi="Calibri" w:cs="Calibri"/>
        </w:rPr>
        <w:t>Why might duties of justice be institutionally mediated in the way Kant suggests? The main problem is that people disagree about which scheme of rules ought to guide their attempts to do justice to one another, and these disagreements require legitimate authority for their resolution:</w:t>
      </w:r>
    </w:p>
    <w:p w14:paraId="7F6D18BB" w14:textId="77777777" w:rsidR="008D172C" w:rsidRPr="003C0FA4" w:rsidRDefault="008D172C" w:rsidP="008D172C">
      <w:pPr>
        <w:spacing w:before="140" w:line="235" w:lineRule="auto"/>
        <w:ind w:left="327" w:right="543"/>
        <w:rPr>
          <w:szCs w:val="16"/>
        </w:rPr>
      </w:pPr>
      <w:r w:rsidRPr="003C0FA4">
        <w:rPr>
          <w:spacing w:val="-2"/>
          <w:szCs w:val="16"/>
        </w:rPr>
        <w:t>[B]efore</w:t>
      </w:r>
      <w:r w:rsidRPr="003C0FA4">
        <w:rPr>
          <w:spacing w:val="-9"/>
          <w:szCs w:val="16"/>
        </w:rPr>
        <w:t xml:space="preserve"> </w:t>
      </w:r>
      <w:r w:rsidRPr="003C0FA4">
        <w:rPr>
          <w:spacing w:val="-2"/>
          <w:szCs w:val="16"/>
        </w:rPr>
        <w:t>a</w:t>
      </w:r>
      <w:r w:rsidRPr="003C0FA4">
        <w:rPr>
          <w:spacing w:val="-9"/>
          <w:szCs w:val="16"/>
        </w:rPr>
        <w:t xml:space="preserve"> </w:t>
      </w:r>
      <w:r w:rsidRPr="003C0FA4">
        <w:rPr>
          <w:spacing w:val="-2"/>
          <w:szCs w:val="16"/>
        </w:rPr>
        <w:t>public</w:t>
      </w:r>
      <w:r w:rsidRPr="003C0FA4">
        <w:rPr>
          <w:spacing w:val="-9"/>
          <w:szCs w:val="16"/>
        </w:rPr>
        <w:t xml:space="preserve"> </w:t>
      </w:r>
      <w:r w:rsidRPr="003C0FA4">
        <w:rPr>
          <w:spacing w:val="-2"/>
          <w:szCs w:val="16"/>
        </w:rPr>
        <w:t>lawful</w:t>
      </w:r>
      <w:r w:rsidRPr="003C0FA4">
        <w:rPr>
          <w:spacing w:val="-9"/>
          <w:szCs w:val="16"/>
        </w:rPr>
        <w:t xml:space="preserve"> </w:t>
      </w:r>
      <w:r w:rsidRPr="003C0FA4">
        <w:rPr>
          <w:spacing w:val="-2"/>
          <w:szCs w:val="16"/>
        </w:rPr>
        <w:t>condition</w:t>
      </w:r>
      <w:r w:rsidRPr="003C0FA4">
        <w:rPr>
          <w:spacing w:val="-8"/>
          <w:szCs w:val="16"/>
        </w:rPr>
        <w:t xml:space="preserve"> </w:t>
      </w:r>
      <w:r w:rsidRPr="003C0FA4">
        <w:rPr>
          <w:spacing w:val="-2"/>
          <w:szCs w:val="16"/>
        </w:rPr>
        <w:t>is</w:t>
      </w:r>
      <w:r w:rsidRPr="003C0FA4">
        <w:rPr>
          <w:spacing w:val="-9"/>
          <w:szCs w:val="16"/>
        </w:rPr>
        <w:t xml:space="preserve"> </w:t>
      </w:r>
      <w:r w:rsidRPr="003C0FA4">
        <w:rPr>
          <w:spacing w:val="-2"/>
          <w:szCs w:val="16"/>
        </w:rPr>
        <w:t>established,</w:t>
      </w:r>
      <w:r w:rsidRPr="003C0FA4">
        <w:rPr>
          <w:spacing w:val="-9"/>
          <w:szCs w:val="16"/>
        </w:rPr>
        <w:t xml:space="preserve"> </w:t>
      </w:r>
      <w:r w:rsidRPr="003C0FA4">
        <w:rPr>
          <w:spacing w:val="-2"/>
          <w:szCs w:val="16"/>
        </w:rPr>
        <w:t>individual</w:t>
      </w:r>
      <w:r w:rsidRPr="003C0FA4">
        <w:rPr>
          <w:spacing w:val="-9"/>
          <w:szCs w:val="16"/>
        </w:rPr>
        <w:t xml:space="preserve"> </w:t>
      </w:r>
      <w:r w:rsidRPr="003C0FA4">
        <w:rPr>
          <w:spacing w:val="-2"/>
          <w:szCs w:val="16"/>
        </w:rPr>
        <w:t>human</w:t>
      </w:r>
      <w:r w:rsidRPr="003C0FA4">
        <w:rPr>
          <w:spacing w:val="-9"/>
          <w:szCs w:val="16"/>
        </w:rPr>
        <w:t xml:space="preserve"> </w:t>
      </w:r>
      <w:r w:rsidRPr="003C0FA4">
        <w:rPr>
          <w:spacing w:val="-2"/>
          <w:szCs w:val="16"/>
        </w:rPr>
        <w:t>beings,</w:t>
      </w:r>
      <w:r w:rsidRPr="003C0FA4">
        <w:rPr>
          <w:spacing w:val="-8"/>
          <w:szCs w:val="16"/>
        </w:rPr>
        <w:t xml:space="preserve"> </w:t>
      </w:r>
      <w:r w:rsidRPr="003C0FA4">
        <w:rPr>
          <w:spacing w:val="-2"/>
          <w:szCs w:val="16"/>
        </w:rPr>
        <w:t xml:space="preserve">peoples </w:t>
      </w:r>
      <w:r w:rsidRPr="003C0FA4">
        <w:rPr>
          <w:szCs w:val="16"/>
        </w:rPr>
        <w:t>and</w:t>
      </w:r>
      <w:r w:rsidRPr="003C0FA4">
        <w:rPr>
          <w:spacing w:val="-6"/>
          <w:szCs w:val="16"/>
        </w:rPr>
        <w:t xml:space="preserve"> </w:t>
      </w:r>
      <w:r w:rsidRPr="003C0FA4">
        <w:rPr>
          <w:szCs w:val="16"/>
        </w:rPr>
        <w:t>states</w:t>
      </w:r>
      <w:r w:rsidRPr="003C0FA4">
        <w:rPr>
          <w:spacing w:val="-4"/>
          <w:szCs w:val="16"/>
        </w:rPr>
        <w:t xml:space="preserve"> </w:t>
      </w:r>
      <w:r w:rsidRPr="003C0FA4">
        <w:rPr>
          <w:szCs w:val="16"/>
        </w:rPr>
        <w:t>can</w:t>
      </w:r>
      <w:r w:rsidRPr="003C0FA4">
        <w:rPr>
          <w:spacing w:val="-4"/>
          <w:szCs w:val="16"/>
        </w:rPr>
        <w:t xml:space="preserve"> </w:t>
      </w:r>
      <w:r w:rsidRPr="003C0FA4">
        <w:rPr>
          <w:szCs w:val="16"/>
        </w:rPr>
        <w:t>never</w:t>
      </w:r>
      <w:r w:rsidRPr="003C0FA4">
        <w:rPr>
          <w:spacing w:val="-4"/>
          <w:szCs w:val="16"/>
        </w:rPr>
        <w:t xml:space="preserve"> </w:t>
      </w:r>
      <w:r w:rsidRPr="003C0FA4">
        <w:rPr>
          <w:szCs w:val="16"/>
        </w:rPr>
        <w:t>be</w:t>
      </w:r>
      <w:r w:rsidRPr="003C0FA4">
        <w:rPr>
          <w:spacing w:val="-4"/>
          <w:szCs w:val="16"/>
        </w:rPr>
        <w:t xml:space="preserve"> </w:t>
      </w:r>
      <w:r w:rsidRPr="003C0FA4">
        <w:rPr>
          <w:szCs w:val="16"/>
        </w:rPr>
        <w:t>secure</w:t>
      </w:r>
      <w:r w:rsidRPr="003C0FA4">
        <w:rPr>
          <w:spacing w:val="-4"/>
          <w:szCs w:val="16"/>
        </w:rPr>
        <w:t xml:space="preserve"> </w:t>
      </w:r>
      <w:r w:rsidRPr="003C0FA4">
        <w:rPr>
          <w:szCs w:val="16"/>
        </w:rPr>
        <w:t>against</w:t>
      </w:r>
      <w:r w:rsidRPr="003C0FA4">
        <w:rPr>
          <w:spacing w:val="-4"/>
          <w:szCs w:val="16"/>
        </w:rPr>
        <w:t xml:space="preserve"> </w:t>
      </w:r>
      <w:r w:rsidRPr="003C0FA4">
        <w:rPr>
          <w:szCs w:val="16"/>
        </w:rPr>
        <w:t>violence</w:t>
      </w:r>
      <w:r w:rsidRPr="003C0FA4">
        <w:rPr>
          <w:spacing w:val="-4"/>
          <w:szCs w:val="16"/>
        </w:rPr>
        <w:t xml:space="preserve"> </w:t>
      </w:r>
      <w:r w:rsidRPr="003C0FA4">
        <w:rPr>
          <w:szCs w:val="16"/>
        </w:rPr>
        <w:t>from</w:t>
      </w:r>
      <w:r w:rsidRPr="003C0FA4">
        <w:rPr>
          <w:spacing w:val="-4"/>
          <w:szCs w:val="16"/>
        </w:rPr>
        <w:t xml:space="preserve"> </w:t>
      </w:r>
      <w:r w:rsidRPr="003C0FA4">
        <w:rPr>
          <w:szCs w:val="16"/>
        </w:rPr>
        <w:t>one</w:t>
      </w:r>
      <w:r w:rsidRPr="003C0FA4">
        <w:rPr>
          <w:spacing w:val="-4"/>
          <w:szCs w:val="16"/>
        </w:rPr>
        <w:t xml:space="preserve"> </w:t>
      </w:r>
      <w:r w:rsidRPr="003C0FA4">
        <w:rPr>
          <w:szCs w:val="16"/>
        </w:rPr>
        <w:t>another,</w:t>
      </w:r>
      <w:r w:rsidRPr="003C0FA4">
        <w:rPr>
          <w:spacing w:val="-4"/>
          <w:szCs w:val="16"/>
        </w:rPr>
        <w:t xml:space="preserve"> </w:t>
      </w:r>
      <w:r w:rsidRPr="003C0FA4">
        <w:rPr>
          <w:szCs w:val="16"/>
        </w:rPr>
        <w:t>since</w:t>
      </w:r>
      <w:r w:rsidRPr="003C0FA4">
        <w:rPr>
          <w:spacing w:val="-4"/>
          <w:szCs w:val="16"/>
        </w:rPr>
        <w:t xml:space="preserve"> </w:t>
      </w:r>
      <w:r w:rsidRPr="003C0FA4">
        <w:rPr>
          <w:szCs w:val="16"/>
        </w:rPr>
        <w:t>each</w:t>
      </w:r>
      <w:r w:rsidRPr="003C0FA4">
        <w:rPr>
          <w:spacing w:val="-3"/>
          <w:szCs w:val="16"/>
        </w:rPr>
        <w:t xml:space="preserve"> </w:t>
      </w:r>
      <w:r w:rsidRPr="003C0FA4">
        <w:rPr>
          <w:spacing w:val="-5"/>
          <w:szCs w:val="16"/>
        </w:rPr>
        <w:t>has</w:t>
      </w:r>
      <w:r w:rsidRPr="003C0FA4">
        <w:rPr>
          <w:szCs w:val="16"/>
        </w:rPr>
        <w:t xml:space="preserve"> its</w:t>
      </w:r>
      <w:r w:rsidRPr="003C0FA4">
        <w:rPr>
          <w:spacing w:val="-7"/>
          <w:szCs w:val="16"/>
        </w:rPr>
        <w:t xml:space="preserve"> </w:t>
      </w:r>
      <w:r w:rsidRPr="003C0FA4">
        <w:rPr>
          <w:szCs w:val="16"/>
        </w:rPr>
        <w:t>own</w:t>
      </w:r>
      <w:r w:rsidRPr="003C0FA4">
        <w:rPr>
          <w:spacing w:val="-7"/>
          <w:szCs w:val="16"/>
        </w:rPr>
        <w:t xml:space="preserve"> </w:t>
      </w:r>
      <w:r w:rsidRPr="003C0FA4">
        <w:rPr>
          <w:szCs w:val="16"/>
        </w:rPr>
        <w:t>right</w:t>
      </w:r>
      <w:r w:rsidRPr="003C0FA4">
        <w:rPr>
          <w:spacing w:val="-7"/>
          <w:szCs w:val="16"/>
        </w:rPr>
        <w:t xml:space="preserve"> </w:t>
      </w:r>
      <w:r w:rsidRPr="003C0FA4">
        <w:rPr>
          <w:szCs w:val="16"/>
        </w:rPr>
        <w:t>to</w:t>
      </w:r>
      <w:r w:rsidRPr="003C0FA4">
        <w:rPr>
          <w:spacing w:val="-7"/>
          <w:szCs w:val="16"/>
        </w:rPr>
        <w:t xml:space="preserve"> </w:t>
      </w:r>
      <w:r w:rsidRPr="003C0FA4">
        <w:rPr>
          <w:szCs w:val="16"/>
        </w:rPr>
        <w:t>do</w:t>
      </w:r>
      <w:r w:rsidRPr="003C0FA4">
        <w:rPr>
          <w:spacing w:val="-7"/>
          <w:szCs w:val="16"/>
        </w:rPr>
        <w:t xml:space="preserve"> </w:t>
      </w:r>
      <w:r w:rsidRPr="003C0FA4">
        <w:rPr>
          <w:i/>
          <w:szCs w:val="16"/>
        </w:rPr>
        <w:t>what</w:t>
      </w:r>
      <w:r w:rsidRPr="003C0FA4">
        <w:rPr>
          <w:i/>
          <w:spacing w:val="-7"/>
          <w:szCs w:val="16"/>
        </w:rPr>
        <w:t xml:space="preserve"> </w:t>
      </w:r>
      <w:r w:rsidRPr="003C0FA4">
        <w:rPr>
          <w:i/>
          <w:szCs w:val="16"/>
        </w:rPr>
        <w:t>seems</w:t>
      </w:r>
      <w:r w:rsidRPr="003C0FA4">
        <w:rPr>
          <w:i/>
          <w:spacing w:val="-7"/>
          <w:szCs w:val="16"/>
        </w:rPr>
        <w:t xml:space="preserve"> </w:t>
      </w:r>
      <w:r w:rsidRPr="003C0FA4">
        <w:rPr>
          <w:i/>
          <w:szCs w:val="16"/>
        </w:rPr>
        <w:t>right</w:t>
      </w:r>
      <w:r w:rsidRPr="003C0FA4">
        <w:rPr>
          <w:i/>
          <w:spacing w:val="-7"/>
          <w:szCs w:val="16"/>
        </w:rPr>
        <w:t xml:space="preserve"> </w:t>
      </w:r>
      <w:r w:rsidRPr="003C0FA4">
        <w:rPr>
          <w:i/>
          <w:szCs w:val="16"/>
        </w:rPr>
        <w:t>and</w:t>
      </w:r>
      <w:r w:rsidRPr="003C0FA4">
        <w:rPr>
          <w:i/>
          <w:spacing w:val="-7"/>
          <w:szCs w:val="16"/>
        </w:rPr>
        <w:t xml:space="preserve"> </w:t>
      </w:r>
      <w:r w:rsidRPr="003C0FA4">
        <w:rPr>
          <w:i/>
          <w:szCs w:val="16"/>
        </w:rPr>
        <w:t>good</w:t>
      </w:r>
      <w:r w:rsidRPr="003C0FA4">
        <w:rPr>
          <w:i/>
          <w:spacing w:val="-7"/>
          <w:szCs w:val="16"/>
        </w:rPr>
        <w:t xml:space="preserve"> </w:t>
      </w:r>
      <w:r w:rsidRPr="003C0FA4">
        <w:rPr>
          <w:i/>
          <w:szCs w:val="16"/>
        </w:rPr>
        <w:t>to</w:t>
      </w:r>
      <w:r w:rsidRPr="003C0FA4">
        <w:rPr>
          <w:i/>
          <w:spacing w:val="-7"/>
          <w:szCs w:val="16"/>
        </w:rPr>
        <w:t xml:space="preserve"> </w:t>
      </w:r>
      <w:r w:rsidRPr="003C0FA4">
        <w:rPr>
          <w:i/>
          <w:szCs w:val="16"/>
        </w:rPr>
        <w:t>it</w:t>
      </w:r>
      <w:r w:rsidRPr="003C0FA4">
        <w:rPr>
          <w:i/>
          <w:spacing w:val="-7"/>
          <w:szCs w:val="16"/>
        </w:rPr>
        <w:t xml:space="preserve"> </w:t>
      </w:r>
      <w:r w:rsidRPr="003C0FA4">
        <w:rPr>
          <w:szCs w:val="16"/>
        </w:rPr>
        <w:t>and</w:t>
      </w:r>
      <w:r w:rsidRPr="003C0FA4">
        <w:rPr>
          <w:spacing w:val="-7"/>
          <w:szCs w:val="16"/>
        </w:rPr>
        <w:t xml:space="preserve"> </w:t>
      </w:r>
      <w:r w:rsidRPr="003C0FA4">
        <w:rPr>
          <w:szCs w:val="16"/>
        </w:rPr>
        <w:t>not</w:t>
      </w:r>
      <w:r w:rsidRPr="003C0FA4">
        <w:rPr>
          <w:spacing w:val="-7"/>
          <w:szCs w:val="16"/>
        </w:rPr>
        <w:t xml:space="preserve"> </w:t>
      </w:r>
      <w:r w:rsidRPr="003C0FA4">
        <w:rPr>
          <w:szCs w:val="16"/>
        </w:rPr>
        <w:t>to</w:t>
      </w:r>
      <w:r w:rsidRPr="003C0FA4">
        <w:rPr>
          <w:spacing w:val="-7"/>
          <w:szCs w:val="16"/>
        </w:rPr>
        <w:t xml:space="preserve"> </w:t>
      </w:r>
      <w:r w:rsidRPr="003C0FA4">
        <w:rPr>
          <w:szCs w:val="16"/>
        </w:rPr>
        <w:t>be</w:t>
      </w:r>
      <w:r w:rsidRPr="003C0FA4">
        <w:rPr>
          <w:spacing w:val="-7"/>
          <w:szCs w:val="16"/>
        </w:rPr>
        <w:t xml:space="preserve"> </w:t>
      </w:r>
      <w:r w:rsidRPr="003C0FA4">
        <w:rPr>
          <w:szCs w:val="16"/>
        </w:rPr>
        <w:t>dependent</w:t>
      </w:r>
      <w:r w:rsidRPr="003C0FA4">
        <w:rPr>
          <w:spacing w:val="-7"/>
          <w:szCs w:val="16"/>
        </w:rPr>
        <w:t xml:space="preserve"> </w:t>
      </w:r>
      <w:r w:rsidRPr="003C0FA4">
        <w:rPr>
          <w:szCs w:val="16"/>
        </w:rPr>
        <w:t>upon another’s opinion about this.</w:t>
      </w:r>
      <w:r w:rsidRPr="003C0FA4">
        <w:rPr>
          <w:spacing w:val="80"/>
          <w:w w:val="150"/>
          <w:szCs w:val="16"/>
        </w:rPr>
        <w:t xml:space="preserve"> </w:t>
      </w:r>
      <w:r w:rsidRPr="003C0FA4">
        <w:rPr>
          <w:szCs w:val="16"/>
        </w:rPr>
        <w:t>(6:312)</w:t>
      </w:r>
    </w:p>
    <w:p w14:paraId="175AB645" w14:textId="77777777" w:rsidR="008D172C" w:rsidRPr="003C0FA4" w:rsidRDefault="008D172C" w:rsidP="008D172C">
      <w:pPr>
        <w:pStyle w:val="BodyText"/>
        <w:spacing w:before="132" w:line="230" w:lineRule="auto"/>
        <w:ind w:right="109"/>
        <w:rPr>
          <w:rStyle w:val="StyleUnderline"/>
          <w:rFonts w:ascii="Calibri" w:hAnsi="Calibri" w:cs="Calibri"/>
        </w:rPr>
      </w:pPr>
      <w:r w:rsidRPr="003C0FA4">
        <w:rPr>
          <w:rStyle w:val="StyleUnderline"/>
          <w:rFonts w:ascii="Calibri" w:hAnsi="Calibri" w:cs="Calibri"/>
        </w:rPr>
        <w:t xml:space="preserve">Kant argues that these problems of disagreement mean that rights (including the occupancy rights explored in Part I) are </w:t>
      </w:r>
      <w:r w:rsidRPr="003C0FA4">
        <w:rPr>
          <w:rStyle w:val="Emphasis"/>
        </w:rPr>
        <w:t>not legitimately enforceable outside the state</w:t>
      </w:r>
      <w:r w:rsidRPr="003C0FA4">
        <w:rPr>
          <w:rStyle w:val="StyleUnderline"/>
          <w:rFonts w:ascii="Calibri" w:hAnsi="Calibri" w:cs="Calibri"/>
          <w:b w:val="0"/>
          <w:bCs/>
          <w:sz w:val="16"/>
          <w:szCs w:val="16"/>
          <w:u w:val="none"/>
        </w:rPr>
        <w:t xml:space="preserve">. When two individuals, each acting to implement a set of rights that they believe, in good faith, protects the independence of all, disagree in their interpret- ations of </w:t>
      </w:r>
      <w:r w:rsidRPr="003C0FA4">
        <w:rPr>
          <w:rFonts w:ascii="Calibri" w:hAnsi="Calibri" w:cs="Calibri"/>
          <w:sz w:val="16"/>
          <w:szCs w:val="16"/>
        </w:rPr>
        <w:t>justice, neither is required to submit to the other’s judgments. No one can claim the exclusive standing to interpret and enforce justice for others, in a way</w:t>
      </w:r>
      <w:r w:rsidRPr="003C0FA4">
        <w:rPr>
          <w:rStyle w:val="StyleUnderline"/>
          <w:rFonts w:ascii="Calibri" w:hAnsi="Calibri" w:cs="Calibri"/>
          <w:b w:val="0"/>
          <w:bCs/>
          <w:sz w:val="16"/>
          <w:szCs w:val="16"/>
          <w:u w:val="none"/>
        </w:rPr>
        <w:t xml:space="preserve"> that would put those others under an obligation not to interfere with, compete with, or resist his efforts.</w:t>
      </w:r>
      <w:r w:rsidRPr="003C0FA4">
        <w:rPr>
          <w:rFonts w:ascii="Calibri" w:hAnsi="Calibri" w:cs="Calibri"/>
          <w:spacing w:val="-4"/>
          <w:sz w:val="16"/>
          <w:szCs w:val="16"/>
        </w:rPr>
        <w:t>16</w:t>
      </w:r>
      <w:r w:rsidRPr="003C0FA4">
        <w:rPr>
          <w:rFonts w:ascii="Calibri" w:hAnsi="Calibri" w:cs="Calibri"/>
          <w:spacing w:val="-7"/>
          <w:sz w:val="16"/>
          <w:szCs w:val="16"/>
        </w:rPr>
        <w:t xml:space="preserve"> </w:t>
      </w:r>
      <w:r w:rsidRPr="003C0FA4">
        <w:rPr>
          <w:rFonts w:ascii="Calibri" w:hAnsi="Calibri" w:cs="Calibri"/>
          <w:spacing w:val="-4"/>
          <w:sz w:val="16"/>
          <w:szCs w:val="16"/>
        </w:rPr>
        <w:t>As</w:t>
      </w:r>
      <w:r w:rsidRPr="003C0FA4">
        <w:rPr>
          <w:rFonts w:ascii="Calibri" w:hAnsi="Calibri" w:cs="Calibri"/>
          <w:spacing w:val="-7"/>
          <w:sz w:val="16"/>
          <w:szCs w:val="16"/>
        </w:rPr>
        <w:t xml:space="preserve"> </w:t>
      </w:r>
      <w:r w:rsidRPr="003C0FA4">
        <w:rPr>
          <w:rFonts w:ascii="Calibri" w:hAnsi="Calibri" w:cs="Calibri"/>
          <w:spacing w:val="-4"/>
          <w:sz w:val="16"/>
          <w:szCs w:val="16"/>
        </w:rPr>
        <w:t>Kant</w:t>
      </w:r>
      <w:r w:rsidRPr="003C0FA4">
        <w:rPr>
          <w:rFonts w:ascii="Calibri" w:hAnsi="Calibri" w:cs="Calibri"/>
          <w:spacing w:val="-7"/>
          <w:sz w:val="16"/>
          <w:szCs w:val="16"/>
        </w:rPr>
        <w:t xml:space="preserve"> </w:t>
      </w:r>
      <w:r w:rsidRPr="003C0FA4">
        <w:rPr>
          <w:rFonts w:ascii="Calibri" w:hAnsi="Calibri" w:cs="Calibri"/>
          <w:spacing w:val="-4"/>
          <w:sz w:val="16"/>
          <w:szCs w:val="16"/>
        </w:rPr>
        <w:t>puts</w:t>
      </w:r>
      <w:r w:rsidRPr="003C0FA4">
        <w:rPr>
          <w:rFonts w:ascii="Calibri" w:hAnsi="Calibri" w:cs="Calibri"/>
          <w:spacing w:val="-7"/>
          <w:sz w:val="16"/>
          <w:szCs w:val="16"/>
        </w:rPr>
        <w:t xml:space="preserve"> </w:t>
      </w:r>
      <w:r w:rsidRPr="003C0FA4">
        <w:rPr>
          <w:rFonts w:ascii="Calibri" w:hAnsi="Calibri" w:cs="Calibri"/>
          <w:spacing w:val="-4"/>
          <w:sz w:val="16"/>
          <w:szCs w:val="16"/>
        </w:rPr>
        <w:t>it,</w:t>
      </w:r>
      <w:r w:rsidRPr="003C0FA4">
        <w:rPr>
          <w:rFonts w:ascii="Calibri" w:hAnsi="Calibri" w:cs="Calibri"/>
          <w:spacing w:val="-7"/>
          <w:sz w:val="16"/>
          <w:szCs w:val="16"/>
        </w:rPr>
        <w:t xml:space="preserve"> </w:t>
      </w:r>
      <w:r w:rsidRPr="003C0FA4">
        <w:rPr>
          <w:rFonts w:ascii="Calibri" w:hAnsi="Calibri" w:cs="Calibri"/>
          <w:spacing w:val="-4"/>
          <w:sz w:val="16"/>
          <w:szCs w:val="16"/>
        </w:rPr>
        <w:t>“rights</w:t>
      </w:r>
      <w:r w:rsidRPr="003C0FA4">
        <w:rPr>
          <w:rFonts w:ascii="Calibri" w:hAnsi="Calibri" w:cs="Calibri"/>
          <w:spacing w:val="-7"/>
          <w:sz w:val="16"/>
          <w:szCs w:val="16"/>
        </w:rPr>
        <w:t xml:space="preserve"> </w:t>
      </w:r>
      <w:r w:rsidRPr="003C0FA4">
        <w:rPr>
          <w:rFonts w:ascii="Calibri" w:hAnsi="Calibri" w:cs="Calibri"/>
          <w:spacing w:val="-4"/>
          <w:sz w:val="16"/>
          <w:szCs w:val="16"/>
        </w:rPr>
        <w:t>are</w:t>
      </w:r>
      <w:r w:rsidRPr="003C0FA4">
        <w:rPr>
          <w:rFonts w:ascii="Calibri" w:hAnsi="Calibri" w:cs="Calibri"/>
          <w:spacing w:val="-7"/>
          <w:sz w:val="16"/>
          <w:szCs w:val="16"/>
        </w:rPr>
        <w:t xml:space="preserve"> </w:t>
      </w:r>
      <w:r w:rsidRPr="003C0FA4">
        <w:rPr>
          <w:rFonts w:ascii="Calibri" w:hAnsi="Calibri" w:cs="Calibri"/>
          <w:i/>
          <w:spacing w:val="-4"/>
          <w:sz w:val="16"/>
          <w:szCs w:val="16"/>
        </w:rPr>
        <w:t>in</w:t>
      </w:r>
      <w:r w:rsidRPr="003C0FA4">
        <w:rPr>
          <w:rFonts w:ascii="Calibri" w:hAnsi="Calibri" w:cs="Calibri"/>
          <w:i/>
          <w:spacing w:val="-8"/>
          <w:sz w:val="16"/>
          <w:szCs w:val="16"/>
        </w:rPr>
        <w:t xml:space="preserve"> </w:t>
      </w:r>
      <w:r w:rsidRPr="003C0FA4">
        <w:rPr>
          <w:rFonts w:ascii="Calibri" w:hAnsi="Calibri" w:cs="Calibri"/>
          <w:i/>
          <w:spacing w:val="-4"/>
          <w:sz w:val="16"/>
          <w:szCs w:val="16"/>
        </w:rPr>
        <w:t>dispute</w:t>
      </w:r>
      <w:r w:rsidRPr="003C0FA4">
        <w:rPr>
          <w:rFonts w:ascii="Calibri" w:hAnsi="Calibri" w:cs="Calibri"/>
          <w:i/>
          <w:spacing w:val="-7"/>
          <w:sz w:val="16"/>
          <w:szCs w:val="16"/>
        </w:rPr>
        <w:t xml:space="preserve"> </w:t>
      </w:r>
      <w:r w:rsidRPr="003C0FA4">
        <w:rPr>
          <w:rFonts w:ascii="Calibri" w:hAnsi="Calibri" w:cs="Calibri"/>
          <w:spacing w:val="-4"/>
          <w:sz w:val="16"/>
          <w:szCs w:val="16"/>
        </w:rPr>
        <w:t>(</w:t>
      </w:r>
      <w:r w:rsidRPr="003C0FA4">
        <w:rPr>
          <w:rFonts w:ascii="Calibri" w:hAnsi="Calibri" w:cs="Calibri"/>
          <w:i/>
          <w:spacing w:val="-4"/>
          <w:sz w:val="16"/>
          <w:szCs w:val="16"/>
        </w:rPr>
        <w:t>ius</w:t>
      </w:r>
      <w:r w:rsidRPr="003C0FA4">
        <w:rPr>
          <w:rFonts w:ascii="Calibri" w:hAnsi="Calibri" w:cs="Calibri"/>
          <w:i/>
          <w:spacing w:val="-7"/>
          <w:sz w:val="16"/>
          <w:szCs w:val="16"/>
        </w:rPr>
        <w:t xml:space="preserve"> </w:t>
      </w:r>
      <w:r w:rsidRPr="003C0FA4">
        <w:rPr>
          <w:rFonts w:ascii="Calibri" w:hAnsi="Calibri" w:cs="Calibri"/>
          <w:i/>
          <w:spacing w:val="-4"/>
          <w:sz w:val="16"/>
          <w:szCs w:val="16"/>
        </w:rPr>
        <w:t>controversum</w:t>
      </w:r>
      <w:r w:rsidRPr="003C0FA4">
        <w:rPr>
          <w:rFonts w:ascii="Calibri" w:hAnsi="Calibri" w:cs="Calibri"/>
          <w:spacing w:val="-4"/>
          <w:sz w:val="16"/>
          <w:szCs w:val="16"/>
        </w:rPr>
        <w:t>)”</w:t>
      </w:r>
      <w:r w:rsidRPr="003C0FA4">
        <w:rPr>
          <w:rFonts w:ascii="Calibri" w:hAnsi="Calibri" w:cs="Calibri"/>
          <w:spacing w:val="-7"/>
          <w:sz w:val="16"/>
          <w:szCs w:val="16"/>
        </w:rPr>
        <w:t xml:space="preserve"> </w:t>
      </w:r>
      <w:r w:rsidRPr="003C0FA4">
        <w:rPr>
          <w:rFonts w:ascii="Calibri" w:hAnsi="Calibri" w:cs="Calibri"/>
          <w:spacing w:val="-4"/>
          <w:sz w:val="16"/>
          <w:szCs w:val="16"/>
        </w:rPr>
        <w:t>in</w:t>
      </w:r>
      <w:r w:rsidRPr="003C0FA4">
        <w:rPr>
          <w:rFonts w:ascii="Calibri" w:hAnsi="Calibri" w:cs="Calibri"/>
          <w:spacing w:val="-7"/>
          <w:sz w:val="16"/>
          <w:szCs w:val="16"/>
        </w:rPr>
        <w:t xml:space="preserve"> </w:t>
      </w:r>
      <w:r w:rsidRPr="003C0FA4">
        <w:rPr>
          <w:rFonts w:ascii="Calibri" w:hAnsi="Calibri" w:cs="Calibri"/>
          <w:spacing w:val="-4"/>
          <w:sz w:val="16"/>
          <w:szCs w:val="16"/>
        </w:rPr>
        <w:t xml:space="preserve">the </w:t>
      </w:r>
      <w:r w:rsidRPr="003C0FA4">
        <w:rPr>
          <w:rFonts w:ascii="Calibri" w:hAnsi="Calibri" w:cs="Calibri"/>
          <w:sz w:val="16"/>
          <w:szCs w:val="16"/>
        </w:rPr>
        <w:t>state</w:t>
      </w:r>
      <w:r w:rsidRPr="003C0FA4">
        <w:rPr>
          <w:rFonts w:ascii="Calibri" w:hAnsi="Calibri" w:cs="Calibri"/>
          <w:spacing w:val="-4"/>
          <w:sz w:val="16"/>
          <w:szCs w:val="16"/>
        </w:rPr>
        <w:t xml:space="preserve"> </w:t>
      </w:r>
      <w:r w:rsidRPr="003C0FA4">
        <w:rPr>
          <w:rFonts w:ascii="Calibri" w:hAnsi="Calibri" w:cs="Calibri"/>
          <w:sz w:val="16"/>
          <w:szCs w:val="16"/>
        </w:rPr>
        <w:t>of</w:t>
      </w:r>
      <w:r w:rsidRPr="003C0FA4">
        <w:rPr>
          <w:rFonts w:ascii="Calibri" w:hAnsi="Calibri" w:cs="Calibri"/>
          <w:spacing w:val="-4"/>
          <w:sz w:val="16"/>
          <w:szCs w:val="16"/>
        </w:rPr>
        <w:t xml:space="preserve"> </w:t>
      </w:r>
      <w:r w:rsidRPr="003C0FA4">
        <w:rPr>
          <w:rFonts w:ascii="Calibri" w:hAnsi="Calibri" w:cs="Calibri"/>
          <w:sz w:val="16"/>
          <w:szCs w:val="16"/>
        </w:rPr>
        <w:t>nature,</w:t>
      </w:r>
      <w:r w:rsidRPr="003C0FA4">
        <w:rPr>
          <w:rFonts w:ascii="Calibri" w:hAnsi="Calibri" w:cs="Calibri"/>
          <w:spacing w:val="-4"/>
          <w:sz w:val="16"/>
          <w:szCs w:val="16"/>
        </w:rPr>
        <w:t xml:space="preserve"> </w:t>
      </w:r>
      <w:r w:rsidRPr="003C0FA4">
        <w:rPr>
          <w:rFonts w:ascii="Calibri" w:hAnsi="Calibri" w:cs="Calibri"/>
          <w:sz w:val="16"/>
          <w:szCs w:val="16"/>
        </w:rPr>
        <w:t>since</w:t>
      </w:r>
      <w:r w:rsidRPr="003C0FA4">
        <w:rPr>
          <w:rFonts w:ascii="Calibri" w:hAnsi="Calibri" w:cs="Calibri"/>
          <w:spacing w:val="-4"/>
          <w:sz w:val="16"/>
          <w:szCs w:val="16"/>
        </w:rPr>
        <w:t xml:space="preserve"> </w:t>
      </w:r>
      <w:r w:rsidRPr="003C0FA4">
        <w:rPr>
          <w:rFonts w:ascii="Calibri" w:hAnsi="Calibri" w:cs="Calibri"/>
          <w:sz w:val="16"/>
          <w:szCs w:val="16"/>
        </w:rPr>
        <w:t>in</w:t>
      </w:r>
      <w:r w:rsidRPr="003C0FA4">
        <w:rPr>
          <w:rFonts w:ascii="Calibri" w:hAnsi="Calibri" w:cs="Calibri"/>
          <w:spacing w:val="-4"/>
          <w:sz w:val="16"/>
          <w:szCs w:val="16"/>
        </w:rPr>
        <w:t xml:space="preserve"> </w:t>
      </w:r>
      <w:r w:rsidRPr="003C0FA4">
        <w:rPr>
          <w:rFonts w:ascii="Calibri" w:hAnsi="Calibri" w:cs="Calibri"/>
          <w:sz w:val="16"/>
          <w:szCs w:val="16"/>
        </w:rPr>
        <w:t>cases</w:t>
      </w:r>
      <w:r w:rsidRPr="003C0FA4">
        <w:rPr>
          <w:rFonts w:ascii="Calibri" w:hAnsi="Calibri" w:cs="Calibri"/>
          <w:spacing w:val="-4"/>
          <w:sz w:val="16"/>
          <w:szCs w:val="16"/>
        </w:rPr>
        <w:t xml:space="preserve"> </w:t>
      </w:r>
      <w:r w:rsidRPr="003C0FA4">
        <w:rPr>
          <w:rFonts w:ascii="Calibri" w:hAnsi="Calibri" w:cs="Calibri"/>
          <w:sz w:val="16"/>
          <w:szCs w:val="16"/>
        </w:rPr>
        <w:t>of</w:t>
      </w:r>
      <w:r w:rsidRPr="003C0FA4">
        <w:rPr>
          <w:rFonts w:ascii="Calibri" w:hAnsi="Calibri" w:cs="Calibri"/>
          <w:spacing w:val="-4"/>
          <w:sz w:val="16"/>
          <w:szCs w:val="16"/>
        </w:rPr>
        <w:t xml:space="preserve"> </w:t>
      </w:r>
      <w:r w:rsidRPr="003C0FA4">
        <w:rPr>
          <w:rFonts w:ascii="Calibri" w:hAnsi="Calibri" w:cs="Calibri"/>
          <w:sz w:val="16"/>
          <w:szCs w:val="16"/>
        </w:rPr>
        <w:t>conflict,</w:t>
      </w:r>
      <w:r w:rsidRPr="003C0FA4">
        <w:rPr>
          <w:rFonts w:ascii="Calibri" w:hAnsi="Calibri" w:cs="Calibri"/>
          <w:spacing w:val="-4"/>
          <w:sz w:val="16"/>
          <w:szCs w:val="16"/>
        </w:rPr>
        <w:t xml:space="preserve"> </w:t>
      </w:r>
      <w:r w:rsidRPr="003C0FA4">
        <w:rPr>
          <w:rFonts w:ascii="Calibri" w:hAnsi="Calibri" w:cs="Calibri"/>
          <w:sz w:val="16"/>
          <w:szCs w:val="16"/>
        </w:rPr>
        <w:t>there</w:t>
      </w:r>
      <w:r w:rsidRPr="003C0FA4">
        <w:rPr>
          <w:rFonts w:ascii="Calibri" w:hAnsi="Calibri" w:cs="Calibri"/>
          <w:spacing w:val="-4"/>
          <w:sz w:val="16"/>
          <w:szCs w:val="16"/>
        </w:rPr>
        <w:t xml:space="preserve"> </w:t>
      </w:r>
      <w:r w:rsidRPr="003C0FA4">
        <w:rPr>
          <w:rFonts w:ascii="Calibri" w:hAnsi="Calibri" w:cs="Calibri"/>
          <w:sz w:val="16"/>
          <w:szCs w:val="16"/>
        </w:rPr>
        <w:t>is</w:t>
      </w:r>
      <w:r w:rsidRPr="003C0FA4">
        <w:rPr>
          <w:rFonts w:ascii="Calibri" w:hAnsi="Calibri" w:cs="Calibri"/>
          <w:spacing w:val="-4"/>
          <w:sz w:val="16"/>
          <w:szCs w:val="16"/>
        </w:rPr>
        <w:t xml:space="preserve"> </w:t>
      </w:r>
      <w:r w:rsidRPr="003C0FA4">
        <w:rPr>
          <w:rFonts w:ascii="Calibri" w:hAnsi="Calibri" w:cs="Calibri"/>
          <w:sz w:val="16"/>
          <w:szCs w:val="16"/>
        </w:rPr>
        <w:t>“no</w:t>
      </w:r>
      <w:r w:rsidRPr="003C0FA4">
        <w:rPr>
          <w:rFonts w:ascii="Calibri" w:hAnsi="Calibri" w:cs="Calibri"/>
          <w:spacing w:val="-4"/>
          <w:sz w:val="16"/>
          <w:szCs w:val="16"/>
        </w:rPr>
        <w:t xml:space="preserve"> </w:t>
      </w:r>
      <w:r w:rsidRPr="003C0FA4">
        <w:rPr>
          <w:rFonts w:ascii="Calibri" w:hAnsi="Calibri" w:cs="Calibri"/>
          <w:sz w:val="16"/>
          <w:szCs w:val="16"/>
        </w:rPr>
        <w:t>judge</w:t>
      </w:r>
      <w:r w:rsidRPr="003C0FA4">
        <w:rPr>
          <w:rFonts w:ascii="Calibri" w:hAnsi="Calibri" w:cs="Calibri"/>
          <w:spacing w:val="-4"/>
          <w:sz w:val="16"/>
          <w:szCs w:val="16"/>
        </w:rPr>
        <w:t xml:space="preserve"> </w:t>
      </w:r>
      <w:r w:rsidRPr="003C0FA4">
        <w:rPr>
          <w:rFonts w:ascii="Calibri" w:hAnsi="Calibri" w:cs="Calibri"/>
          <w:sz w:val="16"/>
          <w:szCs w:val="16"/>
        </w:rPr>
        <w:t>competent</w:t>
      </w:r>
      <w:r w:rsidRPr="003C0FA4">
        <w:rPr>
          <w:rFonts w:ascii="Calibri" w:hAnsi="Calibri" w:cs="Calibri"/>
          <w:spacing w:val="-4"/>
          <w:sz w:val="16"/>
          <w:szCs w:val="16"/>
        </w:rPr>
        <w:t xml:space="preserve"> </w:t>
      </w:r>
      <w:r w:rsidRPr="003C0FA4">
        <w:rPr>
          <w:rFonts w:ascii="Calibri" w:hAnsi="Calibri" w:cs="Calibri"/>
          <w:sz w:val="16"/>
          <w:szCs w:val="16"/>
        </w:rPr>
        <w:t>to</w:t>
      </w:r>
      <w:r w:rsidRPr="003C0FA4">
        <w:rPr>
          <w:rFonts w:ascii="Calibri" w:hAnsi="Calibri" w:cs="Calibri"/>
          <w:spacing w:val="-4"/>
          <w:sz w:val="16"/>
          <w:szCs w:val="16"/>
        </w:rPr>
        <w:t xml:space="preserve"> </w:t>
      </w:r>
      <w:r w:rsidRPr="003C0FA4">
        <w:rPr>
          <w:rFonts w:ascii="Calibri" w:hAnsi="Calibri" w:cs="Calibri"/>
          <w:sz w:val="16"/>
          <w:szCs w:val="16"/>
        </w:rPr>
        <w:t>render</w:t>
      </w:r>
      <w:r w:rsidRPr="003C0FA4">
        <w:rPr>
          <w:rFonts w:ascii="Calibri" w:hAnsi="Calibri" w:cs="Calibri"/>
          <w:spacing w:val="-4"/>
          <w:sz w:val="16"/>
          <w:szCs w:val="16"/>
        </w:rPr>
        <w:t xml:space="preserve"> </w:t>
      </w:r>
      <w:r w:rsidRPr="003C0FA4">
        <w:rPr>
          <w:rFonts w:ascii="Calibri" w:hAnsi="Calibri" w:cs="Calibri"/>
          <w:sz w:val="16"/>
          <w:szCs w:val="16"/>
        </w:rPr>
        <w:t>a verdict</w:t>
      </w:r>
      <w:r w:rsidRPr="003C0FA4">
        <w:rPr>
          <w:rFonts w:ascii="Calibri" w:hAnsi="Calibri" w:cs="Calibri"/>
          <w:spacing w:val="-12"/>
          <w:sz w:val="16"/>
          <w:szCs w:val="16"/>
        </w:rPr>
        <w:t xml:space="preserve"> </w:t>
      </w:r>
      <w:r w:rsidRPr="003C0FA4">
        <w:rPr>
          <w:rFonts w:ascii="Calibri" w:hAnsi="Calibri" w:cs="Calibri"/>
          <w:sz w:val="16"/>
          <w:szCs w:val="16"/>
        </w:rPr>
        <w:t>having</w:t>
      </w:r>
      <w:r w:rsidRPr="003C0FA4">
        <w:rPr>
          <w:rFonts w:ascii="Calibri" w:hAnsi="Calibri" w:cs="Calibri"/>
          <w:spacing w:val="-11"/>
          <w:sz w:val="16"/>
          <w:szCs w:val="16"/>
        </w:rPr>
        <w:t xml:space="preserve"> </w:t>
      </w:r>
      <w:r w:rsidRPr="003C0FA4">
        <w:rPr>
          <w:rFonts w:ascii="Calibri" w:hAnsi="Calibri" w:cs="Calibri"/>
          <w:sz w:val="16"/>
          <w:szCs w:val="16"/>
        </w:rPr>
        <w:t>rightful</w:t>
      </w:r>
      <w:r w:rsidRPr="003C0FA4">
        <w:rPr>
          <w:rFonts w:ascii="Calibri" w:hAnsi="Calibri" w:cs="Calibri"/>
          <w:spacing w:val="-12"/>
          <w:sz w:val="16"/>
          <w:szCs w:val="16"/>
        </w:rPr>
        <w:t xml:space="preserve"> </w:t>
      </w:r>
      <w:r w:rsidRPr="003C0FA4">
        <w:rPr>
          <w:rFonts w:ascii="Calibri" w:hAnsi="Calibri" w:cs="Calibri"/>
          <w:sz w:val="16"/>
          <w:szCs w:val="16"/>
        </w:rPr>
        <w:t>force”</w:t>
      </w:r>
      <w:r w:rsidRPr="003C0FA4">
        <w:rPr>
          <w:rFonts w:ascii="Calibri" w:hAnsi="Calibri" w:cs="Calibri"/>
          <w:spacing w:val="-11"/>
          <w:sz w:val="16"/>
          <w:szCs w:val="16"/>
        </w:rPr>
        <w:t xml:space="preserve"> </w:t>
      </w:r>
      <w:r w:rsidRPr="003C0FA4">
        <w:rPr>
          <w:rFonts w:ascii="Calibri" w:hAnsi="Calibri" w:cs="Calibri"/>
          <w:sz w:val="16"/>
          <w:szCs w:val="16"/>
        </w:rPr>
        <w:t>(6:312).</w:t>
      </w:r>
      <w:r w:rsidRPr="003C0FA4">
        <w:rPr>
          <w:rFonts w:ascii="Calibri" w:hAnsi="Calibri" w:cs="Calibri"/>
          <w:spacing w:val="-11"/>
          <w:sz w:val="16"/>
          <w:szCs w:val="16"/>
        </w:rPr>
        <w:t xml:space="preserve"> </w:t>
      </w:r>
      <w:r w:rsidRPr="003C0FA4">
        <w:rPr>
          <w:rFonts w:ascii="Calibri" w:hAnsi="Calibri" w:cs="Calibri"/>
          <w:sz w:val="16"/>
          <w:szCs w:val="16"/>
        </w:rPr>
        <w:t>As</w:t>
      </w:r>
      <w:r w:rsidRPr="003C0FA4">
        <w:rPr>
          <w:rFonts w:ascii="Calibri" w:hAnsi="Calibri" w:cs="Calibri"/>
          <w:spacing w:val="-12"/>
          <w:sz w:val="16"/>
          <w:szCs w:val="16"/>
        </w:rPr>
        <w:t xml:space="preserve"> </w:t>
      </w:r>
      <w:r w:rsidRPr="003C0FA4">
        <w:rPr>
          <w:rFonts w:ascii="Calibri" w:hAnsi="Calibri" w:cs="Calibri"/>
          <w:sz w:val="16"/>
          <w:szCs w:val="16"/>
        </w:rPr>
        <w:t>I</w:t>
      </w:r>
      <w:r w:rsidRPr="003C0FA4">
        <w:rPr>
          <w:rFonts w:ascii="Calibri" w:hAnsi="Calibri" w:cs="Calibri"/>
          <w:spacing w:val="-11"/>
          <w:sz w:val="16"/>
          <w:szCs w:val="16"/>
        </w:rPr>
        <w:t xml:space="preserve"> </w:t>
      </w:r>
      <w:r w:rsidRPr="003C0FA4">
        <w:rPr>
          <w:rFonts w:ascii="Calibri" w:hAnsi="Calibri" w:cs="Calibri"/>
          <w:sz w:val="16"/>
          <w:szCs w:val="16"/>
        </w:rPr>
        <w:t>argued</w:t>
      </w:r>
      <w:r w:rsidRPr="003C0FA4">
        <w:rPr>
          <w:rFonts w:ascii="Calibri" w:hAnsi="Calibri" w:cs="Calibri"/>
          <w:spacing w:val="-11"/>
          <w:sz w:val="16"/>
          <w:szCs w:val="16"/>
        </w:rPr>
        <w:t xml:space="preserve"> </w:t>
      </w:r>
      <w:r w:rsidRPr="003C0FA4">
        <w:rPr>
          <w:rFonts w:ascii="Calibri" w:hAnsi="Calibri" w:cs="Calibri"/>
          <w:sz w:val="16"/>
          <w:szCs w:val="16"/>
        </w:rPr>
        <w:t>in</w:t>
      </w:r>
      <w:r w:rsidRPr="003C0FA4">
        <w:rPr>
          <w:rFonts w:ascii="Calibri" w:hAnsi="Calibri" w:cs="Calibri"/>
          <w:spacing w:val="-12"/>
          <w:sz w:val="16"/>
          <w:szCs w:val="16"/>
        </w:rPr>
        <w:t xml:space="preserve"> </w:t>
      </w:r>
      <w:r w:rsidRPr="003C0FA4">
        <w:rPr>
          <w:rFonts w:ascii="Calibri" w:hAnsi="Calibri" w:cs="Calibri"/>
          <w:sz w:val="16"/>
          <w:szCs w:val="16"/>
        </w:rPr>
        <w:t>Chapter</w:t>
      </w:r>
      <w:r w:rsidRPr="003C0FA4">
        <w:rPr>
          <w:rFonts w:ascii="Calibri" w:hAnsi="Calibri" w:cs="Calibri"/>
          <w:spacing w:val="-11"/>
          <w:sz w:val="16"/>
          <w:szCs w:val="16"/>
        </w:rPr>
        <w:t xml:space="preserve"> </w:t>
      </w:r>
      <w:r w:rsidRPr="003C0FA4">
        <w:rPr>
          <w:rFonts w:ascii="Calibri" w:hAnsi="Calibri" w:cs="Calibri"/>
          <w:sz w:val="16"/>
          <w:szCs w:val="16"/>
        </w:rPr>
        <w:t>3</w:t>
      </w:r>
      <w:r w:rsidRPr="003C0FA4">
        <w:rPr>
          <w:rFonts w:ascii="Calibri" w:hAnsi="Calibri" w:cs="Calibri"/>
        </w:rPr>
        <w:t xml:space="preserve">, </w:t>
      </w:r>
      <w:r w:rsidRPr="003C0FA4">
        <w:rPr>
          <w:rStyle w:val="StyleUnderline"/>
          <w:rFonts w:ascii="Calibri" w:hAnsi="Calibri" w:cs="Calibri"/>
        </w:rPr>
        <w:t xml:space="preserve">we should not take this to mean that there are no valid moral </w:t>
      </w:r>
      <w:r w:rsidRPr="003C0FA4">
        <w:rPr>
          <w:rStyle w:val="StyleUnderline"/>
          <w:rFonts w:ascii="Calibri" w:hAnsi="Calibri" w:cs="Calibri"/>
          <w:bCs/>
          <w:szCs w:val="22"/>
        </w:rPr>
        <w:t>claims</w:t>
      </w:r>
      <w:r w:rsidRPr="003C0FA4">
        <w:rPr>
          <w:rFonts w:ascii="Calibri" w:hAnsi="Calibri" w:cs="Calibri"/>
          <w:b/>
          <w:spacing w:val="-7"/>
          <w:sz w:val="16"/>
          <w:szCs w:val="16"/>
        </w:rPr>
        <w:t xml:space="preserve"> </w:t>
      </w:r>
      <w:r w:rsidRPr="003C0FA4">
        <w:rPr>
          <w:rFonts w:ascii="Calibri" w:hAnsi="Calibri" w:cs="Calibri"/>
          <w:bCs/>
          <w:spacing w:val="-4"/>
          <w:sz w:val="16"/>
          <w:szCs w:val="16"/>
        </w:rPr>
        <w:t>(including</w:t>
      </w:r>
      <w:r w:rsidRPr="003C0FA4">
        <w:rPr>
          <w:rFonts w:ascii="Calibri" w:hAnsi="Calibri" w:cs="Calibri"/>
          <w:bCs/>
          <w:spacing w:val="-7"/>
          <w:sz w:val="16"/>
          <w:szCs w:val="16"/>
        </w:rPr>
        <w:t xml:space="preserve"> </w:t>
      </w:r>
      <w:r w:rsidRPr="003C0FA4">
        <w:rPr>
          <w:rFonts w:ascii="Calibri" w:hAnsi="Calibri" w:cs="Calibri"/>
          <w:bCs/>
          <w:spacing w:val="-4"/>
          <w:sz w:val="16"/>
          <w:szCs w:val="16"/>
        </w:rPr>
        <w:t>rights</w:t>
      </w:r>
      <w:r w:rsidRPr="003C0FA4">
        <w:rPr>
          <w:rFonts w:ascii="Calibri" w:hAnsi="Calibri" w:cs="Calibri"/>
          <w:bCs/>
          <w:spacing w:val="-7"/>
          <w:sz w:val="16"/>
          <w:szCs w:val="16"/>
        </w:rPr>
        <w:t xml:space="preserve"> </w:t>
      </w:r>
      <w:r w:rsidRPr="003C0FA4">
        <w:rPr>
          <w:rFonts w:ascii="Calibri" w:hAnsi="Calibri" w:cs="Calibri"/>
          <w:bCs/>
          <w:spacing w:val="-4"/>
          <w:sz w:val="16"/>
          <w:szCs w:val="16"/>
        </w:rPr>
        <w:t>to</w:t>
      </w:r>
      <w:r w:rsidRPr="003C0FA4">
        <w:rPr>
          <w:rFonts w:ascii="Calibri" w:hAnsi="Calibri" w:cs="Calibri"/>
          <w:bCs/>
          <w:spacing w:val="-7"/>
          <w:sz w:val="16"/>
          <w:szCs w:val="16"/>
        </w:rPr>
        <w:t xml:space="preserve"> </w:t>
      </w:r>
      <w:r w:rsidRPr="003C0FA4">
        <w:rPr>
          <w:rFonts w:ascii="Calibri" w:hAnsi="Calibri" w:cs="Calibri"/>
          <w:bCs/>
          <w:spacing w:val="-4"/>
          <w:sz w:val="16"/>
          <w:szCs w:val="16"/>
        </w:rPr>
        <w:t xml:space="preserve">noninterference </w:t>
      </w:r>
      <w:r w:rsidRPr="003C0FA4">
        <w:rPr>
          <w:rFonts w:ascii="Calibri" w:hAnsi="Calibri" w:cs="Calibri"/>
          <w:bCs/>
          <w:sz w:val="16"/>
          <w:szCs w:val="16"/>
        </w:rPr>
        <w:t>with</w:t>
      </w:r>
      <w:r w:rsidRPr="003C0FA4">
        <w:rPr>
          <w:rFonts w:ascii="Calibri" w:hAnsi="Calibri" w:cs="Calibri"/>
          <w:bCs/>
          <w:spacing w:val="-6"/>
          <w:sz w:val="16"/>
          <w:szCs w:val="16"/>
        </w:rPr>
        <w:t xml:space="preserve"> </w:t>
      </w:r>
      <w:r w:rsidRPr="003C0FA4">
        <w:rPr>
          <w:rFonts w:ascii="Calibri" w:hAnsi="Calibri" w:cs="Calibri"/>
          <w:bCs/>
          <w:sz w:val="16"/>
          <w:szCs w:val="16"/>
        </w:rPr>
        <w:t>the</w:t>
      </w:r>
      <w:r w:rsidRPr="003C0FA4">
        <w:rPr>
          <w:rFonts w:ascii="Calibri" w:hAnsi="Calibri" w:cs="Calibri"/>
          <w:bCs/>
          <w:spacing w:val="-6"/>
          <w:sz w:val="16"/>
          <w:szCs w:val="16"/>
        </w:rPr>
        <w:t xml:space="preserve"> </w:t>
      </w:r>
      <w:r w:rsidRPr="003C0FA4">
        <w:rPr>
          <w:rFonts w:ascii="Calibri" w:hAnsi="Calibri" w:cs="Calibri"/>
          <w:bCs/>
          <w:sz w:val="16"/>
          <w:szCs w:val="16"/>
        </w:rPr>
        <w:t>use</w:t>
      </w:r>
      <w:r w:rsidRPr="003C0FA4">
        <w:rPr>
          <w:rFonts w:ascii="Calibri" w:hAnsi="Calibri" w:cs="Calibri"/>
          <w:bCs/>
          <w:spacing w:val="-6"/>
          <w:sz w:val="16"/>
          <w:szCs w:val="16"/>
        </w:rPr>
        <w:t xml:space="preserve"> </w:t>
      </w:r>
      <w:r w:rsidRPr="003C0FA4">
        <w:rPr>
          <w:rFonts w:ascii="Calibri" w:hAnsi="Calibri" w:cs="Calibri"/>
          <w:bCs/>
          <w:sz w:val="16"/>
          <w:szCs w:val="16"/>
        </w:rPr>
        <w:t>of</w:t>
      </w:r>
      <w:r w:rsidRPr="003C0FA4">
        <w:rPr>
          <w:rFonts w:ascii="Calibri" w:hAnsi="Calibri" w:cs="Calibri"/>
          <w:bCs/>
          <w:spacing w:val="-6"/>
          <w:sz w:val="16"/>
          <w:szCs w:val="16"/>
        </w:rPr>
        <w:t xml:space="preserve"> </w:t>
      </w:r>
      <w:r w:rsidRPr="003C0FA4">
        <w:rPr>
          <w:rFonts w:ascii="Calibri" w:hAnsi="Calibri" w:cs="Calibri"/>
          <w:bCs/>
          <w:sz w:val="16"/>
          <w:szCs w:val="16"/>
        </w:rPr>
        <w:t>land)</w:t>
      </w:r>
      <w:r w:rsidRPr="003C0FA4">
        <w:rPr>
          <w:rFonts w:ascii="Calibri" w:hAnsi="Calibri" w:cs="Calibri"/>
          <w:bCs/>
          <w:spacing w:val="-6"/>
          <w:sz w:val="16"/>
          <w:szCs w:val="16"/>
        </w:rPr>
        <w:t xml:space="preserve"> </w:t>
      </w:r>
      <w:r w:rsidRPr="003C0FA4">
        <w:rPr>
          <w:rFonts w:ascii="Calibri" w:hAnsi="Calibri" w:cs="Calibri"/>
          <w:bCs/>
          <w:sz w:val="16"/>
          <w:szCs w:val="16"/>
        </w:rPr>
        <w:t>in</w:t>
      </w:r>
      <w:r w:rsidRPr="003C0FA4">
        <w:rPr>
          <w:rFonts w:ascii="Calibri" w:hAnsi="Calibri" w:cs="Calibri"/>
          <w:bCs/>
          <w:spacing w:val="-6"/>
          <w:sz w:val="16"/>
          <w:szCs w:val="16"/>
        </w:rPr>
        <w:t xml:space="preserve"> </w:t>
      </w:r>
      <w:r w:rsidRPr="003C0FA4">
        <w:rPr>
          <w:rFonts w:ascii="Calibri" w:hAnsi="Calibri" w:cs="Calibri"/>
          <w:bCs/>
          <w:sz w:val="16"/>
          <w:szCs w:val="16"/>
        </w:rPr>
        <w:t>the</w:t>
      </w:r>
      <w:r w:rsidRPr="003C0FA4">
        <w:rPr>
          <w:rFonts w:ascii="Calibri" w:hAnsi="Calibri" w:cs="Calibri"/>
          <w:bCs/>
          <w:spacing w:val="-6"/>
          <w:sz w:val="16"/>
          <w:szCs w:val="16"/>
        </w:rPr>
        <w:t xml:space="preserve"> </w:t>
      </w:r>
      <w:r w:rsidRPr="003C0FA4">
        <w:rPr>
          <w:rFonts w:ascii="Calibri" w:hAnsi="Calibri" w:cs="Calibri"/>
          <w:bCs/>
          <w:sz w:val="16"/>
          <w:szCs w:val="16"/>
        </w:rPr>
        <w:t>state</w:t>
      </w:r>
      <w:r w:rsidRPr="003C0FA4">
        <w:rPr>
          <w:rFonts w:ascii="Calibri" w:hAnsi="Calibri" w:cs="Calibri"/>
          <w:bCs/>
          <w:spacing w:val="-6"/>
          <w:sz w:val="16"/>
          <w:szCs w:val="16"/>
        </w:rPr>
        <w:t xml:space="preserve"> </w:t>
      </w:r>
      <w:r w:rsidRPr="003C0FA4">
        <w:rPr>
          <w:rFonts w:ascii="Calibri" w:hAnsi="Calibri" w:cs="Calibri"/>
          <w:bCs/>
          <w:sz w:val="16"/>
          <w:szCs w:val="16"/>
        </w:rPr>
        <w:t>of</w:t>
      </w:r>
      <w:r w:rsidRPr="003C0FA4">
        <w:rPr>
          <w:rFonts w:ascii="Calibri" w:hAnsi="Calibri" w:cs="Calibri"/>
          <w:bCs/>
          <w:spacing w:val="-6"/>
          <w:sz w:val="16"/>
          <w:szCs w:val="16"/>
        </w:rPr>
        <w:t xml:space="preserve"> </w:t>
      </w:r>
      <w:r w:rsidRPr="003C0FA4">
        <w:rPr>
          <w:rFonts w:ascii="Calibri" w:hAnsi="Calibri" w:cs="Calibri"/>
          <w:bCs/>
          <w:sz w:val="16"/>
          <w:szCs w:val="16"/>
        </w:rPr>
        <w:t>nature.</w:t>
      </w:r>
      <w:r w:rsidRPr="003C0FA4">
        <w:rPr>
          <w:rFonts w:ascii="Calibri" w:hAnsi="Calibri" w:cs="Calibri"/>
          <w:bCs/>
          <w:spacing w:val="-6"/>
        </w:rPr>
        <w:t xml:space="preserve"> </w:t>
      </w:r>
      <w:r w:rsidRPr="003C0FA4">
        <w:rPr>
          <w:rStyle w:val="StyleUnderline"/>
          <w:rFonts w:ascii="Calibri" w:hAnsi="Calibri" w:cs="Calibri"/>
        </w:rPr>
        <w:t xml:space="preserve">But it does mean that in the absence of a state, each individual is the sole judge of what these </w:t>
      </w:r>
      <w:r w:rsidRPr="003C0FA4">
        <w:rPr>
          <w:rStyle w:val="StyleUnderline"/>
          <w:rFonts w:ascii="Calibri" w:hAnsi="Calibri" w:cs="Calibri"/>
        </w:rPr>
        <w:lastRenderedPageBreak/>
        <w:t xml:space="preserve">moral claims are. Where individuals’ interpretations diverge, </w:t>
      </w:r>
      <w:r w:rsidRPr="003C0FA4">
        <w:rPr>
          <w:rStyle w:val="Emphasis"/>
        </w:rPr>
        <w:t>no single person has the standing to resolve the conflict</w:t>
      </w:r>
      <w:r w:rsidRPr="003C0FA4">
        <w:rPr>
          <w:rStyle w:val="StyleUnderline"/>
          <w:rFonts w:ascii="Calibri" w:hAnsi="Calibri" w:cs="Calibri"/>
        </w:rPr>
        <w:t xml:space="preserve"> by using force to overrule others’ judgments.</w:t>
      </w:r>
    </w:p>
    <w:p w14:paraId="0E0F43F8" w14:textId="77777777" w:rsidR="008D172C" w:rsidRPr="003C0FA4" w:rsidRDefault="008D172C" w:rsidP="008D172C">
      <w:pPr>
        <w:pStyle w:val="BodyText"/>
        <w:spacing w:before="132" w:line="230" w:lineRule="auto"/>
        <w:ind w:right="109"/>
        <w:rPr>
          <w:rStyle w:val="StyleUnderline"/>
          <w:rFonts w:ascii="Calibri" w:hAnsi="Calibri" w:cs="Calibri"/>
        </w:rPr>
      </w:pPr>
    </w:p>
    <w:p w14:paraId="7AAF3ED5" w14:textId="77777777" w:rsidR="008D172C" w:rsidRPr="003C0FA4" w:rsidRDefault="008D172C" w:rsidP="008D172C">
      <w:pPr>
        <w:pStyle w:val="Heading4"/>
        <w:rPr>
          <w:rStyle w:val="StyleUnderline"/>
          <w:rFonts w:cs="Calibri"/>
          <w:b/>
          <w:bCs w:val="0"/>
          <w:sz w:val="26"/>
          <w:u w:val="none"/>
        </w:rPr>
      </w:pPr>
      <w:r w:rsidRPr="003C0FA4">
        <w:rPr>
          <w:rStyle w:val="StyleUnderline"/>
          <w:rFonts w:cs="Calibri"/>
          <w:b/>
          <w:bCs w:val="0"/>
          <w:sz w:val="26"/>
          <w:u w:val="none"/>
        </w:rPr>
        <w:t xml:space="preserve">The state </w:t>
      </w:r>
      <w:r w:rsidRPr="003C0FA4">
        <w:rPr>
          <w:rStyle w:val="StyleUnderline"/>
          <w:rFonts w:cs="Calibri"/>
          <w:b/>
          <w:bCs w:val="0"/>
          <w:sz w:val="26"/>
        </w:rPr>
        <w:t>must</w:t>
      </w:r>
      <w:r w:rsidRPr="003C0FA4">
        <w:rPr>
          <w:rStyle w:val="StyleUnderline"/>
          <w:rFonts w:cs="Calibri"/>
          <w:b/>
          <w:bCs w:val="0"/>
          <w:sz w:val="26"/>
          <w:u w:val="none"/>
        </w:rPr>
        <w:t xml:space="preserve"> be governed by an </w:t>
      </w:r>
      <w:r w:rsidRPr="003C0FA4">
        <w:rPr>
          <w:rStyle w:val="StyleUnderline"/>
          <w:rFonts w:cs="Calibri"/>
          <w:b/>
          <w:bCs w:val="0"/>
          <w:sz w:val="26"/>
        </w:rPr>
        <w:t>omnilateral</w:t>
      </w:r>
      <w:r w:rsidRPr="003C0FA4">
        <w:rPr>
          <w:rStyle w:val="StyleUnderline"/>
          <w:rFonts w:cs="Calibri"/>
          <w:b/>
          <w:bCs w:val="0"/>
          <w:sz w:val="26"/>
          <w:u w:val="none"/>
        </w:rPr>
        <w:t xml:space="preserve"> will – </w:t>
      </w:r>
      <w:r w:rsidRPr="003C0FA4">
        <w:rPr>
          <w:rStyle w:val="StyleUnderline"/>
          <w:rFonts w:cs="Calibri"/>
          <w:b/>
          <w:bCs w:val="0"/>
          <w:sz w:val="26"/>
        </w:rPr>
        <w:t>only</w:t>
      </w:r>
      <w:r w:rsidRPr="003C0FA4">
        <w:rPr>
          <w:rStyle w:val="StyleUnderline"/>
          <w:rFonts w:cs="Calibri"/>
          <w:b/>
          <w:bCs w:val="0"/>
          <w:sz w:val="26"/>
          <w:u w:val="none"/>
        </w:rPr>
        <w:t xml:space="preserve"> an omnilateral will is </w:t>
      </w:r>
      <w:r w:rsidRPr="003C0FA4">
        <w:rPr>
          <w:rStyle w:val="StyleUnderline"/>
          <w:rFonts w:cs="Calibri"/>
          <w:b/>
          <w:bCs w:val="0"/>
          <w:sz w:val="26"/>
        </w:rPr>
        <w:t>reflective</w:t>
      </w:r>
      <w:r w:rsidRPr="003C0FA4">
        <w:rPr>
          <w:rStyle w:val="StyleUnderline"/>
          <w:rFonts w:cs="Calibri"/>
          <w:b/>
          <w:bCs w:val="0"/>
          <w:sz w:val="26"/>
          <w:u w:val="none"/>
        </w:rPr>
        <w:t xml:space="preserve"> of the interests of a state’s occupants and can thus be </w:t>
      </w:r>
      <w:r w:rsidRPr="003C0FA4">
        <w:rPr>
          <w:rStyle w:val="StyleUnderline"/>
          <w:rFonts w:cs="Calibri"/>
          <w:b/>
          <w:bCs w:val="0"/>
          <w:sz w:val="26"/>
        </w:rPr>
        <w:t>legislative</w:t>
      </w:r>
      <w:r w:rsidRPr="003C0FA4">
        <w:rPr>
          <w:rStyle w:val="StyleUnderline"/>
          <w:rFonts w:cs="Calibri"/>
          <w:b/>
          <w:bCs w:val="0"/>
          <w:sz w:val="26"/>
          <w:u w:val="none"/>
        </w:rPr>
        <w:t xml:space="preserve">. </w:t>
      </w:r>
    </w:p>
    <w:p w14:paraId="300A64FF"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19D1489B" w14:textId="77777777" w:rsidR="008D172C" w:rsidRPr="003C0FA4" w:rsidRDefault="008D172C" w:rsidP="008D172C">
      <w:pPr>
        <w:pStyle w:val="BodyText"/>
        <w:spacing w:before="5" w:line="230" w:lineRule="auto"/>
        <w:ind w:right="109"/>
        <w:rPr>
          <w:rStyle w:val="StyleUnderline"/>
          <w:rFonts w:ascii="Calibri" w:hAnsi="Calibri" w:cs="Calibri"/>
        </w:rPr>
      </w:pPr>
      <w:r w:rsidRPr="003C0FA4">
        <w:rPr>
          <w:rStyle w:val="StyleUnderline"/>
          <w:rFonts w:ascii="Calibri" w:hAnsi="Calibri" w:cs="Calibri"/>
        </w:rPr>
        <w:t xml:space="preserve">Kant’s reflections on private right in the state of nature lead him to two con- clusions. First, </w:t>
      </w:r>
      <w:r w:rsidRPr="003C0FA4">
        <w:rPr>
          <w:rFonts w:ascii="Calibri" w:hAnsi="Calibri" w:cs="Calibri"/>
          <w:sz w:val="16"/>
          <w:szCs w:val="16"/>
        </w:rPr>
        <w:t>he argues that</w:t>
      </w:r>
      <w:r w:rsidRPr="003C0FA4">
        <w:rPr>
          <w:rStyle w:val="StyleUnderline"/>
          <w:rFonts w:ascii="Calibri" w:hAnsi="Calibri" w:cs="Calibri"/>
        </w:rPr>
        <w:t xml:space="preserve"> people living side-by-side have a derivative duty grounded in their more fundamental natural duty of justice to coordinate under public authority (State). If they are to discharge their duty to treat others justly, they need to settle on some common public interpretation of rights, because without clearly shared rules, their independence will become precarious indeed.</w:t>
      </w:r>
      <w:r w:rsidRPr="003C0FA4">
        <w:rPr>
          <w:rFonts w:ascii="Calibri" w:hAnsi="Calibri" w:cs="Calibri"/>
          <w:spacing w:val="-5"/>
        </w:rPr>
        <w:t xml:space="preserve"> </w:t>
      </w:r>
      <w:r w:rsidRPr="003C0FA4">
        <w:rPr>
          <w:rFonts w:ascii="Calibri" w:hAnsi="Calibri" w:cs="Calibri"/>
          <w:spacing w:val="-2"/>
          <w:sz w:val="16"/>
          <w:szCs w:val="16"/>
        </w:rPr>
        <w:t>A</w:t>
      </w:r>
      <w:r w:rsidRPr="003C0FA4">
        <w:rPr>
          <w:rFonts w:ascii="Calibri" w:hAnsi="Calibri" w:cs="Calibri"/>
          <w:spacing w:val="-5"/>
          <w:sz w:val="16"/>
          <w:szCs w:val="16"/>
        </w:rPr>
        <w:t xml:space="preserve"> </w:t>
      </w:r>
      <w:r w:rsidRPr="003C0FA4">
        <w:rPr>
          <w:rFonts w:ascii="Calibri" w:hAnsi="Calibri" w:cs="Calibri"/>
          <w:spacing w:val="-2"/>
          <w:sz w:val="16"/>
          <w:szCs w:val="16"/>
        </w:rPr>
        <w:t>world</w:t>
      </w:r>
      <w:r w:rsidRPr="003C0FA4">
        <w:rPr>
          <w:rFonts w:ascii="Calibri" w:hAnsi="Calibri" w:cs="Calibri"/>
          <w:spacing w:val="-5"/>
          <w:sz w:val="16"/>
          <w:szCs w:val="16"/>
        </w:rPr>
        <w:t xml:space="preserve"> </w:t>
      </w:r>
      <w:r w:rsidRPr="003C0FA4">
        <w:rPr>
          <w:rFonts w:ascii="Calibri" w:hAnsi="Calibri" w:cs="Calibri"/>
          <w:spacing w:val="-2"/>
          <w:sz w:val="16"/>
          <w:szCs w:val="16"/>
        </w:rPr>
        <w:t xml:space="preserve">in </w:t>
      </w:r>
      <w:r w:rsidRPr="003C0FA4">
        <w:rPr>
          <w:rFonts w:ascii="Calibri" w:hAnsi="Calibri" w:cs="Calibri"/>
          <w:sz w:val="16"/>
          <w:szCs w:val="16"/>
        </w:rPr>
        <w:t>which</w:t>
      </w:r>
      <w:r w:rsidRPr="003C0FA4">
        <w:rPr>
          <w:rFonts w:ascii="Calibri" w:hAnsi="Calibri" w:cs="Calibri"/>
          <w:spacing w:val="-12"/>
          <w:sz w:val="16"/>
          <w:szCs w:val="16"/>
        </w:rPr>
        <w:t xml:space="preserve"> </w:t>
      </w:r>
      <w:r w:rsidRPr="003C0FA4">
        <w:rPr>
          <w:rFonts w:ascii="Calibri" w:hAnsi="Calibri" w:cs="Calibri"/>
          <w:sz w:val="16"/>
          <w:szCs w:val="16"/>
        </w:rPr>
        <w:t>there</w:t>
      </w:r>
      <w:r w:rsidRPr="003C0FA4">
        <w:rPr>
          <w:rFonts w:ascii="Calibri" w:hAnsi="Calibri" w:cs="Calibri"/>
          <w:spacing w:val="-11"/>
          <w:sz w:val="16"/>
          <w:szCs w:val="16"/>
        </w:rPr>
        <w:t xml:space="preserve"> </w:t>
      </w:r>
      <w:r w:rsidRPr="003C0FA4">
        <w:rPr>
          <w:rFonts w:ascii="Calibri" w:hAnsi="Calibri" w:cs="Calibri"/>
          <w:sz w:val="16"/>
          <w:szCs w:val="16"/>
        </w:rPr>
        <w:t>is</w:t>
      </w:r>
      <w:r w:rsidRPr="003C0FA4">
        <w:rPr>
          <w:rFonts w:ascii="Calibri" w:hAnsi="Calibri" w:cs="Calibri"/>
          <w:spacing w:val="-12"/>
          <w:sz w:val="16"/>
          <w:szCs w:val="16"/>
        </w:rPr>
        <w:t xml:space="preserve"> </w:t>
      </w:r>
      <w:r w:rsidRPr="003C0FA4">
        <w:rPr>
          <w:rFonts w:ascii="Calibri" w:hAnsi="Calibri" w:cs="Calibri"/>
          <w:sz w:val="16"/>
          <w:szCs w:val="16"/>
        </w:rPr>
        <w:t>no</w:t>
      </w:r>
      <w:r w:rsidRPr="003C0FA4">
        <w:rPr>
          <w:rFonts w:ascii="Calibri" w:hAnsi="Calibri" w:cs="Calibri"/>
          <w:spacing w:val="-11"/>
          <w:sz w:val="16"/>
          <w:szCs w:val="16"/>
        </w:rPr>
        <w:t xml:space="preserve"> </w:t>
      </w:r>
      <w:r w:rsidRPr="003C0FA4">
        <w:rPr>
          <w:rFonts w:ascii="Calibri" w:hAnsi="Calibri" w:cs="Calibri"/>
          <w:sz w:val="16"/>
          <w:szCs w:val="16"/>
        </w:rPr>
        <w:t>commonly</w:t>
      </w:r>
      <w:r w:rsidRPr="003C0FA4">
        <w:rPr>
          <w:rFonts w:ascii="Calibri" w:hAnsi="Calibri" w:cs="Calibri"/>
          <w:spacing w:val="-11"/>
          <w:sz w:val="16"/>
          <w:szCs w:val="16"/>
        </w:rPr>
        <w:t xml:space="preserve"> </w:t>
      </w:r>
      <w:r w:rsidRPr="003C0FA4">
        <w:rPr>
          <w:rFonts w:ascii="Calibri" w:hAnsi="Calibri" w:cs="Calibri"/>
          <w:sz w:val="16"/>
          <w:szCs w:val="16"/>
        </w:rPr>
        <w:t>accepted</w:t>
      </w:r>
      <w:r w:rsidRPr="003C0FA4">
        <w:rPr>
          <w:rFonts w:ascii="Calibri" w:hAnsi="Calibri" w:cs="Calibri"/>
          <w:spacing w:val="-12"/>
          <w:sz w:val="16"/>
          <w:szCs w:val="16"/>
        </w:rPr>
        <w:t xml:space="preserve"> </w:t>
      </w:r>
      <w:r w:rsidRPr="003C0FA4">
        <w:rPr>
          <w:rFonts w:ascii="Calibri" w:hAnsi="Calibri" w:cs="Calibri"/>
          <w:sz w:val="16"/>
          <w:szCs w:val="16"/>
        </w:rPr>
        <w:t>scheme</w:t>
      </w:r>
      <w:r w:rsidRPr="003C0FA4">
        <w:rPr>
          <w:rFonts w:ascii="Calibri" w:hAnsi="Calibri" w:cs="Calibri"/>
          <w:spacing w:val="-11"/>
          <w:sz w:val="16"/>
          <w:szCs w:val="16"/>
        </w:rPr>
        <w:t xml:space="preserve"> </w:t>
      </w:r>
      <w:r w:rsidRPr="003C0FA4">
        <w:rPr>
          <w:rFonts w:ascii="Calibri" w:hAnsi="Calibri" w:cs="Calibri"/>
          <w:sz w:val="16"/>
          <w:szCs w:val="16"/>
        </w:rPr>
        <w:t>of</w:t>
      </w:r>
      <w:r w:rsidRPr="003C0FA4">
        <w:rPr>
          <w:rFonts w:ascii="Calibri" w:hAnsi="Calibri" w:cs="Calibri"/>
          <w:spacing w:val="-11"/>
          <w:sz w:val="16"/>
          <w:szCs w:val="16"/>
        </w:rPr>
        <w:t xml:space="preserve"> </w:t>
      </w:r>
      <w:r w:rsidRPr="003C0FA4">
        <w:rPr>
          <w:rFonts w:ascii="Calibri" w:hAnsi="Calibri" w:cs="Calibri"/>
          <w:sz w:val="16"/>
          <w:szCs w:val="16"/>
        </w:rPr>
        <w:t>rights</w:t>
      </w:r>
      <w:r w:rsidRPr="003C0FA4">
        <w:rPr>
          <w:rFonts w:ascii="Calibri" w:hAnsi="Calibri" w:cs="Calibri"/>
          <w:spacing w:val="-12"/>
          <w:sz w:val="16"/>
          <w:szCs w:val="16"/>
        </w:rPr>
        <w:t xml:space="preserve"> </w:t>
      </w:r>
      <w:r w:rsidRPr="003C0FA4">
        <w:rPr>
          <w:rFonts w:ascii="Calibri" w:hAnsi="Calibri" w:cs="Calibri"/>
          <w:sz w:val="16"/>
          <w:szCs w:val="16"/>
        </w:rPr>
        <w:t>but</w:t>
      </w:r>
      <w:r w:rsidRPr="003C0FA4">
        <w:rPr>
          <w:rFonts w:ascii="Calibri" w:hAnsi="Calibri" w:cs="Calibri"/>
          <w:spacing w:val="-11"/>
          <w:sz w:val="16"/>
          <w:szCs w:val="16"/>
        </w:rPr>
        <w:t xml:space="preserve"> </w:t>
      </w:r>
      <w:r w:rsidRPr="003C0FA4">
        <w:rPr>
          <w:rFonts w:ascii="Calibri" w:hAnsi="Calibri" w:cs="Calibri"/>
          <w:sz w:val="16"/>
          <w:szCs w:val="16"/>
        </w:rPr>
        <w:t>only</w:t>
      </w:r>
      <w:r w:rsidRPr="003C0FA4">
        <w:rPr>
          <w:rFonts w:ascii="Calibri" w:hAnsi="Calibri" w:cs="Calibri"/>
          <w:spacing w:val="-11"/>
          <w:sz w:val="16"/>
          <w:szCs w:val="16"/>
        </w:rPr>
        <w:t xml:space="preserve"> </w:t>
      </w:r>
      <w:r w:rsidRPr="003C0FA4">
        <w:rPr>
          <w:rFonts w:ascii="Calibri" w:hAnsi="Calibri" w:cs="Calibri"/>
          <w:sz w:val="16"/>
          <w:szCs w:val="16"/>
        </w:rPr>
        <w:t>a</w:t>
      </w:r>
      <w:r w:rsidRPr="003C0FA4">
        <w:rPr>
          <w:rFonts w:ascii="Calibri" w:hAnsi="Calibri" w:cs="Calibri"/>
          <w:spacing w:val="-12"/>
          <w:sz w:val="16"/>
          <w:szCs w:val="16"/>
        </w:rPr>
        <w:t xml:space="preserve"> </w:t>
      </w:r>
      <w:r w:rsidRPr="003C0FA4">
        <w:rPr>
          <w:rFonts w:ascii="Calibri" w:hAnsi="Calibri" w:cs="Calibri"/>
          <w:sz w:val="16"/>
          <w:szCs w:val="16"/>
        </w:rPr>
        <w:t>set</w:t>
      </w:r>
      <w:r w:rsidRPr="003C0FA4">
        <w:rPr>
          <w:rFonts w:ascii="Calibri" w:hAnsi="Calibri" w:cs="Calibri"/>
          <w:spacing w:val="-11"/>
          <w:sz w:val="16"/>
          <w:szCs w:val="16"/>
        </w:rPr>
        <w:t xml:space="preserve"> </w:t>
      </w:r>
      <w:r w:rsidRPr="003C0FA4">
        <w:rPr>
          <w:rFonts w:ascii="Calibri" w:hAnsi="Calibri" w:cs="Calibri"/>
          <w:sz w:val="16"/>
          <w:szCs w:val="16"/>
        </w:rPr>
        <w:t>of</w:t>
      </w:r>
      <w:r w:rsidRPr="003C0FA4">
        <w:rPr>
          <w:rFonts w:ascii="Calibri" w:hAnsi="Calibri" w:cs="Calibri"/>
          <w:spacing w:val="-11"/>
          <w:sz w:val="16"/>
          <w:szCs w:val="16"/>
        </w:rPr>
        <w:t xml:space="preserve"> </w:t>
      </w:r>
      <w:r w:rsidRPr="003C0FA4">
        <w:rPr>
          <w:rFonts w:ascii="Calibri" w:hAnsi="Calibri" w:cs="Calibri"/>
          <w:sz w:val="16"/>
          <w:szCs w:val="16"/>
        </w:rPr>
        <w:t>competing and</w:t>
      </w:r>
      <w:r w:rsidRPr="003C0FA4">
        <w:rPr>
          <w:rFonts w:ascii="Calibri" w:hAnsi="Calibri" w:cs="Calibri"/>
          <w:spacing w:val="-7"/>
          <w:sz w:val="16"/>
          <w:szCs w:val="16"/>
        </w:rPr>
        <w:t xml:space="preserve"> </w:t>
      </w:r>
      <w:r w:rsidRPr="003C0FA4">
        <w:rPr>
          <w:rFonts w:ascii="Calibri" w:hAnsi="Calibri" w:cs="Calibri"/>
          <w:sz w:val="16"/>
          <w:szCs w:val="16"/>
        </w:rPr>
        <w:t>conflicting</w:t>
      </w:r>
      <w:r w:rsidRPr="003C0FA4">
        <w:rPr>
          <w:rFonts w:ascii="Calibri" w:hAnsi="Calibri" w:cs="Calibri"/>
          <w:spacing w:val="-7"/>
          <w:sz w:val="16"/>
          <w:szCs w:val="16"/>
        </w:rPr>
        <w:t xml:space="preserve"> </w:t>
      </w:r>
      <w:r w:rsidRPr="003C0FA4">
        <w:rPr>
          <w:rFonts w:ascii="Calibri" w:hAnsi="Calibri" w:cs="Calibri"/>
          <w:sz w:val="16"/>
          <w:szCs w:val="16"/>
        </w:rPr>
        <w:t>private</w:t>
      </w:r>
      <w:r w:rsidRPr="003C0FA4">
        <w:rPr>
          <w:rFonts w:ascii="Calibri" w:hAnsi="Calibri" w:cs="Calibri"/>
          <w:spacing w:val="-7"/>
          <w:sz w:val="16"/>
          <w:szCs w:val="16"/>
        </w:rPr>
        <w:t xml:space="preserve"> </w:t>
      </w:r>
      <w:r w:rsidRPr="003C0FA4">
        <w:rPr>
          <w:rFonts w:ascii="Calibri" w:hAnsi="Calibri" w:cs="Calibri"/>
          <w:sz w:val="16"/>
          <w:szCs w:val="16"/>
        </w:rPr>
        <w:t>interpretations</w:t>
      </w:r>
      <w:r w:rsidRPr="003C0FA4">
        <w:rPr>
          <w:rFonts w:ascii="Calibri" w:hAnsi="Calibri" w:cs="Calibri"/>
          <w:spacing w:val="-7"/>
          <w:sz w:val="16"/>
          <w:szCs w:val="16"/>
        </w:rPr>
        <w:t xml:space="preserve"> </w:t>
      </w:r>
      <w:r w:rsidRPr="003C0FA4">
        <w:rPr>
          <w:rFonts w:ascii="Calibri" w:hAnsi="Calibri" w:cs="Calibri"/>
          <w:sz w:val="16"/>
          <w:szCs w:val="16"/>
        </w:rPr>
        <w:t>is</w:t>
      </w:r>
      <w:r w:rsidRPr="003C0FA4">
        <w:rPr>
          <w:rFonts w:ascii="Calibri" w:hAnsi="Calibri" w:cs="Calibri"/>
          <w:spacing w:val="-7"/>
          <w:sz w:val="16"/>
          <w:szCs w:val="16"/>
        </w:rPr>
        <w:t xml:space="preserve"> </w:t>
      </w:r>
      <w:r w:rsidRPr="003C0FA4">
        <w:rPr>
          <w:rFonts w:ascii="Calibri" w:hAnsi="Calibri" w:cs="Calibri"/>
          <w:sz w:val="16"/>
          <w:szCs w:val="16"/>
        </w:rPr>
        <w:t>a</w:t>
      </w:r>
      <w:r w:rsidRPr="003C0FA4">
        <w:rPr>
          <w:rFonts w:ascii="Calibri" w:hAnsi="Calibri" w:cs="Calibri"/>
          <w:spacing w:val="-7"/>
          <w:sz w:val="16"/>
          <w:szCs w:val="16"/>
        </w:rPr>
        <w:t xml:space="preserve"> </w:t>
      </w:r>
      <w:r w:rsidRPr="003C0FA4">
        <w:rPr>
          <w:rFonts w:ascii="Calibri" w:hAnsi="Calibri" w:cs="Calibri"/>
          <w:sz w:val="16"/>
          <w:szCs w:val="16"/>
        </w:rPr>
        <w:t>world</w:t>
      </w:r>
      <w:r w:rsidRPr="003C0FA4">
        <w:rPr>
          <w:rFonts w:ascii="Calibri" w:hAnsi="Calibri" w:cs="Calibri"/>
          <w:spacing w:val="-7"/>
          <w:sz w:val="16"/>
          <w:szCs w:val="16"/>
        </w:rPr>
        <w:t xml:space="preserve"> </w:t>
      </w:r>
      <w:r w:rsidRPr="003C0FA4">
        <w:rPr>
          <w:rFonts w:ascii="Calibri" w:hAnsi="Calibri" w:cs="Calibri"/>
          <w:sz w:val="16"/>
          <w:szCs w:val="16"/>
        </w:rPr>
        <w:t>in</w:t>
      </w:r>
      <w:r w:rsidRPr="003C0FA4">
        <w:rPr>
          <w:rFonts w:ascii="Calibri" w:hAnsi="Calibri" w:cs="Calibri"/>
          <w:spacing w:val="-7"/>
          <w:sz w:val="16"/>
          <w:szCs w:val="16"/>
        </w:rPr>
        <w:t xml:space="preserve"> </w:t>
      </w:r>
      <w:r w:rsidRPr="003C0FA4">
        <w:rPr>
          <w:rFonts w:ascii="Calibri" w:hAnsi="Calibri" w:cs="Calibri"/>
          <w:sz w:val="16"/>
          <w:szCs w:val="16"/>
        </w:rPr>
        <w:t>which</w:t>
      </w:r>
      <w:r w:rsidRPr="003C0FA4">
        <w:rPr>
          <w:rFonts w:ascii="Calibri" w:hAnsi="Calibri" w:cs="Calibri"/>
          <w:spacing w:val="-7"/>
          <w:sz w:val="16"/>
          <w:szCs w:val="16"/>
        </w:rPr>
        <w:t xml:space="preserve"> </w:t>
      </w:r>
      <w:r w:rsidRPr="003C0FA4">
        <w:rPr>
          <w:rFonts w:ascii="Calibri" w:hAnsi="Calibri" w:cs="Calibri"/>
          <w:sz w:val="16"/>
          <w:szCs w:val="16"/>
        </w:rPr>
        <w:t>no</w:t>
      </w:r>
      <w:r w:rsidRPr="003C0FA4">
        <w:rPr>
          <w:rFonts w:ascii="Calibri" w:hAnsi="Calibri" w:cs="Calibri"/>
          <w:spacing w:val="-7"/>
          <w:sz w:val="16"/>
          <w:szCs w:val="16"/>
        </w:rPr>
        <w:t xml:space="preserve"> </w:t>
      </w:r>
      <w:r w:rsidRPr="003C0FA4">
        <w:rPr>
          <w:rFonts w:ascii="Calibri" w:hAnsi="Calibri" w:cs="Calibri"/>
          <w:sz w:val="16"/>
          <w:szCs w:val="16"/>
        </w:rPr>
        <w:t>one’s</w:t>
      </w:r>
      <w:r w:rsidRPr="003C0FA4">
        <w:rPr>
          <w:rFonts w:ascii="Calibri" w:hAnsi="Calibri" w:cs="Calibri"/>
          <w:spacing w:val="-7"/>
          <w:sz w:val="16"/>
          <w:szCs w:val="16"/>
        </w:rPr>
        <w:t xml:space="preserve"> </w:t>
      </w:r>
      <w:r w:rsidRPr="003C0FA4">
        <w:rPr>
          <w:rFonts w:ascii="Calibri" w:hAnsi="Calibri" w:cs="Calibri"/>
          <w:sz w:val="16"/>
          <w:szCs w:val="16"/>
        </w:rPr>
        <w:t>independence is fully secure.</w:t>
      </w:r>
      <w:r w:rsidRPr="003C0FA4">
        <w:rPr>
          <w:rFonts w:ascii="Calibri" w:hAnsi="Calibri" w:cs="Calibri"/>
        </w:rPr>
        <w:t xml:space="preserve"> </w:t>
      </w:r>
      <w:r w:rsidRPr="003C0FA4">
        <w:rPr>
          <w:rStyle w:val="StyleUnderline"/>
          <w:rFonts w:ascii="Calibri" w:hAnsi="Calibri" w:cs="Calibri"/>
        </w:rPr>
        <w:t>The natural duty of justice therefore grounds a derivative duty to coordinate, through the state, on a scheme of rights that can be enforced in a unitary way amid disagreement.17</w:t>
      </w:r>
    </w:p>
    <w:p w14:paraId="0CDB1E1B" w14:textId="77777777" w:rsidR="008D172C" w:rsidRPr="003C0FA4" w:rsidRDefault="008D172C" w:rsidP="008D172C">
      <w:pPr>
        <w:pStyle w:val="BodyText"/>
        <w:spacing w:before="6" w:line="230" w:lineRule="auto"/>
        <w:ind w:right="109"/>
        <w:rPr>
          <w:rFonts w:ascii="Calibri" w:hAnsi="Calibri" w:cs="Calibri"/>
          <w:sz w:val="16"/>
          <w:szCs w:val="16"/>
        </w:rPr>
      </w:pPr>
      <w:r w:rsidRPr="003C0FA4">
        <w:rPr>
          <w:rFonts w:ascii="Calibri" w:hAnsi="Calibri" w:cs="Calibri"/>
          <w:sz w:val="16"/>
          <w:szCs w:val="16"/>
        </w:rPr>
        <w:t>Much</w:t>
      </w:r>
      <w:r w:rsidRPr="003C0FA4">
        <w:rPr>
          <w:rFonts w:ascii="Calibri" w:hAnsi="Calibri" w:cs="Calibri"/>
          <w:spacing w:val="-9"/>
          <w:sz w:val="16"/>
          <w:szCs w:val="16"/>
        </w:rPr>
        <w:t xml:space="preserve"> </w:t>
      </w:r>
      <w:r w:rsidRPr="003C0FA4">
        <w:rPr>
          <w:rFonts w:ascii="Calibri" w:hAnsi="Calibri" w:cs="Calibri"/>
          <w:sz w:val="16"/>
          <w:szCs w:val="16"/>
        </w:rPr>
        <w:t>more</w:t>
      </w:r>
      <w:r w:rsidRPr="003C0FA4">
        <w:rPr>
          <w:rFonts w:ascii="Calibri" w:hAnsi="Calibri" w:cs="Calibri"/>
          <w:spacing w:val="-9"/>
          <w:sz w:val="16"/>
          <w:szCs w:val="16"/>
        </w:rPr>
        <w:t xml:space="preserve"> </w:t>
      </w:r>
      <w:r w:rsidRPr="003C0FA4">
        <w:rPr>
          <w:rFonts w:ascii="Calibri" w:hAnsi="Calibri" w:cs="Calibri"/>
          <w:sz w:val="16"/>
          <w:szCs w:val="16"/>
        </w:rPr>
        <w:t>could</w:t>
      </w:r>
      <w:r w:rsidRPr="003C0FA4">
        <w:rPr>
          <w:rFonts w:ascii="Calibri" w:hAnsi="Calibri" w:cs="Calibri"/>
          <w:spacing w:val="-9"/>
          <w:sz w:val="16"/>
          <w:szCs w:val="16"/>
        </w:rPr>
        <w:t xml:space="preserve"> </w:t>
      </w:r>
      <w:r w:rsidRPr="003C0FA4">
        <w:rPr>
          <w:rFonts w:ascii="Calibri" w:hAnsi="Calibri" w:cs="Calibri"/>
          <w:sz w:val="16"/>
          <w:szCs w:val="16"/>
        </w:rPr>
        <w:t>be</w:t>
      </w:r>
      <w:r w:rsidRPr="003C0FA4">
        <w:rPr>
          <w:rFonts w:ascii="Calibri" w:hAnsi="Calibri" w:cs="Calibri"/>
          <w:spacing w:val="-9"/>
          <w:sz w:val="16"/>
          <w:szCs w:val="16"/>
        </w:rPr>
        <w:t xml:space="preserve"> </w:t>
      </w:r>
      <w:r w:rsidRPr="003C0FA4">
        <w:rPr>
          <w:rFonts w:ascii="Calibri" w:hAnsi="Calibri" w:cs="Calibri"/>
          <w:sz w:val="16"/>
          <w:szCs w:val="16"/>
        </w:rPr>
        <w:t>said</w:t>
      </w:r>
      <w:r w:rsidRPr="003C0FA4">
        <w:rPr>
          <w:rFonts w:ascii="Calibri" w:hAnsi="Calibri" w:cs="Calibri"/>
          <w:spacing w:val="-9"/>
          <w:sz w:val="16"/>
          <w:szCs w:val="16"/>
        </w:rPr>
        <w:t xml:space="preserve"> </w:t>
      </w:r>
      <w:r w:rsidRPr="003C0FA4">
        <w:rPr>
          <w:rFonts w:ascii="Calibri" w:hAnsi="Calibri" w:cs="Calibri"/>
          <w:sz w:val="16"/>
          <w:szCs w:val="16"/>
        </w:rPr>
        <w:t>about</w:t>
      </w:r>
      <w:r w:rsidRPr="003C0FA4">
        <w:rPr>
          <w:rFonts w:ascii="Calibri" w:hAnsi="Calibri" w:cs="Calibri"/>
          <w:spacing w:val="-9"/>
          <w:sz w:val="16"/>
          <w:szCs w:val="16"/>
        </w:rPr>
        <w:t xml:space="preserve"> </w:t>
      </w:r>
      <w:r w:rsidRPr="003C0FA4">
        <w:rPr>
          <w:rFonts w:ascii="Calibri" w:hAnsi="Calibri" w:cs="Calibri"/>
          <w:sz w:val="16"/>
          <w:szCs w:val="16"/>
        </w:rPr>
        <w:t>Kant’s</w:t>
      </w:r>
      <w:r w:rsidRPr="003C0FA4">
        <w:rPr>
          <w:rFonts w:ascii="Calibri" w:hAnsi="Calibri" w:cs="Calibri"/>
          <w:spacing w:val="-9"/>
          <w:sz w:val="16"/>
          <w:szCs w:val="16"/>
        </w:rPr>
        <w:t xml:space="preserve"> </w:t>
      </w:r>
      <w:r w:rsidRPr="003C0FA4">
        <w:rPr>
          <w:rFonts w:ascii="Calibri" w:hAnsi="Calibri" w:cs="Calibri"/>
          <w:sz w:val="16"/>
          <w:szCs w:val="16"/>
        </w:rPr>
        <w:t>argument</w:t>
      </w:r>
      <w:r w:rsidRPr="003C0FA4">
        <w:rPr>
          <w:rFonts w:ascii="Calibri" w:hAnsi="Calibri" w:cs="Calibri"/>
          <w:spacing w:val="-9"/>
          <w:sz w:val="16"/>
          <w:szCs w:val="16"/>
        </w:rPr>
        <w:t xml:space="preserve"> </w:t>
      </w:r>
      <w:r w:rsidRPr="003C0FA4">
        <w:rPr>
          <w:rFonts w:ascii="Calibri" w:hAnsi="Calibri" w:cs="Calibri"/>
          <w:sz w:val="16"/>
          <w:szCs w:val="16"/>
        </w:rPr>
        <w:t>for</w:t>
      </w:r>
      <w:r w:rsidRPr="003C0FA4">
        <w:rPr>
          <w:rFonts w:ascii="Calibri" w:hAnsi="Calibri" w:cs="Calibri"/>
          <w:spacing w:val="-9"/>
          <w:sz w:val="16"/>
          <w:szCs w:val="16"/>
        </w:rPr>
        <w:t xml:space="preserve"> </w:t>
      </w:r>
      <w:r w:rsidRPr="003C0FA4">
        <w:rPr>
          <w:rFonts w:ascii="Calibri" w:hAnsi="Calibri" w:cs="Calibri"/>
          <w:sz w:val="16"/>
          <w:szCs w:val="16"/>
        </w:rPr>
        <w:t>the</w:t>
      </w:r>
      <w:r w:rsidRPr="003C0FA4">
        <w:rPr>
          <w:rFonts w:ascii="Calibri" w:hAnsi="Calibri" w:cs="Calibri"/>
          <w:spacing w:val="-9"/>
          <w:sz w:val="16"/>
          <w:szCs w:val="16"/>
        </w:rPr>
        <w:t xml:space="preserve"> </w:t>
      </w:r>
      <w:r w:rsidRPr="003C0FA4">
        <w:rPr>
          <w:rFonts w:ascii="Calibri" w:hAnsi="Calibri" w:cs="Calibri"/>
          <w:sz w:val="16"/>
          <w:szCs w:val="16"/>
        </w:rPr>
        <w:t>duty</w:t>
      </w:r>
      <w:r w:rsidRPr="003C0FA4">
        <w:rPr>
          <w:rFonts w:ascii="Calibri" w:hAnsi="Calibri" w:cs="Calibri"/>
          <w:spacing w:val="-9"/>
          <w:sz w:val="16"/>
          <w:szCs w:val="16"/>
        </w:rPr>
        <w:t xml:space="preserve"> </w:t>
      </w:r>
      <w:r w:rsidRPr="003C0FA4">
        <w:rPr>
          <w:rFonts w:ascii="Calibri" w:hAnsi="Calibri" w:cs="Calibri"/>
          <w:sz w:val="16"/>
          <w:szCs w:val="16"/>
        </w:rPr>
        <w:t>to</w:t>
      </w:r>
      <w:r w:rsidRPr="003C0FA4">
        <w:rPr>
          <w:rFonts w:ascii="Calibri" w:hAnsi="Calibri" w:cs="Calibri"/>
          <w:spacing w:val="-9"/>
          <w:sz w:val="16"/>
          <w:szCs w:val="16"/>
        </w:rPr>
        <w:t xml:space="preserve"> </w:t>
      </w:r>
      <w:r w:rsidRPr="003C0FA4">
        <w:rPr>
          <w:rFonts w:ascii="Calibri" w:hAnsi="Calibri" w:cs="Calibri"/>
          <w:sz w:val="16"/>
          <w:szCs w:val="16"/>
        </w:rPr>
        <w:t>enter</w:t>
      </w:r>
      <w:r w:rsidRPr="003C0FA4">
        <w:rPr>
          <w:rFonts w:ascii="Calibri" w:hAnsi="Calibri" w:cs="Calibri"/>
          <w:spacing w:val="-9"/>
          <w:sz w:val="16"/>
          <w:szCs w:val="16"/>
        </w:rPr>
        <w:t xml:space="preserve"> </w:t>
      </w:r>
      <w:r w:rsidRPr="003C0FA4">
        <w:rPr>
          <w:rFonts w:ascii="Calibri" w:hAnsi="Calibri" w:cs="Calibri"/>
          <w:sz w:val="16"/>
          <w:szCs w:val="16"/>
        </w:rPr>
        <w:t>the</w:t>
      </w:r>
      <w:r w:rsidRPr="003C0FA4">
        <w:rPr>
          <w:rFonts w:ascii="Calibri" w:hAnsi="Calibri" w:cs="Calibri"/>
          <w:spacing w:val="-9"/>
          <w:sz w:val="16"/>
          <w:szCs w:val="16"/>
        </w:rPr>
        <w:t xml:space="preserve"> </w:t>
      </w:r>
      <w:r w:rsidRPr="003C0FA4">
        <w:rPr>
          <w:rFonts w:ascii="Calibri" w:hAnsi="Calibri" w:cs="Calibri"/>
          <w:sz w:val="16"/>
          <w:szCs w:val="16"/>
        </w:rPr>
        <w:t>state. But I propose to take this background argument largely for granted here and instead to focus on a less-noticed aspect of his view:</w:t>
      </w:r>
      <w:r w:rsidRPr="003C0FA4">
        <w:rPr>
          <w:rFonts w:ascii="Calibri" w:hAnsi="Calibri" w:cs="Calibri"/>
        </w:rPr>
        <w:t xml:space="preserve"> </w:t>
      </w:r>
      <w:r w:rsidRPr="003C0FA4">
        <w:rPr>
          <w:rStyle w:val="StyleUnderline"/>
          <w:rFonts w:ascii="Calibri" w:hAnsi="Calibri" w:cs="Calibri"/>
        </w:rPr>
        <w:t xml:space="preserve">Kant holds not only that we ought to coordinate in a state, but also that </w:t>
      </w:r>
      <w:r w:rsidRPr="003C0FA4">
        <w:rPr>
          <w:rStyle w:val="Emphasis"/>
        </w:rPr>
        <w:t>we ought to coordinate in a particular way: omnilaterally, not unilaterally.</w:t>
      </w:r>
      <w:r w:rsidRPr="003C0FA4">
        <w:rPr>
          <w:rFonts w:ascii="Calibri" w:hAnsi="Calibri" w:cs="Calibri"/>
          <w:spacing w:val="-2"/>
        </w:rPr>
        <w:t xml:space="preserve"> </w:t>
      </w:r>
      <w:r w:rsidRPr="003C0FA4">
        <w:rPr>
          <w:rFonts w:ascii="Calibri" w:hAnsi="Calibri" w:cs="Calibri"/>
          <w:spacing w:val="-2"/>
          <w:sz w:val="16"/>
          <w:szCs w:val="16"/>
        </w:rPr>
        <w:t xml:space="preserve">The required common scheme of rights ought </w:t>
      </w:r>
      <w:r w:rsidRPr="003C0FA4">
        <w:rPr>
          <w:rFonts w:ascii="Calibri" w:hAnsi="Calibri" w:cs="Calibri"/>
          <w:sz w:val="16"/>
          <w:szCs w:val="16"/>
        </w:rPr>
        <w:t xml:space="preserve">not to be imposed </w:t>
      </w:r>
      <w:r w:rsidRPr="003C0FA4">
        <w:rPr>
          <w:rFonts w:ascii="Calibri" w:hAnsi="Calibri" w:cs="Calibri"/>
          <w:i/>
          <w:sz w:val="16"/>
          <w:szCs w:val="16"/>
        </w:rPr>
        <w:t>unilaterally</w:t>
      </w:r>
      <w:r w:rsidRPr="003C0FA4">
        <w:rPr>
          <w:rFonts w:ascii="Calibri" w:hAnsi="Calibri" w:cs="Calibri"/>
          <w:sz w:val="16"/>
          <w:szCs w:val="16"/>
        </w:rPr>
        <w:t>, since “a unilateral will cannot serve as a coercive law for everyone” (6:356).</w:t>
      </w:r>
    </w:p>
    <w:p w14:paraId="4D1EA356" w14:textId="77777777" w:rsidR="008D172C" w:rsidRPr="003C0FA4" w:rsidRDefault="008D172C" w:rsidP="008D172C">
      <w:pPr>
        <w:pStyle w:val="BodyText"/>
        <w:spacing w:before="4" w:line="230" w:lineRule="auto"/>
        <w:ind w:right="109"/>
        <w:rPr>
          <w:rFonts w:ascii="Calibri" w:hAnsi="Calibri" w:cs="Calibri"/>
          <w:sz w:val="16"/>
          <w:szCs w:val="16"/>
        </w:rPr>
      </w:pPr>
      <w:r w:rsidRPr="003C0FA4">
        <w:rPr>
          <w:rStyle w:val="StyleUnderline"/>
          <w:rFonts w:ascii="Calibri" w:hAnsi="Calibri" w:cs="Calibri"/>
        </w:rPr>
        <w:t>To bring out Kant’s position, imagine a private individual whose interpretation of justice is substantively correct (i.e., she holds justified, true beliefs about everyone’s moral rights) and who is endowed with sufficient power to successfully bring other people to coordinate around her view. Perhaps she has access to a new weapon no one else possesses. Though she could successfully impose a per- fectly just scheme by acting unilaterally</w:t>
      </w:r>
      <w:r w:rsidRPr="003C0FA4">
        <w:rPr>
          <w:rFonts w:ascii="Calibri" w:hAnsi="Calibri" w:cs="Calibri"/>
        </w:rPr>
        <w:t>,</w:t>
      </w:r>
      <w:r w:rsidRPr="003C0FA4">
        <w:rPr>
          <w:rFonts w:ascii="Calibri" w:hAnsi="Calibri" w:cs="Calibri"/>
          <w:spacing w:val="-9"/>
        </w:rPr>
        <w:t xml:space="preserve"> </w:t>
      </w:r>
      <w:r w:rsidRPr="003C0FA4">
        <w:rPr>
          <w:rFonts w:ascii="Calibri" w:hAnsi="Calibri" w:cs="Calibri"/>
          <w:sz w:val="16"/>
          <w:szCs w:val="16"/>
        </w:rPr>
        <w:t>Kant</w:t>
      </w:r>
      <w:r w:rsidRPr="003C0FA4">
        <w:rPr>
          <w:rFonts w:ascii="Calibri" w:hAnsi="Calibri" w:cs="Calibri"/>
          <w:spacing w:val="-9"/>
          <w:sz w:val="16"/>
          <w:szCs w:val="16"/>
        </w:rPr>
        <w:t xml:space="preserve"> </w:t>
      </w:r>
      <w:r w:rsidRPr="003C0FA4">
        <w:rPr>
          <w:rFonts w:ascii="Calibri" w:hAnsi="Calibri" w:cs="Calibri"/>
          <w:sz w:val="16"/>
          <w:szCs w:val="16"/>
        </w:rPr>
        <w:t>claims</w:t>
      </w:r>
      <w:r w:rsidRPr="003C0FA4">
        <w:rPr>
          <w:rFonts w:ascii="Calibri" w:hAnsi="Calibri" w:cs="Calibri"/>
          <w:spacing w:val="-9"/>
          <w:sz w:val="16"/>
          <w:szCs w:val="16"/>
        </w:rPr>
        <w:t xml:space="preserve"> </w:t>
      </w:r>
      <w:r w:rsidRPr="003C0FA4">
        <w:rPr>
          <w:rFonts w:ascii="Calibri" w:hAnsi="Calibri" w:cs="Calibri"/>
          <w:sz w:val="16"/>
          <w:szCs w:val="16"/>
        </w:rPr>
        <w:t>that</w:t>
      </w:r>
      <w:r w:rsidRPr="003C0FA4">
        <w:rPr>
          <w:rFonts w:ascii="Calibri" w:hAnsi="Calibri" w:cs="Calibri"/>
          <w:spacing w:val="-9"/>
        </w:rPr>
        <w:t xml:space="preserve"> </w:t>
      </w:r>
      <w:r w:rsidRPr="003C0FA4">
        <w:rPr>
          <w:rStyle w:val="StyleUnderline"/>
          <w:rFonts w:ascii="Calibri" w:hAnsi="Calibri" w:cs="Calibri"/>
        </w:rPr>
        <w:t>she has</w:t>
      </w:r>
      <w:r w:rsidRPr="003C0FA4">
        <w:rPr>
          <w:rFonts w:ascii="Calibri" w:hAnsi="Calibri" w:cs="Calibri"/>
          <w:spacing w:val="-9"/>
        </w:rPr>
        <w:t xml:space="preserve"> </w:t>
      </w:r>
      <w:r w:rsidRPr="003C0FA4">
        <w:rPr>
          <w:rFonts w:ascii="Calibri" w:hAnsi="Calibri" w:cs="Calibri"/>
          <w:sz w:val="16"/>
          <w:szCs w:val="16"/>
        </w:rPr>
        <w:t>some</w:t>
      </w:r>
      <w:r w:rsidRPr="003C0FA4">
        <w:rPr>
          <w:rFonts w:ascii="Calibri" w:hAnsi="Calibri" w:cs="Calibri"/>
          <w:spacing w:val="-9"/>
        </w:rPr>
        <w:t xml:space="preserve"> </w:t>
      </w:r>
      <w:r w:rsidRPr="003C0FA4">
        <w:rPr>
          <w:rStyle w:val="StyleUnderline"/>
          <w:rFonts w:ascii="Calibri" w:hAnsi="Calibri" w:cs="Calibri"/>
        </w:rPr>
        <w:t>reason not to do that. The fact that her judgment is correct is not sufficient to give her the right to force others to comply with her decisions</w:t>
      </w:r>
      <w:r w:rsidRPr="003C0FA4">
        <w:rPr>
          <w:rFonts w:ascii="Calibri" w:hAnsi="Calibri" w:cs="Calibri"/>
        </w:rPr>
        <w:t xml:space="preserve">. </w:t>
      </w:r>
      <w:r w:rsidRPr="003C0FA4">
        <w:rPr>
          <w:rFonts w:ascii="Calibri" w:hAnsi="Calibri" w:cs="Calibri"/>
          <w:sz w:val="16"/>
          <w:szCs w:val="16"/>
        </w:rPr>
        <w:t>The question of legitimacy, in other words, is not settled by the truth of her views about justice: it requires an independent justification.</w:t>
      </w:r>
    </w:p>
    <w:p w14:paraId="2B6CF68E" w14:textId="77777777" w:rsidR="008D172C" w:rsidRPr="003C0FA4" w:rsidRDefault="008D172C" w:rsidP="008D172C">
      <w:pPr>
        <w:pStyle w:val="BodyText"/>
        <w:spacing w:before="7" w:line="230" w:lineRule="auto"/>
        <w:ind w:right="334"/>
        <w:rPr>
          <w:rFonts w:ascii="Calibri" w:hAnsi="Calibri" w:cs="Calibri"/>
          <w:sz w:val="16"/>
          <w:szCs w:val="16"/>
        </w:rPr>
      </w:pPr>
      <w:r w:rsidRPr="003C0FA4">
        <w:rPr>
          <w:rFonts w:ascii="Calibri" w:hAnsi="Calibri" w:cs="Calibri"/>
          <w:sz w:val="16"/>
          <w:szCs w:val="16"/>
        </w:rPr>
        <w:t>Kant’s basic complaint about unilateralism can be expressed by analogy to international relations. Suppose Country A proposes to undertake a war that, objectively speaking, is perfectly justified: Country A has a just cause, the war</w:t>
      </w:r>
      <w:r w:rsidRPr="003C0FA4">
        <w:rPr>
          <w:rFonts w:ascii="Calibri" w:hAnsi="Calibri" w:cs="Calibri"/>
          <w:spacing w:val="40"/>
          <w:sz w:val="16"/>
          <w:szCs w:val="16"/>
        </w:rPr>
        <w:t xml:space="preserve"> </w:t>
      </w:r>
      <w:r w:rsidRPr="003C0FA4">
        <w:rPr>
          <w:rFonts w:ascii="Calibri" w:hAnsi="Calibri" w:cs="Calibri"/>
          <w:sz w:val="16"/>
          <w:szCs w:val="16"/>
        </w:rPr>
        <w:t>has a reasonable prospect of success, it is a last resort (Country A has already tried</w:t>
      </w:r>
      <w:r w:rsidRPr="003C0FA4">
        <w:rPr>
          <w:rFonts w:ascii="Calibri" w:hAnsi="Calibri" w:cs="Calibri"/>
          <w:spacing w:val="-1"/>
          <w:sz w:val="16"/>
          <w:szCs w:val="16"/>
        </w:rPr>
        <w:t xml:space="preserve"> </w:t>
      </w:r>
      <w:r w:rsidRPr="003C0FA4">
        <w:rPr>
          <w:rFonts w:ascii="Calibri" w:hAnsi="Calibri" w:cs="Calibri"/>
          <w:sz w:val="16"/>
          <w:szCs w:val="16"/>
        </w:rPr>
        <w:t>all</w:t>
      </w:r>
      <w:r w:rsidRPr="003C0FA4">
        <w:rPr>
          <w:rFonts w:ascii="Calibri" w:hAnsi="Calibri" w:cs="Calibri"/>
          <w:spacing w:val="-1"/>
          <w:sz w:val="16"/>
          <w:szCs w:val="16"/>
        </w:rPr>
        <w:t xml:space="preserve"> </w:t>
      </w:r>
      <w:r w:rsidRPr="003C0FA4">
        <w:rPr>
          <w:rFonts w:ascii="Calibri" w:hAnsi="Calibri" w:cs="Calibri"/>
          <w:sz w:val="16"/>
          <w:szCs w:val="16"/>
        </w:rPr>
        <w:t>other</w:t>
      </w:r>
      <w:r w:rsidRPr="003C0FA4">
        <w:rPr>
          <w:rFonts w:ascii="Calibri" w:hAnsi="Calibri" w:cs="Calibri"/>
          <w:spacing w:val="-1"/>
          <w:sz w:val="16"/>
          <w:szCs w:val="16"/>
        </w:rPr>
        <w:t xml:space="preserve"> </w:t>
      </w:r>
      <w:r w:rsidRPr="003C0FA4">
        <w:rPr>
          <w:rFonts w:ascii="Calibri" w:hAnsi="Calibri" w:cs="Calibri"/>
          <w:sz w:val="16"/>
          <w:szCs w:val="16"/>
        </w:rPr>
        <w:t>methods</w:t>
      </w:r>
      <w:r w:rsidRPr="003C0FA4">
        <w:rPr>
          <w:rFonts w:ascii="Calibri" w:hAnsi="Calibri" w:cs="Calibri"/>
          <w:spacing w:val="-1"/>
          <w:sz w:val="16"/>
          <w:szCs w:val="16"/>
        </w:rPr>
        <w:t xml:space="preserve"> </w:t>
      </w:r>
      <w:r w:rsidRPr="003C0FA4">
        <w:rPr>
          <w:rFonts w:ascii="Calibri" w:hAnsi="Calibri" w:cs="Calibri"/>
          <w:sz w:val="16"/>
          <w:szCs w:val="16"/>
        </w:rPr>
        <w:t>to</w:t>
      </w:r>
      <w:r w:rsidRPr="003C0FA4">
        <w:rPr>
          <w:rFonts w:ascii="Calibri" w:hAnsi="Calibri" w:cs="Calibri"/>
          <w:spacing w:val="-1"/>
          <w:sz w:val="16"/>
          <w:szCs w:val="16"/>
        </w:rPr>
        <w:t xml:space="preserve"> </w:t>
      </w:r>
      <w:r w:rsidRPr="003C0FA4">
        <w:rPr>
          <w:rFonts w:ascii="Calibri" w:hAnsi="Calibri" w:cs="Calibri"/>
          <w:sz w:val="16"/>
          <w:szCs w:val="16"/>
        </w:rPr>
        <w:t>resolve</w:t>
      </w:r>
      <w:r w:rsidRPr="003C0FA4">
        <w:rPr>
          <w:rFonts w:ascii="Calibri" w:hAnsi="Calibri" w:cs="Calibri"/>
          <w:spacing w:val="-1"/>
          <w:sz w:val="16"/>
          <w:szCs w:val="16"/>
        </w:rPr>
        <w:t xml:space="preserve"> </w:t>
      </w:r>
      <w:r w:rsidRPr="003C0FA4">
        <w:rPr>
          <w:rFonts w:ascii="Calibri" w:hAnsi="Calibri" w:cs="Calibri"/>
          <w:sz w:val="16"/>
          <w:szCs w:val="16"/>
        </w:rPr>
        <w:t>the</w:t>
      </w:r>
      <w:r w:rsidRPr="003C0FA4">
        <w:rPr>
          <w:rFonts w:ascii="Calibri" w:hAnsi="Calibri" w:cs="Calibri"/>
          <w:spacing w:val="-1"/>
          <w:sz w:val="16"/>
          <w:szCs w:val="16"/>
        </w:rPr>
        <w:t xml:space="preserve"> </w:t>
      </w:r>
      <w:r w:rsidRPr="003C0FA4">
        <w:rPr>
          <w:rFonts w:ascii="Calibri" w:hAnsi="Calibri" w:cs="Calibri"/>
          <w:sz w:val="16"/>
          <w:szCs w:val="16"/>
        </w:rPr>
        <w:t>injustice),</w:t>
      </w:r>
      <w:r w:rsidRPr="003C0FA4">
        <w:rPr>
          <w:rFonts w:ascii="Calibri" w:hAnsi="Calibri" w:cs="Calibri"/>
          <w:spacing w:val="-1"/>
          <w:sz w:val="16"/>
          <w:szCs w:val="16"/>
        </w:rPr>
        <w:t xml:space="preserve"> </w:t>
      </w:r>
      <w:r w:rsidRPr="003C0FA4">
        <w:rPr>
          <w:rFonts w:ascii="Calibri" w:hAnsi="Calibri" w:cs="Calibri"/>
          <w:sz w:val="16"/>
          <w:szCs w:val="16"/>
        </w:rPr>
        <w:t>and</w:t>
      </w:r>
      <w:r w:rsidRPr="003C0FA4">
        <w:rPr>
          <w:rFonts w:ascii="Calibri" w:hAnsi="Calibri" w:cs="Calibri"/>
          <w:spacing w:val="-1"/>
          <w:sz w:val="16"/>
          <w:szCs w:val="16"/>
        </w:rPr>
        <w:t xml:space="preserve"> </w:t>
      </w:r>
      <w:r w:rsidRPr="003C0FA4">
        <w:rPr>
          <w:rFonts w:ascii="Calibri" w:hAnsi="Calibri" w:cs="Calibri"/>
          <w:sz w:val="16"/>
          <w:szCs w:val="16"/>
        </w:rPr>
        <w:t>the</w:t>
      </w:r>
      <w:r w:rsidRPr="003C0FA4">
        <w:rPr>
          <w:rFonts w:ascii="Calibri" w:hAnsi="Calibri" w:cs="Calibri"/>
          <w:spacing w:val="-1"/>
          <w:sz w:val="16"/>
          <w:szCs w:val="16"/>
        </w:rPr>
        <w:t xml:space="preserve"> </w:t>
      </w:r>
      <w:r w:rsidRPr="003C0FA4">
        <w:rPr>
          <w:rFonts w:ascii="Calibri" w:hAnsi="Calibri" w:cs="Calibri"/>
          <w:sz w:val="16"/>
          <w:szCs w:val="16"/>
        </w:rPr>
        <w:t>means</w:t>
      </w:r>
      <w:r w:rsidRPr="003C0FA4">
        <w:rPr>
          <w:rFonts w:ascii="Calibri" w:hAnsi="Calibri" w:cs="Calibri"/>
          <w:spacing w:val="-1"/>
          <w:sz w:val="16"/>
          <w:szCs w:val="16"/>
        </w:rPr>
        <w:t xml:space="preserve"> </w:t>
      </w:r>
      <w:r w:rsidRPr="003C0FA4">
        <w:rPr>
          <w:rFonts w:ascii="Calibri" w:hAnsi="Calibri" w:cs="Calibri"/>
          <w:sz w:val="16"/>
          <w:szCs w:val="16"/>
        </w:rPr>
        <w:t>it</w:t>
      </w:r>
      <w:r w:rsidRPr="003C0FA4">
        <w:rPr>
          <w:rFonts w:ascii="Calibri" w:hAnsi="Calibri" w:cs="Calibri"/>
          <w:spacing w:val="-1"/>
          <w:sz w:val="16"/>
          <w:szCs w:val="16"/>
        </w:rPr>
        <w:t xml:space="preserve"> </w:t>
      </w:r>
      <w:r w:rsidRPr="003C0FA4">
        <w:rPr>
          <w:rFonts w:ascii="Calibri" w:hAnsi="Calibri" w:cs="Calibri"/>
          <w:sz w:val="16"/>
          <w:szCs w:val="16"/>
        </w:rPr>
        <w:t>proposes</w:t>
      </w:r>
      <w:r w:rsidRPr="003C0FA4">
        <w:rPr>
          <w:rFonts w:ascii="Calibri" w:hAnsi="Calibri" w:cs="Calibri"/>
          <w:spacing w:val="-1"/>
          <w:sz w:val="16"/>
          <w:szCs w:val="16"/>
        </w:rPr>
        <w:t xml:space="preserve"> </w:t>
      </w:r>
      <w:r w:rsidRPr="003C0FA4">
        <w:rPr>
          <w:rFonts w:ascii="Calibri" w:hAnsi="Calibri" w:cs="Calibri"/>
          <w:sz w:val="16"/>
          <w:szCs w:val="16"/>
        </w:rPr>
        <w:t>to</w:t>
      </w:r>
      <w:r w:rsidRPr="003C0FA4">
        <w:rPr>
          <w:rFonts w:ascii="Calibri" w:hAnsi="Calibri" w:cs="Calibri"/>
          <w:spacing w:val="-1"/>
          <w:sz w:val="16"/>
          <w:szCs w:val="16"/>
        </w:rPr>
        <w:t xml:space="preserve"> </w:t>
      </w:r>
      <w:r w:rsidRPr="003C0FA4">
        <w:rPr>
          <w:rFonts w:ascii="Calibri" w:hAnsi="Calibri" w:cs="Calibri"/>
          <w:sz w:val="16"/>
          <w:szCs w:val="16"/>
        </w:rPr>
        <w:t xml:space="preserve">use to prosecute the war are proportionate to the wrong. Still, many people believe that this war is defective unless it receives </w:t>
      </w:r>
      <w:r w:rsidRPr="003C0FA4">
        <w:rPr>
          <w:rFonts w:ascii="Calibri" w:hAnsi="Calibri" w:cs="Calibri"/>
          <w:i/>
          <w:sz w:val="16"/>
          <w:szCs w:val="16"/>
        </w:rPr>
        <w:t>multilateral authorization</w:t>
      </w:r>
      <w:r w:rsidRPr="003C0FA4">
        <w:rPr>
          <w:rFonts w:ascii="Calibri" w:hAnsi="Calibri" w:cs="Calibri"/>
          <w:sz w:val="16"/>
          <w:szCs w:val="16"/>
        </w:rPr>
        <w:t>: it is not Country A’s right to make this decision all on its own and without submitting to an appropriate procedure, such as perhaps (though this is controversial) seeking authorization from the United Nations.18 Kant holds that the enforcement of rules about private rights is subject to a multilateral authorization requirement</w:t>
      </w:r>
      <w:r w:rsidRPr="003C0FA4">
        <w:rPr>
          <w:rFonts w:ascii="Calibri" w:hAnsi="Calibri" w:cs="Calibri"/>
          <w:spacing w:val="40"/>
          <w:sz w:val="16"/>
          <w:szCs w:val="16"/>
        </w:rPr>
        <w:t xml:space="preserve"> </w:t>
      </w:r>
      <w:r w:rsidRPr="003C0FA4">
        <w:rPr>
          <w:rFonts w:ascii="Calibri" w:hAnsi="Calibri" w:cs="Calibri"/>
          <w:sz w:val="16"/>
          <w:szCs w:val="16"/>
        </w:rPr>
        <w:t>of a broadly similar kind.</w:t>
      </w:r>
    </w:p>
    <w:p w14:paraId="0E3B7709" w14:textId="77777777" w:rsidR="008D172C" w:rsidRPr="003C0FA4" w:rsidRDefault="008D172C" w:rsidP="008D172C">
      <w:pPr>
        <w:pStyle w:val="BodyText"/>
        <w:spacing w:before="7" w:line="230" w:lineRule="auto"/>
        <w:ind w:right="336"/>
        <w:rPr>
          <w:rFonts w:ascii="Calibri" w:hAnsi="Calibri" w:cs="Calibri"/>
        </w:rPr>
      </w:pPr>
      <w:r w:rsidRPr="003C0FA4">
        <w:rPr>
          <w:rFonts w:ascii="Calibri" w:hAnsi="Calibri" w:cs="Calibri"/>
          <w:sz w:val="16"/>
          <w:szCs w:val="16"/>
        </w:rPr>
        <w:t>To understand this account fully, we need to understand the pro tanto wrong involved in unilateral enforcement. We also need to understand how this wrong might be overcome, that is, how an agent could be in a position to enforce a scheme of rules about rights omnilaterally. Here Kant argues that:</w:t>
      </w:r>
    </w:p>
    <w:p w14:paraId="1A5258C2" w14:textId="77777777" w:rsidR="008D172C" w:rsidRPr="003C0FA4" w:rsidRDefault="008D172C" w:rsidP="008D172C">
      <w:pPr>
        <w:spacing w:before="139" w:line="232" w:lineRule="auto"/>
        <w:ind w:left="327" w:right="546"/>
        <w:jc w:val="both"/>
        <w:rPr>
          <w:szCs w:val="16"/>
        </w:rPr>
      </w:pPr>
      <w:r w:rsidRPr="003C0FA4">
        <w:rPr>
          <w:rStyle w:val="StyleUnderline"/>
        </w:rPr>
        <w:t xml:space="preserve">The legislative authority can belong only to the united will of the people. For since all right is to proceed from it, it </w:t>
      </w:r>
      <w:r w:rsidRPr="003C0FA4">
        <w:rPr>
          <w:rStyle w:val="StyleUnderline"/>
          <w:i/>
          <w:iCs/>
        </w:rPr>
        <w:t>cannot</w:t>
      </w:r>
      <w:r w:rsidRPr="003C0FA4">
        <w:rPr>
          <w:rStyle w:val="StyleUnderline"/>
        </w:rPr>
        <w:t xml:space="preserve"> do anyone wrong by its law. Now </w:t>
      </w:r>
      <w:r w:rsidRPr="003C0FA4">
        <w:rPr>
          <w:rStyle w:val="Emphasis"/>
        </w:rPr>
        <w:t xml:space="preserve">when someone makes arrangements about another, it is always possible for him to do the other wrong; but he can never do wrong in what he decides upon with regard to himself </w:t>
      </w:r>
      <w:r w:rsidRPr="003C0FA4">
        <w:t>(for volenti non fit inuria).</w:t>
      </w:r>
      <w:r w:rsidRPr="003C0FA4">
        <w:rPr>
          <w:rStyle w:val="StyleUnderline"/>
        </w:rPr>
        <w:t xml:space="preserve"> </w:t>
      </w:r>
      <w:r w:rsidRPr="003C0FA4">
        <w:rPr>
          <w:rStyle w:val="Emphasis"/>
        </w:rPr>
        <w:t>Therefore only the concurring and united will of all</w:t>
      </w:r>
      <w:r w:rsidRPr="003C0FA4">
        <w:rPr>
          <w:rStyle w:val="StyleUnderline"/>
        </w:rPr>
        <w:t xml:space="preserve">, insofar as each </w:t>
      </w:r>
      <w:r w:rsidRPr="003C0FA4">
        <w:rPr>
          <w:rStyle w:val="StyleUnderline"/>
        </w:rPr>
        <w:lastRenderedPageBreak/>
        <w:t xml:space="preserve">decides the same thing for all and all for each, and so only the general united will of the people, </w:t>
      </w:r>
      <w:r w:rsidRPr="003C0FA4">
        <w:rPr>
          <w:rStyle w:val="Emphasis"/>
        </w:rPr>
        <w:t>can be legislative</w:t>
      </w:r>
      <w:r w:rsidRPr="003C0FA4">
        <w:rPr>
          <w:rStyle w:val="StyleUnderline"/>
        </w:rPr>
        <w:t>.</w:t>
      </w:r>
      <w:r w:rsidRPr="003C0FA4">
        <w:rPr>
          <w:spacing w:val="80"/>
          <w:w w:val="150"/>
          <w:szCs w:val="16"/>
        </w:rPr>
        <w:t xml:space="preserve"> </w:t>
      </w:r>
      <w:r w:rsidRPr="003C0FA4">
        <w:rPr>
          <w:szCs w:val="16"/>
        </w:rPr>
        <w:t>(6:314)</w:t>
      </w:r>
    </w:p>
    <w:p w14:paraId="6423BEB3" w14:textId="77777777" w:rsidR="008D172C" w:rsidRPr="003C0FA4" w:rsidRDefault="008D172C" w:rsidP="008D172C">
      <w:pPr>
        <w:pStyle w:val="BodyText"/>
        <w:spacing w:before="135" w:line="230" w:lineRule="auto"/>
        <w:ind w:right="336"/>
        <w:rPr>
          <w:rStyle w:val="StyleUnderline"/>
          <w:rFonts w:ascii="Calibri" w:hAnsi="Calibri" w:cs="Calibri"/>
        </w:rPr>
      </w:pPr>
      <w:r w:rsidRPr="003C0FA4">
        <w:rPr>
          <w:rFonts w:ascii="Calibri" w:hAnsi="Calibri" w:cs="Calibri"/>
          <w:sz w:val="16"/>
          <w:szCs w:val="16"/>
        </w:rPr>
        <w:t xml:space="preserve">What would it mean to form a “concurring and united will of all” under conditions where individuals have differing views about what justice requires? Individuals who are committed to respecting one another’s independence, while at the same time differing about which specific rights and duties this entails, may come to a second-order agreement to associate together in institutions that they collectively accept as a legitimate way to specify and enforce their rights. </w:t>
      </w:r>
      <w:r w:rsidRPr="003C0FA4">
        <w:rPr>
          <w:rStyle w:val="StyleUnderline"/>
          <w:rFonts w:ascii="Calibri" w:hAnsi="Calibri" w:cs="Calibri"/>
        </w:rPr>
        <w:t xml:space="preserve">A state will thus represent the “general united will of the people” insofar as it is authorized by a significant majority of cooperators on a territory who form a joint intention to act together to establish justice through specific institutions. </w:t>
      </w:r>
      <w:r w:rsidRPr="003C0FA4">
        <w:rPr>
          <w:rFonts w:ascii="Calibri" w:hAnsi="Calibri" w:cs="Calibri"/>
          <w:sz w:val="16"/>
          <w:szCs w:val="16"/>
        </w:rPr>
        <w:t>Cooperators are those individuals who are willing to acknowledge the basic natural duty of justice, respecting one another as bearers of a claim to freedom as independence (Natural Duty), and who adhere to the requirement of political coordination under law that flows from this commitment (State). Cooperators who share a will constitute a collectively self-determining people.</w:t>
      </w:r>
    </w:p>
    <w:p w14:paraId="4A57CA05" w14:textId="77777777" w:rsidR="008D172C" w:rsidRPr="003C0FA4" w:rsidRDefault="008D172C" w:rsidP="008D172C">
      <w:pPr>
        <w:pStyle w:val="BodyText"/>
        <w:spacing w:before="10"/>
        <w:jc w:val="left"/>
        <w:rPr>
          <w:rFonts w:ascii="Calibri" w:hAnsi="Calibri" w:cs="Calibri"/>
          <w:sz w:val="35"/>
        </w:rPr>
      </w:pPr>
    </w:p>
    <w:p w14:paraId="24EDF85C" w14:textId="40814411" w:rsidR="008D172C" w:rsidRPr="003C0FA4" w:rsidRDefault="008D172C" w:rsidP="008D172C">
      <w:pPr>
        <w:pStyle w:val="Heading4"/>
        <w:rPr>
          <w:rFonts w:cs="Calibri"/>
          <w:u w:val="single"/>
        </w:rPr>
      </w:pPr>
      <w:r w:rsidRPr="003C0FA4">
        <w:rPr>
          <w:rFonts w:cs="Calibri"/>
        </w:rPr>
        <w:t xml:space="preserve">Unilateral governance is </w:t>
      </w:r>
      <w:r w:rsidRPr="003C0FA4">
        <w:rPr>
          <w:rFonts w:cs="Calibri"/>
          <w:u w:val="single"/>
        </w:rPr>
        <w:t>morally wrong</w:t>
      </w:r>
      <w:r w:rsidRPr="003C0FA4">
        <w:rPr>
          <w:rFonts w:cs="Calibri"/>
        </w:rPr>
        <w:t xml:space="preserve"> – it undermines </w:t>
      </w:r>
      <w:r w:rsidRPr="003C0FA4">
        <w:rPr>
          <w:rFonts w:cs="Calibri"/>
          <w:u w:val="single"/>
        </w:rPr>
        <w:t>equality</w:t>
      </w:r>
      <w:r w:rsidRPr="003C0FA4">
        <w:rPr>
          <w:rFonts w:cs="Calibri"/>
        </w:rPr>
        <w:t xml:space="preserve"> by setting up a hierarchical relationship between the parties involved and supplants everyone’s </w:t>
      </w:r>
      <w:r w:rsidRPr="003C0FA4">
        <w:rPr>
          <w:rFonts w:cs="Calibri"/>
          <w:u w:val="single"/>
        </w:rPr>
        <w:t>rational autonomy</w:t>
      </w:r>
      <w:r w:rsidRPr="003C0FA4">
        <w:rPr>
          <w:rFonts w:cs="Calibri"/>
        </w:rPr>
        <w:t xml:space="preserve"> by disregarding occupants’ right to </w:t>
      </w:r>
      <w:r w:rsidRPr="003C0FA4">
        <w:rPr>
          <w:rFonts w:cs="Calibri"/>
          <w:u w:val="single"/>
        </w:rPr>
        <w:t>self-determination.</w:t>
      </w:r>
    </w:p>
    <w:p w14:paraId="585DB364"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35C89CF6" w14:textId="77777777" w:rsidR="008D172C" w:rsidRPr="003C0FA4" w:rsidRDefault="008D172C" w:rsidP="008D172C">
      <w:pPr>
        <w:pStyle w:val="ListParagraph"/>
        <w:numPr>
          <w:ilvl w:val="0"/>
          <w:numId w:val="71"/>
        </w:numPr>
      </w:pPr>
      <w:r w:rsidRPr="003C0FA4">
        <w:t>Unilateral imposition of governance, even if the governance is just, is wrong insofar as it violates the occupants right to self-determination</w:t>
      </w:r>
    </w:p>
    <w:p w14:paraId="6C3A569E" w14:textId="77777777" w:rsidR="008D172C" w:rsidRPr="003C0FA4" w:rsidRDefault="008D172C" w:rsidP="008D172C">
      <w:pPr>
        <w:pStyle w:val="BodyText"/>
        <w:spacing w:before="247" w:line="230" w:lineRule="auto"/>
        <w:ind w:right="109"/>
        <w:rPr>
          <w:rStyle w:val="StyleUnderline"/>
          <w:rFonts w:ascii="Calibri" w:hAnsi="Calibri" w:cs="Calibri"/>
        </w:rPr>
      </w:pPr>
      <w:r w:rsidRPr="003C0FA4">
        <w:rPr>
          <w:rFonts w:ascii="Calibri" w:hAnsi="Calibri" w:cs="Calibri"/>
          <w:sz w:val="16"/>
          <w:szCs w:val="16"/>
        </w:rPr>
        <w:t>A shared will thus helps to overcome the wrong of unilateral enforcement. But</w:t>
      </w:r>
      <w:r w:rsidRPr="003C0FA4">
        <w:rPr>
          <w:rFonts w:ascii="Calibri" w:hAnsi="Calibri" w:cs="Calibri"/>
        </w:rPr>
        <w:t xml:space="preserve"> </w:t>
      </w:r>
      <w:r w:rsidRPr="003C0FA4">
        <w:rPr>
          <w:rStyle w:val="StyleUnderline"/>
          <w:rFonts w:ascii="Calibri" w:hAnsi="Calibri" w:cs="Calibri"/>
        </w:rPr>
        <w:t>what exactly is wrong with unilateral enforcement? I believe there are two problems</w:t>
      </w:r>
      <w:r w:rsidRPr="003C0FA4">
        <w:rPr>
          <w:rFonts w:ascii="Calibri" w:hAnsi="Calibri" w:cs="Calibri"/>
          <w:sz w:val="16"/>
          <w:szCs w:val="16"/>
        </w:rPr>
        <w:t xml:space="preserve">, both usually present, but one more fundamental than the other. </w:t>
      </w:r>
      <w:r w:rsidRPr="003C0FA4">
        <w:rPr>
          <w:rStyle w:val="StyleUnderline"/>
          <w:rFonts w:ascii="Calibri" w:hAnsi="Calibri" w:cs="Calibri"/>
        </w:rPr>
        <w:t>The first</w:t>
      </w:r>
      <w:r w:rsidRPr="003C0FA4">
        <w:rPr>
          <w:rFonts w:ascii="Calibri" w:hAnsi="Calibri" w:cs="Calibri"/>
          <w:sz w:val="16"/>
          <w:szCs w:val="16"/>
        </w:rPr>
        <w:t>—in my view less fundamental—</w:t>
      </w:r>
      <w:r w:rsidRPr="003C0FA4">
        <w:rPr>
          <w:rStyle w:val="StyleUnderline"/>
          <w:rFonts w:ascii="Calibri" w:hAnsi="Calibri" w:cs="Calibri"/>
        </w:rPr>
        <w:t xml:space="preserve">problem concerns </w:t>
      </w:r>
      <w:r w:rsidRPr="003C0FA4">
        <w:rPr>
          <w:rStyle w:val="Emphasis"/>
        </w:rPr>
        <w:t>inequality</w:t>
      </w:r>
      <w:r w:rsidRPr="003C0FA4">
        <w:rPr>
          <w:rStyle w:val="StyleUnderline"/>
          <w:rFonts w:ascii="Calibri" w:hAnsi="Calibri" w:cs="Calibri"/>
        </w:rPr>
        <w:t xml:space="preserve">: unilateral enforcement sets up a hierarchical relationship between the parties involved. Suppose your state- of-nature neighbor goes ahead and uses her powerful weapon to enforce her objectively correct interpretation of private rights. Even though she implements a substantively just scheme, she wields unequal power over us. This might lead the rest of us to see and treat her as our superior. If so, then our social relations might fail to exhibit certain intrinsically valuable features, such as parity of respect and status, that relations among equals ought to have. </w:t>
      </w:r>
      <w:r w:rsidRPr="003C0FA4">
        <w:rPr>
          <w:rFonts w:ascii="Calibri" w:hAnsi="Calibri" w:cs="Calibri"/>
          <w:sz w:val="16"/>
          <w:szCs w:val="16"/>
        </w:rPr>
        <w:t>The basic thought is that unilat- eral enforcement sets up two classes of people: the powerful rulers, on the one hand, and the others, who must obey the decisions that the rulers make.</w:t>
      </w:r>
    </w:p>
    <w:p w14:paraId="1519CFA8" w14:textId="77777777" w:rsidR="008D172C" w:rsidRPr="003C0FA4" w:rsidRDefault="008D172C" w:rsidP="008D172C">
      <w:pPr>
        <w:pStyle w:val="BodyText"/>
        <w:spacing w:before="11" w:line="230" w:lineRule="auto"/>
        <w:ind w:right="109"/>
        <w:rPr>
          <w:rFonts w:ascii="Calibri" w:hAnsi="Calibri" w:cs="Calibri"/>
          <w:sz w:val="8"/>
          <w:szCs w:val="8"/>
        </w:rPr>
      </w:pPr>
      <w:r w:rsidRPr="003C0FA4">
        <w:rPr>
          <w:rFonts w:ascii="Calibri" w:hAnsi="Calibri" w:cs="Calibri"/>
          <w:sz w:val="8"/>
          <w:szCs w:val="8"/>
        </w:rPr>
        <w:t>If equal social relations are of intrinsic value, then your neighbor has some reason to refrain from acting unilaterally: i.e., to refrain from using her superior private power to implement the substantively correct decision. Recent arguments for the authority of democracy have appealed to this inequality worry about unilateralism, and to the role that democratic procedures play in overcoming it.19 On these accounts, since social equality is intrinsically important, we have reason to make decisions democratically and to treat those decisions as authoritative, even if, in doing so, we settle on a distribution of rights, opportunities, and resources that is less substantively just than we might have achieved through the imposition of one particular agent’s view. This pro tanto reason in favor of egalitarian authority might sometimes be outweighed by countervailing concerns (e.g., for the quality of political decisions), but it is an important reason nonetheless.</w:t>
      </w:r>
    </w:p>
    <w:p w14:paraId="1A4014DC" w14:textId="77777777" w:rsidR="008D172C" w:rsidRPr="003C0FA4" w:rsidRDefault="008D172C" w:rsidP="008D172C">
      <w:pPr>
        <w:rPr>
          <w:sz w:val="8"/>
          <w:szCs w:val="8"/>
        </w:rPr>
      </w:pPr>
      <w:r w:rsidRPr="003C0FA4">
        <w:rPr>
          <w:sz w:val="8"/>
          <w:szCs w:val="8"/>
        </w:rPr>
        <w:t>This offers an account of the wrong of unilateralism (i.e., it threatens social equality) and an accompanying interpretation of how a decision-maker might enforce a scheme of rights omnilaterally: such an agent must be authorized through an egalitarian political procedure in which each person subject to the scheme has equal opportunity for influence.</w:t>
      </w:r>
    </w:p>
    <w:p w14:paraId="276CF193" w14:textId="77777777" w:rsidR="008D172C" w:rsidRPr="003C0FA4" w:rsidRDefault="008D172C" w:rsidP="008D172C">
      <w:pPr>
        <w:rPr>
          <w:sz w:val="8"/>
          <w:szCs w:val="8"/>
        </w:rPr>
      </w:pPr>
      <w:r w:rsidRPr="003C0FA4">
        <w:rPr>
          <w:sz w:val="8"/>
          <w:szCs w:val="8"/>
        </w:rPr>
        <w:t>Though social equality is important, I doubt it is our most fundamental worry about unilateralism. Note too that when our state-of-nature neighbor enforces her interpretation of justice, she does so in a way that ignores and supplants everyone else’s rational autonomy. An important part of treating others as independent persons involves respecting them as autonomous deliberators, who can reason for themselves how to act.20 Yet our imagined neighbor is insensitive to the need to engage her fellows in this way. She does not offer them any reasons that might lead them to share her point of view about what justice requires, nor does she inquire into, or respond to, their reasons for not sharing it. Instead, she imposes her judgments by force, leaving others powerless to do anything but go along. This seems a disrespectful method for organizing a society. It also fails to acknowledge others’ claim to live in a social world that makes sense to them, that in some way reflects their own convictions about how society should be arranged.21 Of course, before coercing her fellows, the neighbor could offer them reasons, hoping to bring them to endorse her rule. Still, this may not suffice to respect their rational autonomy. Consider three scenarios. In the first case, reflecting on her reasons, her fellows come to see her rule as justified, and they form the intention to cooperate in carrying out her directives. Here, there is no disrespect to their autonomy. In the second case, while her fellows see the substance of her decisions as justified, they do not see it as equally justified that she be the one to make and impose these decisions. Why not instead act together to establish a just scheme of rights, rather than being subjected to their neighbor’s self-appointed rule? In the third scenario, her fellows do not come to endorse the substance of her decisions: their moral judgments are too far removed from hers. Whatever justification there may be for the scheme she imposes, it is not one they can appreciate.</w:t>
      </w:r>
    </w:p>
    <w:p w14:paraId="197C49FB" w14:textId="77777777" w:rsidR="008D172C" w:rsidRPr="003C0FA4" w:rsidRDefault="008D172C" w:rsidP="008D172C">
      <w:pPr>
        <w:pStyle w:val="BodyText"/>
        <w:spacing w:before="3" w:line="230" w:lineRule="auto"/>
        <w:ind w:right="336"/>
        <w:rPr>
          <w:rStyle w:val="StyleUnderline"/>
          <w:rFonts w:ascii="Calibri" w:hAnsi="Calibri" w:cs="Calibri"/>
          <w:sz w:val="8"/>
          <w:szCs w:val="8"/>
        </w:rPr>
      </w:pPr>
      <w:r w:rsidRPr="003C0FA4">
        <w:rPr>
          <w:rFonts w:ascii="Calibri" w:hAnsi="Calibri" w:cs="Calibri"/>
          <w:sz w:val="8"/>
          <w:szCs w:val="8"/>
        </w:rPr>
        <w:t>Faced with either of these latter two scenarios, suppose that the neighbor goes ahead and coerces her fellows anyhow. If she does, they will suffer three related harms. First, they are unable to act independently, on the basis of their own sense of justice, to establish and comply with a political order they can affirm. Instead, they see their activities coordinated by external threats they do not endorse (or—in the third scenario—even comprehend). Because of this, they are likely to find life under their powerful neighbor’s rule significantly alienating. Subject to the neighbor, I imagine I would feel as though a hostile force exercised near-complete control over my life. Further, participants will not experience their political and social world as a cooperative enterprise, in which they have valuable relationships with other participants, or where they can feel at home.</w:t>
      </w:r>
    </w:p>
    <w:p w14:paraId="502ED0CA" w14:textId="77777777" w:rsidR="008D172C" w:rsidRPr="003C0FA4" w:rsidRDefault="008D172C" w:rsidP="008D172C">
      <w:pPr>
        <w:pStyle w:val="BodyText"/>
        <w:spacing w:before="4" w:line="230" w:lineRule="auto"/>
        <w:ind w:right="108"/>
        <w:rPr>
          <w:rFonts w:ascii="Calibri" w:hAnsi="Calibri" w:cs="Calibri"/>
          <w:sz w:val="8"/>
          <w:szCs w:val="8"/>
        </w:rPr>
      </w:pPr>
      <w:r w:rsidRPr="003C0FA4">
        <w:rPr>
          <w:rFonts w:ascii="Calibri" w:hAnsi="Calibri" w:cs="Calibri"/>
          <w:sz w:val="8"/>
          <w:szCs w:val="8"/>
        </w:rPr>
        <w:t>Because</w:t>
      </w:r>
      <w:r w:rsidRPr="003C0FA4">
        <w:rPr>
          <w:rFonts w:ascii="Calibri" w:hAnsi="Calibri" w:cs="Calibri"/>
          <w:spacing w:val="-4"/>
          <w:sz w:val="8"/>
          <w:szCs w:val="8"/>
        </w:rPr>
        <w:t xml:space="preserve"> </w:t>
      </w:r>
      <w:r w:rsidRPr="003C0FA4">
        <w:rPr>
          <w:rFonts w:ascii="Calibri" w:hAnsi="Calibri" w:cs="Calibri"/>
          <w:sz w:val="8"/>
          <w:szCs w:val="8"/>
        </w:rPr>
        <w:t>it</w:t>
      </w:r>
      <w:r w:rsidRPr="003C0FA4">
        <w:rPr>
          <w:rFonts w:ascii="Calibri" w:hAnsi="Calibri" w:cs="Calibri"/>
          <w:spacing w:val="-4"/>
          <w:sz w:val="8"/>
          <w:szCs w:val="8"/>
        </w:rPr>
        <w:t xml:space="preserve"> </w:t>
      </w:r>
      <w:r w:rsidRPr="003C0FA4">
        <w:rPr>
          <w:rFonts w:ascii="Calibri" w:hAnsi="Calibri" w:cs="Calibri"/>
          <w:sz w:val="8"/>
          <w:szCs w:val="8"/>
        </w:rPr>
        <w:t>involves</w:t>
      </w:r>
      <w:r w:rsidRPr="003C0FA4">
        <w:rPr>
          <w:rFonts w:ascii="Calibri" w:hAnsi="Calibri" w:cs="Calibri"/>
          <w:spacing w:val="-4"/>
          <w:sz w:val="8"/>
          <w:szCs w:val="8"/>
        </w:rPr>
        <w:t xml:space="preserve"> </w:t>
      </w:r>
      <w:r w:rsidRPr="003C0FA4">
        <w:rPr>
          <w:rFonts w:ascii="Calibri" w:hAnsi="Calibri" w:cs="Calibri"/>
          <w:sz w:val="8"/>
          <w:szCs w:val="8"/>
        </w:rPr>
        <w:t>these</w:t>
      </w:r>
      <w:r w:rsidRPr="003C0FA4">
        <w:rPr>
          <w:rFonts w:ascii="Calibri" w:hAnsi="Calibri" w:cs="Calibri"/>
          <w:spacing w:val="-4"/>
          <w:sz w:val="8"/>
          <w:szCs w:val="8"/>
        </w:rPr>
        <w:t xml:space="preserve"> </w:t>
      </w:r>
      <w:r w:rsidRPr="003C0FA4">
        <w:rPr>
          <w:rFonts w:ascii="Calibri" w:hAnsi="Calibri" w:cs="Calibri"/>
          <w:sz w:val="8"/>
          <w:szCs w:val="8"/>
        </w:rPr>
        <w:t>important</w:t>
      </w:r>
      <w:r w:rsidRPr="003C0FA4">
        <w:rPr>
          <w:rFonts w:ascii="Calibri" w:hAnsi="Calibri" w:cs="Calibri"/>
          <w:spacing w:val="-4"/>
          <w:sz w:val="8"/>
          <w:szCs w:val="8"/>
        </w:rPr>
        <w:t xml:space="preserve"> </w:t>
      </w:r>
      <w:r w:rsidRPr="003C0FA4">
        <w:rPr>
          <w:rFonts w:ascii="Calibri" w:hAnsi="Calibri" w:cs="Calibri"/>
          <w:sz w:val="8"/>
          <w:szCs w:val="8"/>
        </w:rPr>
        <w:t>harms,</w:t>
      </w:r>
      <w:r w:rsidRPr="003C0FA4">
        <w:rPr>
          <w:rFonts w:ascii="Calibri" w:hAnsi="Calibri" w:cs="Calibri"/>
          <w:spacing w:val="-4"/>
          <w:sz w:val="8"/>
          <w:szCs w:val="8"/>
        </w:rPr>
        <w:t xml:space="preserve"> </w:t>
      </w:r>
      <w:r w:rsidRPr="003C0FA4">
        <w:rPr>
          <w:rFonts w:ascii="Calibri" w:hAnsi="Calibri" w:cs="Calibri"/>
          <w:sz w:val="8"/>
          <w:szCs w:val="8"/>
        </w:rPr>
        <w:t>I</w:t>
      </w:r>
      <w:r w:rsidRPr="003C0FA4">
        <w:rPr>
          <w:rFonts w:ascii="Calibri" w:hAnsi="Calibri" w:cs="Calibri"/>
          <w:spacing w:val="-4"/>
          <w:sz w:val="8"/>
          <w:szCs w:val="8"/>
        </w:rPr>
        <w:t xml:space="preserve"> </w:t>
      </w:r>
      <w:r w:rsidRPr="003C0FA4">
        <w:rPr>
          <w:rFonts w:ascii="Calibri" w:hAnsi="Calibri" w:cs="Calibri"/>
          <w:sz w:val="8"/>
          <w:szCs w:val="8"/>
        </w:rPr>
        <w:t>believe</w:t>
      </w:r>
      <w:r w:rsidRPr="003C0FA4">
        <w:rPr>
          <w:rFonts w:ascii="Calibri" w:hAnsi="Calibri" w:cs="Calibri"/>
          <w:spacing w:val="-4"/>
          <w:sz w:val="8"/>
          <w:szCs w:val="8"/>
        </w:rPr>
        <w:t xml:space="preserve"> </w:t>
      </w:r>
      <w:r w:rsidRPr="003C0FA4">
        <w:rPr>
          <w:rFonts w:ascii="Calibri" w:hAnsi="Calibri" w:cs="Calibri"/>
          <w:sz w:val="8"/>
          <w:szCs w:val="8"/>
        </w:rPr>
        <w:t>unilateral</w:t>
      </w:r>
      <w:r w:rsidRPr="003C0FA4">
        <w:rPr>
          <w:rFonts w:ascii="Calibri" w:hAnsi="Calibri" w:cs="Calibri"/>
          <w:spacing w:val="-4"/>
          <w:sz w:val="8"/>
          <w:szCs w:val="8"/>
        </w:rPr>
        <w:t xml:space="preserve"> </w:t>
      </w:r>
      <w:r w:rsidRPr="003C0FA4">
        <w:rPr>
          <w:rFonts w:ascii="Calibri" w:hAnsi="Calibri" w:cs="Calibri"/>
          <w:sz w:val="8"/>
          <w:szCs w:val="8"/>
        </w:rPr>
        <w:t>coercion</w:t>
      </w:r>
      <w:r w:rsidRPr="003C0FA4">
        <w:rPr>
          <w:rFonts w:ascii="Calibri" w:hAnsi="Calibri" w:cs="Calibri"/>
          <w:spacing w:val="-4"/>
          <w:sz w:val="8"/>
          <w:szCs w:val="8"/>
        </w:rPr>
        <w:t xml:space="preserve"> </w:t>
      </w:r>
      <w:r w:rsidRPr="003C0FA4">
        <w:rPr>
          <w:rFonts w:ascii="Calibri" w:hAnsi="Calibri" w:cs="Calibri"/>
          <w:sz w:val="8"/>
          <w:szCs w:val="8"/>
        </w:rPr>
        <w:t>is</w:t>
      </w:r>
      <w:r w:rsidRPr="003C0FA4">
        <w:rPr>
          <w:rFonts w:ascii="Calibri" w:hAnsi="Calibri" w:cs="Calibri"/>
          <w:spacing w:val="-4"/>
          <w:sz w:val="8"/>
          <w:szCs w:val="8"/>
        </w:rPr>
        <w:t xml:space="preserve"> </w:t>
      </w:r>
      <w:r w:rsidRPr="003C0FA4">
        <w:rPr>
          <w:rFonts w:ascii="Calibri" w:hAnsi="Calibri" w:cs="Calibri"/>
          <w:sz w:val="8"/>
          <w:szCs w:val="8"/>
        </w:rPr>
        <w:t>nor- mally</w:t>
      </w:r>
      <w:r w:rsidRPr="003C0FA4">
        <w:rPr>
          <w:rFonts w:ascii="Calibri" w:hAnsi="Calibri" w:cs="Calibri"/>
          <w:spacing w:val="-9"/>
          <w:sz w:val="8"/>
          <w:szCs w:val="8"/>
        </w:rPr>
        <w:t xml:space="preserve"> </w:t>
      </w:r>
      <w:r w:rsidRPr="003C0FA4">
        <w:rPr>
          <w:rFonts w:ascii="Calibri" w:hAnsi="Calibri" w:cs="Calibri"/>
          <w:i/>
          <w:sz w:val="8"/>
          <w:szCs w:val="8"/>
        </w:rPr>
        <w:t>pro</w:t>
      </w:r>
      <w:r w:rsidRPr="003C0FA4">
        <w:rPr>
          <w:rFonts w:ascii="Calibri" w:hAnsi="Calibri" w:cs="Calibri"/>
          <w:i/>
          <w:spacing w:val="-10"/>
          <w:sz w:val="8"/>
          <w:szCs w:val="8"/>
        </w:rPr>
        <w:t xml:space="preserve"> </w:t>
      </w:r>
      <w:r w:rsidRPr="003C0FA4">
        <w:rPr>
          <w:rFonts w:ascii="Calibri" w:hAnsi="Calibri" w:cs="Calibri"/>
          <w:i/>
          <w:sz w:val="8"/>
          <w:szCs w:val="8"/>
        </w:rPr>
        <w:t>tanto</w:t>
      </w:r>
      <w:r w:rsidRPr="003C0FA4">
        <w:rPr>
          <w:rFonts w:ascii="Calibri" w:hAnsi="Calibri" w:cs="Calibri"/>
          <w:i/>
          <w:spacing w:val="-10"/>
          <w:sz w:val="8"/>
          <w:szCs w:val="8"/>
        </w:rPr>
        <w:t xml:space="preserve"> </w:t>
      </w:r>
      <w:r w:rsidRPr="003C0FA4">
        <w:rPr>
          <w:rFonts w:ascii="Calibri" w:hAnsi="Calibri" w:cs="Calibri"/>
          <w:sz w:val="8"/>
          <w:szCs w:val="8"/>
        </w:rPr>
        <w:t>wrong.</w:t>
      </w:r>
      <w:r w:rsidRPr="003C0FA4">
        <w:rPr>
          <w:rFonts w:ascii="Calibri" w:hAnsi="Calibri" w:cs="Calibri"/>
          <w:spacing w:val="-9"/>
          <w:sz w:val="8"/>
          <w:szCs w:val="8"/>
        </w:rPr>
        <w:t xml:space="preserve"> </w:t>
      </w:r>
      <w:r w:rsidRPr="003C0FA4">
        <w:rPr>
          <w:rFonts w:ascii="Calibri" w:hAnsi="Calibri" w:cs="Calibri"/>
          <w:sz w:val="8"/>
          <w:szCs w:val="8"/>
        </w:rPr>
        <w:t>There</w:t>
      </w:r>
      <w:r w:rsidRPr="003C0FA4">
        <w:rPr>
          <w:rFonts w:ascii="Calibri" w:hAnsi="Calibri" w:cs="Calibri"/>
          <w:spacing w:val="-9"/>
          <w:sz w:val="8"/>
          <w:szCs w:val="8"/>
        </w:rPr>
        <w:t xml:space="preserve"> </w:t>
      </w:r>
      <w:r w:rsidRPr="003C0FA4">
        <w:rPr>
          <w:rFonts w:ascii="Calibri" w:hAnsi="Calibri" w:cs="Calibri"/>
          <w:sz w:val="8"/>
          <w:szCs w:val="8"/>
        </w:rPr>
        <w:t>is</w:t>
      </w:r>
      <w:r w:rsidRPr="003C0FA4">
        <w:rPr>
          <w:rFonts w:ascii="Calibri" w:hAnsi="Calibri" w:cs="Calibri"/>
          <w:spacing w:val="-9"/>
          <w:sz w:val="8"/>
          <w:szCs w:val="8"/>
        </w:rPr>
        <w:t xml:space="preserve"> </w:t>
      </w:r>
      <w:r w:rsidRPr="003C0FA4">
        <w:rPr>
          <w:rFonts w:ascii="Calibri" w:hAnsi="Calibri" w:cs="Calibri"/>
          <w:sz w:val="8"/>
          <w:szCs w:val="8"/>
        </w:rPr>
        <w:t>an</w:t>
      </w:r>
      <w:r w:rsidRPr="003C0FA4">
        <w:rPr>
          <w:rFonts w:ascii="Calibri" w:hAnsi="Calibri" w:cs="Calibri"/>
          <w:spacing w:val="-9"/>
          <w:sz w:val="8"/>
          <w:szCs w:val="8"/>
        </w:rPr>
        <w:t xml:space="preserve"> </w:t>
      </w:r>
      <w:r w:rsidRPr="003C0FA4">
        <w:rPr>
          <w:rFonts w:ascii="Calibri" w:hAnsi="Calibri" w:cs="Calibri"/>
          <w:sz w:val="8"/>
          <w:szCs w:val="8"/>
        </w:rPr>
        <w:t>important</w:t>
      </w:r>
      <w:r w:rsidRPr="003C0FA4">
        <w:rPr>
          <w:rFonts w:ascii="Calibri" w:hAnsi="Calibri" w:cs="Calibri"/>
          <w:spacing w:val="-9"/>
          <w:sz w:val="8"/>
          <w:szCs w:val="8"/>
        </w:rPr>
        <w:t xml:space="preserve"> </w:t>
      </w:r>
      <w:r w:rsidRPr="003C0FA4">
        <w:rPr>
          <w:rFonts w:ascii="Calibri" w:hAnsi="Calibri" w:cs="Calibri"/>
          <w:sz w:val="8"/>
          <w:szCs w:val="8"/>
        </w:rPr>
        <w:t>class</w:t>
      </w:r>
      <w:r w:rsidRPr="003C0FA4">
        <w:rPr>
          <w:rFonts w:ascii="Calibri" w:hAnsi="Calibri" w:cs="Calibri"/>
          <w:spacing w:val="-9"/>
          <w:sz w:val="8"/>
          <w:szCs w:val="8"/>
        </w:rPr>
        <w:t xml:space="preserve"> </w:t>
      </w:r>
      <w:r w:rsidRPr="003C0FA4">
        <w:rPr>
          <w:rFonts w:ascii="Calibri" w:hAnsi="Calibri" w:cs="Calibri"/>
          <w:sz w:val="8"/>
          <w:szCs w:val="8"/>
        </w:rPr>
        <w:t>of</w:t>
      </w:r>
      <w:r w:rsidRPr="003C0FA4">
        <w:rPr>
          <w:rFonts w:ascii="Calibri" w:hAnsi="Calibri" w:cs="Calibri"/>
          <w:spacing w:val="-9"/>
          <w:sz w:val="8"/>
          <w:szCs w:val="8"/>
        </w:rPr>
        <w:t xml:space="preserve"> </w:t>
      </w:r>
      <w:r w:rsidRPr="003C0FA4">
        <w:rPr>
          <w:rFonts w:ascii="Calibri" w:hAnsi="Calibri" w:cs="Calibri"/>
          <w:sz w:val="8"/>
          <w:szCs w:val="8"/>
        </w:rPr>
        <w:t>exceptions:</w:t>
      </w:r>
      <w:r w:rsidRPr="003C0FA4">
        <w:rPr>
          <w:rFonts w:ascii="Calibri" w:hAnsi="Calibri" w:cs="Calibri"/>
          <w:spacing w:val="-9"/>
          <w:sz w:val="8"/>
          <w:szCs w:val="8"/>
        </w:rPr>
        <w:t xml:space="preserve"> </w:t>
      </w:r>
      <w:r w:rsidRPr="003C0FA4">
        <w:rPr>
          <w:rFonts w:ascii="Calibri" w:hAnsi="Calibri" w:cs="Calibri"/>
          <w:sz w:val="8"/>
          <w:szCs w:val="8"/>
        </w:rPr>
        <w:t>the</w:t>
      </w:r>
      <w:r w:rsidRPr="003C0FA4">
        <w:rPr>
          <w:rFonts w:ascii="Calibri" w:hAnsi="Calibri" w:cs="Calibri"/>
          <w:spacing w:val="-9"/>
          <w:sz w:val="8"/>
          <w:szCs w:val="8"/>
        </w:rPr>
        <w:t xml:space="preserve"> </w:t>
      </w:r>
      <w:r w:rsidRPr="003C0FA4">
        <w:rPr>
          <w:rFonts w:ascii="Calibri" w:hAnsi="Calibri" w:cs="Calibri"/>
          <w:sz w:val="8"/>
          <w:szCs w:val="8"/>
        </w:rPr>
        <w:t xml:space="preserve">requirement to refrain from unilateral coercion is restricted to </w:t>
      </w:r>
      <w:r w:rsidRPr="003C0FA4">
        <w:rPr>
          <w:rFonts w:ascii="Calibri" w:hAnsi="Calibri" w:cs="Calibri"/>
          <w:i/>
          <w:sz w:val="8"/>
          <w:szCs w:val="8"/>
        </w:rPr>
        <w:t xml:space="preserve">cooperators </w:t>
      </w:r>
      <w:r w:rsidRPr="003C0FA4">
        <w:rPr>
          <w:rFonts w:ascii="Calibri" w:hAnsi="Calibri" w:cs="Calibri"/>
          <w:sz w:val="8"/>
          <w:szCs w:val="8"/>
        </w:rPr>
        <w:t>who are willing to recognize</w:t>
      </w:r>
      <w:r w:rsidRPr="003C0FA4">
        <w:rPr>
          <w:rFonts w:ascii="Calibri" w:hAnsi="Calibri" w:cs="Calibri"/>
          <w:spacing w:val="-5"/>
          <w:sz w:val="8"/>
          <w:szCs w:val="8"/>
        </w:rPr>
        <w:t xml:space="preserve"> </w:t>
      </w:r>
      <w:r w:rsidRPr="003C0FA4">
        <w:rPr>
          <w:rFonts w:ascii="Calibri" w:hAnsi="Calibri" w:cs="Calibri"/>
          <w:sz w:val="8"/>
          <w:szCs w:val="8"/>
        </w:rPr>
        <w:t>and</w:t>
      </w:r>
      <w:r w:rsidRPr="003C0FA4">
        <w:rPr>
          <w:rFonts w:ascii="Calibri" w:hAnsi="Calibri" w:cs="Calibri"/>
          <w:spacing w:val="-5"/>
          <w:sz w:val="8"/>
          <w:szCs w:val="8"/>
        </w:rPr>
        <w:t xml:space="preserve"> </w:t>
      </w:r>
      <w:r w:rsidRPr="003C0FA4">
        <w:rPr>
          <w:rFonts w:ascii="Calibri" w:hAnsi="Calibri" w:cs="Calibri"/>
          <w:sz w:val="8"/>
          <w:szCs w:val="8"/>
        </w:rPr>
        <w:t>respect</w:t>
      </w:r>
      <w:r w:rsidRPr="003C0FA4">
        <w:rPr>
          <w:rFonts w:ascii="Calibri" w:hAnsi="Calibri" w:cs="Calibri"/>
          <w:spacing w:val="-5"/>
          <w:sz w:val="8"/>
          <w:szCs w:val="8"/>
        </w:rPr>
        <w:t xml:space="preserve"> </w:t>
      </w:r>
      <w:r w:rsidRPr="003C0FA4">
        <w:rPr>
          <w:rFonts w:ascii="Calibri" w:hAnsi="Calibri" w:cs="Calibri"/>
          <w:sz w:val="8"/>
          <w:szCs w:val="8"/>
        </w:rPr>
        <w:t>others</w:t>
      </w:r>
      <w:r w:rsidRPr="003C0FA4">
        <w:rPr>
          <w:rFonts w:ascii="Calibri" w:hAnsi="Calibri" w:cs="Calibri"/>
          <w:spacing w:val="-5"/>
          <w:sz w:val="8"/>
          <w:szCs w:val="8"/>
        </w:rPr>
        <w:t xml:space="preserve"> </w:t>
      </w:r>
      <w:r w:rsidRPr="003C0FA4">
        <w:rPr>
          <w:rFonts w:ascii="Calibri" w:hAnsi="Calibri" w:cs="Calibri"/>
          <w:sz w:val="8"/>
          <w:szCs w:val="8"/>
        </w:rPr>
        <w:t>as</w:t>
      </w:r>
      <w:r w:rsidRPr="003C0FA4">
        <w:rPr>
          <w:rFonts w:ascii="Calibri" w:hAnsi="Calibri" w:cs="Calibri"/>
          <w:spacing w:val="-5"/>
          <w:sz w:val="8"/>
          <w:szCs w:val="8"/>
        </w:rPr>
        <w:t xml:space="preserve"> </w:t>
      </w:r>
      <w:r w:rsidRPr="003C0FA4">
        <w:rPr>
          <w:rFonts w:ascii="Calibri" w:hAnsi="Calibri" w:cs="Calibri"/>
          <w:sz w:val="8"/>
          <w:szCs w:val="8"/>
        </w:rPr>
        <w:t>possessing</w:t>
      </w:r>
      <w:r w:rsidRPr="003C0FA4">
        <w:rPr>
          <w:rFonts w:ascii="Calibri" w:hAnsi="Calibri" w:cs="Calibri"/>
          <w:spacing w:val="-5"/>
          <w:sz w:val="8"/>
          <w:szCs w:val="8"/>
        </w:rPr>
        <w:t xml:space="preserve"> </w:t>
      </w:r>
      <w:r w:rsidRPr="003C0FA4">
        <w:rPr>
          <w:rFonts w:ascii="Calibri" w:hAnsi="Calibri" w:cs="Calibri"/>
          <w:sz w:val="8"/>
          <w:szCs w:val="8"/>
        </w:rPr>
        <w:t>an</w:t>
      </w:r>
      <w:r w:rsidRPr="003C0FA4">
        <w:rPr>
          <w:rFonts w:ascii="Calibri" w:hAnsi="Calibri" w:cs="Calibri"/>
          <w:spacing w:val="-5"/>
          <w:sz w:val="8"/>
          <w:szCs w:val="8"/>
        </w:rPr>
        <w:t xml:space="preserve"> </w:t>
      </w:r>
      <w:r w:rsidRPr="003C0FA4">
        <w:rPr>
          <w:rFonts w:ascii="Calibri" w:hAnsi="Calibri" w:cs="Calibri"/>
          <w:sz w:val="8"/>
          <w:szCs w:val="8"/>
        </w:rPr>
        <w:t>equal</w:t>
      </w:r>
      <w:r w:rsidRPr="003C0FA4">
        <w:rPr>
          <w:rFonts w:ascii="Calibri" w:hAnsi="Calibri" w:cs="Calibri"/>
          <w:spacing w:val="-5"/>
          <w:sz w:val="8"/>
          <w:szCs w:val="8"/>
        </w:rPr>
        <w:t xml:space="preserve"> </w:t>
      </w:r>
      <w:r w:rsidRPr="003C0FA4">
        <w:rPr>
          <w:rFonts w:ascii="Calibri" w:hAnsi="Calibri" w:cs="Calibri"/>
          <w:sz w:val="8"/>
          <w:szCs w:val="8"/>
        </w:rPr>
        <w:t>moral</w:t>
      </w:r>
      <w:r w:rsidRPr="003C0FA4">
        <w:rPr>
          <w:rFonts w:ascii="Calibri" w:hAnsi="Calibri" w:cs="Calibri"/>
          <w:spacing w:val="-5"/>
          <w:sz w:val="8"/>
          <w:szCs w:val="8"/>
        </w:rPr>
        <w:t xml:space="preserve"> </w:t>
      </w:r>
      <w:r w:rsidRPr="003C0FA4">
        <w:rPr>
          <w:rFonts w:ascii="Calibri" w:hAnsi="Calibri" w:cs="Calibri"/>
          <w:sz w:val="8"/>
          <w:szCs w:val="8"/>
        </w:rPr>
        <w:t>right</w:t>
      </w:r>
      <w:r w:rsidRPr="003C0FA4">
        <w:rPr>
          <w:rFonts w:ascii="Calibri" w:hAnsi="Calibri" w:cs="Calibri"/>
          <w:spacing w:val="-5"/>
          <w:sz w:val="8"/>
          <w:szCs w:val="8"/>
        </w:rPr>
        <w:t xml:space="preserve"> </w:t>
      </w:r>
      <w:r w:rsidRPr="003C0FA4">
        <w:rPr>
          <w:rFonts w:ascii="Calibri" w:hAnsi="Calibri" w:cs="Calibri"/>
          <w:sz w:val="8"/>
          <w:szCs w:val="8"/>
        </w:rPr>
        <w:t>to</w:t>
      </w:r>
      <w:r w:rsidRPr="003C0FA4">
        <w:rPr>
          <w:rFonts w:ascii="Calibri" w:hAnsi="Calibri" w:cs="Calibri"/>
          <w:spacing w:val="-5"/>
          <w:sz w:val="8"/>
          <w:szCs w:val="8"/>
        </w:rPr>
        <w:t xml:space="preserve"> </w:t>
      </w:r>
      <w:r w:rsidRPr="003C0FA4">
        <w:rPr>
          <w:rFonts w:ascii="Calibri" w:hAnsi="Calibri" w:cs="Calibri"/>
          <w:sz w:val="8"/>
          <w:szCs w:val="8"/>
        </w:rPr>
        <w:t xml:space="preserve">independence, and to coordinate in establishing a public authority to specify and enforce this right. Some people—think of murderers or rapists—refuse to recognize others’ independence, even in a minimal way. Suppose I hold you back while you are </w:t>
      </w:r>
      <w:r w:rsidRPr="003C0FA4">
        <w:rPr>
          <w:rFonts w:ascii="Calibri" w:hAnsi="Calibri" w:cs="Calibri"/>
          <w:spacing w:val="-2"/>
          <w:sz w:val="8"/>
          <w:szCs w:val="8"/>
        </w:rPr>
        <w:t>trying</w:t>
      </w:r>
      <w:r w:rsidRPr="003C0FA4">
        <w:rPr>
          <w:rFonts w:ascii="Calibri" w:hAnsi="Calibri" w:cs="Calibri"/>
          <w:spacing w:val="-8"/>
          <w:sz w:val="8"/>
          <w:szCs w:val="8"/>
        </w:rPr>
        <w:t xml:space="preserve"> </w:t>
      </w:r>
      <w:r w:rsidRPr="003C0FA4">
        <w:rPr>
          <w:rFonts w:ascii="Calibri" w:hAnsi="Calibri" w:cs="Calibri"/>
          <w:spacing w:val="-2"/>
          <w:sz w:val="8"/>
          <w:szCs w:val="8"/>
        </w:rPr>
        <w:t>to</w:t>
      </w:r>
      <w:r w:rsidRPr="003C0FA4">
        <w:rPr>
          <w:rFonts w:ascii="Calibri" w:hAnsi="Calibri" w:cs="Calibri"/>
          <w:spacing w:val="-8"/>
          <w:sz w:val="8"/>
          <w:szCs w:val="8"/>
        </w:rPr>
        <w:t xml:space="preserve"> </w:t>
      </w:r>
      <w:r w:rsidRPr="003C0FA4">
        <w:rPr>
          <w:rFonts w:ascii="Calibri" w:hAnsi="Calibri" w:cs="Calibri"/>
          <w:spacing w:val="-2"/>
          <w:sz w:val="8"/>
          <w:szCs w:val="8"/>
        </w:rPr>
        <w:t>stab</w:t>
      </w:r>
      <w:r w:rsidRPr="003C0FA4">
        <w:rPr>
          <w:rFonts w:ascii="Calibri" w:hAnsi="Calibri" w:cs="Calibri"/>
          <w:spacing w:val="-8"/>
          <w:sz w:val="8"/>
          <w:szCs w:val="8"/>
        </w:rPr>
        <w:t xml:space="preserve"> </w:t>
      </w:r>
      <w:r w:rsidRPr="003C0FA4">
        <w:rPr>
          <w:rFonts w:ascii="Calibri" w:hAnsi="Calibri" w:cs="Calibri"/>
          <w:spacing w:val="-2"/>
          <w:sz w:val="8"/>
          <w:szCs w:val="8"/>
        </w:rPr>
        <w:t>me,</w:t>
      </w:r>
      <w:r w:rsidRPr="003C0FA4">
        <w:rPr>
          <w:rFonts w:ascii="Calibri" w:hAnsi="Calibri" w:cs="Calibri"/>
          <w:spacing w:val="-8"/>
          <w:sz w:val="8"/>
          <w:szCs w:val="8"/>
        </w:rPr>
        <w:t xml:space="preserve"> </w:t>
      </w:r>
      <w:r w:rsidRPr="003C0FA4">
        <w:rPr>
          <w:rFonts w:ascii="Calibri" w:hAnsi="Calibri" w:cs="Calibri"/>
          <w:spacing w:val="-2"/>
          <w:sz w:val="8"/>
          <w:szCs w:val="8"/>
        </w:rPr>
        <w:t>thus</w:t>
      </w:r>
      <w:r w:rsidRPr="003C0FA4">
        <w:rPr>
          <w:rFonts w:ascii="Calibri" w:hAnsi="Calibri" w:cs="Calibri"/>
          <w:spacing w:val="-8"/>
          <w:sz w:val="8"/>
          <w:szCs w:val="8"/>
        </w:rPr>
        <w:t xml:space="preserve"> </w:t>
      </w:r>
      <w:r w:rsidRPr="003C0FA4">
        <w:rPr>
          <w:rFonts w:ascii="Calibri" w:hAnsi="Calibri" w:cs="Calibri"/>
          <w:spacing w:val="-2"/>
          <w:sz w:val="8"/>
          <w:szCs w:val="8"/>
        </w:rPr>
        <w:t>thwarting</w:t>
      </w:r>
      <w:r w:rsidRPr="003C0FA4">
        <w:rPr>
          <w:rFonts w:ascii="Calibri" w:hAnsi="Calibri" w:cs="Calibri"/>
          <w:spacing w:val="-8"/>
          <w:sz w:val="8"/>
          <w:szCs w:val="8"/>
        </w:rPr>
        <w:t xml:space="preserve"> </w:t>
      </w:r>
      <w:r w:rsidRPr="003C0FA4">
        <w:rPr>
          <w:rFonts w:ascii="Calibri" w:hAnsi="Calibri" w:cs="Calibri"/>
          <w:spacing w:val="-2"/>
          <w:sz w:val="8"/>
          <w:szCs w:val="8"/>
        </w:rPr>
        <w:t>your</w:t>
      </w:r>
      <w:r w:rsidRPr="003C0FA4">
        <w:rPr>
          <w:rFonts w:ascii="Calibri" w:hAnsi="Calibri" w:cs="Calibri"/>
          <w:spacing w:val="-8"/>
          <w:sz w:val="8"/>
          <w:szCs w:val="8"/>
        </w:rPr>
        <w:t xml:space="preserve"> </w:t>
      </w:r>
      <w:r w:rsidRPr="003C0FA4">
        <w:rPr>
          <w:rFonts w:ascii="Calibri" w:hAnsi="Calibri" w:cs="Calibri"/>
          <w:spacing w:val="-2"/>
          <w:sz w:val="8"/>
          <w:szCs w:val="8"/>
        </w:rPr>
        <w:t>unjust</w:t>
      </w:r>
      <w:r w:rsidRPr="003C0FA4">
        <w:rPr>
          <w:rFonts w:ascii="Calibri" w:hAnsi="Calibri" w:cs="Calibri"/>
          <w:spacing w:val="-8"/>
          <w:sz w:val="8"/>
          <w:szCs w:val="8"/>
        </w:rPr>
        <w:t xml:space="preserve"> </w:t>
      </w:r>
      <w:r w:rsidRPr="003C0FA4">
        <w:rPr>
          <w:rFonts w:ascii="Calibri" w:hAnsi="Calibri" w:cs="Calibri"/>
          <w:spacing w:val="-2"/>
          <w:sz w:val="8"/>
          <w:szCs w:val="8"/>
        </w:rPr>
        <w:t>attempt</w:t>
      </w:r>
      <w:r w:rsidRPr="003C0FA4">
        <w:rPr>
          <w:rFonts w:ascii="Calibri" w:hAnsi="Calibri" w:cs="Calibri"/>
          <w:spacing w:val="-8"/>
          <w:sz w:val="8"/>
          <w:szCs w:val="8"/>
        </w:rPr>
        <w:t xml:space="preserve"> </w:t>
      </w:r>
      <w:r w:rsidRPr="003C0FA4">
        <w:rPr>
          <w:rFonts w:ascii="Calibri" w:hAnsi="Calibri" w:cs="Calibri"/>
          <w:spacing w:val="-2"/>
          <w:sz w:val="8"/>
          <w:szCs w:val="8"/>
        </w:rPr>
        <w:t>to</w:t>
      </w:r>
      <w:r w:rsidRPr="003C0FA4">
        <w:rPr>
          <w:rFonts w:ascii="Calibri" w:hAnsi="Calibri" w:cs="Calibri"/>
          <w:spacing w:val="-8"/>
          <w:sz w:val="8"/>
          <w:szCs w:val="8"/>
        </w:rPr>
        <w:t xml:space="preserve"> </w:t>
      </w:r>
      <w:r w:rsidRPr="003C0FA4">
        <w:rPr>
          <w:rFonts w:ascii="Calibri" w:hAnsi="Calibri" w:cs="Calibri"/>
          <w:spacing w:val="-2"/>
          <w:sz w:val="8"/>
          <w:szCs w:val="8"/>
        </w:rPr>
        <w:t>kill</w:t>
      </w:r>
      <w:r w:rsidRPr="003C0FA4">
        <w:rPr>
          <w:rFonts w:ascii="Calibri" w:hAnsi="Calibri" w:cs="Calibri"/>
          <w:spacing w:val="-8"/>
          <w:sz w:val="8"/>
          <w:szCs w:val="8"/>
        </w:rPr>
        <w:t xml:space="preserve"> </w:t>
      </w:r>
      <w:r w:rsidRPr="003C0FA4">
        <w:rPr>
          <w:rFonts w:ascii="Calibri" w:hAnsi="Calibri" w:cs="Calibri"/>
          <w:spacing w:val="-2"/>
          <w:sz w:val="8"/>
          <w:szCs w:val="8"/>
        </w:rPr>
        <w:t>me.</w:t>
      </w:r>
      <w:r w:rsidRPr="003C0FA4">
        <w:rPr>
          <w:rFonts w:ascii="Calibri" w:hAnsi="Calibri" w:cs="Calibri"/>
          <w:spacing w:val="-8"/>
          <w:sz w:val="8"/>
          <w:szCs w:val="8"/>
        </w:rPr>
        <w:t xml:space="preserve"> </w:t>
      </w:r>
      <w:r w:rsidRPr="003C0FA4">
        <w:rPr>
          <w:rFonts w:ascii="Calibri" w:hAnsi="Calibri" w:cs="Calibri"/>
          <w:spacing w:val="-2"/>
          <w:sz w:val="8"/>
          <w:szCs w:val="8"/>
        </w:rPr>
        <w:t>It</w:t>
      </w:r>
      <w:r w:rsidRPr="003C0FA4">
        <w:rPr>
          <w:rFonts w:ascii="Calibri" w:hAnsi="Calibri" w:cs="Calibri"/>
          <w:spacing w:val="-8"/>
          <w:sz w:val="8"/>
          <w:szCs w:val="8"/>
        </w:rPr>
        <w:t xml:space="preserve"> </w:t>
      </w:r>
      <w:r w:rsidRPr="003C0FA4">
        <w:rPr>
          <w:rFonts w:ascii="Calibri" w:hAnsi="Calibri" w:cs="Calibri"/>
          <w:spacing w:val="-2"/>
          <w:sz w:val="8"/>
          <w:szCs w:val="8"/>
        </w:rPr>
        <w:t>is</w:t>
      </w:r>
      <w:r w:rsidRPr="003C0FA4">
        <w:rPr>
          <w:rFonts w:ascii="Calibri" w:hAnsi="Calibri" w:cs="Calibri"/>
          <w:spacing w:val="-8"/>
          <w:sz w:val="8"/>
          <w:szCs w:val="8"/>
        </w:rPr>
        <w:t xml:space="preserve"> </w:t>
      </w:r>
      <w:r w:rsidRPr="003C0FA4">
        <w:rPr>
          <w:rFonts w:ascii="Calibri" w:hAnsi="Calibri" w:cs="Calibri"/>
          <w:spacing w:val="-2"/>
          <w:sz w:val="8"/>
          <w:szCs w:val="8"/>
        </w:rPr>
        <w:t>not</w:t>
      </w:r>
      <w:r w:rsidRPr="003C0FA4">
        <w:rPr>
          <w:rFonts w:ascii="Calibri" w:hAnsi="Calibri" w:cs="Calibri"/>
          <w:spacing w:val="-8"/>
          <w:sz w:val="8"/>
          <w:szCs w:val="8"/>
        </w:rPr>
        <w:t xml:space="preserve"> </w:t>
      </w:r>
      <w:r w:rsidRPr="003C0FA4">
        <w:rPr>
          <w:rFonts w:ascii="Calibri" w:hAnsi="Calibri" w:cs="Calibri"/>
          <w:spacing w:val="-2"/>
          <w:sz w:val="8"/>
          <w:szCs w:val="8"/>
        </w:rPr>
        <w:t xml:space="preserve">reasonable </w:t>
      </w:r>
      <w:r w:rsidRPr="003C0FA4">
        <w:rPr>
          <w:rFonts w:ascii="Calibri" w:hAnsi="Calibri" w:cs="Calibri"/>
          <w:spacing w:val="-4"/>
          <w:sz w:val="8"/>
          <w:szCs w:val="8"/>
        </w:rPr>
        <w:t>for</w:t>
      </w:r>
      <w:r w:rsidRPr="003C0FA4">
        <w:rPr>
          <w:rFonts w:ascii="Calibri" w:hAnsi="Calibri" w:cs="Calibri"/>
          <w:spacing w:val="-8"/>
          <w:sz w:val="8"/>
          <w:szCs w:val="8"/>
        </w:rPr>
        <w:t xml:space="preserve"> </w:t>
      </w:r>
      <w:r w:rsidRPr="003C0FA4">
        <w:rPr>
          <w:rFonts w:ascii="Calibri" w:hAnsi="Calibri" w:cs="Calibri"/>
          <w:spacing w:val="-4"/>
          <w:sz w:val="8"/>
          <w:szCs w:val="8"/>
        </w:rPr>
        <w:t>you</w:t>
      </w:r>
      <w:r w:rsidRPr="003C0FA4">
        <w:rPr>
          <w:rFonts w:ascii="Calibri" w:hAnsi="Calibri" w:cs="Calibri"/>
          <w:spacing w:val="-7"/>
          <w:sz w:val="8"/>
          <w:szCs w:val="8"/>
        </w:rPr>
        <w:t xml:space="preserve"> </w:t>
      </w:r>
      <w:r w:rsidRPr="003C0FA4">
        <w:rPr>
          <w:rFonts w:ascii="Calibri" w:hAnsi="Calibri" w:cs="Calibri"/>
          <w:spacing w:val="-4"/>
          <w:sz w:val="8"/>
          <w:szCs w:val="8"/>
        </w:rPr>
        <w:t>to</w:t>
      </w:r>
      <w:r w:rsidRPr="003C0FA4">
        <w:rPr>
          <w:rFonts w:ascii="Calibri" w:hAnsi="Calibri" w:cs="Calibri"/>
          <w:spacing w:val="-8"/>
          <w:sz w:val="8"/>
          <w:szCs w:val="8"/>
        </w:rPr>
        <w:t xml:space="preserve"> </w:t>
      </w:r>
      <w:r w:rsidRPr="003C0FA4">
        <w:rPr>
          <w:rFonts w:ascii="Calibri" w:hAnsi="Calibri" w:cs="Calibri"/>
          <w:spacing w:val="-4"/>
          <w:sz w:val="8"/>
          <w:szCs w:val="8"/>
        </w:rPr>
        <w:t>press</w:t>
      </w:r>
      <w:r w:rsidRPr="003C0FA4">
        <w:rPr>
          <w:rFonts w:ascii="Calibri" w:hAnsi="Calibri" w:cs="Calibri"/>
          <w:spacing w:val="-7"/>
          <w:sz w:val="8"/>
          <w:szCs w:val="8"/>
        </w:rPr>
        <w:t xml:space="preserve"> </w:t>
      </w:r>
      <w:r w:rsidRPr="003C0FA4">
        <w:rPr>
          <w:rFonts w:ascii="Calibri" w:hAnsi="Calibri" w:cs="Calibri"/>
          <w:spacing w:val="-4"/>
          <w:sz w:val="8"/>
          <w:szCs w:val="8"/>
        </w:rPr>
        <w:t>as</w:t>
      </w:r>
      <w:r w:rsidRPr="003C0FA4">
        <w:rPr>
          <w:rFonts w:ascii="Calibri" w:hAnsi="Calibri" w:cs="Calibri"/>
          <w:spacing w:val="-7"/>
          <w:sz w:val="8"/>
          <w:szCs w:val="8"/>
        </w:rPr>
        <w:t xml:space="preserve"> </w:t>
      </w:r>
      <w:r w:rsidRPr="003C0FA4">
        <w:rPr>
          <w:rFonts w:ascii="Calibri" w:hAnsi="Calibri" w:cs="Calibri"/>
          <w:spacing w:val="-4"/>
          <w:sz w:val="8"/>
          <w:szCs w:val="8"/>
        </w:rPr>
        <w:t>an</w:t>
      </w:r>
      <w:r w:rsidRPr="003C0FA4">
        <w:rPr>
          <w:rFonts w:ascii="Calibri" w:hAnsi="Calibri" w:cs="Calibri"/>
          <w:spacing w:val="-8"/>
          <w:sz w:val="8"/>
          <w:szCs w:val="8"/>
        </w:rPr>
        <w:t xml:space="preserve"> </w:t>
      </w:r>
      <w:r w:rsidRPr="003C0FA4">
        <w:rPr>
          <w:rFonts w:ascii="Calibri" w:hAnsi="Calibri" w:cs="Calibri"/>
          <w:spacing w:val="-4"/>
          <w:sz w:val="8"/>
          <w:szCs w:val="8"/>
        </w:rPr>
        <w:t>objection</w:t>
      </w:r>
      <w:r w:rsidRPr="003C0FA4">
        <w:rPr>
          <w:rFonts w:ascii="Calibri" w:hAnsi="Calibri" w:cs="Calibri"/>
          <w:spacing w:val="-7"/>
          <w:sz w:val="8"/>
          <w:szCs w:val="8"/>
        </w:rPr>
        <w:t xml:space="preserve"> </w:t>
      </w:r>
      <w:r w:rsidRPr="003C0FA4">
        <w:rPr>
          <w:rFonts w:ascii="Calibri" w:hAnsi="Calibri" w:cs="Calibri"/>
          <w:spacing w:val="-4"/>
          <w:sz w:val="8"/>
          <w:szCs w:val="8"/>
        </w:rPr>
        <w:t>to</w:t>
      </w:r>
      <w:r w:rsidRPr="003C0FA4">
        <w:rPr>
          <w:rFonts w:ascii="Calibri" w:hAnsi="Calibri" w:cs="Calibri"/>
          <w:spacing w:val="-7"/>
          <w:sz w:val="8"/>
          <w:szCs w:val="8"/>
        </w:rPr>
        <w:t xml:space="preserve"> </w:t>
      </w:r>
      <w:r w:rsidRPr="003C0FA4">
        <w:rPr>
          <w:rFonts w:ascii="Calibri" w:hAnsi="Calibri" w:cs="Calibri"/>
          <w:spacing w:val="-4"/>
          <w:sz w:val="8"/>
          <w:szCs w:val="8"/>
        </w:rPr>
        <w:t>my</w:t>
      </w:r>
      <w:r w:rsidRPr="003C0FA4">
        <w:rPr>
          <w:rFonts w:ascii="Calibri" w:hAnsi="Calibri" w:cs="Calibri"/>
          <w:spacing w:val="-8"/>
          <w:sz w:val="8"/>
          <w:szCs w:val="8"/>
        </w:rPr>
        <w:t xml:space="preserve"> </w:t>
      </w:r>
      <w:r w:rsidRPr="003C0FA4">
        <w:rPr>
          <w:rFonts w:ascii="Calibri" w:hAnsi="Calibri" w:cs="Calibri"/>
          <w:spacing w:val="-4"/>
          <w:sz w:val="8"/>
          <w:szCs w:val="8"/>
        </w:rPr>
        <w:t>coercion</w:t>
      </w:r>
      <w:r w:rsidRPr="003C0FA4">
        <w:rPr>
          <w:rFonts w:ascii="Calibri" w:hAnsi="Calibri" w:cs="Calibri"/>
          <w:spacing w:val="-7"/>
          <w:sz w:val="8"/>
          <w:szCs w:val="8"/>
        </w:rPr>
        <w:t xml:space="preserve"> </w:t>
      </w:r>
      <w:r w:rsidRPr="003C0FA4">
        <w:rPr>
          <w:rFonts w:ascii="Calibri" w:hAnsi="Calibri" w:cs="Calibri"/>
          <w:spacing w:val="-4"/>
          <w:sz w:val="8"/>
          <w:szCs w:val="8"/>
        </w:rPr>
        <w:t>that</w:t>
      </w:r>
      <w:r w:rsidRPr="003C0FA4">
        <w:rPr>
          <w:rFonts w:ascii="Calibri" w:hAnsi="Calibri" w:cs="Calibri"/>
          <w:spacing w:val="-7"/>
          <w:sz w:val="8"/>
          <w:szCs w:val="8"/>
        </w:rPr>
        <w:t xml:space="preserve"> </w:t>
      </w:r>
      <w:r w:rsidRPr="003C0FA4">
        <w:rPr>
          <w:rFonts w:ascii="Calibri" w:hAnsi="Calibri" w:cs="Calibri"/>
          <w:spacing w:val="-4"/>
          <w:sz w:val="8"/>
          <w:szCs w:val="8"/>
        </w:rPr>
        <w:t>you</w:t>
      </w:r>
      <w:r w:rsidRPr="003C0FA4">
        <w:rPr>
          <w:rFonts w:ascii="Calibri" w:hAnsi="Calibri" w:cs="Calibri"/>
          <w:spacing w:val="-8"/>
          <w:sz w:val="8"/>
          <w:szCs w:val="8"/>
        </w:rPr>
        <w:t xml:space="preserve"> </w:t>
      </w:r>
      <w:r w:rsidRPr="003C0FA4">
        <w:rPr>
          <w:rFonts w:ascii="Calibri" w:hAnsi="Calibri" w:cs="Calibri"/>
          <w:spacing w:val="-4"/>
          <w:sz w:val="8"/>
          <w:szCs w:val="8"/>
        </w:rPr>
        <w:t>find</w:t>
      </w:r>
      <w:r w:rsidRPr="003C0FA4">
        <w:rPr>
          <w:rFonts w:ascii="Calibri" w:hAnsi="Calibri" w:cs="Calibri"/>
          <w:spacing w:val="-7"/>
          <w:sz w:val="8"/>
          <w:szCs w:val="8"/>
        </w:rPr>
        <w:t xml:space="preserve"> </w:t>
      </w:r>
      <w:r w:rsidRPr="003C0FA4">
        <w:rPr>
          <w:rFonts w:ascii="Calibri" w:hAnsi="Calibri" w:cs="Calibri"/>
          <w:spacing w:val="-4"/>
          <w:sz w:val="8"/>
          <w:szCs w:val="8"/>
        </w:rPr>
        <w:t>it</w:t>
      </w:r>
      <w:r w:rsidRPr="003C0FA4">
        <w:rPr>
          <w:rFonts w:ascii="Calibri" w:hAnsi="Calibri" w:cs="Calibri"/>
          <w:spacing w:val="-7"/>
          <w:sz w:val="8"/>
          <w:szCs w:val="8"/>
        </w:rPr>
        <w:t xml:space="preserve"> </w:t>
      </w:r>
      <w:r w:rsidRPr="003C0FA4">
        <w:rPr>
          <w:rFonts w:ascii="Calibri" w:hAnsi="Calibri" w:cs="Calibri"/>
          <w:spacing w:val="-4"/>
          <w:sz w:val="8"/>
          <w:szCs w:val="8"/>
        </w:rPr>
        <w:t>alienating.</w:t>
      </w:r>
      <w:r w:rsidRPr="003C0FA4">
        <w:rPr>
          <w:rFonts w:ascii="Calibri" w:hAnsi="Calibri" w:cs="Calibri"/>
          <w:spacing w:val="-8"/>
          <w:sz w:val="8"/>
          <w:szCs w:val="8"/>
        </w:rPr>
        <w:t xml:space="preserve"> </w:t>
      </w:r>
      <w:r w:rsidRPr="003C0FA4">
        <w:rPr>
          <w:rFonts w:ascii="Calibri" w:hAnsi="Calibri" w:cs="Calibri"/>
          <w:spacing w:val="-4"/>
          <w:sz w:val="8"/>
          <w:szCs w:val="8"/>
        </w:rPr>
        <w:t>By</w:t>
      </w:r>
      <w:r w:rsidRPr="003C0FA4">
        <w:rPr>
          <w:rFonts w:ascii="Calibri" w:hAnsi="Calibri" w:cs="Calibri"/>
          <w:spacing w:val="-7"/>
          <w:sz w:val="8"/>
          <w:szCs w:val="8"/>
        </w:rPr>
        <w:t xml:space="preserve"> </w:t>
      </w:r>
      <w:r w:rsidRPr="003C0FA4">
        <w:rPr>
          <w:rFonts w:ascii="Calibri" w:hAnsi="Calibri" w:cs="Calibri"/>
          <w:spacing w:val="-4"/>
          <w:sz w:val="8"/>
          <w:szCs w:val="8"/>
        </w:rPr>
        <w:t xml:space="preserve">attempt- </w:t>
      </w:r>
      <w:r w:rsidRPr="003C0FA4">
        <w:rPr>
          <w:rFonts w:ascii="Calibri" w:hAnsi="Calibri" w:cs="Calibri"/>
          <w:sz w:val="8"/>
          <w:szCs w:val="8"/>
        </w:rPr>
        <w:t>ing</w:t>
      </w:r>
      <w:r w:rsidRPr="003C0FA4">
        <w:rPr>
          <w:rFonts w:ascii="Calibri" w:hAnsi="Calibri" w:cs="Calibri"/>
          <w:spacing w:val="-12"/>
          <w:sz w:val="8"/>
          <w:szCs w:val="8"/>
        </w:rPr>
        <w:t xml:space="preserve"> </w:t>
      </w:r>
      <w:r w:rsidRPr="003C0FA4">
        <w:rPr>
          <w:rFonts w:ascii="Calibri" w:hAnsi="Calibri" w:cs="Calibri"/>
          <w:sz w:val="8"/>
          <w:szCs w:val="8"/>
        </w:rPr>
        <w:t>to</w:t>
      </w:r>
      <w:r w:rsidRPr="003C0FA4">
        <w:rPr>
          <w:rFonts w:ascii="Calibri" w:hAnsi="Calibri" w:cs="Calibri"/>
          <w:spacing w:val="-11"/>
          <w:sz w:val="8"/>
          <w:szCs w:val="8"/>
        </w:rPr>
        <w:t xml:space="preserve"> </w:t>
      </w:r>
      <w:r w:rsidRPr="003C0FA4">
        <w:rPr>
          <w:rFonts w:ascii="Calibri" w:hAnsi="Calibri" w:cs="Calibri"/>
          <w:sz w:val="8"/>
          <w:szCs w:val="8"/>
        </w:rPr>
        <w:t>murder</w:t>
      </w:r>
      <w:r w:rsidRPr="003C0FA4">
        <w:rPr>
          <w:rFonts w:ascii="Calibri" w:hAnsi="Calibri" w:cs="Calibri"/>
          <w:spacing w:val="-12"/>
          <w:sz w:val="8"/>
          <w:szCs w:val="8"/>
        </w:rPr>
        <w:t xml:space="preserve"> </w:t>
      </w:r>
      <w:r w:rsidRPr="003C0FA4">
        <w:rPr>
          <w:rFonts w:ascii="Calibri" w:hAnsi="Calibri" w:cs="Calibri"/>
          <w:sz w:val="8"/>
          <w:szCs w:val="8"/>
        </w:rPr>
        <w:t>me,</w:t>
      </w:r>
      <w:r w:rsidRPr="003C0FA4">
        <w:rPr>
          <w:rFonts w:ascii="Calibri" w:hAnsi="Calibri" w:cs="Calibri"/>
          <w:spacing w:val="-11"/>
          <w:sz w:val="8"/>
          <w:szCs w:val="8"/>
        </w:rPr>
        <w:t xml:space="preserve"> </w:t>
      </w:r>
      <w:r w:rsidRPr="003C0FA4">
        <w:rPr>
          <w:rFonts w:ascii="Calibri" w:hAnsi="Calibri" w:cs="Calibri"/>
          <w:sz w:val="8"/>
          <w:szCs w:val="8"/>
        </w:rPr>
        <w:t>you</w:t>
      </w:r>
      <w:r w:rsidRPr="003C0FA4">
        <w:rPr>
          <w:rFonts w:ascii="Calibri" w:hAnsi="Calibri" w:cs="Calibri"/>
          <w:spacing w:val="-11"/>
          <w:sz w:val="8"/>
          <w:szCs w:val="8"/>
        </w:rPr>
        <w:t xml:space="preserve"> </w:t>
      </w:r>
      <w:r w:rsidRPr="003C0FA4">
        <w:rPr>
          <w:rFonts w:ascii="Calibri" w:hAnsi="Calibri" w:cs="Calibri"/>
          <w:sz w:val="8"/>
          <w:szCs w:val="8"/>
        </w:rPr>
        <w:t>have</w:t>
      </w:r>
      <w:r w:rsidRPr="003C0FA4">
        <w:rPr>
          <w:rFonts w:ascii="Calibri" w:hAnsi="Calibri" w:cs="Calibri"/>
          <w:spacing w:val="-12"/>
          <w:sz w:val="8"/>
          <w:szCs w:val="8"/>
        </w:rPr>
        <w:t xml:space="preserve"> </w:t>
      </w:r>
      <w:r w:rsidRPr="003C0FA4">
        <w:rPr>
          <w:rFonts w:ascii="Calibri" w:hAnsi="Calibri" w:cs="Calibri"/>
          <w:sz w:val="8"/>
          <w:szCs w:val="8"/>
        </w:rPr>
        <w:t>denied</w:t>
      </w:r>
      <w:r w:rsidRPr="003C0FA4">
        <w:rPr>
          <w:rFonts w:ascii="Calibri" w:hAnsi="Calibri" w:cs="Calibri"/>
          <w:spacing w:val="-11"/>
          <w:sz w:val="8"/>
          <w:szCs w:val="8"/>
        </w:rPr>
        <w:t xml:space="preserve"> </w:t>
      </w:r>
      <w:r w:rsidRPr="003C0FA4">
        <w:rPr>
          <w:rFonts w:ascii="Calibri" w:hAnsi="Calibri" w:cs="Calibri"/>
          <w:sz w:val="8"/>
          <w:szCs w:val="8"/>
        </w:rPr>
        <w:t>me</w:t>
      </w:r>
      <w:r w:rsidRPr="003C0FA4">
        <w:rPr>
          <w:rFonts w:ascii="Calibri" w:hAnsi="Calibri" w:cs="Calibri"/>
          <w:spacing w:val="-11"/>
          <w:sz w:val="8"/>
          <w:szCs w:val="8"/>
        </w:rPr>
        <w:t xml:space="preserve"> </w:t>
      </w:r>
      <w:r w:rsidRPr="003C0FA4">
        <w:rPr>
          <w:rFonts w:ascii="Calibri" w:hAnsi="Calibri" w:cs="Calibri"/>
          <w:sz w:val="8"/>
          <w:szCs w:val="8"/>
        </w:rPr>
        <w:t>any</w:t>
      </w:r>
      <w:r w:rsidRPr="003C0FA4">
        <w:rPr>
          <w:rFonts w:ascii="Calibri" w:hAnsi="Calibri" w:cs="Calibri"/>
          <w:spacing w:val="-12"/>
          <w:sz w:val="8"/>
          <w:szCs w:val="8"/>
        </w:rPr>
        <w:t xml:space="preserve"> </w:t>
      </w:r>
      <w:r w:rsidRPr="003C0FA4">
        <w:rPr>
          <w:rFonts w:ascii="Calibri" w:hAnsi="Calibri" w:cs="Calibri"/>
          <w:sz w:val="8"/>
          <w:szCs w:val="8"/>
        </w:rPr>
        <w:t>sphere</w:t>
      </w:r>
      <w:r w:rsidRPr="003C0FA4">
        <w:rPr>
          <w:rFonts w:ascii="Calibri" w:hAnsi="Calibri" w:cs="Calibri"/>
          <w:spacing w:val="-11"/>
          <w:sz w:val="8"/>
          <w:szCs w:val="8"/>
        </w:rPr>
        <w:t xml:space="preserve"> </w:t>
      </w:r>
      <w:r w:rsidRPr="003C0FA4">
        <w:rPr>
          <w:rFonts w:ascii="Calibri" w:hAnsi="Calibri" w:cs="Calibri"/>
          <w:sz w:val="8"/>
          <w:szCs w:val="8"/>
        </w:rPr>
        <w:t>of</w:t>
      </w:r>
      <w:r w:rsidRPr="003C0FA4">
        <w:rPr>
          <w:rFonts w:ascii="Calibri" w:hAnsi="Calibri" w:cs="Calibri"/>
          <w:spacing w:val="-11"/>
          <w:sz w:val="8"/>
          <w:szCs w:val="8"/>
        </w:rPr>
        <w:t xml:space="preserve"> </w:t>
      </w:r>
      <w:r w:rsidRPr="003C0FA4">
        <w:rPr>
          <w:rFonts w:ascii="Calibri" w:hAnsi="Calibri" w:cs="Calibri"/>
          <w:sz w:val="8"/>
          <w:szCs w:val="8"/>
        </w:rPr>
        <w:t>autonomy</w:t>
      </w:r>
      <w:r w:rsidRPr="003C0FA4">
        <w:rPr>
          <w:rFonts w:ascii="Calibri" w:hAnsi="Calibri" w:cs="Calibri"/>
          <w:spacing w:val="-12"/>
          <w:sz w:val="8"/>
          <w:szCs w:val="8"/>
        </w:rPr>
        <w:t xml:space="preserve"> </w:t>
      </w:r>
      <w:r w:rsidRPr="003C0FA4">
        <w:rPr>
          <w:rFonts w:ascii="Calibri" w:hAnsi="Calibri" w:cs="Calibri"/>
          <w:sz w:val="8"/>
          <w:szCs w:val="8"/>
        </w:rPr>
        <w:t>independent</w:t>
      </w:r>
      <w:r w:rsidRPr="003C0FA4">
        <w:rPr>
          <w:rFonts w:ascii="Calibri" w:hAnsi="Calibri" w:cs="Calibri"/>
          <w:spacing w:val="-11"/>
          <w:sz w:val="8"/>
          <w:szCs w:val="8"/>
        </w:rPr>
        <w:t xml:space="preserve"> </w:t>
      </w:r>
      <w:r w:rsidRPr="003C0FA4">
        <w:rPr>
          <w:rFonts w:ascii="Calibri" w:hAnsi="Calibri" w:cs="Calibri"/>
          <w:sz w:val="8"/>
          <w:szCs w:val="8"/>
        </w:rPr>
        <w:t>from your</w:t>
      </w:r>
      <w:r w:rsidRPr="003C0FA4">
        <w:rPr>
          <w:rFonts w:ascii="Calibri" w:hAnsi="Calibri" w:cs="Calibri"/>
          <w:spacing w:val="-6"/>
          <w:sz w:val="8"/>
          <w:szCs w:val="8"/>
        </w:rPr>
        <w:t xml:space="preserve"> </w:t>
      </w:r>
      <w:r w:rsidRPr="003C0FA4">
        <w:rPr>
          <w:rFonts w:ascii="Calibri" w:hAnsi="Calibri" w:cs="Calibri"/>
          <w:sz w:val="8"/>
          <w:szCs w:val="8"/>
        </w:rPr>
        <w:t>will.</w:t>
      </w:r>
      <w:r w:rsidRPr="003C0FA4">
        <w:rPr>
          <w:rFonts w:ascii="Calibri" w:hAnsi="Calibri" w:cs="Calibri"/>
          <w:spacing w:val="-6"/>
          <w:sz w:val="8"/>
          <w:szCs w:val="8"/>
        </w:rPr>
        <w:t xml:space="preserve"> </w:t>
      </w:r>
      <w:r w:rsidRPr="003C0FA4">
        <w:rPr>
          <w:rFonts w:ascii="Calibri" w:hAnsi="Calibri" w:cs="Calibri"/>
          <w:sz w:val="8"/>
          <w:szCs w:val="8"/>
        </w:rPr>
        <w:t>When</w:t>
      </w:r>
      <w:r w:rsidRPr="003C0FA4">
        <w:rPr>
          <w:rFonts w:ascii="Calibri" w:hAnsi="Calibri" w:cs="Calibri"/>
          <w:spacing w:val="-6"/>
          <w:sz w:val="8"/>
          <w:szCs w:val="8"/>
        </w:rPr>
        <w:t xml:space="preserve"> </w:t>
      </w:r>
      <w:r w:rsidRPr="003C0FA4">
        <w:rPr>
          <w:rFonts w:ascii="Calibri" w:hAnsi="Calibri" w:cs="Calibri"/>
          <w:sz w:val="8"/>
          <w:szCs w:val="8"/>
        </w:rPr>
        <w:t>someone</w:t>
      </w:r>
      <w:r w:rsidRPr="003C0FA4">
        <w:rPr>
          <w:rFonts w:ascii="Calibri" w:hAnsi="Calibri" w:cs="Calibri"/>
          <w:spacing w:val="-6"/>
          <w:sz w:val="8"/>
          <w:szCs w:val="8"/>
        </w:rPr>
        <w:t xml:space="preserve"> </w:t>
      </w:r>
      <w:r w:rsidRPr="003C0FA4">
        <w:rPr>
          <w:rFonts w:ascii="Calibri" w:hAnsi="Calibri" w:cs="Calibri"/>
          <w:sz w:val="8"/>
          <w:szCs w:val="8"/>
        </w:rPr>
        <w:t>refuses</w:t>
      </w:r>
      <w:r w:rsidRPr="003C0FA4">
        <w:rPr>
          <w:rFonts w:ascii="Calibri" w:hAnsi="Calibri" w:cs="Calibri"/>
          <w:spacing w:val="-6"/>
          <w:sz w:val="8"/>
          <w:szCs w:val="8"/>
        </w:rPr>
        <w:t xml:space="preserve"> </w:t>
      </w:r>
      <w:r w:rsidRPr="003C0FA4">
        <w:rPr>
          <w:rFonts w:ascii="Calibri" w:hAnsi="Calibri" w:cs="Calibri"/>
          <w:sz w:val="8"/>
          <w:szCs w:val="8"/>
        </w:rPr>
        <w:t>to</w:t>
      </w:r>
      <w:r w:rsidRPr="003C0FA4">
        <w:rPr>
          <w:rFonts w:ascii="Calibri" w:hAnsi="Calibri" w:cs="Calibri"/>
          <w:spacing w:val="-6"/>
          <w:sz w:val="8"/>
          <w:szCs w:val="8"/>
        </w:rPr>
        <w:t xml:space="preserve"> </w:t>
      </w:r>
      <w:r w:rsidRPr="003C0FA4">
        <w:rPr>
          <w:rFonts w:ascii="Calibri" w:hAnsi="Calibri" w:cs="Calibri"/>
          <w:sz w:val="8"/>
          <w:szCs w:val="8"/>
        </w:rPr>
        <w:t>acknowledge</w:t>
      </w:r>
      <w:r w:rsidRPr="003C0FA4">
        <w:rPr>
          <w:rFonts w:ascii="Calibri" w:hAnsi="Calibri" w:cs="Calibri"/>
          <w:spacing w:val="-6"/>
          <w:sz w:val="8"/>
          <w:szCs w:val="8"/>
        </w:rPr>
        <w:t xml:space="preserve"> </w:t>
      </w:r>
      <w:r w:rsidRPr="003C0FA4">
        <w:rPr>
          <w:rFonts w:ascii="Calibri" w:hAnsi="Calibri" w:cs="Calibri"/>
          <w:sz w:val="8"/>
          <w:szCs w:val="8"/>
        </w:rPr>
        <w:t>very</w:t>
      </w:r>
      <w:r w:rsidRPr="003C0FA4">
        <w:rPr>
          <w:rFonts w:ascii="Calibri" w:hAnsi="Calibri" w:cs="Calibri"/>
          <w:spacing w:val="-6"/>
          <w:sz w:val="8"/>
          <w:szCs w:val="8"/>
        </w:rPr>
        <w:t xml:space="preserve"> </w:t>
      </w:r>
      <w:r w:rsidRPr="003C0FA4">
        <w:rPr>
          <w:rFonts w:ascii="Calibri" w:hAnsi="Calibri" w:cs="Calibri"/>
          <w:sz w:val="8"/>
          <w:szCs w:val="8"/>
        </w:rPr>
        <w:t>basic</w:t>
      </w:r>
      <w:r w:rsidRPr="003C0FA4">
        <w:rPr>
          <w:rFonts w:ascii="Calibri" w:hAnsi="Calibri" w:cs="Calibri"/>
          <w:spacing w:val="-6"/>
          <w:sz w:val="8"/>
          <w:szCs w:val="8"/>
        </w:rPr>
        <w:t xml:space="preserve"> </w:t>
      </w:r>
      <w:r w:rsidRPr="003C0FA4">
        <w:rPr>
          <w:rFonts w:ascii="Calibri" w:hAnsi="Calibri" w:cs="Calibri"/>
          <w:sz w:val="8"/>
          <w:szCs w:val="8"/>
        </w:rPr>
        <w:t>elements</w:t>
      </w:r>
      <w:r w:rsidRPr="003C0FA4">
        <w:rPr>
          <w:rFonts w:ascii="Calibri" w:hAnsi="Calibri" w:cs="Calibri"/>
          <w:spacing w:val="-6"/>
          <w:sz w:val="8"/>
          <w:szCs w:val="8"/>
        </w:rPr>
        <w:t xml:space="preserve"> </w:t>
      </w:r>
      <w:r w:rsidRPr="003C0FA4">
        <w:rPr>
          <w:rFonts w:ascii="Calibri" w:hAnsi="Calibri" w:cs="Calibri"/>
          <w:sz w:val="8"/>
          <w:szCs w:val="8"/>
        </w:rPr>
        <w:t>of</w:t>
      </w:r>
      <w:r w:rsidRPr="003C0FA4">
        <w:rPr>
          <w:rFonts w:ascii="Calibri" w:hAnsi="Calibri" w:cs="Calibri"/>
          <w:spacing w:val="-6"/>
          <w:sz w:val="8"/>
          <w:szCs w:val="8"/>
        </w:rPr>
        <w:t xml:space="preserve"> </w:t>
      </w:r>
      <w:r w:rsidRPr="003C0FA4">
        <w:rPr>
          <w:rFonts w:ascii="Calibri" w:hAnsi="Calibri" w:cs="Calibri"/>
          <w:sz w:val="8"/>
          <w:szCs w:val="8"/>
        </w:rPr>
        <w:t>personal autonomy and independence, his denial of my moral status releases me, in turn, from</w:t>
      </w:r>
      <w:r w:rsidRPr="003C0FA4">
        <w:rPr>
          <w:rFonts w:ascii="Calibri" w:hAnsi="Calibri" w:cs="Calibri"/>
          <w:spacing w:val="-12"/>
          <w:sz w:val="8"/>
          <w:szCs w:val="8"/>
        </w:rPr>
        <w:t xml:space="preserve"> </w:t>
      </w:r>
      <w:r w:rsidRPr="003C0FA4">
        <w:rPr>
          <w:rFonts w:ascii="Calibri" w:hAnsi="Calibri" w:cs="Calibri"/>
          <w:sz w:val="8"/>
          <w:szCs w:val="8"/>
        </w:rPr>
        <w:t>any</w:t>
      </w:r>
      <w:r w:rsidRPr="003C0FA4">
        <w:rPr>
          <w:rFonts w:ascii="Calibri" w:hAnsi="Calibri" w:cs="Calibri"/>
          <w:spacing w:val="-11"/>
          <w:sz w:val="8"/>
          <w:szCs w:val="8"/>
        </w:rPr>
        <w:t xml:space="preserve"> </w:t>
      </w:r>
      <w:r w:rsidRPr="003C0FA4">
        <w:rPr>
          <w:rFonts w:ascii="Calibri" w:hAnsi="Calibri" w:cs="Calibri"/>
          <w:sz w:val="8"/>
          <w:szCs w:val="8"/>
        </w:rPr>
        <w:t>requirement</w:t>
      </w:r>
      <w:r w:rsidRPr="003C0FA4">
        <w:rPr>
          <w:rFonts w:ascii="Calibri" w:hAnsi="Calibri" w:cs="Calibri"/>
          <w:spacing w:val="-12"/>
          <w:sz w:val="8"/>
          <w:szCs w:val="8"/>
        </w:rPr>
        <w:t xml:space="preserve"> </w:t>
      </w:r>
      <w:r w:rsidRPr="003C0FA4">
        <w:rPr>
          <w:rFonts w:ascii="Calibri" w:hAnsi="Calibri" w:cs="Calibri"/>
          <w:sz w:val="8"/>
          <w:szCs w:val="8"/>
        </w:rPr>
        <w:t>to</w:t>
      </w:r>
      <w:r w:rsidRPr="003C0FA4">
        <w:rPr>
          <w:rFonts w:ascii="Calibri" w:hAnsi="Calibri" w:cs="Calibri"/>
          <w:spacing w:val="-11"/>
          <w:sz w:val="8"/>
          <w:szCs w:val="8"/>
        </w:rPr>
        <w:t xml:space="preserve"> </w:t>
      </w:r>
      <w:r w:rsidRPr="003C0FA4">
        <w:rPr>
          <w:rFonts w:ascii="Calibri" w:hAnsi="Calibri" w:cs="Calibri"/>
          <w:sz w:val="8"/>
          <w:szCs w:val="8"/>
        </w:rPr>
        <w:t>respect</w:t>
      </w:r>
      <w:r w:rsidRPr="003C0FA4">
        <w:rPr>
          <w:rFonts w:ascii="Calibri" w:hAnsi="Calibri" w:cs="Calibri"/>
          <w:spacing w:val="-11"/>
          <w:sz w:val="8"/>
          <w:szCs w:val="8"/>
        </w:rPr>
        <w:t xml:space="preserve"> </w:t>
      </w:r>
      <w:r w:rsidRPr="003C0FA4">
        <w:rPr>
          <w:rFonts w:ascii="Calibri" w:hAnsi="Calibri" w:cs="Calibri"/>
          <w:sz w:val="8"/>
          <w:szCs w:val="8"/>
        </w:rPr>
        <w:t>his,</w:t>
      </w:r>
      <w:r w:rsidRPr="003C0FA4">
        <w:rPr>
          <w:rFonts w:ascii="Calibri" w:hAnsi="Calibri" w:cs="Calibri"/>
          <w:spacing w:val="-12"/>
          <w:sz w:val="8"/>
          <w:szCs w:val="8"/>
        </w:rPr>
        <w:t xml:space="preserve"> </w:t>
      </w:r>
      <w:r w:rsidRPr="003C0FA4">
        <w:rPr>
          <w:rFonts w:ascii="Calibri" w:hAnsi="Calibri" w:cs="Calibri"/>
          <w:sz w:val="8"/>
          <w:szCs w:val="8"/>
        </w:rPr>
        <w:t>by</w:t>
      </w:r>
      <w:r w:rsidRPr="003C0FA4">
        <w:rPr>
          <w:rFonts w:ascii="Calibri" w:hAnsi="Calibri" w:cs="Calibri"/>
          <w:spacing w:val="-11"/>
          <w:sz w:val="8"/>
          <w:szCs w:val="8"/>
        </w:rPr>
        <w:t xml:space="preserve"> </w:t>
      </w:r>
      <w:r w:rsidRPr="003C0FA4">
        <w:rPr>
          <w:rFonts w:ascii="Calibri" w:hAnsi="Calibri" w:cs="Calibri"/>
          <w:sz w:val="8"/>
          <w:szCs w:val="8"/>
        </w:rPr>
        <w:t>refraining</w:t>
      </w:r>
      <w:r w:rsidRPr="003C0FA4">
        <w:rPr>
          <w:rFonts w:ascii="Calibri" w:hAnsi="Calibri" w:cs="Calibri"/>
          <w:spacing w:val="-11"/>
          <w:sz w:val="8"/>
          <w:szCs w:val="8"/>
        </w:rPr>
        <w:t xml:space="preserve"> </w:t>
      </w:r>
      <w:r w:rsidRPr="003C0FA4">
        <w:rPr>
          <w:rFonts w:ascii="Calibri" w:hAnsi="Calibri" w:cs="Calibri"/>
          <w:sz w:val="8"/>
          <w:szCs w:val="8"/>
        </w:rPr>
        <w:t>from</w:t>
      </w:r>
      <w:r w:rsidRPr="003C0FA4">
        <w:rPr>
          <w:rFonts w:ascii="Calibri" w:hAnsi="Calibri" w:cs="Calibri"/>
          <w:spacing w:val="-12"/>
          <w:sz w:val="8"/>
          <w:szCs w:val="8"/>
        </w:rPr>
        <w:t xml:space="preserve"> </w:t>
      </w:r>
      <w:r w:rsidRPr="003C0FA4">
        <w:rPr>
          <w:rFonts w:ascii="Calibri" w:hAnsi="Calibri" w:cs="Calibri"/>
          <w:sz w:val="8"/>
          <w:szCs w:val="8"/>
        </w:rPr>
        <w:t>unilaterally</w:t>
      </w:r>
      <w:r w:rsidRPr="003C0FA4">
        <w:rPr>
          <w:rFonts w:ascii="Calibri" w:hAnsi="Calibri" w:cs="Calibri"/>
          <w:spacing w:val="-11"/>
          <w:sz w:val="8"/>
          <w:szCs w:val="8"/>
        </w:rPr>
        <w:t xml:space="preserve"> </w:t>
      </w:r>
      <w:r w:rsidRPr="003C0FA4">
        <w:rPr>
          <w:rFonts w:ascii="Calibri" w:hAnsi="Calibri" w:cs="Calibri"/>
          <w:sz w:val="8"/>
          <w:szCs w:val="8"/>
        </w:rPr>
        <w:t>coercing</w:t>
      </w:r>
      <w:r w:rsidRPr="003C0FA4">
        <w:rPr>
          <w:rFonts w:ascii="Calibri" w:hAnsi="Calibri" w:cs="Calibri"/>
          <w:spacing w:val="-11"/>
          <w:sz w:val="8"/>
          <w:szCs w:val="8"/>
        </w:rPr>
        <w:t xml:space="preserve"> </w:t>
      </w:r>
      <w:r w:rsidRPr="003C0FA4">
        <w:rPr>
          <w:rFonts w:ascii="Calibri" w:hAnsi="Calibri" w:cs="Calibri"/>
          <w:sz w:val="8"/>
          <w:szCs w:val="8"/>
        </w:rPr>
        <w:t xml:space="preserve">him. </w:t>
      </w:r>
      <w:r w:rsidRPr="003C0FA4">
        <w:rPr>
          <w:rFonts w:ascii="Calibri" w:hAnsi="Calibri" w:cs="Calibri"/>
          <w:spacing w:val="-4"/>
          <w:sz w:val="8"/>
          <w:szCs w:val="8"/>
        </w:rPr>
        <w:t>Of</w:t>
      </w:r>
      <w:r w:rsidRPr="003C0FA4">
        <w:rPr>
          <w:rFonts w:ascii="Calibri" w:hAnsi="Calibri" w:cs="Calibri"/>
          <w:spacing w:val="-8"/>
          <w:sz w:val="8"/>
          <w:szCs w:val="8"/>
        </w:rPr>
        <w:t xml:space="preserve"> </w:t>
      </w:r>
      <w:r w:rsidRPr="003C0FA4">
        <w:rPr>
          <w:rFonts w:ascii="Calibri" w:hAnsi="Calibri" w:cs="Calibri"/>
          <w:spacing w:val="-4"/>
          <w:sz w:val="8"/>
          <w:szCs w:val="8"/>
        </w:rPr>
        <w:t>course,</w:t>
      </w:r>
      <w:r w:rsidRPr="003C0FA4">
        <w:rPr>
          <w:rFonts w:ascii="Calibri" w:hAnsi="Calibri" w:cs="Calibri"/>
          <w:spacing w:val="-7"/>
          <w:sz w:val="8"/>
          <w:szCs w:val="8"/>
        </w:rPr>
        <w:t xml:space="preserve"> </w:t>
      </w:r>
      <w:r w:rsidRPr="003C0FA4">
        <w:rPr>
          <w:rFonts w:ascii="Calibri" w:hAnsi="Calibri" w:cs="Calibri"/>
          <w:spacing w:val="-4"/>
          <w:sz w:val="8"/>
          <w:szCs w:val="8"/>
        </w:rPr>
        <w:t>more</w:t>
      </w:r>
      <w:r w:rsidRPr="003C0FA4">
        <w:rPr>
          <w:rFonts w:ascii="Calibri" w:hAnsi="Calibri" w:cs="Calibri"/>
          <w:spacing w:val="-8"/>
          <w:sz w:val="8"/>
          <w:szCs w:val="8"/>
        </w:rPr>
        <w:t xml:space="preserve"> </w:t>
      </w:r>
      <w:r w:rsidRPr="003C0FA4">
        <w:rPr>
          <w:rFonts w:ascii="Calibri" w:hAnsi="Calibri" w:cs="Calibri"/>
          <w:spacing w:val="-4"/>
          <w:sz w:val="8"/>
          <w:szCs w:val="8"/>
        </w:rPr>
        <w:t>needs</w:t>
      </w:r>
      <w:r w:rsidRPr="003C0FA4">
        <w:rPr>
          <w:rFonts w:ascii="Calibri" w:hAnsi="Calibri" w:cs="Calibri"/>
          <w:spacing w:val="-7"/>
          <w:sz w:val="8"/>
          <w:szCs w:val="8"/>
        </w:rPr>
        <w:t xml:space="preserve"> </w:t>
      </w:r>
      <w:r w:rsidRPr="003C0FA4">
        <w:rPr>
          <w:rFonts w:ascii="Calibri" w:hAnsi="Calibri" w:cs="Calibri"/>
          <w:spacing w:val="-4"/>
          <w:sz w:val="8"/>
          <w:szCs w:val="8"/>
        </w:rPr>
        <w:t>to</w:t>
      </w:r>
      <w:r w:rsidRPr="003C0FA4">
        <w:rPr>
          <w:rFonts w:ascii="Calibri" w:hAnsi="Calibri" w:cs="Calibri"/>
          <w:spacing w:val="-7"/>
          <w:sz w:val="8"/>
          <w:szCs w:val="8"/>
        </w:rPr>
        <w:t xml:space="preserve"> </w:t>
      </w:r>
      <w:r w:rsidRPr="003C0FA4">
        <w:rPr>
          <w:rFonts w:ascii="Calibri" w:hAnsi="Calibri" w:cs="Calibri"/>
          <w:spacing w:val="-4"/>
          <w:sz w:val="8"/>
          <w:szCs w:val="8"/>
        </w:rPr>
        <w:t>be</w:t>
      </w:r>
      <w:r w:rsidRPr="003C0FA4">
        <w:rPr>
          <w:rFonts w:ascii="Calibri" w:hAnsi="Calibri" w:cs="Calibri"/>
          <w:spacing w:val="-8"/>
          <w:sz w:val="8"/>
          <w:szCs w:val="8"/>
        </w:rPr>
        <w:t xml:space="preserve"> </w:t>
      </w:r>
      <w:r w:rsidRPr="003C0FA4">
        <w:rPr>
          <w:rFonts w:ascii="Calibri" w:hAnsi="Calibri" w:cs="Calibri"/>
          <w:spacing w:val="-4"/>
          <w:sz w:val="8"/>
          <w:szCs w:val="8"/>
        </w:rPr>
        <w:t>said</w:t>
      </w:r>
      <w:r w:rsidRPr="003C0FA4">
        <w:rPr>
          <w:rFonts w:ascii="Calibri" w:hAnsi="Calibri" w:cs="Calibri"/>
          <w:spacing w:val="-7"/>
          <w:sz w:val="8"/>
          <w:szCs w:val="8"/>
        </w:rPr>
        <w:t xml:space="preserve"> </w:t>
      </w:r>
      <w:r w:rsidRPr="003C0FA4">
        <w:rPr>
          <w:rFonts w:ascii="Calibri" w:hAnsi="Calibri" w:cs="Calibri"/>
          <w:spacing w:val="-4"/>
          <w:sz w:val="8"/>
          <w:szCs w:val="8"/>
        </w:rPr>
        <w:t>about</w:t>
      </w:r>
      <w:r w:rsidRPr="003C0FA4">
        <w:rPr>
          <w:rFonts w:ascii="Calibri" w:hAnsi="Calibri" w:cs="Calibri"/>
          <w:spacing w:val="-7"/>
          <w:sz w:val="8"/>
          <w:szCs w:val="8"/>
        </w:rPr>
        <w:t xml:space="preserve"> </w:t>
      </w:r>
      <w:r w:rsidRPr="003C0FA4">
        <w:rPr>
          <w:rFonts w:ascii="Calibri" w:hAnsi="Calibri" w:cs="Calibri"/>
          <w:spacing w:val="-4"/>
          <w:sz w:val="8"/>
          <w:szCs w:val="8"/>
        </w:rPr>
        <w:t>how</w:t>
      </w:r>
      <w:r w:rsidRPr="003C0FA4">
        <w:rPr>
          <w:rFonts w:ascii="Calibri" w:hAnsi="Calibri" w:cs="Calibri"/>
          <w:spacing w:val="-8"/>
          <w:sz w:val="8"/>
          <w:szCs w:val="8"/>
        </w:rPr>
        <w:t xml:space="preserve"> </w:t>
      </w:r>
      <w:r w:rsidRPr="003C0FA4">
        <w:rPr>
          <w:rFonts w:ascii="Calibri" w:hAnsi="Calibri" w:cs="Calibri"/>
          <w:spacing w:val="-4"/>
          <w:sz w:val="8"/>
          <w:szCs w:val="8"/>
        </w:rPr>
        <w:t>to</w:t>
      </w:r>
      <w:r w:rsidRPr="003C0FA4">
        <w:rPr>
          <w:rFonts w:ascii="Calibri" w:hAnsi="Calibri" w:cs="Calibri"/>
          <w:spacing w:val="-7"/>
          <w:sz w:val="8"/>
          <w:szCs w:val="8"/>
        </w:rPr>
        <w:t xml:space="preserve"> </w:t>
      </w:r>
      <w:r w:rsidRPr="003C0FA4">
        <w:rPr>
          <w:rFonts w:ascii="Calibri" w:hAnsi="Calibri" w:cs="Calibri"/>
          <w:spacing w:val="-4"/>
          <w:sz w:val="8"/>
          <w:szCs w:val="8"/>
        </w:rPr>
        <w:t>define</w:t>
      </w:r>
      <w:r w:rsidRPr="003C0FA4">
        <w:rPr>
          <w:rFonts w:ascii="Calibri" w:hAnsi="Calibri" w:cs="Calibri"/>
          <w:spacing w:val="-7"/>
          <w:sz w:val="8"/>
          <w:szCs w:val="8"/>
        </w:rPr>
        <w:t xml:space="preserve"> </w:t>
      </w:r>
      <w:r w:rsidRPr="003C0FA4">
        <w:rPr>
          <w:rFonts w:ascii="Calibri" w:hAnsi="Calibri" w:cs="Calibri"/>
          <w:spacing w:val="-4"/>
          <w:sz w:val="8"/>
          <w:szCs w:val="8"/>
        </w:rPr>
        <w:t>the</w:t>
      </w:r>
      <w:r w:rsidRPr="003C0FA4">
        <w:rPr>
          <w:rFonts w:ascii="Calibri" w:hAnsi="Calibri" w:cs="Calibri"/>
          <w:spacing w:val="-8"/>
          <w:sz w:val="8"/>
          <w:szCs w:val="8"/>
        </w:rPr>
        <w:t xml:space="preserve"> </w:t>
      </w:r>
      <w:r w:rsidRPr="003C0FA4">
        <w:rPr>
          <w:rFonts w:ascii="Calibri" w:hAnsi="Calibri" w:cs="Calibri"/>
          <w:spacing w:val="-4"/>
          <w:sz w:val="8"/>
          <w:szCs w:val="8"/>
        </w:rPr>
        <w:t>basic</w:t>
      </w:r>
      <w:r w:rsidRPr="003C0FA4">
        <w:rPr>
          <w:rFonts w:ascii="Calibri" w:hAnsi="Calibri" w:cs="Calibri"/>
          <w:spacing w:val="-7"/>
          <w:sz w:val="8"/>
          <w:szCs w:val="8"/>
        </w:rPr>
        <w:t xml:space="preserve"> </w:t>
      </w:r>
      <w:r w:rsidRPr="003C0FA4">
        <w:rPr>
          <w:rFonts w:ascii="Calibri" w:hAnsi="Calibri" w:cs="Calibri"/>
          <w:spacing w:val="-4"/>
          <w:sz w:val="8"/>
          <w:szCs w:val="8"/>
        </w:rPr>
        <w:t>elements</w:t>
      </w:r>
      <w:r w:rsidRPr="003C0FA4">
        <w:rPr>
          <w:rFonts w:ascii="Calibri" w:hAnsi="Calibri" w:cs="Calibri"/>
          <w:spacing w:val="-7"/>
          <w:sz w:val="8"/>
          <w:szCs w:val="8"/>
        </w:rPr>
        <w:t xml:space="preserve"> </w:t>
      </w:r>
      <w:r w:rsidRPr="003C0FA4">
        <w:rPr>
          <w:rFonts w:ascii="Calibri" w:hAnsi="Calibri" w:cs="Calibri"/>
          <w:spacing w:val="-4"/>
          <w:sz w:val="8"/>
          <w:szCs w:val="8"/>
        </w:rPr>
        <w:t>of</w:t>
      </w:r>
      <w:r w:rsidRPr="003C0FA4">
        <w:rPr>
          <w:rFonts w:ascii="Calibri" w:hAnsi="Calibri" w:cs="Calibri"/>
          <w:spacing w:val="-8"/>
          <w:sz w:val="8"/>
          <w:szCs w:val="8"/>
        </w:rPr>
        <w:t xml:space="preserve"> </w:t>
      </w:r>
      <w:r w:rsidRPr="003C0FA4">
        <w:rPr>
          <w:rFonts w:ascii="Calibri" w:hAnsi="Calibri" w:cs="Calibri"/>
          <w:spacing w:val="-4"/>
          <w:sz w:val="8"/>
          <w:szCs w:val="8"/>
        </w:rPr>
        <w:t xml:space="preserve">autonomy </w:t>
      </w:r>
      <w:r w:rsidRPr="003C0FA4">
        <w:rPr>
          <w:rFonts w:ascii="Calibri" w:hAnsi="Calibri" w:cs="Calibri"/>
          <w:spacing w:val="-2"/>
          <w:sz w:val="8"/>
          <w:szCs w:val="8"/>
        </w:rPr>
        <w:t>that</w:t>
      </w:r>
      <w:r w:rsidRPr="003C0FA4">
        <w:rPr>
          <w:rFonts w:ascii="Calibri" w:hAnsi="Calibri" w:cs="Calibri"/>
          <w:spacing w:val="-5"/>
          <w:sz w:val="8"/>
          <w:szCs w:val="8"/>
        </w:rPr>
        <w:t xml:space="preserve"> </w:t>
      </w:r>
      <w:r w:rsidRPr="003C0FA4">
        <w:rPr>
          <w:rFonts w:ascii="Calibri" w:hAnsi="Calibri" w:cs="Calibri"/>
          <w:spacing w:val="-2"/>
          <w:sz w:val="8"/>
          <w:szCs w:val="8"/>
        </w:rPr>
        <w:t>condition</w:t>
      </w:r>
      <w:r w:rsidRPr="003C0FA4">
        <w:rPr>
          <w:rFonts w:ascii="Calibri" w:hAnsi="Calibri" w:cs="Calibri"/>
          <w:spacing w:val="-5"/>
          <w:sz w:val="8"/>
          <w:szCs w:val="8"/>
        </w:rPr>
        <w:t xml:space="preserve"> </w:t>
      </w:r>
      <w:r w:rsidRPr="003C0FA4">
        <w:rPr>
          <w:rFonts w:ascii="Calibri" w:hAnsi="Calibri" w:cs="Calibri"/>
          <w:spacing w:val="-2"/>
          <w:sz w:val="8"/>
          <w:szCs w:val="8"/>
        </w:rPr>
        <w:t>the</w:t>
      </w:r>
      <w:r w:rsidRPr="003C0FA4">
        <w:rPr>
          <w:rFonts w:ascii="Calibri" w:hAnsi="Calibri" w:cs="Calibri"/>
          <w:spacing w:val="-5"/>
          <w:sz w:val="8"/>
          <w:szCs w:val="8"/>
        </w:rPr>
        <w:t xml:space="preserve"> </w:t>
      </w:r>
      <w:r w:rsidRPr="003C0FA4">
        <w:rPr>
          <w:rFonts w:ascii="Calibri" w:hAnsi="Calibri" w:cs="Calibri"/>
          <w:spacing w:val="-2"/>
          <w:sz w:val="8"/>
          <w:szCs w:val="8"/>
        </w:rPr>
        <w:t>requirement</w:t>
      </w:r>
      <w:r w:rsidRPr="003C0FA4">
        <w:rPr>
          <w:rFonts w:ascii="Calibri" w:hAnsi="Calibri" w:cs="Calibri"/>
          <w:spacing w:val="-4"/>
          <w:sz w:val="8"/>
          <w:szCs w:val="8"/>
        </w:rPr>
        <w:t xml:space="preserve"> </w:t>
      </w:r>
      <w:r w:rsidRPr="003C0FA4">
        <w:rPr>
          <w:rFonts w:ascii="Calibri" w:hAnsi="Calibri" w:cs="Calibri"/>
          <w:spacing w:val="-2"/>
          <w:sz w:val="8"/>
          <w:szCs w:val="8"/>
        </w:rPr>
        <w:t>to</w:t>
      </w:r>
      <w:r w:rsidRPr="003C0FA4">
        <w:rPr>
          <w:rFonts w:ascii="Calibri" w:hAnsi="Calibri" w:cs="Calibri"/>
          <w:spacing w:val="-4"/>
          <w:sz w:val="8"/>
          <w:szCs w:val="8"/>
        </w:rPr>
        <w:t xml:space="preserve"> </w:t>
      </w:r>
      <w:r w:rsidRPr="003C0FA4">
        <w:rPr>
          <w:rFonts w:ascii="Calibri" w:hAnsi="Calibri" w:cs="Calibri"/>
          <w:spacing w:val="-2"/>
          <w:sz w:val="8"/>
          <w:szCs w:val="8"/>
        </w:rPr>
        <w:t>refrain</w:t>
      </w:r>
      <w:r w:rsidRPr="003C0FA4">
        <w:rPr>
          <w:rFonts w:ascii="Calibri" w:hAnsi="Calibri" w:cs="Calibri"/>
          <w:spacing w:val="-4"/>
          <w:sz w:val="8"/>
          <w:szCs w:val="8"/>
        </w:rPr>
        <w:t xml:space="preserve"> </w:t>
      </w:r>
      <w:r w:rsidRPr="003C0FA4">
        <w:rPr>
          <w:rFonts w:ascii="Calibri" w:hAnsi="Calibri" w:cs="Calibri"/>
          <w:spacing w:val="-2"/>
          <w:sz w:val="8"/>
          <w:szCs w:val="8"/>
        </w:rPr>
        <w:t>from</w:t>
      </w:r>
      <w:r w:rsidRPr="003C0FA4">
        <w:rPr>
          <w:rFonts w:ascii="Calibri" w:hAnsi="Calibri" w:cs="Calibri"/>
          <w:spacing w:val="-4"/>
          <w:sz w:val="8"/>
          <w:szCs w:val="8"/>
        </w:rPr>
        <w:t xml:space="preserve"> </w:t>
      </w:r>
      <w:r w:rsidRPr="003C0FA4">
        <w:rPr>
          <w:rFonts w:ascii="Calibri" w:hAnsi="Calibri" w:cs="Calibri"/>
          <w:spacing w:val="-2"/>
          <w:sz w:val="8"/>
          <w:szCs w:val="8"/>
        </w:rPr>
        <w:t>unilateral</w:t>
      </w:r>
      <w:r w:rsidRPr="003C0FA4">
        <w:rPr>
          <w:rFonts w:ascii="Calibri" w:hAnsi="Calibri" w:cs="Calibri"/>
          <w:spacing w:val="-5"/>
          <w:sz w:val="8"/>
          <w:szCs w:val="8"/>
        </w:rPr>
        <w:t xml:space="preserve"> </w:t>
      </w:r>
      <w:r w:rsidRPr="003C0FA4">
        <w:rPr>
          <w:rFonts w:ascii="Calibri" w:hAnsi="Calibri" w:cs="Calibri"/>
          <w:spacing w:val="-2"/>
          <w:sz w:val="8"/>
          <w:szCs w:val="8"/>
        </w:rPr>
        <w:t>coercion,</w:t>
      </w:r>
      <w:r w:rsidRPr="003C0FA4">
        <w:rPr>
          <w:rFonts w:ascii="Calibri" w:hAnsi="Calibri" w:cs="Calibri"/>
          <w:spacing w:val="-4"/>
          <w:sz w:val="8"/>
          <w:szCs w:val="8"/>
        </w:rPr>
        <w:t xml:space="preserve"> </w:t>
      </w:r>
      <w:r w:rsidRPr="003C0FA4">
        <w:rPr>
          <w:rFonts w:ascii="Calibri" w:hAnsi="Calibri" w:cs="Calibri"/>
          <w:spacing w:val="-2"/>
          <w:sz w:val="8"/>
          <w:szCs w:val="8"/>
        </w:rPr>
        <w:t>and</w:t>
      </w:r>
      <w:r w:rsidRPr="003C0FA4">
        <w:rPr>
          <w:rFonts w:ascii="Calibri" w:hAnsi="Calibri" w:cs="Calibri"/>
          <w:spacing w:val="-5"/>
          <w:sz w:val="8"/>
          <w:szCs w:val="8"/>
        </w:rPr>
        <w:t xml:space="preserve"> </w:t>
      </w:r>
      <w:r w:rsidRPr="003C0FA4">
        <w:rPr>
          <w:rFonts w:ascii="Calibri" w:hAnsi="Calibri" w:cs="Calibri"/>
          <w:spacing w:val="-2"/>
          <w:sz w:val="8"/>
          <w:szCs w:val="8"/>
        </w:rPr>
        <w:t>I</w:t>
      </w:r>
      <w:r w:rsidRPr="003C0FA4">
        <w:rPr>
          <w:rFonts w:ascii="Calibri" w:hAnsi="Calibri" w:cs="Calibri"/>
          <w:spacing w:val="-5"/>
          <w:sz w:val="8"/>
          <w:szCs w:val="8"/>
        </w:rPr>
        <w:t xml:space="preserve"> </w:t>
      </w:r>
      <w:r w:rsidRPr="003C0FA4">
        <w:rPr>
          <w:rFonts w:ascii="Calibri" w:hAnsi="Calibri" w:cs="Calibri"/>
          <w:spacing w:val="-2"/>
          <w:sz w:val="8"/>
          <w:szCs w:val="8"/>
        </w:rPr>
        <w:t>will</w:t>
      </w:r>
      <w:r w:rsidRPr="003C0FA4">
        <w:rPr>
          <w:rFonts w:ascii="Calibri" w:hAnsi="Calibri" w:cs="Calibri"/>
          <w:spacing w:val="-5"/>
          <w:sz w:val="8"/>
          <w:szCs w:val="8"/>
        </w:rPr>
        <w:t xml:space="preserve"> </w:t>
      </w:r>
      <w:r w:rsidRPr="003C0FA4">
        <w:rPr>
          <w:rFonts w:ascii="Calibri" w:hAnsi="Calibri" w:cs="Calibri"/>
          <w:spacing w:val="-2"/>
          <w:sz w:val="8"/>
          <w:szCs w:val="8"/>
        </w:rPr>
        <w:t xml:space="preserve">argue </w:t>
      </w:r>
      <w:r w:rsidRPr="003C0FA4">
        <w:rPr>
          <w:rFonts w:ascii="Calibri" w:hAnsi="Calibri" w:cs="Calibri"/>
          <w:sz w:val="8"/>
          <w:szCs w:val="8"/>
        </w:rPr>
        <w:t>later that this condition requires a willingness to respect a scheme of essential private rights. But in cases where people simply refuse to acknowledge others’ autonomy</w:t>
      </w:r>
      <w:r w:rsidRPr="003C0FA4">
        <w:rPr>
          <w:rFonts w:ascii="Calibri" w:hAnsi="Calibri" w:cs="Calibri"/>
          <w:spacing w:val="-10"/>
          <w:sz w:val="8"/>
          <w:szCs w:val="8"/>
        </w:rPr>
        <w:t xml:space="preserve"> </w:t>
      </w:r>
      <w:r w:rsidRPr="003C0FA4">
        <w:rPr>
          <w:rFonts w:ascii="Calibri" w:hAnsi="Calibri" w:cs="Calibri"/>
          <w:sz w:val="8"/>
          <w:szCs w:val="8"/>
        </w:rPr>
        <w:t>and</w:t>
      </w:r>
      <w:r w:rsidRPr="003C0FA4">
        <w:rPr>
          <w:rFonts w:ascii="Calibri" w:hAnsi="Calibri" w:cs="Calibri"/>
          <w:spacing w:val="-10"/>
          <w:sz w:val="8"/>
          <w:szCs w:val="8"/>
        </w:rPr>
        <w:t xml:space="preserve"> </w:t>
      </w:r>
      <w:r w:rsidRPr="003C0FA4">
        <w:rPr>
          <w:rFonts w:ascii="Calibri" w:hAnsi="Calibri" w:cs="Calibri"/>
          <w:sz w:val="8"/>
          <w:szCs w:val="8"/>
        </w:rPr>
        <w:t>independence,</w:t>
      </w:r>
      <w:r w:rsidRPr="003C0FA4">
        <w:rPr>
          <w:rFonts w:ascii="Calibri" w:hAnsi="Calibri" w:cs="Calibri"/>
          <w:spacing w:val="-10"/>
          <w:sz w:val="8"/>
          <w:szCs w:val="8"/>
        </w:rPr>
        <w:t xml:space="preserve"> </w:t>
      </w:r>
      <w:r w:rsidRPr="003C0FA4">
        <w:rPr>
          <w:rFonts w:ascii="Calibri" w:hAnsi="Calibri" w:cs="Calibri"/>
          <w:sz w:val="8"/>
          <w:szCs w:val="8"/>
        </w:rPr>
        <w:t>there</w:t>
      </w:r>
      <w:r w:rsidRPr="003C0FA4">
        <w:rPr>
          <w:rFonts w:ascii="Calibri" w:hAnsi="Calibri" w:cs="Calibri"/>
          <w:spacing w:val="-10"/>
          <w:sz w:val="8"/>
          <w:szCs w:val="8"/>
        </w:rPr>
        <w:t xml:space="preserve"> </w:t>
      </w:r>
      <w:r w:rsidRPr="003C0FA4">
        <w:rPr>
          <w:rFonts w:ascii="Calibri" w:hAnsi="Calibri" w:cs="Calibri"/>
          <w:sz w:val="8"/>
          <w:szCs w:val="8"/>
        </w:rPr>
        <w:t>is</w:t>
      </w:r>
      <w:r w:rsidRPr="003C0FA4">
        <w:rPr>
          <w:rFonts w:ascii="Calibri" w:hAnsi="Calibri" w:cs="Calibri"/>
          <w:spacing w:val="-10"/>
          <w:sz w:val="8"/>
          <w:szCs w:val="8"/>
        </w:rPr>
        <w:t xml:space="preserve"> </w:t>
      </w:r>
      <w:r w:rsidRPr="003C0FA4">
        <w:rPr>
          <w:rFonts w:ascii="Calibri" w:hAnsi="Calibri" w:cs="Calibri"/>
          <w:sz w:val="8"/>
          <w:szCs w:val="8"/>
        </w:rPr>
        <w:t>no</w:t>
      </w:r>
      <w:r w:rsidRPr="003C0FA4">
        <w:rPr>
          <w:rFonts w:ascii="Calibri" w:hAnsi="Calibri" w:cs="Calibri"/>
          <w:spacing w:val="-10"/>
          <w:sz w:val="8"/>
          <w:szCs w:val="8"/>
        </w:rPr>
        <w:t xml:space="preserve"> </w:t>
      </w:r>
      <w:r w:rsidRPr="003C0FA4">
        <w:rPr>
          <w:rFonts w:ascii="Calibri" w:hAnsi="Calibri" w:cs="Calibri"/>
          <w:sz w:val="8"/>
          <w:szCs w:val="8"/>
        </w:rPr>
        <w:t>moral</w:t>
      </w:r>
      <w:r w:rsidRPr="003C0FA4">
        <w:rPr>
          <w:rFonts w:ascii="Calibri" w:hAnsi="Calibri" w:cs="Calibri"/>
          <w:spacing w:val="-10"/>
          <w:sz w:val="8"/>
          <w:szCs w:val="8"/>
        </w:rPr>
        <w:t xml:space="preserve"> </w:t>
      </w:r>
      <w:r w:rsidRPr="003C0FA4">
        <w:rPr>
          <w:rFonts w:ascii="Calibri" w:hAnsi="Calibri" w:cs="Calibri"/>
          <w:sz w:val="8"/>
          <w:szCs w:val="8"/>
        </w:rPr>
        <w:t>loss</w:t>
      </w:r>
      <w:r w:rsidRPr="003C0FA4">
        <w:rPr>
          <w:rFonts w:ascii="Calibri" w:hAnsi="Calibri" w:cs="Calibri"/>
          <w:spacing w:val="-10"/>
          <w:sz w:val="8"/>
          <w:szCs w:val="8"/>
        </w:rPr>
        <w:t xml:space="preserve"> </w:t>
      </w:r>
      <w:r w:rsidRPr="003C0FA4">
        <w:rPr>
          <w:rFonts w:ascii="Calibri" w:hAnsi="Calibri" w:cs="Calibri"/>
          <w:sz w:val="8"/>
          <w:szCs w:val="8"/>
        </w:rPr>
        <w:t>in</w:t>
      </w:r>
      <w:r w:rsidRPr="003C0FA4">
        <w:rPr>
          <w:rFonts w:ascii="Calibri" w:hAnsi="Calibri" w:cs="Calibri"/>
          <w:spacing w:val="-10"/>
          <w:sz w:val="8"/>
          <w:szCs w:val="8"/>
        </w:rPr>
        <w:t xml:space="preserve"> </w:t>
      </w:r>
      <w:r w:rsidRPr="003C0FA4">
        <w:rPr>
          <w:rFonts w:ascii="Calibri" w:hAnsi="Calibri" w:cs="Calibri"/>
          <w:sz w:val="8"/>
          <w:szCs w:val="8"/>
        </w:rPr>
        <w:t>coercing</w:t>
      </w:r>
      <w:r w:rsidRPr="003C0FA4">
        <w:rPr>
          <w:rFonts w:ascii="Calibri" w:hAnsi="Calibri" w:cs="Calibri"/>
          <w:spacing w:val="-10"/>
          <w:sz w:val="8"/>
          <w:szCs w:val="8"/>
        </w:rPr>
        <w:t xml:space="preserve"> </w:t>
      </w:r>
      <w:r w:rsidRPr="003C0FA4">
        <w:rPr>
          <w:rFonts w:ascii="Calibri" w:hAnsi="Calibri" w:cs="Calibri"/>
          <w:sz w:val="8"/>
          <w:szCs w:val="8"/>
        </w:rPr>
        <w:t>them</w:t>
      </w:r>
      <w:r w:rsidRPr="003C0FA4">
        <w:rPr>
          <w:rFonts w:ascii="Calibri" w:hAnsi="Calibri" w:cs="Calibri"/>
          <w:spacing w:val="-10"/>
          <w:sz w:val="8"/>
          <w:szCs w:val="8"/>
        </w:rPr>
        <w:t xml:space="preserve"> </w:t>
      </w:r>
      <w:r w:rsidRPr="003C0FA4">
        <w:rPr>
          <w:rFonts w:ascii="Calibri" w:hAnsi="Calibri" w:cs="Calibri"/>
          <w:sz w:val="8"/>
          <w:szCs w:val="8"/>
        </w:rPr>
        <w:t>in</w:t>
      </w:r>
      <w:r w:rsidRPr="003C0FA4">
        <w:rPr>
          <w:rFonts w:ascii="Calibri" w:hAnsi="Calibri" w:cs="Calibri"/>
          <w:spacing w:val="-10"/>
          <w:sz w:val="8"/>
          <w:szCs w:val="8"/>
        </w:rPr>
        <w:t xml:space="preserve"> </w:t>
      </w:r>
      <w:r w:rsidRPr="003C0FA4">
        <w:rPr>
          <w:rFonts w:ascii="Calibri" w:hAnsi="Calibri" w:cs="Calibri"/>
          <w:sz w:val="8"/>
          <w:szCs w:val="8"/>
        </w:rPr>
        <w:t>ways</w:t>
      </w:r>
      <w:r w:rsidRPr="003C0FA4">
        <w:rPr>
          <w:rFonts w:ascii="Calibri" w:hAnsi="Calibri" w:cs="Calibri"/>
          <w:spacing w:val="-10"/>
          <w:sz w:val="8"/>
          <w:szCs w:val="8"/>
        </w:rPr>
        <w:t xml:space="preserve"> </w:t>
      </w:r>
      <w:r w:rsidRPr="003C0FA4">
        <w:rPr>
          <w:rFonts w:ascii="Calibri" w:hAnsi="Calibri" w:cs="Calibri"/>
          <w:sz w:val="8"/>
          <w:szCs w:val="8"/>
        </w:rPr>
        <w:t>that do not reflect their judgments.</w:t>
      </w:r>
    </w:p>
    <w:p w14:paraId="2F0CAE79" w14:textId="77777777" w:rsidR="008D172C" w:rsidRPr="003C0FA4" w:rsidRDefault="008D172C" w:rsidP="008D172C">
      <w:pPr>
        <w:pStyle w:val="BodyText"/>
        <w:spacing w:before="12" w:line="230" w:lineRule="auto"/>
        <w:ind w:right="109"/>
        <w:rPr>
          <w:rFonts w:ascii="Calibri" w:hAnsi="Calibri" w:cs="Calibri"/>
          <w:sz w:val="8"/>
          <w:szCs w:val="8"/>
        </w:rPr>
      </w:pPr>
      <w:r w:rsidRPr="003C0FA4">
        <w:rPr>
          <w:rFonts w:ascii="Calibri" w:hAnsi="Calibri" w:cs="Calibri"/>
          <w:sz w:val="8"/>
          <w:szCs w:val="8"/>
        </w:rPr>
        <w:t>So</w:t>
      </w:r>
      <w:r w:rsidRPr="003C0FA4">
        <w:rPr>
          <w:rFonts w:ascii="Calibri" w:hAnsi="Calibri" w:cs="Calibri"/>
          <w:spacing w:val="-10"/>
          <w:sz w:val="8"/>
          <w:szCs w:val="8"/>
        </w:rPr>
        <w:t xml:space="preserve"> </w:t>
      </w:r>
      <w:r w:rsidRPr="003C0FA4">
        <w:rPr>
          <w:rFonts w:ascii="Calibri" w:hAnsi="Calibri" w:cs="Calibri"/>
          <w:sz w:val="8"/>
          <w:szCs w:val="8"/>
        </w:rPr>
        <w:t>long</w:t>
      </w:r>
      <w:r w:rsidRPr="003C0FA4">
        <w:rPr>
          <w:rFonts w:ascii="Calibri" w:hAnsi="Calibri" w:cs="Calibri"/>
          <w:spacing w:val="-10"/>
          <w:sz w:val="8"/>
          <w:szCs w:val="8"/>
        </w:rPr>
        <w:t xml:space="preserve"> </w:t>
      </w:r>
      <w:r w:rsidRPr="003C0FA4">
        <w:rPr>
          <w:rFonts w:ascii="Calibri" w:hAnsi="Calibri" w:cs="Calibri"/>
          <w:sz w:val="8"/>
          <w:szCs w:val="8"/>
        </w:rPr>
        <w:t>as</w:t>
      </w:r>
      <w:r w:rsidRPr="003C0FA4">
        <w:rPr>
          <w:rFonts w:ascii="Calibri" w:hAnsi="Calibri" w:cs="Calibri"/>
          <w:spacing w:val="-10"/>
          <w:sz w:val="8"/>
          <w:szCs w:val="8"/>
        </w:rPr>
        <w:t xml:space="preserve"> </w:t>
      </w:r>
      <w:r w:rsidRPr="003C0FA4">
        <w:rPr>
          <w:rFonts w:ascii="Calibri" w:hAnsi="Calibri" w:cs="Calibri"/>
          <w:sz w:val="8"/>
          <w:szCs w:val="8"/>
        </w:rPr>
        <w:t>people</w:t>
      </w:r>
      <w:r w:rsidRPr="003C0FA4">
        <w:rPr>
          <w:rFonts w:ascii="Calibri" w:hAnsi="Calibri" w:cs="Calibri"/>
          <w:spacing w:val="-10"/>
          <w:sz w:val="8"/>
          <w:szCs w:val="8"/>
        </w:rPr>
        <w:t xml:space="preserve"> </w:t>
      </w:r>
      <w:r w:rsidRPr="003C0FA4">
        <w:rPr>
          <w:rFonts w:ascii="Calibri" w:hAnsi="Calibri" w:cs="Calibri"/>
          <w:i/>
          <w:sz w:val="8"/>
          <w:szCs w:val="8"/>
        </w:rPr>
        <w:t>are</w:t>
      </w:r>
      <w:r w:rsidRPr="003C0FA4">
        <w:rPr>
          <w:rFonts w:ascii="Calibri" w:hAnsi="Calibri" w:cs="Calibri"/>
          <w:i/>
          <w:spacing w:val="-11"/>
          <w:sz w:val="8"/>
          <w:szCs w:val="8"/>
        </w:rPr>
        <w:t xml:space="preserve"> </w:t>
      </w:r>
      <w:r w:rsidRPr="003C0FA4">
        <w:rPr>
          <w:rFonts w:ascii="Calibri" w:hAnsi="Calibri" w:cs="Calibri"/>
          <w:sz w:val="8"/>
          <w:szCs w:val="8"/>
        </w:rPr>
        <w:t>willing</w:t>
      </w:r>
      <w:r w:rsidRPr="003C0FA4">
        <w:rPr>
          <w:rFonts w:ascii="Calibri" w:hAnsi="Calibri" w:cs="Calibri"/>
          <w:spacing w:val="-10"/>
          <w:sz w:val="8"/>
          <w:szCs w:val="8"/>
        </w:rPr>
        <w:t xml:space="preserve"> </w:t>
      </w:r>
      <w:r w:rsidRPr="003C0FA4">
        <w:rPr>
          <w:rFonts w:ascii="Calibri" w:hAnsi="Calibri" w:cs="Calibri"/>
          <w:sz w:val="8"/>
          <w:szCs w:val="8"/>
        </w:rPr>
        <w:t>to</w:t>
      </w:r>
      <w:r w:rsidRPr="003C0FA4">
        <w:rPr>
          <w:rFonts w:ascii="Calibri" w:hAnsi="Calibri" w:cs="Calibri"/>
          <w:spacing w:val="-10"/>
          <w:sz w:val="8"/>
          <w:szCs w:val="8"/>
        </w:rPr>
        <w:t xml:space="preserve"> </w:t>
      </w:r>
      <w:r w:rsidRPr="003C0FA4">
        <w:rPr>
          <w:rFonts w:ascii="Calibri" w:hAnsi="Calibri" w:cs="Calibri"/>
          <w:sz w:val="8"/>
          <w:szCs w:val="8"/>
        </w:rPr>
        <w:t>recognize</w:t>
      </w:r>
      <w:r w:rsidRPr="003C0FA4">
        <w:rPr>
          <w:rFonts w:ascii="Calibri" w:hAnsi="Calibri" w:cs="Calibri"/>
          <w:spacing w:val="-10"/>
          <w:sz w:val="8"/>
          <w:szCs w:val="8"/>
        </w:rPr>
        <w:t xml:space="preserve"> </w:t>
      </w:r>
      <w:r w:rsidRPr="003C0FA4">
        <w:rPr>
          <w:rFonts w:ascii="Calibri" w:hAnsi="Calibri" w:cs="Calibri"/>
          <w:sz w:val="8"/>
          <w:szCs w:val="8"/>
        </w:rPr>
        <w:t>others’</w:t>
      </w:r>
      <w:r w:rsidRPr="003C0FA4">
        <w:rPr>
          <w:rFonts w:ascii="Calibri" w:hAnsi="Calibri" w:cs="Calibri"/>
          <w:spacing w:val="-10"/>
          <w:sz w:val="8"/>
          <w:szCs w:val="8"/>
        </w:rPr>
        <w:t xml:space="preserve"> </w:t>
      </w:r>
      <w:r w:rsidRPr="003C0FA4">
        <w:rPr>
          <w:rFonts w:ascii="Calibri" w:hAnsi="Calibri" w:cs="Calibri"/>
          <w:sz w:val="8"/>
          <w:szCs w:val="8"/>
        </w:rPr>
        <w:t>basic</w:t>
      </w:r>
      <w:r w:rsidRPr="003C0FA4">
        <w:rPr>
          <w:rFonts w:ascii="Calibri" w:hAnsi="Calibri" w:cs="Calibri"/>
          <w:spacing w:val="-10"/>
          <w:sz w:val="8"/>
          <w:szCs w:val="8"/>
        </w:rPr>
        <w:t xml:space="preserve"> </w:t>
      </w:r>
      <w:r w:rsidRPr="003C0FA4">
        <w:rPr>
          <w:rFonts w:ascii="Calibri" w:hAnsi="Calibri" w:cs="Calibri"/>
          <w:sz w:val="8"/>
          <w:szCs w:val="8"/>
        </w:rPr>
        <w:t>claim</w:t>
      </w:r>
      <w:r w:rsidRPr="003C0FA4">
        <w:rPr>
          <w:rFonts w:ascii="Calibri" w:hAnsi="Calibri" w:cs="Calibri"/>
          <w:spacing w:val="-10"/>
          <w:sz w:val="8"/>
          <w:szCs w:val="8"/>
        </w:rPr>
        <w:t xml:space="preserve"> </w:t>
      </w:r>
      <w:r w:rsidRPr="003C0FA4">
        <w:rPr>
          <w:rFonts w:ascii="Calibri" w:hAnsi="Calibri" w:cs="Calibri"/>
          <w:sz w:val="8"/>
          <w:szCs w:val="8"/>
        </w:rPr>
        <w:t>to</w:t>
      </w:r>
      <w:r w:rsidRPr="003C0FA4">
        <w:rPr>
          <w:rFonts w:ascii="Calibri" w:hAnsi="Calibri" w:cs="Calibri"/>
          <w:spacing w:val="-10"/>
          <w:sz w:val="8"/>
          <w:szCs w:val="8"/>
        </w:rPr>
        <w:t xml:space="preserve"> </w:t>
      </w:r>
      <w:r w:rsidRPr="003C0FA4">
        <w:rPr>
          <w:rFonts w:ascii="Calibri" w:hAnsi="Calibri" w:cs="Calibri"/>
          <w:sz w:val="8"/>
          <w:szCs w:val="8"/>
        </w:rPr>
        <w:t>personal</w:t>
      </w:r>
      <w:r w:rsidRPr="003C0FA4">
        <w:rPr>
          <w:rFonts w:ascii="Calibri" w:hAnsi="Calibri" w:cs="Calibri"/>
          <w:spacing w:val="-10"/>
          <w:sz w:val="8"/>
          <w:szCs w:val="8"/>
        </w:rPr>
        <w:t xml:space="preserve"> </w:t>
      </w:r>
      <w:r w:rsidRPr="003C0FA4">
        <w:rPr>
          <w:rFonts w:ascii="Calibri" w:hAnsi="Calibri" w:cs="Calibri"/>
          <w:sz w:val="8"/>
          <w:szCs w:val="8"/>
        </w:rPr>
        <w:t xml:space="preserve">auton- omy and independence, however, I believe it is </w:t>
      </w:r>
      <w:r w:rsidRPr="003C0FA4">
        <w:rPr>
          <w:rFonts w:ascii="Calibri" w:hAnsi="Calibri" w:cs="Calibri"/>
          <w:i/>
          <w:sz w:val="8"/>
          <w:szCs w:val="8"/>
        </w:rPr>
        <w:t xml:space="preserve">pro tanto </w:t>
      </w:r>
      <w:r w:rsidRPr="003C0FA4">
        <w:rPr>
          <w:rFonts w:ascii="Calibri" w:hAnsi="Calibri" w:cs="Calibri"/>
          <w:sz w:val="8"/>
          <w:szCs w:val="8"/>
        </w:rPr>
        <w:t xml:space="preserve">wrong to coerce them unilaterally. This is so even when their interpretation of the precise demands of mutual independence is mistaken. When other people attempt, in good faith, to </w:t>
      </w:r>
      <w:r w:rsidRPr="003C0FA4">
        <w:rPr>
          <w:rFonts w:ascii="Calibri" w:hAnsi="Calibri" w:cs="Calibri"/>
          <w:spacing w:val="-2"/>
          <w:sz w:val="8"/>
          <w:szCs w:val="8"/>
        </w:rPr>
        <w:t>respect</w:t>
      </w:r>
      <w:r w:rsidRPr="003C0FA4">
        <w:rPr>
          <w:rFonts w:ascii="Calibri" w:hAnsi="Calibri" w:cs="Calibri"/>
          <w:spacing w:val="-10"/>
          <w:sz w:val="8"/>
          <w:szCs w:val="8"/>
        </w:rPr>
        <w:t xml:space="preserve"> </w:t>
      </w:r>
      <w:r w:rsidRPr="003C0FA4">
        <w:rPr>
          <w:rFonts w:ascii="Calibri" w:hAnsi="Calibri" w:cs="Calibri"/>
          <w:spacing w:val="-2"/>
          <w:sz w:val="8"/>
          <w:szCs w:val="8"/>
        </w:rPr>
        <w:t>the</w:t>
      </w:r>
      <w:r w:rsidRPr="003C0FA4">
        <w:rPr>
          <w:rFonts w:ascii="Calibri" w:hAnsi="Calibri" w:cs="Calibri"/>
          <w:spacing w:val="-9"/>
          <w:sz w:val="8"/>
          <w:szCs w:val="8"/>
        </w:rPr>
        <w:t xml:space="preserve"> </w:t>
      </w:r>
      <w:r w:rsidRPr="003C0FA4">
        <w:rPr>
          <w:rFonts w:ascii="Calibri" w:hAnsi="Calibri" w:cs="Calibri"/>
          <w:spacing w:val="-2"/>
          <w:sz w:val="8"/>
          <w:szCs w:val="8"/>
        </w:rPr>
        <w:t>claims</w:t>
      </w:r>
      <w:r w:rsidRPr="003C0FA4">
        <w:rPr>
          <w:rFonts w:ascii="Calibri" w:hAnsi="Calibri" w:cs="Calibri"/>
          <w:spacing w:val="-10"/>
          <w:sz w:val="8"/>
          <w:szCs w:val="8"/>
        </w:rPr>
        <w:t xml:space="preserve"> </w:t>
      </w:r>
      <w:r w:rsidRPr="003C0FA4">
        <w:rPr>
          <w:rFonts w:ascii="Calibri" w:hAnsi="Calibri" w:cs="Calibri"/>
          <w:spacing w:val="-2"/>
          <w:sz w:val="8"/>
          <w:szCs w:val="8"/>
        </w:rPr>
        <w:t>that,</w:t>
      </w:r>
      <w:r w:rsidRPr="003C0FA4">
        <w:rPr>
          <w:rFonts w:ascii="Calibri" w:hAnsi="Calibri" w:cs="Calibri"/>
          <w:spacing w:val="-9"/>
          <w:sz w:val="8"/>
          <w:szCs w:val="8"/>
        </w:rPr>
        <w:t xml:space="preserve"> </w:t>
      </w:r>
      <w:r w:rsidRPr="003C0FA4">
        <w:rPr>
          <w:rFonts w:ascii="Calibri" w:hAnsi="Calibri" w:cs="Calibri"/>
          <w:spacing w:val="-2"/>
          <w:sz w:val="8"/>
          <w:szCs w:val="8"/>
        </w:rPr>
        <w:t>by</w:t>
      </w:r>
      <w:r w:rsidRPr="003C0FA4">
        <w:rPr>
          <w:rFonts w:ascii="Calibri" w:hAnsi="Calibri" w:cs="Calibri"/>
          <w:spacing w:val="-9"/>
          <w:sz w:val="8"/>
          <w:szCs w:val="8"/>
        </w:rPr>
        <w:t xml:space="preserve"> </w:t>
      </w:r>
      <w:r w:rsidRPr="003C0FA4">
        <w:rPr>
          <w:rFonts w:ascii="Calibri" w:hAnsi="Calibri" w:cs="Calibri"/>
          <w:spacing w:val="-2"/>
          <w:sz w:val="8"/>
          <w:szCs w:val="8"/>
        </w:rPr>
        <w:t>their</w:t>
      </w:r>
      <w:r w:rsidRPr="003C0FA4">
        <w:rPr>
          <w:rFonts w:ascii="Calibri" w:hAnsi="Calibri" w:cs="Calibri"/>
          <w:spacing w:val="-10"/>
          <w:sz w:val="8"/>
          <w:szCs w:val="8"/>
        </w:rPr>
        <w:t xml:space="preserve"> </w:t>
      </w:r>
      <w:r w:rsidRPr="003C0FA4">
        <w:rPr>
          <w:rFonts w:ascii="Calibri" w:hAnsi="Calibri" w:cs="Calibri"/>
          <w:spacing w:val="-2"/>
          <w:sz w:val="8"/>
          <w:szCs w:val="8"/>
        </w:rPr>
        <w:t>lights,</w:t>
      </w:r>
      <w:r w:rsidRPr="003C0FA4">
        <w:rPr>
          <w:rFonts w:ascii="Calibri" w:hAnsi="Calibri" w:cs="Calibri"/>
          <w:spacing w:val="-9"/>
          <w:sz w:val="8"/>
          <w:szCs w:val="8"/>
        </w:rPr>
        <w:t xml:space="preserve"> </w:t>
      </w:r>
      <w:r w:rsidRPr="003C0FA4">
        <w:rPr>
          <w:rFonts w:ascii="Calibri" w:hAnsi="Calibri" w:cs="Calibri"/>
          <w:spacing w:val="-2"/>
          <w:sz w:val="8"/>
          <w:szCs w:val="8"/>
        </w:rPr>
        <w:t>I</w:t>
      </w:r>
      <w:r w:rsidRPr="003C0FA4">
        <w:rPr>
          <w:rFonts w:ascii="Calibri" w:hAnsi="Calibri" w:cs="Calibri"/>
          <w:spacing w:val="-9"/>
          <w:sz w:val="8"/>
          <w:szCs w:val="8"/>
        </w:rPr>
        <w:t xml:space="preserve"> </w:t>
      </w:r>
      <w:r w:rsidRPr="003C0FA4">
        <w:rPr>
          <w:rFonts w:ascii="Calibri" w:hAnsi="Calibri" w:cs="Calibri"/>
          <w:spacing w:val="-2"/>
          <w:sz w:val="8"/>
          <w:szCs w:val="8"/>
        </w:rPr>
        <w:t>have—even</w:t>
      </w:r>
      <w:r w:rsidRPr="003C0FA4">
        <w:rPr>
          <w:rFonts w:ascii="Calibri" w:hAnsi="Calibri" w:cs="Calibri"/>
          <w:spacing w:val="-10"/>
          <w:sz w:val="8"/>
          <w:szCs w:val="8"/>
        </w:rPr>
        <w:t xml:space="preserve"> </w:t>
      </w:r>
      <w:r w:rsidRPr="003C0FA4">
        <w:rPr>
          <w:rFonts w:ascii="Calibri" w:hAnsi="Calibri" w:cs="Calibri"/>
          <w:spacing w:val="-2"/>
          <w:sz w:val="8"/>
          <w:szCs w:val="8"/>
        </w:rPr>
        <w:t>when</w:t>
      </w:r>
      <w:r w:rsidRPr="003C0FA4">
        <w:rPr>
          <w:rFonts w:ascii="Calibri" w:hAnsi="Calibri" w:cs="Calibri"/>
          <w:spacing w:val="-9"/>
          <w:sz w:val="8"/>
          <w:szCs w:val="8"/>
        </w:rPr>
        <w:t xml:space="preserve"> </w:t>
      </w:r>
      <w:r w:rsidRPr="003C0FA4">
        <w:rPr>
          <w:rFonts w:ascii="Calibri" w:hAnsi="Calibri" w:cs="Calibri"/>
          <w:spacing w:val="-2"/>
          <w:sz w:val="8"/>
          <w:szCs w:val="8"/>
        </w:rPr>
        <w:t>their</w:t>
      </w:r>
      <w:r w:rsidRPr="003C0FA4">
        <w:rPr>
          <w:rFonts w:ascii="Calibri" w:hAnsi="Calibri" w:cs="Calibri"/>
          <w:spacing w:val="-9"/>
          <w:sz w:val="8"/>
          <w:szCs w:val="8"/>
        </w:rPr>
        <w:t xml:space="preserve"> </w:t>
      </w:r>
      <w:r w:rsidRPr="003C0FA4">
        <w:rPr>
          <w:rFonts w:ascii="Calibri" w:hAnsi="Calibri" w:cs="Calibri"/>
          <w:spacing w:val="-2"/>
          <w:sz w:val="8"/>
          <w:szCs w:val="8"/>
        </w:rPr>
        <w:t>interpretation</w:t>
      </w:r>
      <w:r w:rsidRPr="003C0FA4">
        <w:rPr>
          <w:rFonts w:ascii="Calibri" w:hAnsi="Calibri" w:cs="Calibri"/>
          <w:spacing w:val="-10"/>
          <w:sz w:val="8"/>
          <w:szCs w:val="8"/>
        </w:rPr>
        <w:t xml:space="preserve"> </w:t>
      </w:r>
      <w:r w:rsidRPr="003C0FA4">
        <w:rPr>
          <w:rFonts w:ascii="Calibri" w:hAnsi="Calibri" w:cs="Calibri"/>
          <w:spacing w:val="-2"/>
          <w:sz w:val="8"/>
          <w:szCs w:val="8"/>
        </w:rPr>
        <w:t>of</w:t>
      </w:r>
      <w:r w:rsidRPr="003C0FA4">
        <w:rPr>
          <w:rFonts w:ascii="Calibri" w:hAnsi="Calibri" w:cs="Calibri"/>
          <w:spacing w:val="-9"/>
          <w:sz w:val="8"/>
          <w:szCs w:val="8"/>
        </w:rPr>
        <w:t xml:space="preserve"> </w:t>
      </w:r>
      <w:r w:rsidRPr="003C0FA4">
        <w:rPr>
          <w:rFonts w:ascii="Calibri" w:hAnsi="Calibri" w:cs="Calibri"/>
          <w:spacing w:val="-2"/>
          <w:sz w:val="8"/>
          <w:szCs w:val="8"/>
        </w:rPr>
        <w:t xml:space="preserve">my </w:t>
      </w:r>
      <w:r w:rsidRPr="003C0FA4">
        <w:rPr>
          <w:rFonts w:ascii="Calibri" w:hAnsi="Calibri" w:cs="Calibri"/>
          <w:sz w:val="8"/>
          <w:szCs w:val="8"/>
        </w:rPr>
        <w:t>claims is incorrect—I respond to them very differently than I do to people who fail</w:t>
      </w:r>
      <w:r w:rsidRPr="003C0FA4">
        <w:rPr>
          <w:rFonts w:ascii="Calibri" w:hAnsi="Calibri" w:cs="Calibri"/>
          <w:spacing w:val="-4"/>
          <w:sz w:val="8"/>
          <w:szCs w:val="8"/>
        </w:rPr>
        <w:t xml:space="preserve"> </w:t>
      </w:r>
      <w:r w:rsidRPr="003C0FA4">
        <w:rPr>
          <w:rFonts w:ascii="Calibri" w:hAnsi="Calibri" w:cs="Calibri"/>
          <w:sz w:val="8"/>
          <w:szCs w:val="8"/>
        </w:rPr>
        <w:t>to</w:t>
      </w:r>
      <w:r w:rsidRPr="003C0FA4">
        <w:rPr>
          <w:rFonts w:ascii="Calibri" w:hAnsi="Calibri" w:cs="Calibri"/>
          <w:spacing w:val="-4"/>
          <w:sz w:val="8"/>
          <w:szCs w:val="8"/>
        </w:rPr>
        <w:t xml:space="preserve"> </w:t>
      </w:r>
      <w:r w:rsidRPr="003C0FA4">
        <w:rPr>
          <w:rFonts w:ascii="Calibri" w:hAnsi="Calibri" w:cs="Calibri"/>
          <w:sz w:val="8"/>
          <w:szCs w:val="8"/>
        </w:rPr>
        <w:t>acknowledge</w:t>
      </w:r>
      <w:r w:rsidRPr="003C0FA4">
        <w:rPr>
          <w:rFonts w:ascii="Calibri" w:hAnsi="Calibri" w:cs="Calibri"/>
          <w:spacing w:val="-4"/>
          <w:sz w:val="8"/>
          <w:szCs w:val="8"/>
        </w:rPr>
        <w:t xml:space="preserve"> </w:t>
      </w:r>
      <w:r w:rsidRPr="003C0FA4">
        <w:rPr>
          <w:rFonts w:ascii="Calibri" w:hAnsi="Calibri" w:cs="Calibri"/>
          <w:sz w:val="8"/>
          <w:szCs w:val="8"/>
        </w:rPr>
        <w:t>that</w:t>
      </w:r>
      <w:r w:rsidRPr="003C0FA4">
        <w:rPr>
          <w:rFonts w:ascii="Calibri" w:hAnsi="Calibri" w:cs="Calibri"/>
          <w:spacing w:val="-4"/>
          <w:sz w:val="8"/>
          <w:szCs w:val="8"/>
        </w:rPr>
        <w:t xml:space="preserve"> </w:t>
      </w:r>
      <w:r w:rsidRPr="003C0FA4">
        <w:rPr>
          <w:rFonts w:ascii="Calibri" w:hAnsi="Calibri" w:cs="Calibri"/>
          <w:sz w:val="8"/>
          <w:szCs w:val="8"/>
        </w:rPr>
        <w:t>I</w:t>
      </w:r>
      <w:r w:rsidRPr="003C0FA4">
        <w:rPr>
          <w:rFonts w:ascii="Calibri" w:hAnsi="Calibri" w:cs="Calibri"/>
          <w:spacing w:val="-4"/>
          <w:sz w:val="8"/>
          <w:szCs w:val="8"/>
        </w:rPr>
        <w:t xml:space="preserve"> </w:t>
      </w:r>
      <w:r w:rsidRPr="003C0FA4">
        <w:rPr>
          <w:rFonts w:ascii="Calibri" w:hAnsi="Calibri" w:cs="Calibri"/>
          <w:sz w:val="8"/>
          <w:szCs w:val="8"/>
        </w:rPr>
        <w:t>have</w:t>
      </w:r>
      <w:r w:rsidRPr="003C0FA4">
        <w:rPr>
          <w:rFonts w:ascii="Calibri" w:hAnsi="Calibri" w:cs="Calibri"/>
          <w:spacing w:val="-4"/>
          <w:sz w:val="8"/>
          <w:szCs w:val="8"/>
        </w:rPr>
        <w:t xml:space="preserve"> </w:t>
      </w:r>
      <w:r w:rsidRPr="003C0FA4">
        <w:rPr>
          <w:rFonts w:ascii="Calibri" w:hAnsi="Calibri" w:cs="Calibri"/>
          <w:sz w:val="8"/>
          <w:szCs w:val="8"/>
        </w:rPr>
        <w:t>any</w:t>
      </w:r>
      <w:r w:rsidRPr="003C0FA4">
        <w:rPr>
          <w:rFonts w:ascii="Calibri" w:hAnsi="Calibri" w:cs="Calibri"/>
          <w:spacing w:val="-4"/>
          <w:sz w:val="8"/>
          <w:szCs w:val="8"/>
        </w:rPr>
        <w:t xml:space="preserve"> </w:t>
      </w:r>
      <w:r w:rsidRPr="003C0FA4">
        <w:rPr>
          <w:rFonts w:ascii="Calibri" w:hAnsi="Calibri" w:cs="Calibri"/>
          <w:sz w:val="8"/>
          <w:szCs w:val="8"/>
        </w:rPr>
        <w:t>claim</w:t>
      </w:r>
      <w:r w:rsidRPr="003C0FA4">
        <w:rPr>
          <w:rFonts w:ascii="Calibri" w:hAnsi="Calibri" w:cs="Calibri"/>
          <w:spacing w:val="-4"/>
          <w:sz w:val="8"/>
          <w:szCs w:val="8"/>
        </w:rPr>
        <w:t xml:space="preserve"> </w:t>
      </w:r>
      <w:r w:rsidRPr="003C0FA4">
        <w:rPr>
          <w:rFonts w:ascii="Calibri" w:hAnsi="Calibri" w:cs="Calibri"/>
          <w:sz w:val="8"/>
          <w:szCs w:val="8"/>
        </w:rPr>
        <w:t>to</w:t>
      </w:r>
      <w:r w:rsidRPr="003C0FA4">
        <w:rPr>
          <w:rFonts w:ascii="Calibri" w:hAnsi="Calibri" w:cs="Calibri"/>
          <w:spacing w:val="-4"/>
          <w:sz w:val="8"/>
          <w:szCs w:val="8"/>
        </w:rPr>
        <w:t xml:space="preserve"> </w:t>
      </w:r>
      <w:r w:rsidRPr="003C0FA4">
        <w:rPr>
          <w:rFonts w:ascii="Calibri" w:hAnsi="Calibri" w:cs="Calibri"/>
          <w:sz w:val="8"/>
          <w:szCs w:val="8"/>
        </w:rPr>
        <w:lastRenderedPageBreak/>
        <w:t>independence</w:t>
      </w:r>
      <w:r w:rsidRPr="003C0FA4">
        <w:rPr>
          <w:rFonts w:ascii="Calibri" w:hAnsi="Calibri" w:cs="Calibri"/>
          <w:spacing w:val="-4"/>
          <w:sz w:val="8"/>
          <w:szCs w:val="8"/>
        </w:rPr>
        <w:t xml:space="preserve"> </w:t>
      </w:r>
      <w:r w:rsidRPr="003C0FA4">
        <w:rPr>
          <w:rFonts w:ascii="Calibri" w:hAnsi="Calibri" w:cs="Calibri"/>
          <w:sz w:val="8"/>
          <w:szCs w:val="8"/>
        </w:rPr>
        <w:t>at</w:t>
      </w:r>
      <w:r w:rsidRPr="003C0FA4">
        <w:rPr>
          <w:rFonts w:ascii="Calibri" w:hAnsi="Calibri" w:cs="Calibri"/>
          <w:spacing w:val="-4"/>
          <w:sz w:val="8"/>
          <w:szCs w:val="8"/>
        </w:rPr>
        <w:t xml:space="preserve"> </w:t>
      </w:r>
      <w:r w:rsidRPr="003C0FA4">
        <w:rPr>
          <w:rFonts w:ascii="Calibri" w:hAnsi="Calibri" w:cs="Calibri"/>
          <w:sz w:val="8"/>
          <w:szCs w:val="8"/>
        </w:rPr>
        <w:t>all.</w:t>
      </w:r>
      <w:r w:rsidRPr="003C0FA4">
        <w:rPr>
          <w:rFonts w:ascii="Calibri" w:hAnsi="Calibri" w:cs="Calibri"/>
          <w:spacing w:val="-4"/>
          <w:sz w:val="8"/>
          <w:szCs w:val="8"/>
        </w:rPr>
        <w:t xml:space="preserve"> </w:t>
      </w:r>
      <w:r w:rsidRPr="003C0FA4">
        <w:rPr>
          <w:rFonts w:ascii="Calibri" w:hAnsi="Calibri" w:cs="Calibri"/>
          <w:sz w:val="8"/>
          <w:szCs w:val="8"/>
        </w:rPr>
        <w:t>Though</w:t>
      </w:r>
      <w:r w:rsidRPr="003C0FA4">
        <w:rPr>
          <w:rFonts w:ascii="Calibri" w:hAnsi="Calibri" w:cs="Calibri"/>
          <w:spacing w:val="-4"/>
          <w:sz w:val="8"/>
          <w:szCs w:val="8"/>
        </w:rPr>
        <w:t xml:space="preserve"> </w:t>
      </w:r>
      <w:r w:rsidRPr="003C0FA4">
        <w:rPr>
          <w:rFonts w:ascii="Calibri" w:hAnsi="Calibri" w:cs="Calibri"/>
          <w:sz w:val="8"/>
          <w:szCs w:val="8"/>
        </w:rPr>
        <w:t>they</w:t>
      </w:r>
      <w:r w:rsidRPr="003C0FA4">
        <w:rPr>
          <w:rFonts w:ascii="Calibri" w:hAnsi="Calibri" w:cs="Calibri"/>
          <w:spacing w:val="-4"/>
          <w:sz w:val="8"/>
          <w:szCs w:val="8"/>
        </w:rPr>
        <w:t xml:space="preserve"> </w:t>
      </w:r>
      <w:r w:rsidRPr="003C0FA4">
        <w:rPr>
          <w:rFonts w:ascii="Calibri" w:hAnsi="Calibri" w:cs="Calibri"/>
          <w:sz w:val="8"/>
          <w:szCs w:val="8"/>
        </w:rPr>
        <w:t>are mistaken,</w:t>
      </w:r>
      <w:r w:rsidRPr="003C0FA4">
        <w:rPr>
          <w:rFonts w:ascii="Calibri" w:hAnsi="Calibri" w:cs="Calibri"/>
          <w:spacing w:val="-1"/>
          <w:sz w:val="8"/>
          <w:szCs w:val="8"/>
        </w:rPr>
        <w:t xml:space="preserve"> </w:t>
      </w:r>
      <w:r w:rsidRPr="003C0FA4">
        <w:rPr>
          <w:rFonts w:ascii="Calibri" w:hAnsi="Calibri" w:cs="Calibri"/>
          <w:sz w:val="8"/>
          <w:szCs w:val="8"/>
        </w:rPr>
        <w:t>they</w:t>
      </w:r>
      <w:r w:rsidRPr="003C0FA4">
        <w:rPr>
          <w:rFonts w:ascii="Calibri" w:hAnsi="Calibri" w:cs="Calibri"/>
          <w:spacing w:val="-1"/>
          <w:sz w:val="8"/>
          <w:szCs w:val="8"/>
        </w:rPr>
        <w:t xml:space="preserve"> </w:t>
      </w:r>
      <w:r w:rsidRPr="003C0FA4">
        <w:rPr>
          <w:rFonts w:ascii="Calibri" w:hAnsi="Calibri" w:cs="Calibri"/>
          <w:sz w:val="8"/>
          <w:szCs w:val="8"/>
        </w:rPr>
        <w:t>do</w:t>
      </w:r>
      <w:r w:rsidRPr="003C0FA4">
        <w:rPr>
          <w:rFonts w:ascii="Calibri" w:hAnsi="Calibri" w:cs="Calibri"/>
          <w:spacing w:val="-1"/>
          <w:sz w:val="8"/>
          <w:szCs w:val="8"/>
        </w:rPr>
        <w:t xml:space="preserve"> </w:t>
      </w:r>
      <w:r w:rsidRPr="003C0FA4">
        <w:rPr>
          <w:rFonts w:ascii="Calibri" w:hAnsi="Calibri" w:cs="Calibri"/>
          <w:sz w:val="8"/>
          <w:szCs w:val="8"/>
        </w:rPr>
        <w:t>not</w:t>
      </w:r>
      <w:r w:rsidRPr="003C0FA4">
        <w:rPr>
          <w:rFonts w:ascii="Calibri" w:hAnsi="Calibri" w:cs="Calibri"/>
          <w:spacing w:val="-1"/>
          <w:sz w:val="8"/>
          <w:szCs w:val="8"/>
        </w:rPr>
        <w:t xml:space="preserve"> </w:t>
      </w:r>
      <w:r w:rsidRPr="003C0FA4">
        <w:rPr>
          <w:rFonts w:ascii="Calibri" w:hAnsi="Calibri" w:cs="Calibri"/>
          <w:sz w:val="8"/>
          <w:szCs w:val="8"/>
        </w:rPr>
        <w:t>treat</w:t>
      </w:r>
      <w:r w:rsidRPr="003C0FA4">
        <w:rPr>
          <w:rFonts w:ascii="Calibri" w:hAnsi="Calibri" w:cs="Calibri"/>
          <w:spacing w:val="-1"/>
          <w:sz w:val="8"/>
          <w:szCs w:val="8"/>
        </w:rPr>
        <w:t xml:space="preserve"> </w:t>
      </w:r>
      <w:r w:rsidRPr="003C0FA4">
        <w:rPr>
          <w:rFonts w:ascii="Calibri" w:hAnsi="Calibri" w:cs="Calibri"/>
          <w:sz w:val="8"/>
          <w:szCs w:val="8"/>
        </w:rPr>
        <w:t>me</w:t>
      </w:r>
      <w:r w:rsidRPr="003C0FA4">
        <w:rPr>
          <w:rFonts w:ascii="Calibri" w:hAnsi="Calibri" w:cs="Calibri"/>
          <w:spacing w:val="-1"/>
          <w:sz w:val="8"/>
          <w:szCs w:val="8"/>
        </w:rPr>
        <w:t xml:space="preserve"> </w:t>
      </w:r>
      <w:r w:rsidRPr="003C0FA4">
        <w:rPr>
          <w:rFonts w:ascii="Calibri" w:hAnsi="Calibri" w:cs="Calibri"/>
          <w:sz w:val="8"/>
          <w:szCs w:val="8"/>
        </w:rPr>
        <w:t>with</w:t>
      </w:r>
      <w:r w:rsidRPr="003C0FA4">
        <w:rPr>
          <w:rFonts w:ascii="Calibri" w:hAnsi="Calibri" w:cs="Calibri"/>
          <w:spacing w:val="-1"/>
          <w:sz w:val="8"/>
          <w:szCs w:val="8"/>
        </w:rPr>
        <w:t xml:space="preserve"> </w:t>
      </w:r>
      <w:r w:rsidRPr="003C0FA4">
        <w:rPr>
          <w:rFonts w:ascii="Calibri" w:hAnsi="Calibri" w:cs="Calibri"/>
          <w:sz w:val="8"/>
          <w:szCs w:val="8"/>
        </w:rPr>
        <w:t>contempt.</w:t>
      </w:r>
      <w:r w:rsidRPr="003C0FA4">
        <w:rPr>
          <w:rFonts w:ascii="Calibri" w:hAnsi="Calibri" w:cs="Calibri"/>
          <w:spacing w:val="-1"/>
          <w:sz w:val="8"/>
          <w:szCs w:val="8"/>
        </w:rPr>
        <w:t xml:space="preserve"> </w:t>
      </w:r>
      <w:r w:rsidRPr="003C0FA4">
        <w:rPr>
          <w:rFonts w:ascii="Calibri" w:hAnsi="Calibri" w:cs="Calibri"/>
          <w:sz w:val="8"/>
          <w:szCs w:val="8"/>
        </w:rPr>
        <w:t>For</w:t>
      </w:r>
      <w:r w:rsidRPr="003C0FA4">
        <w:rPr>
          <w:rFonts w:ascii="Calibri" w:hAnsi="Calibri" w:cs="Calibri"/>
          <w:spacing w:val="-1"/>
          <w:sz w:val="8"/>
          <w:szCs w:val="8"/>
        </w:rPr>
        <w:t xml:space="preserve"> </w:t>
      </w:r>
      <w:r w:rsidRPr="003C0FA4">
        <w:rPr>
          <w:rFonts w:ascii="Calibri" w:hAnsi="Calibri" w:cs="Calibri"/>
          <w:sz w:val="8"/>
          <w:szCs w:val="8"/>
        </w:rPr>
        <w:t>that</w:t>
      </w:r>
      <w:r w:rsidRPr="003C0FA4">
        <w:rPr>
          <w:rFonts w:ascii="Calibri" w:hAnsi="Calibri" w:cs="Calibri"/>
          <w:spacing w:val="-1"/>
          <w:sz w:val="8"/>
          <w:szCs w:val="8"/>
        </w:rPr>
        <w:t xml:space="preserve"> </w:t>
      </w:r>
      <w:r w:rsidRPr="003C0FA4">
        <w:rPr>
          <w:rFonts w:ascii="Calibri" w:hAnsi="Calibri" w:cs="Calibri"/>
          <w:sz w:val="8"/>
          <w:szCs w:val="8"/>
        </w:rPr>
        <w:t>reason,</w:t>
      </w:r>
      <w:r w:rsidRPr="003C0FA4">
        <w:rPr>
          <w:rFonts w:ascii="Calibri" w:hAnsi="Calibri" w:cs="Calibri"/>
          <w:spacing w:val="-1"/>
          <w:sz w:val="8"/>
          <w:szCs w:val="8"/>
        </w:rPr>
        <w:t xml:space="preserve"> </w:t>
      </w:r>
      <w:r w:rsidRPr="003C0FA4">
        <w:rPr>
          <w:rFonts w:ascii="Calibri" w:hAnsi="Calibri" w:cs="Calibri"/>
          <w:sz w:val="8"/>
          <w:szCs w:val="8"/>
        </w:rPr>
        <w:t>their</w:t>
      </w:r>
      <w:r w:rsidRPr="003C0FA4">
        <w:rPr>
          <w:rFonts w:ascii="Calibri" w:hAnsi="Calibri" w:cs="Calibri"/>
          <w:spacing w:val="-1"/>
          <w:sz w:val="8"/>
          <w:szCs w:val="8"/>
        </w:rPr>
        <w:t xml:space="preserve"> </w:t>
      </w:r>
      <w:r w:rsidRPr="003C0FA4">
        <w:rPr>
          <w:rFonts w:ascii="Calibri" w:hAnsi="Calibri" w:cs="Calibri"/>
          <w:sz w:val="8"/>
          <w:szCs w:val="8"/>
        </w:rPr>
        <w:t>capacity</w:t>
      </w:r>
      <w:r w:rsidRPr="003C0FA4">
        <w:rPr>
          <w:rFonts w:ascii="Calibri" w:hAnsi="Calibri" w:cs="Calibri"/>
          <w:spacing w:val="-1"/>
          <w:sz w:val="8"/>
          <w:szCs w:val="8"/>
        </w:rPr>
        <w:t xml:space="preserve"> </w:t>
      </w:r>
      <w:r w:rsidRPr="003C0FA4">
        <w:rPr>
          <w:rFonts w:ascii="Calibri" w:hAnsi="Calibri" w:cs="Calibri"/>
          <w:sz w:val="8"/>
          <w:szCs w:val="8"/>
        </w:rPr>
        <w:t>for making their own political judgments places demands on me, and I owe them some</w:t>
      </w:r>
      <w:r w:rsidRPr="003C0FA4">
        <w:rPr>
          <w:rFonts w:ascii="Calibri" w:hAnsi="Calibri" w:cs="Calibri"/>
          <w:spacing w:val="-8"/>
          <w:sz w:val="8"/>
          <w:szCs w:val="8"/>
        </w:rPr>
        <w:t xml:space="preserve"> </w:t>
      </w:r>
      <w:r w:rsidRPr="003C0FA4">
        <w:rPr>
          <w:rFonts w:ascii="Calibri" w:hAnsi="Calibri" w:cs="Calibri"/>
          <w:sz w:val="8"/>
          <w:szCs w:val="8"/>
        </w:rPr>
        <w:t>respect</w:t>
      </w:r>
      <w:r w:rsidRPr="003C0FA4">
        <w:rPr>
          <w:rFonts w:ascii="Calibri" w:hAnsi="Calibri" w:cs="Calibri"/>
          <w:spacing w:val="-8"/>
          <w:sz w:val="8"/>
          <w:szCs w:val="8"/>
        </w:rPr>
        <w:t xml:space="preserve"> </w:t>
      </w:r>
      <w:r w:rsidRPr="003C0FA4">
        <w:rPr>
          <w:rFonts w:ascii="Calibri" w:hAnsi="Calibri" w:cs="Calibri"/>
          <w:sz w:val="8"/>
          <w:szCs w:val="8"/>
        </w:rPr>
        <w:t>for</w:t>
      </w:r>
      <w:r w:rsidRPr="003C0FA4">
        <w:rPr>
          <w:rFonts w:ascii="Calibri" w:hAnsi="Calibri" w:cs="Calibri"/>
          <w:spacing w:val="-8"/>
          <w:sz w:val="8"/>
          <w:szCs w:val="8"/>
        </w:rPr>
        <w:t xml:space="preserve"> </w:t>
      </w:r>
      <w:r w:rsidRPr="003C0FA4">
        <w:rPr>
          <w:rFonts w:ascii="Calibri" w:hAnsi="Calibri" w:cs="Calibri"/>
          <w:sz w:val="8"/>
          <w:szCs w:val="8"/>
        </w:rPr>
        <w:t>that</w:t>
      </w:r>
      <w:r w:rsidRPr="003C0FA4">
        <w:rPr>
          <w:rFonts w:ascii="Calibri" w:hAnsi="Calibri" w:cs="Calibri"/>
          <w:spacing w:val="-8"/>
          <w:sz w:val="8"/>
          <w:szCs w:val="8"/>
        </w:rPr>
        <w:t xml:space="preserve"> </w:t>
      </w:r>
      <w:r w:rsidRPr="003C0FA4">
        <w:rPr>
          <w:rFonts w:ascii="Calibri" w:hAnsi="Calibri" w:cs="Calibri"/>
          <w:sz w:val="8"/>
          <w:szCs w:val="8"/>
        </w:rPr>
        <w:t>capacity.</w:t>
      </w:r>
      <w:r w:rsidRPr="003C0FA4">
        <w:rPr>
          <w:rFonts w:ascii="Calibri" w:hAnsi="Calibri" w:cs="Calibri"/>
          <w:spacing w:val="-8"/>
          <w:sz w:val="8"/>
          <w:szCs w:val="8"/>
        </w:rPr>
        <w:t xml:space="preserve"> </w:t>
      </w:r>
      <w:r w:rsidRPr="003C0FA4">
        <w:rPr>
          <w:rFonts w:ascii="Calibri" w:hAnsi="Calibri" w:cs="Calibri"/>
          <w:sz w:val="8"/>
          <w:szCs w:val="8"/>
        </w:rPr>
        <w:t>I</w:t>
      </w:r>
      <w:r w:rsidRPr="003C0FA4">
        <w:rPr>
          <w:rFonts w:ascii="Calibri" w:hAnsi="Calibri" w:cs="Calibri"/>
          <w:spacing w:val="-8"/>
          <w:sz w:val="8"/>
          <w:szCs w:val="8"/>
        </w:rPr>
        <w:t xml:space="preserve"> </w:t>
      </w:r>
      <w:r w:rsidRPr="003C0FA4">
        <w:rPr>
          <w:rFonts w:ascii="Calibri" w:hAnsi="Calibri" w:cs="Calibri"/>
          <w:sz w:val="8"/>
          <w:szCs w:val="8"/>
        </w:rPr>
        <w:t>have</w:t>
      </w:r>
      <w:r w:rsidRPr="003C0FA4">
        <w:rPr>
          <w:rFonts w:ascii="Calibri" w:hAnsi="Calibri" w:cs="Calibri"/>
          <w:spacing w:val="-8"/>
          <w:sz w:val="8"/>
          <w:szCs w:val="8"/>
        </w:rPr>
        <w:t xml:space="preserve"> </w:t>
      </w:r>
      <w:r w:rsidRPr="003C0FA4">
        <w:rPr>
          <w:rFonts w:ascii="Calibri" w:hAnsi="Calibri" w:cs="Calibri"/>
          <w:i/>
          <w:sz w:val="8"/>
          <w:szCs w:val="8"/>
        </w:rPr>
        <w:t>pro</w:t>
      </w:r>
      <w:r w:rsidRPr="003C0FA4">
        <w:rPr>
          <w:rFonts w:ascii="Calibri" w:hAnsi="Calibri" w:cs="Calibri"/>
          <w:i/>
          <w:spacing w:val="-8"/>
          <w:sz w:val="8"/>
          <w:szCs w:val="8"/>
        </w:rPr>
        <w:t xml:space="preserve"> </w:t>
      </w:r>
      <w:r w:rsidRPr="003C0FA4">
        <w:rPr>
          <w:rFonts w:ascii="Calibri" w:hAnsi="Calibri" w:cs="Calibri"/>
          <w:i/>
          <w:sz w:val="8"/>
          <w:szCs w:val="8"/>
        </w:rPr>
        <w:t>tanto</w:t>
      </w:r>
      <w:r w:rsidRPr="003C0FA4">
        <w:rPr>
          <w:rFonts w:ascii="Calibri" w:hAnsi="Calibri" w:cs="Calibri"/>
          <w:i/>
          <w:spacing w:val="-8"/>
          <w:sz w:val="8"/>
          <w:szCs w:val="8"/>
        </w:rPr>
        <w:t xml:space="preserve"> </w:t>
      </w:r>
      <w:r w:rsidRPr="003C0FA4">
        <w:rPr>
          <w:rFonts w:ascii="Calibri" w:hAnsi="Calibri" w:cs="Calibri"/>
          <w:sz w:val="8"/>
          <w:szCs w:val="8"/>
        </w:rPr>
        <w:t>reason</w:t>
      </w:r>
      <w:r w:rsidRPr="003C0FA4">
        <w:rPr>
          <w:rFonts w:ascii="Calibri" w:hAnsi="Calibri" w:cs="Calibri"/>
          <w:spacing w:val="-8"/>
          <w:sz w:val="8"/>
          <w:szCs w:val="8"/>
        </w:rPr>
        <w:t xml:space="preserve"> </w:t>
      </w:r>
      <w:r w:rsidRPr="003C0FA4">
        <w:rPr>
          <w:rFonts w:ascii="Calibri" w:hAnsi="Calibri" w:cs="Calibri"/>
          <w:sz w:val="8"/>
          <w:szCs w:val="8"/>
        </w:rPr>
        <w:t>to</w:t>
      </w:r>
      <w:r w:rsidRPr="003C0FA4">
        <w:rPr>
          <w:rFonts w:ascii="Calibri" w:hAnsi="Calibri" w:cs="Calibri"/>
          <w:spacing w:val="-8"/>
          <w:sz w:val="8"/>
          <w:szCs w:val="8"/>
        </w:rPr>
        <w:t xml:space="preserve"> </w:t>
      </w:r>
      <w:r w:rsidRPr="003C0FA4">
        <w:rPr>
          <w:rFonts w:ascii="Calibri" w:hAnsi="Calibri" w:cs="Calibri"/>
          <w:sz w:val="8"/>
          <w:szCs w:val="8"/>
        </w:rPr>
        <w:t>interact</w:t>
      </w:r>
      <w:r w:rsidRPr="003C0FA4">
        <w:rPr>
          <w:rFonts w:ascii="Calibri" w:hAnsi="Calibri" w:cs="Calibri"/>
          <w:spacing w:val="-8"/>
          <w:sz w:val="8"/>
          <w:szCs w:val="8"/>
        </w:rPr>
        <w:t xml:space="preserve"> </w:t>
      </w:r>
      <w:r w:rsidRPr="003C0FA4">
        <w:rPr>
          <w:rFonts w:ascii="Calibri" w:hAnsi="Calibri" w:cs="Calibri"/>
          <w:sz w:val="8"/>
          <w:szCs w:val="8"/>
        </w:rPr>
        <w:t>with</w:t>
      </w:r>
      <w:r w:rsidRPr="003C0FA4">
        <w:rPr>
          <w:rFonts w:ascii="Calibri" w:hAnsi="Calibri" w:cs="Calibri"/>
          <w:spacing w:val="-8"/>
          <w:sz w:val="8"/>
          <w:szCs w:val="8"/>
        </w:rPr>
        <w:t xml:space="preserve"> </w:t>
      </w:r>
      <w:r w:rsidRPr="003C0FA4">
        <w:rPr>
          <w:rFonts w:ascii="Calibri" w:hAnsi="Calibri" w:cs="Calibri"/>
          <w:sz w:val="8"/>
          <w:szCs w:val="8"/>
        </w:rPr>
        <w:t>them</w:t>
      </w:r>
      <w:r w:rsidRPr="003C0FA4">
        <w:rPr>
          <w:rFonts w:ascii="Calibri" w:hAnsi="Calibri" w:cs="Calibri"/>
          <w:spacing w:val="-8"/>
          <w:sz w:val="8"/>
          <w:szCs w:val="8"/>
        </w:rPr>
        <w:t xml:space="preserve"> </w:t>
      </w:r>
      <w:r w:rsidRPr="003C0FA4">
        <w:rPr>
          <w:rFonts w:ascii="Calibri" w:hAnsi="Calibri" w:cs="Calibri"/>
          <w:sz w:val="8"/>
          <w:szCs w:val="8"/>
        </w:rPr>
        <w:t>using persuasive means, rather than coercively.</w:t>
      </w:r>
    </w:p>
    <w:p w14:paraId="148E30AD" w14:textId="77777777" w:rsidR="008D172C" w:rsidRPr="003C0FA4" w:rsidRDefault="008D172C" w:rsidP="008D172C">
      <w:pPr>
        <w:pStyle w:val="BodyText"/>
        <w:spacing w:before="6" w:line="230" w:lineRule="auto"/>
        <w:ind w:right="109"/>
        <w:rPr>
          <w:rFonts w:ascii="Calibri" w:hAnsi="Calibri" w:cs="Calibri"/>
          <w:sz w:val="8"/>
          <w:szCs w:val="8"/>
        </w:rPr>
      </w:pPr>
      <w:r w:rsidRPr="003C0FA4">
        <w:rPr>
          <w:rFonts w:ascii="Calibri" w:hAnsi="Calibri" w:cs="Calibri"/>
          <w:sz w:val="8"/>
          <w:szCs w:val="8"/>
        </w:rPr>
        <w:t xml:space="preserve">I should note that even in cases where unilateral coercion is wrong (i.e., in the case of </w:t>
      </w:r>
      <w:r w:rsidRPr="003C0FA4">
        <w:rPr>
          <w:rFonts w:ascii="Calibri" w:hAnsi="Calibri" w:cs="Calibri"/>
          <w:i/>
          <w:sz w:val="8"/>
          <w:szCs w:val="8"/>
        </w:rPr>
        <w:t xml:space="preserve">cooperators </w:t>
      </w:r>
      <w:r w:rsidRPr="003C0FA4">
        <w:rPr>
          <w:rFonts w:ascii="Calibri" w:hAnsi="Calibri" w:cs="Calibri"/>
          <w:sz w:val="8"/>
          <w:szCs w:val="8"/>
        </w:rPr>
        <w:t>who respect others’ independence and who are willing to act together to establish a common public authority) sometimes this wrong can be morally</w:t>
      </w:r>
      <w:r w:rsidRPr="003C0FA4">
        <w:rPr>
          <w:rFonts w:ascii="Calibri" w:hAnsi="Calibri" w:cs="Calibri"/>
          <w:spacing w:val="-6"/>
          <w:sz w:val="8"/>
          <w:szCs w:val="8"/>
        </w:rPr>
        <w:t xml:space="preserve"> </w:t>
      </w:r>
      <w:r w:rsidRPr="003C0FA4">
        <w:rPr>
          <w:rFonts w:ascii="Calibri" w:hAnsi="Calibri" w:cs="Calibri"/>
          <w:sz w:val="8"/>
          <w:szCs w:val="8"/>
        </w:rPr>
        <w:t>outweighed</w:t>
      </w:r>
      <w:r w:rsidRPr="003C0FA4">
        <w:rPr>
          <w:rFonts w:ascii="Calibri" w:hAnsi="Calibri" w:cs="Calibri"/>
          <w:spacing w:val="-6"/>
          <w:sz w:val="8"/>
          <w:szCs w:val="8"/>
        </w:rPr>
        <w:t xml:space="preserve"> </w:t>
      </w:r>
      <w:r w:rsidRPr="003C0FA4">
        <w:rPr>
          <w:rFonts w:ascii="Calibri" w:hAnsi="Calibri" w:cs="Calibri"/>
          <w:sz w:val="8"/>
          <w:szCs w:val="8"/>
        </w:rPr>
        <w:t>by</w:t>
      </w:r>
      <w:r w:rsidRPr="003C0FA4">
        <w:rPr>
          <w:rFonts w:ascii="Calibri" w:hAnsi="Calibri" w:cs="Calibri"/>
          <w:spacing w:val="-6"/>
          <w:sz w:val="8"/>
          <w:szCs w:val="8"/>
        </w:rPr>
        <w:t xml:space="preserve"> </w:t>
      </w:r>
      <w:r w:rsidRPr="003C0FA4">
        <w:rPr>
          <w:rFonts w:ascii="Calibri" w:hAnsi="Calibri" w:cs="Calibri"/>
          <w:sz w:val="8"/>
          <w:szCs w:val="8"/>
        </w:rPr>
        <w:t>other</w:t>
      </w:r>
      <w:r w:rsidRPr="003C0FA4">
        <w:rPr>
          <w:rFonts w:ascii="Calibri" w:hAnsi="Calibri" w:cs="Calibri"/>
          <w:spacing w:val="-6"/>
          <w:sz w:val="8"/>
          <w:szCs w:val="8"/>
        </w:rPr>
        <w:t xml:space="preserve"> </w:t>
      </w:r>
      <w:r w:rsidRPr="003C0FA4">
        <w:rPr>
          <w:rFonts w:ascii="Calibri" w:hAnsi="Calibri" w:cs="Calibri"/>
          <w:sz w:val="8"/>
          <w:szCs w:val="8"/>
        </w:rPr>
        <w:t>important</w:t>
      </w:r>
      <w:r w:rsidRPr="003C0FA4">
        <w:rPr>
          <w:rFonts w:ascii="Calibri" w:hAnsi="Calibri" w:cs="Calibri"/>
          <w:spacing w:val="-6"/>
          <w:sz w:val="8"/>
          <w:szCs w:val="8"/>
        </w:rPr>
        <w:t xml:space="preserve"> </w:t>
      </w:r>
      <w:r w:rsidRPr="003C0FA4">
        <w:rPr>
          <w:rFonts w:ascii="Calibri" w:hAnsi="Calibri" w:cs="Calibri"/>
          <w:sz w:val="8"/>
          <w:szCs w:val="8"/>
        </w:rPr>
        <w:t>social</w:t>
      </w:r>
      <w:r w:rsidRPr="003C0FA4">
        <w:rPr>
          <w:rFonts w:ascii="Calibri" w:hAnsi="Calibri" w:cs="Calibri"/>
          <w:spacing w:val="-6"/>
          <w:sz w:val="8"/>
          <w:szCs w:val="8"/>
        </w:rPr>
        <w:t xml:space="preserve"> </w:t>
      </w:r>
      <w:r w:rsidRPr="003C0FA4">
        <w:rPr>
          <w:rFonts w:ascii="Calibri" w:hAnsi="Calibri" w:cs="Calibri"/>
          <w:sz w:val="8"/>
          <w:szCs w:val="8"/>
        </w:rPr>
        <w:t>values.</w:t>
      </w:r>
      <w:r w:rsidRPr="003C0FA4">
        <w:rPr>
          <w:rFonts w:ascii="Calibri" w:hAnsi="Calibri" w:cs="Calibri"/>
          <w:spacing w:val="-6"/>
          <w:sz w:val="8"/>
          <w:szCs w:val="8"/>
        </w:rPr>
        <w:t xml:space="preserve"> </w:t>
      </w:r>
      <w:r w:rsidRPr="003C0FA4">
        <w:rPr>
          <w:rFonts w:ascii="Calibri" w:hAnsi="Calibri" w:cs="Calibri"/>
          <w:sz w:val="8"/>
          <w:szCs w:val="8"/>
        </w:rPr>
        <w:t>Perhaps</w:t>
      </w:r>
      <w:r w:rsidRPr="003C0FA4">
        <w:rPr>
          <w:rFonts w:ascii="Calibri" w:hAnsi="Calibri" w:cs="Calibri"/>
          <w:spacing w:val="-6"/>
          <w:sz w:val="8"/>
          <w:szCs w:val="8"/>
        </w:rPr>
        <w:t xml:space="preserve"> </w:t>
      </w:r>
      <w:r w:rsidRPr="003C0FA4">
        <w:rPr>
          <w:rFonts w:ascii="Calibri" w:hAnsi="Calibri" w:cs="Calibri"/>
          <w:sz w:val="8"/>
          <w:szCs w:val="8"/>
        </w:rPr>
        <w:t>a</w:t>
      </w:r>
      <w:r w:rsidRPr="003C0FA4">
        <w:rPr>
          <w:rFonts w:ascii="Calibri" w:hAnsi="Calibri" w:cs="Calibri"/>
          <w:spacing w:val="-6"/>
          <w:sz w:val="8"/>
          <w:szCs w:val="8"/>
        </w:rPr>
        <w:t xml:space="preserve"> </w:t>
      </w:r>
      <w:r w:rsidRPr="003C0FA4">
        <w:rPr>
          <w:rFonts w:ascii="Calibri" w:hAnsi="Calibri" w:cs="Calibri"/>
          <w:sz w:val="8"/>
          <w:szCs w:val="8"/>
        </w:rPr>
        <w:t>functioning</w:t>
      </w:r>
      <w:r w:rsidRPr="003C0FA4">
        <w:rPr>
          <w:rFonts w:ascii="Calibri" w:hAnsi="Calibri" w:cs="Calibri"/>
          <w:spacing w:val="-6"/>
          <w:sz w:val="8"/>
          <w:szCs w:val="8"/>
        </w:rPr>
        <w:t xml:space="preserve"> </w:t>
      </w:r>
      <w:r w:rsidRPr="003C0FA4">
        <w:rPr>
          <w:rFonts w:ascii="Calibri" w:hAnsi="Calibri" w:cs="Calibri"/>
          <w:sz w:val="8"/>
          <w:szCs w:val="8"/>
        </w:rPr>
        <w:t xml:space="preserve">legal </w:t>
      </w:r>
      <w:r w:rsidRPr="003C0FA4">
        <w:rPr>
          <w:rFonts w:ascii="Calibri" w:hAnsi="Calibri" w:cs="Calibri"/>
          <w:spacing w:val="-2"/>
          <w:sz w:val="8"/>
          <w:szCs w:val="8"/>
        </w:rPr>
        <w:t>system</w:t>
      </w:r>
      <w:r w:rsidRPr="003C0FA4">
        <w:rPr>
          <w:rFonts w:ascii="Calibri" w:hAnsi="Calibri" w:cs="Calibri"/>
          <w:spacing w:val="-7"/>
          <w:sz w:val="8"/>
          <w:szCs w:val="8"/>
        </w:rPr>
        <w:t xml:space="preserve"> </w:t>
      </w:r>
      <w:r w:rsidRPr="003C0FA4">
        <w:rPr>
          <w:rFonts w:ascii="Calibri" w:hAnsi="Calibri" w:cs="Calibri"/>
          <w:spacing w:val="-2"/>
          <w:sz w:val="8"/>
          <w:szCs w:val="8"/>
        </w:rPr>
        <w:t>cannot</w:t>
      </w:r>
      <w:r w:rsidRPr="003C0FA4">
        <w:rPr>
          <w:rFonts w:ascii="Calibri" w:hAnsi="Calibri" w:cs="Calibri"/>
          <w:spacing w:val="-7"/>
          <w:sz w:val="8"/>
          <w:szCs w:val="8"/>
        </w:rPr>
        <w:t xml:space="preserve"> </w:t>
      </w:r>
      <w:r w:rsidRPr="003C0FA4">
        <w:rPr>
          <w:rFonts w:ascii="Calibri" w:hAnsi="Calibri" w:cs="Calibri"/>
          <w:spacing w:val="-2"/>
          <w:sz w:val="8"/>
          <w:szCs w:val="8"/>
        </w:rPr>
        <w:t>be</w:t>
      </w:r>
      <w:r w:rsidRPr="003C0FA4">
        <w:rPr>
          <w:rFonts w:ascii="Calibri" w:hAnsi="Calibri" w:cs="Calibri"/>
          <w:spacing w:val="-6"/>
          <w:sz w:val="8"/>
          <w:szCs w:val="8"/>
        </w:rPr>
        <w:t xml:space="preserve"> </w:t>
      </w:r>
      <w:r w:rsidRPr="003C0FA4">
        <w:rPr>
          <w:rFonts w:ascii="Calibri" w:hAnsi="Calibri" w:cs="Calibri"/>
          <w:spacing w:val="-2"/>
          <w:sz w:val="8"/>
          <w:szCs w:val="8"/>
        </w:rPr>
        <w:t>achieved</w:t>
      </w:r>
      <w:r w:rsidRPr="003C0FA4">
        <w:rPr>
          <w:rFonts w:ascii="Calibri" w:hAnsi="Calibri" w:cs="Calibri"/>
          <w:spacing w:val="-7"/>
          <w:sz w:val="8"/>
          <w:szCs w:val="8"/>
        </w:rPr>
        <w:t xml:space="preserve"> </w:t>
      </w:r>
      <w:r w:rsidRPr="003C0FA4">
        <w:rPr>
          <w:rFonts w:ascii="Calibri" w:hAnsi="Calibri" w:cs="Calibri"/>
          <w:spacing w:val="-2"/>
          <w:sz w:val="8"/>
          <w:szCs w:val="8"/>
        </w:rPr>
        <w:t>unless</w:t>
      </w:r>
      <w:r w:rsidRPr="003C0FA4">
        <w:rPr>
          <w:rFonts w:ascii="Calibri" w:hAnsi="Calibri" w:cs="Calibri"/>
          <w:spacing w:val="-7"/>
          <w:sz w:val="8"/>
          <w:szCs w:val="8"/>
        </w:rPr>
        <w:t xml:space="preserve"> </w:t>
      </w:r>
      <w:r w:rsidRPr="003C0FA4">
        <w:rPr>
          <w:rFonts w:ascii="Calibri" w:hAnsi="Calibri" w:cs="Calibri"/>
          <w:spacing w:val="-2"/>
          <w:sz w:val="8"/>
          <w:szCs w:val="8"/>
        </w:rPr>
        <w:t>we</w:t>
      </w:r>
      <w:r w:rsidRPr="003C0FA4">
        <w:rPr>
          <w:rFonts w:ascii="Calibri" w:hAnsi="Calibri" w:cs="Calibri"/>
          <w:spacing w:val="-6"/>
          <w:sz w:val="8"/>
          <w:szCs w:val="8"/>
        </w:rPr>
        <w:t xml:space="preserve"> </w:t>
      </w:r>
      <w:r w:rsidRPr="003C0FA4">
        <w:rPr>
          <w:rFonts w:ascii="Calibri" w:hAnsi="Calibri" w:cs="Calibri"/>
          <w:spacing w:val="-2"/>
          <w:sz w:val="8"/>
          <w:szCs w:val="8"/>
        </w:rPr>
        <w:t>subject</w:t>
      </w:r>
      <w:r w:rsidRPr="003C0FA4">
        <w:rPr>
          <w:rFonts w:ascii="Calibri" w:hAnsi="Calibri" w:cs="Calibri"/>
          <w:spacing w:val="-7"/>
          <w:sz w:val="8"/>
          <w:szCs w:val="8"/>
        </w:rPr>
        <w:t xml:space="preserve"> </w:t>
      </w:r>
      <w:r w:rsidRPr="003C0FA4">
        <w:rPr>
          <w:rFonts w:ascii="Calibri" w:hAnsi="Calibri" w:cs="Calibri"/>
          <w:spacing w:val="-2"/>
          <w:sz w:val="8"/>
          <w:szCs w:val="8"/>
        </w:rPr>
        <w:t>some</w:t>
      </w:r>
      <w:r w:rsidRPr="003C0FA4">
        <w:rPr>
          <w:rFonts w:ascii="Calibri" w:hAnsi="Calibri" w:cs="Calibri"/>
          <w:spacing w:val="-7"/>
          <w:sz w:val="8"/>
          <w:szCs w:val="8"/>
        </w:rPr>
        <w:t xml:space="preserve"> </w:t>
      </w:r>
      <w:r w:rsidRPr="003C0FA4">
        <w:rPr>
          <w:rFonts w:ascii="Calibri" w:hAnsi="Calibri" w:cs="Calibri"/>
          <w:spacing w:val="-2"/>
          <w:sz w:val="8"/>
          <w:szCs w:val="8"/>
        </w:rPr>
        <w:t>dissenters</w:t>
      </w:r>
      <w:r w:rsidRPr="003C0FA4">
        <w:rPr>
          <w:rFonts w:ascii="Calibri" w:hAnsi="Calibri" w:cs="Calibri"/>
          <w:spacing w:val="-6"/>
          <w:sz w:val="8"/>
          <w:szCs w:val="8"/>
        </w:rPr>
        <w:t xml:space="preserve"> </w:t>
      </w:r>
      <w:r w:rsidRPr="003C0FA4">
        <w:rPr>
          <w:rFonts w:ascii="Calibri" w:hAnsi="Calibri" w:cs="Calibri"/>
          <w:spacing w:val="-2"/>
          <w:sz w:val="8"/>
          <w:szCs w:val="8"/>
        </w:rPr>
        <w:t>to</w:t>
      </w:r>
      <w:r w:rsidRPr="003C0FA4">
        <w:rPr>
          <w:rFonts w:ascii="Calibri" w:hAnsi="Calibri" w:cs="Calibri"/>
          <w:spacing w:val="-7"/>
          <w:sz w:val="8"/>
          <w:szCs w:val="8"/>
        </w:rPr>
        <w:t xml:space="preserve"> </w:t>
      </w:r>
      <w:r w:rsidRPr="003C0FA4">
        <w:rPr>
          <w:rFonts w:ascii="Calibri" w:hAnsi="Calibri" w:cs="Calibri"/>
          <w:spacing w:val="-2"/>
          <w:sz w:val="8"/>
          <w:szCs w:val="8"/>
        </w:rPr>
        <w:t>unilateral</w:t>
      </w:r>
      <w:r w:rsidRPr="003C0FA4">
        <w:rPr>
          <w:rFonts w:ascii="Calibri" w:hAnsi="Calibri" w:cs="Calibri"/>
          <w:spacing w:val="-6"/>
          <w:sz w:val="8"/>
          <w:szCs w:val="8"/>
        </w:rPr>
        <w:t xml:space="preserve"> </w:t>
      </w:r>
      <w:r w:rsidRPr="003C0FA4">
        <w:rPr>
          <w:rFonts w:ascii="Calibri" w:hAnsi="Calibri" w:cs="Calibri"/>
          <w:spacing w:val="-2"/>
          <w:sz w:val="8"/>
          <w:szCs w:val="8"/>
        </w:rPr>
        <w:t>coercion.</w:t>
      </w:r>
    </w:p>
    <w:p w14:paraId="2DEE12B9" w14:textId="77777777" w:rsidR="008D172C" w:rsidRPr="003C0FA4" w:rsidRDefault="008D172C" w:rsidP="008D172C">
      <w:pPr>
        <w:pStyle w:val="BodyText"/>
        <w:spacing w:line="230" w:lineRule="auto"/>
        <w:ind w:right="336"/>
        <w:rPr>
          <w:rFonts w:ascii="Calibri" w:hAnsi="Calibri" w:cs="Calibri"/>
          <w:sz w:val="8"/>
          <w:szCs w:val="8"/>
        </w:rPr>
      </w:pPr>
      <w:r w:rsidRPr="003C0FA4">
        <w:rPr>
          <w:rFonts w:ascii="Calibri" w:hAnsi="Calibri" w:cs="Calibri"/>
          <w:sz w:val="8"/>
          <w:szCs w:val="8"/>
        </w:rPr>
        <w:t>If there is no other way to secure the essentials of justice, security, and public order,</w:t>
      </w:r>
      <w:r w:rsidRPr="003C0FA4">
        <w:rPr>
          <w:rFonts w:ascii="Calibri" w:hAnsi="Calibri" w:cs="Calibri"/>
          <w:spacing w:val="-6"/>
          <w:sz w:val="8"/>
          <w:szCs w:val="8"/>
        </w:rPr>
        <w:t xml:space="preserve"> </w:t>
      </w:r>
      <w:r w:rsidRPr="003C0FA4">
        <w:rPr>
          <w:rFonts w:ascii="Calibri" w:hAnsi="Calibri" w:cs="Calibri"/>
          <w:sz w:val="8"/>
          <w:szCs w:val="8"/>
        </w:rPr>
        <w:t>the</w:t>
      </w:r>
      <w:r w:rsidRPr="003C0FA4">
        <w:rPr>
          <w:rFonts w:ascii="Calibri" w:hAnsi="Calibri" w:cs="Calibri"/>
          <w:spacing w:val="-6"/>
          <w:sz w:val="8"/>
          <w:szCs w:val="8"/>
        </w:rPr>
        <w:t xml:space="preserve"> </w:t>
      </w:r>
      <w:r w:rsidRPr="003C0FA4">
        <w:rPr>
          <w:rFonts w:ascii="Calibri" w:hAnsi="Calibri" w:cs="Calibri"/>
          <w:sz w:val="8"/>
          <w:szCs w:val="8"/>
        </w:rPr>
        <w:t>wrong</w:t>
      </w:r>
      <w:r w:rsidRPr="003C0FA4">
        <w:rPr>
          <w:rFonts w:ascii="Calibri" w:hAnsi="Calibri" w:cs="Calibri"/>
          <w:spacing w:val="-6"/>
          <w:sz w:val="8"/>
          <w:szCs w:val="8"/>
        </w:rPr>
        <w:t xml:space="preserve"> </w:t>
      </w:r>
      <w:r w:rsidRPr="003C0FA4">
        <w:rPr>
          <w:rFonts w:ascii="Calibri" w:hAnsi="Calibri" w:cs="Calibri"/>
          <w:sz w:val="8"/>
          <w:szCs w:val="8"/>
        </w:rPr>
        <w:t>of</w:t>
      </w:r>
      <w:r w:rsidRPr="003C0FA4">
        <w:rPr>
          <w:rFonts w:ascii="Calibri" w:hAnsi="Calibri" w:cs="Calibri"/>
          <w:spacing w:val="-6"/>
          <w:sz w:val="8"/>
          <w:szCs w:val="8"/>
        </w:rPr>
        <w:t xml:space="preserve"> </w:t>
      </w:r>
      <w:r w:rsidRPr="003C0FA4">
        <w:rPr>
          <w:rFonts w:ascii="Calibri" w:hAnsi="Calibri" w:cs="Calibri"/>
          <w:sz w:val="8"/>
          <w:szCs w:val="8"/>
        </w:rPr>
        <w:t>unilateral</w:t>
      </w:r>
      <w:r w:rsidRPr="003C0FA4">
        <w:rPr>
          <w:rFonts w:ascii="Calibri" w:hAnsi="Calibri" w:cs="Calibri"/>
          <w:spacing w:val="-6"/>
          <w:sz w:val="8"/>
          <w:szCs w:val="8"/>
        </w:rPr>
        <w:t xml:space="preserve"> </w:t>
      </w:r>
      <w:r w:rsidRPr="003C0FA4">
        <w:rPr>
          <w:rFonts w:ascii="Calibri" w:hAnsi="Calibri" w:cs="Calibri"/>
          <w:sz w:val="8"/>
          <w:szCs w:val="8"/>
        </w:rPr>
        <w:t>coercion—though</w:t>
      </w:r>
      <w:r w:rsidRPr="003C0FA4">
        <w:rPr>
          <w:rFonts w:ascii="Calibri" w:hAnsi="Calibri" w:cs="Calibri"/>
          <w:spacing w:val="-6"/>
          <w:sz w:val="8"/>
          <w:szCs w:val="8"/>
        </w:rPr>
        <w:t xml:space="preserve"> </w:t>
      </w:r>
      <w:r w:rsidRPr="003C0FA4">
        <w:rPr>
          <w:rFonts w:ascii="Calibri" w:hAnsi="Calibri" w:cs="Calibri"/>
          <w:sz w:val="8"/>
          <w:szCs w:val="8"/>
        </w:rPr>
        <w:t>important—may</w:t>
      </w:r>
      <w:r w:rsidRPr="003C0FA4">
        <w:rPr>
          <w:rFonts w:ascii="Calibri" w:hAnsi="Calibri" w:cs="Calibri"/>
          <w:spacing w:val="-6"/>
          <w:sz w:val="8"/>
          <w:szCs w:val="8"/>
        </w:rPr>
        <w:t xml:space="preserve"> </w:t>
      </w:r>
      <w:r w:rsidRPr="003C0FA4">
        <w:rPr>
          <w:rFonts w:ascii="Calibri" w:hAnsi="Calibri" w:cs="Calibri"/>
          <w:sz w:val="8"/>
          <w:szCs w:val="8"/>
        </w:rPr>
        <w:t>be</w:t>
      </w:r>
      <w:r w:rsidRPr="003C0FA4">
        <w:rPr>
          <w:rFonts w:ascii="Calibri" w:hAnsi="Calibri" w:cs="Calibri"/>
          <w:spacing w:val="-6"/>
          <w:sz w:val="8"/>
          <w:szCs w:val="8"/>
        </w:rPr>
        <w:t xml:space="preserve"> </w:t>
      </w:r>
      <w:r w:rsidRPr="003C0FA4">
        <w:rPr>
          <w:rFonts w:ascii="Calibri" w:hAnsi="Calibri" w:cs="Calibri"/>
          <w:sz w:val="8"/>
          <w:szCs w:val="8"/>
        </w:rPr>
        <w:t>trumped</w:t>
      </w:r>
      <w:r w:rsidRPr="003C0FA4">
        <w:rPr>
          <w:rFonts w:ascii="Calibri" w:hAnsi="Calibri" w:cs="Calibri"/>
          <w:spacing w:val="-6"/>
          <w:sz w:val="8"/>
          <w:szCs w:val="8"/>
        </w:rPr>
        <w:t xml:space="preserve"> </w:t>
      </w:r>
      <w:r w:rsidRPr="003C0FA4">
        <w:rPr>
          <w:rFonts w:ascii="Calibri" w:hAnsi="Calibri" w:cs="Calibri"/>
          <w:sz w:val="8"/>
          <w:szCs w:val="8"/>
        </w:rPr>
        <w:t>by its</w:t>
      </w:r>
      <w:r w:rsidRPr="003C0FA4">
        <w:rPr>
          <w:rFonts w:ascii="Calibri" w:hAnsi="Calibri" w:cs="Calibri"/>
          <w:spacing w:val="-9"/>
          <w:sz w:val="8"/>
          <w:szCs w:val="8"/>
        </w:rPr>
        <w:t xml:space="preserve"> </w:t>
      </w:r>
      <w:r w:rsidRPr="003C0FA4">
        <w:rPr>
          <w:rFonts w:ascii="Calibri" w:hAnsi="Calibri" w:cs="Calibri"/>
          <w:sz w:val="8"/>
          <w:szCs w:val="8"/>
        </w:rPr>
        <w:t>strongly</w:t>
      </w:r>
      <w:r w:rsidRPr="003C0FA4">
        <w:rPr>
          <w:rFonts w:ascii="Calibri" w:hAnsi="Calibri" w:cs="Calibri"/>
          <w:spacing w:val="-9"/>
          <w:sz w:val="8"/>
          <w:szCs w:val="8"/>
        </w:rPr>
        <w:t xml:space="preserve"> </w:t>
      </w:r>
      <w:r w:rsidRPr="003C0FA4">
        <w:rPr>
          <w:rFonts w:ascii="Calibri" w:hAnsi="Calibri" w:cs="Calibri"/>
          <w:sz w:val="8"/>
          <w:szCs w:val="8"/>
        </w:rPr>
        <w:t>beneficial</w:t>
      </w:r>
      <w:r w:rsidRPr="003C0FA4">
        <w:rPr>
          <w:rFonts w:ascii="Calibri" w:hAnsi="Calibri" w:cs="Calibri"/>
          <w:spacing w:val="-9"/>
          <w:sz w:val="8"/>
          <w:szCs w:val="8"/>
        </w:rPr>
        <w:t xml:space="preserve"> </w:t>
      </w:r>
      <w:r w:rsidRPr="003C0FA4">
        <w:rPr>
          <w:rFonts w:ascii="Calibri" w:hAnsi="Calibri" w:cs="Calibri"/>
          <w:sz w:val="8"/>
          <w:szCs w:val="8"/>
        </w:rPr>
        <w:t>effects.</w:t>
      </w:r>
      <w:r w:rsidRPr="003C0FA4">
        <w:rPr>
          <w:rFonts w:ascii="Calibri" w:hAnsi="Calibri" w:cs="Calibri"/>
          <w:spacing w:val="-9"/>
          <w:sz w:val="8"/>
          <w:szCs w:val="8"/>
        </w:rPr>
        <w:t xml:space="preserve"> </w:t>
      </w:r>
      <w:r w:rsidRPr="003C0FA4">
        <w:rPr>
          <w:rFonts w:ascii="Calibri" w:hAnsi="Calibri" w:cs="Calibri"/>
          <w:sz w:val="8"/>
          <w:szCs w:val="8"/>
        </w:rPr>
        <w:t>So</w:t>
      </w:r>
      <w:r w:rsidRPr="003C0FA4">
        <w:rPr>
          <w:rFonts w:ascii="Calibri" w:hAnsi="Calibri" w:cs="Calibri"/>
          <w:spacing w:val="-9"/>
          <w:sz w:val="8"/>
          <w:szCs w:val="8"/>
        </w:rPr>
        <w:t xml:space="preserve"> </w:t>
      </w:r>
      <w:r w:rsidRPr="003C0FA4">
        <w:rPr>
          <w:rFonts w:ascii="Calibri" w:hAnsi="Calibri" w:cs="Calibri"/>
          <w:sz w:val="8"/>
          <w:szCs w:val="8"/>
        </w:rPr>
        <w:t>the</w:t>
      </w:r>
      <w:r w:rsidRPr="003C0FA4">
        <w:rPr>
          <w:rFonts w:ascii="Calibri" w:hAnsi="Calibri" w:cs="Calibri"/>
          <w:spacing w:val="-9"/>
          <w:sz w:val="8"/>
          <w:szCs w:val="8"/>
        </w:rPr>
        <w:t xml:space="preserve"> </w:t>
      </w:r>
      <w:r w:rsidRPr="003C0FA4">
        <w:rPr>
          <w:rFonts w:ascii="Calibri" w:hAnsi="Calibri" w:cs="Calibri"/>
          <w:sz w:val="8"/>
          <w:szCs w:val="8"/>
        </w:rPr>
        <w:t>constraint</w:t>
      </w:r>
      <w:r w:rsidRPr="003C0FA4">
        <w:rPr>
          <w:rFonts w:ascii="Calibri" w:hAnsi="Calibri" w:cs="Calibri"/>
          <w:spacing w:val="-9"/>
          <w:sz w:val="8"/>
          <w:szCs w:val="8"/>
        </w:rPr>
        <w:t xml:space="preserve"> </w:t>
      </w:r>
      <w:r w:rsidRPr="003C0FA4">
        <w:rPr>
          <w:rFonts w:ascii="Calibri" w:hAnsi="Calibri" w:cs="Calibri"/>
          <w:sz w:val="8"/>
          <w:szCs w:val="8"/>
        </w:rPr>
        <w:t>on</w:t>
      </w:r>
      <w:r w:rsidRPr="003C0FA4">
        <w:rPr>
          <w:rFonts w:ascii="Calibri" w:hAnsi="Calibri" w:cs="Calibri"/>
          <w:spacing w:val="-9"/>
          <w:sz w:val="8"/>
          <w:szCs w:val="8"/>
        </w:rPr>
        <w:t xml:space="preserve"> </w:t>
      </w:r>
      <w:r w:rsidRPr="003C0FA4">
        <w:rPr>
          <w:rFonts w:ascii="Calibri" w:hAnsi="Calibri" w:cs="Calibri"/>
          <w:sz w:val="8"/>
          <w:szCs w:val="8"/>
        </w:rPr>
        <w:t>unilateral</w:t>
      </w:r>
      <w:r w:rsidRPr="003C0FA4">
        <w:rPr>
          <w:rFonts w:ascii="Calibri" w:hAnsi="Calibri" w:cs="Calibri"/>
          <w:spacing w:val="-9"/>
          <w:sz w:val="8"/>
          <w:szCs w:val="8"/>
        </w:rPr>
        <w:t xml:space="preserve"> </w:t>
      </w:r>
      <w:r w:rsidRPr="003C0FA4">
        <w:rPr>
          <w:rFonts w:ascii="Calibri" w:hAnsi="Calibri" w:cs="Calibri"/>
          <w:sz w:val="8"/>
          <w:szCs w:val="8"/>
        </w:rPr>
        <w:t>coercion</w:t>
      </w:r>
      <w:r w:rsidRPr="003C0FA4">
        <w:rPr>
          <w:rFonts w:ascii="Calibri" w:hAnsi="Calibri" w:cs="Calibri"/>
          <w:spacing w:val="-9"/>
          <w:sz w:val="8"/>
          <w:szCs w:val="8"/>
        </w:rPr>
        <w:t xml:space="preserve"> </w:t>
      </w:r>
      <w:r w:rsidRPr="003C0FA4">
        <w:rPr>
          <w:rFonts w:ascii="Calibri" w:hAnsi="Calibri" w:cs="Calibri"/>
          <w:sz w:val="8"/>
          <w:szCs w:val="8"/>
        </w:rPr>
        <w:t>can</w:t>
      </w:r>
      <w:r w:rsidRPr="003C0FA4">
        <w:rPr>
          <w:rFonts w:ascii="Calibri" w:hAnsi="Calibri" w:cs="Calibri"/>
          <w:spacing w:val="-9"/>
          <w:sz w:val="8"/>
          <w:szCs w:val="8"/>
        </w:rPr>
        <w:t xml:space="preserve"> </w:t>
      </w:r>
      <w:r w:rsidRPr="003C0FA4">
        <w:rPr>
          <w:rFonts w:ascii="Calibri" w:hAnsi="Calibri" w:cs="Calibri"/>
          <w:sz w:val="8"/>
          <w:szCs w:val="8"/>
        </w:rPr>
        <w:t>be</w:t>
      </w:r>
      <w:r w:rsidRPr="003C0FA4">
        <w:rPr>
          <w:rFonts w:ascii="Calibri" w:hAnsi="Calibri" w:cs="Calibri"/>
          <w:spacing w:val="-9"/>
          <w:sz w:val="8"/>
          <w:szCs w:val="8"/>
        </w:rPr>
        <w:t xml:space="preserve"> </w:t>
      </w:r>
      <w:r w:rsidRPr="003C0FA4">
        <w:rPr>
          <w:rFonts w:ascii="Calibri" w:hAnsi="Calibri" w:cs="Calibri"/>
          <w:sz w:val="8"/>
          <w:szCs w:val="8"/>
        </w:rPr>
        <w:t xml:space="preserve">lifted </w:t>
      </w:r>
      <w:r w:rsidRPr="003C0FA4">
        <w:rPr>
          <w:rFonts w:ascii="Calibri" w:hAnsi="Calibri" w:cs="Calibri"/>
          <w:spacing w:val="-4"/>
          <w:sz w:val="8"/>
          <w:szCs w:val="8"/>
        </w:rPr>
        <w:t>where</w:t>
      </w:r>
      <w:r w:rsidRPr="003C0FA4">
        <w:rPr>
          <w:rFonts w:ascii="Calibri" w:hAnsi="Calibri" w:cs="Calibri"/>
          <w:spacing w:val="-7"/>
          <w:sz w:val="8"/>
          <w:szCs w:val="8"/>
        </w:rPr>
        <w:t xml:space="preserve"> </w:t>
      </w:r>
      <w:r w:rsidRPr="003C0FA4">
        <w:rPr>
          <w:rFonts w:ascii="Calibri" w:hAnsi="Calibri" w:cs="Calibri"/>
          <w:spacing w:val="-4"/>
          <w:sz w:val="8"/>
          <w:szCs w:val="8"/>
        </w:rPr>
        <w:t>its</w:t>
      </w:r>
      <w:r w:rsidRPr="003C0FA4">
        <w:rPr>
          <w:rFonts w:ascii="Calibri" w:hAnsi="Calibri" w:cs="Calibri"/>
          <w:spacing w:val="-7"/>
          <w:sz w:val="8"/>
          <w:szCs w:val="8"/>
        </w:rPr>
        <w:t xml:space="preserve"> </w:t>
      </w:r>
      <w:r w:rsidRPr="003C0FA4">
        <w:rPr>
          <w:rFonts w:ascii="Calibri" w:hAnsi="Calibri" w:cs="Calibri"/>
          <w:spacing w:val="-4"/>
          <w:sz w:val="8"/>
          <w:szCs w:val="8"/>
        </w:rPr>
        <w:t>recognition</w:t>
      </w:r>
      <w:r w:rsidRPr="003C0FA4">
        <w:rPr>
          <w:rFonts w:ascii="Calibri" w:hAnsi="Calibri" w:cs="Calibri"/>
          <w:spacing w:val="-7"/>
          <w:sz w:val="8"/>
          <w:szCs w:val="8"/>
        </w:rPr>
        <w:t xml:space="preserve"> </w:t>
      </w:r>
      <w:r w:rsidRPr="003C0FA4">
        <w:rPr>
          <w:rFonts w:ascii="Calibri" w:hAnsi="Calibri" w:cs="Calibri"/>
          <w:spacing w:val="-4"/>
          <w:sz w:val="8"/>
          <w:szCs w:val="8"/>
        </w:rPr>
        <w:t>would</w:t>
      </w:r>
      <w:r w:rsidRPr="003C0FA4">
        <w:rPr>
          <w:rFonts w:ascii="Calibri" w:hAnsi="Calibri" w:cs="Calibri"/>
          <w:spacing w:val="-7"/>
          <w:sz w:val="8"/>
          <w:szCs w:val="8"/>
        </w:rPr>
        <w:t xml:space="preserve"> </w:t>
      </w:r>
      <w:r w:rsidRPr="003C0FA4">
        <w:rPr>
          <w:rFonts w:ascii="Calibri" w:hAnsi="Calibri" w:cs="Calibri"/>
          <w:spacing w:val="-4"/>
          <w:sz w:val="8"/>
          <w:szCs w:val="8"/>
        </w:rPr>
        <w:t>threaten</w:t>
      </w:r>
      <w:r w:rsidRPr="003C0FA4">
        <w:rPr>
          <w:rFonts w:ascii="Calibri" w:hAnsi="Calibri" w:cs="Calibri"/>
          <w:spacing w:val="-7"/>
          <w:sz w:val="8"/>
          <w:szCs w:val="8"/>
        </w:rPr>
        <w:t xml:space="preserve"> </w:t>
      </w:r>
      <w:r w:rsidRPr="003C0FA4">
        <w:rPr>
          <w:rFonts w:ascii="Calibri" w:hAnsi="Calibri" w:cs="Calibri"/>
          <w:spacing w:val="-4"/>
          <w:sz w:val="8"/>
          <w:szCs w:val="8"/>
        </w:rPr>
        <w:t>decent</w:t>
      </w:r>
      <w:r w:rsidRPr="003C0FA4">
        <w:rPr>
          <w:rFonts w:ascii="Calibri" w:hAnsi="Calibri" w:cs="Calibri"/>
          <w:spacing w:val="-7"/>
          <w:sz w:val="8"/>
          <w:szCs w:val="8"/>
        </w:rPr>
        <w:t xml:space="preserve"> </w:t>
      </w:r>
      <w:r w:rsidRPr="003C0FA4">
        <w:rPr>
          <w:rFonts w:ascii="Calibri" w:hAnsi="Calibri" w:cs="Calibri"/>
          <w:spacing w:val="-4"/>
          <w:sz w:val="8"/>
          <w:szCs w:val="8"/>
        </w:rPr>
        <w:t>governance</w:t>
      </w:r>
      <w:r w:rsidRPr="003C0FA4">
        <w:rPr>
          <w:rFonts w:ascii="Calibri" w:hAnsi="Calibri" w:cs="Calibri"/>
          <w:spacing w:val="-7"/>
          <w:sz w:val="8"/>
          <w:szCs w:val="8"/>
        </w:rPr>
        <w:t xml:space="preserve"> </w:t>
      </w:r>
      <w:r w:rsidRPr="003C0FA4">
        <w:rPr>
          <w:rFonts w:ascii="Calibri" w:hAnsi="Calibri" w:cs="Calibri"/>
          <w:spacing w:val="-4"/>
          <w:sz w:val="8"/>
          <w:szCs w:val="8"/>
        </w:rPr>
        <w:t>or</w:t>
      </w:r>
      <w:r w:rsidRPr="003C0FA4">
        <w:rPr>
          <w:rFonts w:ascii="Calibri" w:hAnsi="Calibri" w:cs="Calibri"/>
          <w:spacing w:val="-7"/>
          <w:sz w:val="8"/>
          <w:szCs w:val="8"/>
        </w:rPr>
        <w:t xml:space="preserve"> </w:t>
      </w:r>
      <w:r w:rsidRPr="003C0FA4">
        <w:rPr>
          <w:rFonts w:ascii="Calibri" w:hAnsi="Calibri" w:cs="Calibri"/>
          <w:spacing w:val="-4"/>
          <w:sz w:val="8"/>
          <w:szCs w:val="8"/>
        </w:rPr>
        <w:t>entail</w:t>
      </w:r>
      <w:r w:rsidRPr="003C0FA4">
        <w:rPr>
          <w:rFonts w:ascii="Calibri" w:hAnsi="Calibri" w:cs="Calibri"/>
          <w:spacing w:val="-7"/>
          <w:sz w:val="8"/>
          <w:szCs w:val="8"/>
        </w:rPr>
        <w:t xml:space="preserve"> </w:t>
      </w:r>
      <w:r w:rsidRPr="003C0FA4">
        <w:rPr>
          <w:rFonts w:ascii="Calibri" w:hAnsi="Calibri" w:cs="Calibri"/>
          <w:spacing w:val="-4"/>
          <w:sz w:val="8"/>
          <w:szCs w:val="8"/>
        </w:rPr>
        <w:t>grave</w:t>
      </w:r>
      <w:r w:rsidRPr="003C0FA4">
        <w:rPr>
          <w:rFonts w:ascii="Calibri" w:hAnsi="Calibri" w:cs="Calibri"/>
          <w:spacing w:val="-7"/>
          <w:sz w:val="8"/>
          <w:szCs w:val="8"/>
        </w:rPr>
        <w:t xml:space="preserve"> </w:t>
      </w:r>
      <w:r w:rsidRPr="003C0FA4">
        <w:rPr>
          <w:rFonts w:ascii="Calibri" w:hAnsi="Calibri" w:cs="Calibri"/>
          <w:spacing w:val="-4"/>
          <w:sz w:val="8"/>
          <w:szCs w:val="8"/>
        </w:rPr>
        <w:t>social</w:t>
      </w:r>
      <w:r w:rsidRPr="003C0FA4">
        <w:rPr>
          <w:rFonts w:ascii="Calibri" w:hAnsi="Calibri" w:cs="Calibri"/>
          <w:spacing w:val="-7"/>
          <w:sz w:val="8"/>
          <w:szCs w:val="8"/>
        </w:rPr>
        <w:t xml:space="preserve"> </w:t>
      </w:r>
      <w:r w:rsidRPr="003C0FA4">
        <w:rPr>
          <w:rFonts w:ascii="Calibri" w:hAnsi="Calibri" w:cs="Calibri"/>
          <w:spacing w:val="-4"/>
          <w:sz w:val="8"/>
          <w:szCs w:val="8"/>
        </w:rPr>
        <w:t xml:space="preserve">harms. </w:t>
      </w:r>
      <w:r w:rsidRPr="003C0FA4">
        <w:rPr>
          <w:rFonts w:ascii="Calibri" w:hAnsi="Calibri" w:cs="Calibri"/>
          <w:sz w:val="8"/>
          <w:szCs w:val="8"/>
        </w:rPr>
        <w:t>While self-determination is of very great weight, it is not the only value, and the requirement to respect it is not absolute. I return to this issue below.</w:t>
      </w:r>
    </w:p>
    <w:p w14:paraId="21510DB0" w14:textId="77777777" w:rsidR="008D172C" w:rsidRPr="003C0FA4" w:rsidRDefault="008D172C" w:rsidP="008D172C">
      <w:pPr>
        <w:pStyle w:val="BodyText"/>
        <w:spacing w:before="3" w:line="230" w:lineRule="auto"/>
        <w:ind w:right="335"/>
        <w:rPr>
          <w:rFonts w:ascii="Calibri" w:hAnsi="Calibri" w:cs="Calibri"/>
        </w:rPr>
      </w:pPr>
      <w:r w:rsidRPr="003C0FA4">
        <w:rPr>
          <w:rFonts w:ascii="Calibri" w:hAnsi="Calibri" w:cs="Calibri"/>
          <w:sz w:val="16"/>
          <w:szCs w:val="16"/>
        </w:rPr>
        <w:t xml:space="preserve">In sum, on my view, there is a distinct </w:t>
      </w:r>
      <w:r w:rsidRPr="003C0FA4">
        <w:rPr>
          <w:rFonts w:ascii="Calibri" w:hAnsi="Calibri" w:cs="Calibri"/>
          <w:i/>
          <w:sz w:val="16"/>
          <w:szCs w:val="16"/>
        </w:rPr>
        <w:t xml:space="preserve">autonomy </w:t>
      </w:r>
      <w:r w:rsidRPr="003C0FA4">
        <w:rPr>
          <w:rFonts w:ascii="Calibri" w:hAnsi="Calibri" w:cs="Calibri"/>
          <w:sz w:val="16"/>
          <w:szCs w:val="16"/>
        </w:rPr>
        <w:t>worry about unilateral coercion.</w:t>
      </w:r>
      <w:r w:rsidRPr="003C0FA4">
        <w:rPr>
          <w:rFonts w:ascii="Calibri" w:hAnsi="Calibri" w:cs="Calibri"/>
        </w:rPr>
        <w:t xml:space="preserve"> </w:t>
      </w:r>
      <w:r w:rsidRPr="003C0FA4">
        <w:rPr>
          <w:rStyle w:val="StyleUnderline"/>
          <w:rFonts w:ascii="Calibri" w:hAnsi="Calibri" w:cs="Calibri"/>
        </w:rPr>
        <w:t xml:space="preserve">The principle of individual self-determination holds that, as rational agents, we ought to be able to direct our lives, to a significant degree, according to our own judgments. </w:t>
      </w:r>
      <w:r w:rsidRPr="003C0FA4">
        <w:rPr>
          <w:rFonts w:ascii="Calibri" w:hAnsi="Calibri" w:cs="Calibri"/>
          <w:sz w:val="16"/>
          <w:szCs w:val="16"/>
        </w:rPr>
        <w:t>This idea grounds important basic liberties, like freedom of speech, conscience, association, privacy, and the freedom to form valuable intimate relationships. These private liberties enable us to carry out our own values in areas central to our personal identity and self-conception, granting us a protected sphere of individual freedom. But I believe the autonomy principle also has implications for the making and enforcement of political decisions. A scheme of rules about rights might be imposed in a manner that manifests proper respect for the autonomy of its subjects, or it might not.</w:t>
      </w:r>
      <w:r w:rsidRPr="003C0FA4">
        <w:rPr>
          <w:rStyle w:val="StyleUnderline"/>
          <w:rFonts w:ascii="Calibri" w:hAnsi="Calibri" w:cs="Calibri"/>
        </w:rPr>
        <w:t xml:space="preserve"> If a set of rules is</w:t>
      </w:r>
      <w:r w:rsidRPr="003C0FA4">
        <w:rPr>
          <w:rStyle w:val="Emphasis"/>
        </w:rPr>
        <w:t xml:space="preserve"> forced onto a </w:t>
      </w:r>
      <w:r w:rsidRPr="003C0FA4">
        <w:rPr>
          <w:rStyle w:val="StyleUnderline"/>
          <w:rFonts w:ascii="Calibri" w:hAnsi="Calibri" w:cs="Calibri"/>
        </w:rPr>
        <w:t xml:space="preserve">population of cooperators </w:t>
      </w:r>
      <w:r w:rsidRPr="003C0FA4">
        <w:rPr>
          <w:rFonts w:ascii="Calibri" w:hAnsi="Calibri" w:cs="Calibri"/>
          <w:sz w:val="16"/>
          <w:szCs w:val="16"/>
        </w:rPr>
        <w:t xml:space="preserve">over their explicit objections, and against their will, </w:t>
      </w:r>
      <w:r w:rsidRPr="003C0FA4">
        <w:rPr>
          <w:rStyle w:val="StyleUnderline"/>
          <w:rFonts w:ascii="Calibri" w:hAnsi="Calibri" w:cs="Calibri"/>
        </w:rPr>
        <w:t>then the process of its imposition</w:t>
      </w:r>
      <w:r w:rsidRPr="003C0FA4">
        <w:rPr>
          <w:rStyle w:val="Emphasis"/>
        </w:rPr>
        <w:t xml:space="preserve"> fails to respect their autonomy </w:t>
      </w:r>
      <w:r w:rsidRPr="003C0FA4">
        <w:rPr>
          <w:rFonts w:ascii="Calibri" w:hAnsi="Calibri" w:cs="Calibri"/>
          <w:sz w:val="16"/>
          <w:szCs w:val="16"/>
        </w:rPr>
        <w:t>adequately.</w:t>
      </w:r>
      <w:r w:rsidRPr="003C0FA4">
        <w:rPr>
          <w:rStyle w:val="StyleUnderline"/>
          <w:rFonts w:ascii="Calibri" w:hAnsi="Calibri" w:cs="Calibri"/>
        </w:rPr>
        <w:t xml:space="preserve"> </w:t>
      </w:r>
      <w:r w:rsidRPr="003C0FA4">
        <w:rPr>
          <w:rStyle w:val="Emphasis"/>
        </w:rPr>
        <w:t>This is so</w:t>
      </w:r>
      <w:r w:rsidRPr="003C0FA4">
        <w:rPr>
          <w:rFonts w:ascii="Calibri" w:hAnsi="Calibri" w:cs="Calibri"/>
          <w:sz w:val="16"/>
          <w:szCs w:val="16"/>
        </w:rPr>
        <w:t>, I believe,</w:t>
      </w:r>
      <w:r w:rsidRPr="003C0FA4">
        <w:rPr>
          <w:rStyle w:val="StyleUnderline"/>
          <w:rFonts w:ascii="Calibri" w:hAnsi="Calibri" w:cs="Calibri"/>
        </w:rPr>
        <w:t xml:space="preserve"> </w:t>
      </w:r>
      <w:r w:rsidRPr="003C0FA4">
        <w:rPr>
          <w:rStyle w:val="Emphasis"/>
        </w:rPr>
        <w:t>even if that scheme of rules sets up an otherwise just distribution of rights, duties, and material advantages</w:t>
      </w:r>
      <w:r w:rsidRPr="003C0FA4">
        <w:rPr>
          <w:rFonts w:ascii="Calibri" w:hAnsi="Calibri" w:cs="Calibri"/>
          <w:sz w:val="16"/>
          <w:szCs w:val="16"/>
        </w:rPr>
        <w:t>. Surely, it would be better to decide and carry out the rules governing our common life through the deliberative agency of those subject to them, rather than via a process that cir- cumvents subjects’ agential capacities.</w:t>
      </w:r>
    </w:p>
    <w:p w14:paraId="3D86E18B" w14:textId="77777777" w:rsidR="008D172C" w:rsidRPr="003C0FA4" w:rsidRDefault="008D172C" w:rsidP="008D172C"/>
    <w:p w14:paraId="7A876BB5" w14:textId="77777777" w:rsidR="008D172C" w:rsidRPr="003C0FA4" w:rsidRDefault="008D172C" w:rsidP="008D172C">
      <w:pPr>
        <w:pStyle w:val="Heading4"/>
        <w:rPr>
          <w:rFonts w:cs="Calibri"/>
        </w:rPr>
      </w:pPr>
      <w:r w:rsidRPr="003C0FA4">
        <w:rPr>
          <w:rFonts w:cs="Calibri"/>
        </w:rPr>
        <w:t xml:space="preserve">The importance of respect for political autonomy </w:t>
      </w:r>
      <w:r w:rsidRPr="003C0FA4">
        <w:rPr>
          <w:rFonts w:cs="Calibri"/>
          <w:u w:val="single"/>
        </w:rPr>
        <w:t>explains</w:t>
      </w:r>
      <w:r w:rsidRPr="003C0FA4">
        <w:rPr>
          <w:rFonts w:cs="Calibri"/>
        </w:rPr>
        <w:t xml:space="preserve"> the wrongness of </w:t>
      </w:r>
      <w:r w:rsidRPr="003C0FA4">
        <w:rPr>
          <w:rFonts w:cs="Calibri"/>
          <w:u w:val="single"/>
        </w:rPr>
        <w:t>colonialism</w:t>
      </w:r>
      <w:r w:rsidRPr="003C0FA4">
        <w:rPr>
          <w:rFonts w:cs="Calibri"/>
        </w:rPr>
        <w:t>.</w:t>
      </w:r>
    </w:p>
    <w:p w14:paraId="383BF345"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6EF062EC" w14:textId="77777777" w:rsidR="008D172C" w:rsidRPr="003C0FA4" w:rsidRDefault="008D172C" w:rsidP="008D172C">
      <w:r w:rsidRPr="003C0FA4">
        <w:t xml:space="preserve">I also think </w:t>
      </w:r>
      <w:r w:rsidRPr="003C0FA4">
        <w:rPr>
          <w:rStyle w:val="StyleUnderline"/>
        </w:rPr>
        <w:t>failure of respect for political autonomy is at the core of our complaints about colonialism</w:t>
      </w:r>
      <w:r w:rsidRPr="003C0FA4">
        <w:t xml:space="preserve">. Of course, colonialism was wrong for many reasons, including human rights abuses, economic exploitation, and racism. </w:t>
      </w:r>
      <w:r w:rsidRPr="003C0FA4">
        <w:rPr>
          <w:rStyle w:val="StyleUnderline"/>
        </w:rPr>
        <w:t>But unilateral coercion was one of its key wrong-making features. A particularly destructive effect of “civilizing” colonialism was the forcible imposition onto a subject population of a social order that bore no relation to their own judgments about how, and by whom, they should be governed.</w:t>
      </w:r>
      <w:r w:rsidRPr="003C0FA4">
        <w:t xml:space="preserve"> </w:t>
      </w:r>
      <w:r w:rsidRPr="003C0FA4">
        <w:rPr>
          <w:rStyle w:val="StyleUnderline"/>
        </w:rPr>
        <w:t xml:space="preserve">Those who lived through this experience tell of a sense of powerlessness and a loss of orientation and control.22 This produced lasting alienation among these peoples, a problem distinct from other abuses perpetrated by colonial institutions, and one that persists today in the form of great bitterness and resentment. Even in the best imaginable scenario, where colonial institutions are substantively just, still they deny the autonomy of colonized subjects, disre- garding their claim to shape their common life on the basis of their own judgments. </w:t>
      </w:r>
      <w:r w:rsidRPr="003C0FA4">
        <w:t>Of course, most historical cases of colonialism also raise concerns about social equality, since colonial rulers typically stood in relations of political superiority to those they ruled. Subject peoples were often denied input into political decisions, which were made by a separate class of rulers. One might therefore object that I have misidentified the wrong in colonialism. Perhaps what makes colonialism pro tanto wrong is not a violation of autonomy, but rather a violation of the sub- ject people’s democratic rights to exercise a fair share of political power. Yet while important, I doubt that political inequality is truly the fundamental concern here.</w:t>
      </w:r>
    </w:p>
    <w:p w14:paraId="170FF52B" w14:textId="77777777" w:rsidR="008D172C" w:rsidRPr="003C0FA4" w:rsidRDefault="008D172C" w:rsidP="008D172C">
      <w:r w:rsidRPr="003C0FA4">
        <w:t>One way to see this is to ask whether our objection to colonialism would be neutralized if the colonizers treated their subjects as political equals.</w:t>
      </w:r>
    </w:p>
    <w:p w14:paraId="5A3D28A5" w14:textId="77777777" w:rsidR="008D172C" w:rsidRPr="003C0FA4" w:rsidRDefault="008D172C" w:rsidP="008D172C">
      <w:r w:rsidRPr="003C0FA4">
        <w:t>Consider the following case:</w:t>
      </w:r>
    </w:p>
    <w:p w14:paraId="774D1A5B" w14:textId="77777777" w:rsidR="008D172C" w:rsidRPr="003C0FA4" w:rsidRDefault="008D172C" w:rsidP="008D172C">
      <w:r w:rsidRPr="003C0FA4">
        <w:t xml:space="preserve">Democratic Incorporation.23 Suppose that instead of extending support to the 2011 Libyan revolutionary movement, France had overthrown Qaddafi’s regime, occupied the country, and annexed Libya’s territory, much as it annexed Algeria in 1830. Further, suppose that after annexation, France governed Libya reasonably justly and extended its inhabitants democratic participation rights </w:t>
      </w:r>
      <w:r w:rsidRPr="003C0FA4">
        <w:lastRenderedPageBreak/>
        <w:t>within a wider French republic. Imagine that there were no distinctions between French citizens and “the former Libyans” in terms of their democratic or other rights. Would the former Libyans have had a complaint?</w:t>
      </w:r>
    </w:p>
    <w:p w14:paraId="63F8FBC9" w14:textId="77777777" w:rsidR="008D172C" w:rsidRPr="003C0FA4" w:rsidRDefault="008D172C" w:rsidP="008D172C">
      <w:r w:rsidRPr="003C0FA4">
        <w:t>If the imagined incorporation is objectionably unilateral—as I believe it is—then it is hard to see how the democratic equality argument explains this. Because Qaddafi’s regime threatened grave humanitarian abuses, there was arguably a right to intervene in Libya in 2011.24 Since Libya was a nondemocracy prior to the intervention, on the democratic argument, each Libyan had an outstanding individual claim to be enfranchised in the political decisions governing him.25 But France responded to these claims by granting the Libyans democratic rights after the annexation. Indeed, there are real colonial cases that followed this model, cases in which colonizers democratically enfranchised their subjects. In the 1950s, for instance, France granted full citizenship—with suffrage rights—to all adult men and women in its former Algerian colony.26 A second case is the United Kingdom of Great Britain and Ireland: from the Act of Union in 1801 until its independence in 1922, Ireland formed an integral part of a wider Britain, electing their own MPs to the British House of Commons.27</w:t>
      </w:r>
    </w:p>
    <w:p w14:paraId="19CBE2DD" w14:textId="56C9A95D" w:rsidR="008D172C" w:rsidRPr="00C96A97" w:rsidRDefault="008D172C" w:rsidP="008D172C">
      <w:pPr>
        <w:pStyle w:val="Heading4"/>
        <w:rPr>
          <w:rFonts w:cs="Calibri"/>
          <w:bCs w:val="0"/>
        </w:rPr>
      </w:pPr>
      <w:r w:rsidRPr="003C0FA4">
        <w:rPr>
          <w:rStyle w:val="StyleUnderline"/>
          <w:rFonts w:cs="Calibri"/>
          <w:b/>
          <w:bCs w:val="0"/>
          <w:sz w:val="26"/>
          <w:u w:val="none"/>
        </w:rPr>
        <w:t xml:space="preserve">Moreover, </w:t>
      </w:r>
      <w:r w:rsidR="009B3B8D">
        <w:rPr>
          <w:rStyle w:val="StyleUnderline"/>
          <w:rFonts w:cs="Calibri"/>
          <w:b/>
          <w:bCs w:val="0"/>
          <w:sz w:val="26"/>
          <w:u w:val="none"/>
        </w:rPr>
        <w:t>upholding</w:t>
      </w:r>
      <w:r w:rsidRPr="003C0FA4">
        <w:rPr>
          <w:rStyle w:val="StyleUnderline"/>
          <w:rFonts w:cs="Calibri"/>
          <w:b/>
          <w:bCs w:val="0"/>
          <w:sz w:val="26"/>
          <w:u w:val="none"/>
        </w:rPr>
        <w:t xml:space="preserve"> </w:t>
      </w:r>
      <w:r w:rsidR="009B3B8D">
        <w:rPr>
          <w:rStyle w:val="StyleUnderline"/>
          <w:rFonts w:cs="Calibri"/>
          <w:b/>
          <w:bCs w:val="0"/>
          <w:sz w:val="26"/>
          <w:u w:val="none"/>
        </w:rPr>
        <w:t>our</w:t>
      </w:r>
      <w:r w:rsidRPr="003C0FA4">
        <w:rPr>
          <w:rStyle w:val="StyleUnderline"/>
          <w:rFonts w:cs="Calibri"/>
          <w:b/>
          <w:bCs w:val="0"/>
          <w:sz w:val="26"/>
          <w:u w:val="none"/>
        </w:rPr>
        <w:t xml:space="preserve"> </w:t>
      </w:r>
      <w:r w:rsidRPr="003C0FA4">
        <w:rPr>
          <w:rStyle w:val="StyleUnderline"/>
          <w:rFonts w:cs="Calibri"/>
          <w:b/>
          <w:bCs w:val="0"/>
          <w:sz w:val="26"/>
        </w:rPr>
        <w:t>right to occupancy</w:t>
      </w:r>
      <w:r w:rsidR="009B3B8D">
        <w:rPr>
          <w:rStyle w:val="StyleUnderline"/>
          <w:rFonts w:cs="Calibri"/>
          <w:b/>
          <w:bCs w:val="0"/>
          <w:sz w:val="26"/>
          <w:u w:val="none"/>
        </w:rPr>
        <w:t xml:space="preserve"> </w:t>
      </w:r>
      <w:r w:rsidR="008B3BA8">
        <w:rPr>
          <w:rStyle w:val="StyleUnderline"/>
          <w:rFonts w:cs="Calibri"/>
          <w:b/>
          <w:bCs w:val="0"/>
          <w:sz w:val="26"/>
          <w:u w:val="none"/>
        </w:rPr>
        <w:t xml:space="preserve">requires </w:t>
      </w:r>
      <w:r w:rsidR="00C96A97">
        <w:rPr>
          <w:rStyle w:val="StyleUnderline"/>
          <w:rFonts w:cs="Calibri"/>
          <w:b/>
          <w:bCs w:val="0"/>
          <w:sz w:val="26"/>
          <w:u w:val="none"/>
        </w:rPr>
        <w:t>that we respect</w:t>
      </w:r>
      <w:r w:rsidR="008B3BA8">
        <w:rPr>
          <w:rStyle w:val="StyleUnderline"/>
          <w:rFonts w:cs="Calibri"/>
          <w:b/>
          <w:bCs w:val="0"/>
          <w:sz w:val="26"/>
          <w:u w:val="none"/>
        </w:rPr>
        <w:t xml:space="preserve"> state sovereignty</w:t>
      </w:r>
      <w:r w:rsidR="00C96A97">
        <w:rPr>
          <w:rStyle w:val="StyleUnderline"/>
          <w:rFonts w:cs="Calibri"/>
          <w:b/>
          <w:bCs w:val="0"/>
          <w:sz w:val="26"/>
          <w:u w:val="none"/>
        </w:rPr>
        <w:t xml:space="preserve">. </w:t>
      </w:r>
      <w:r w:rsidRPr="003C0FA4">
        <w:rPr>
          <w:rFonts w:cs="Calibri"/>
        </w:rPr>
        <w:t xml:space="preserve">We all have an interest in stable territorial occupancy, a </w:t>
      </w:r>
      <w:r w:rsidRPr="003C0FA4">
        <w:rPr>
          <w:rFonts w:cs="Calibri"/>
          <w:u w:val="single"/>
        </w:rPr>
        <w:t>necessary</w:t>
      </w:r>
      <w:r w:rsidRPr="003C0FA4">
        <w:rPr>
          <w:rFonts w:cs="Calibri"/>
        </w:rPr>
        <w:t xml:space="preserve"> condition of located life plans – located life plans are </w:t>
      </w:r>
      <w:r w:rsidRPr="003C0FA4">
        <w:rPr>
          <w:rFonts w:cs="Calibri"/>
          <w:u w:val="single"/>
        </w:rPr>
        <w:t>essential</w:t>
      </w:r>
      <w:r w:rsidRPr="003C0FA4">
        <w:rPr>
          <w:rFonts w:cs="Calibri"/>
        </w:rPr>
        <w:t xml:space="preserve"> to personal wellbeing and the ability to author our lives </w:t>
      </w:r>
      <w:r w:rsidRPr="003C0FA4">
        <w:rPr>
          <w:rFonts w:cs="Calibri"/>
          <w:u w:val="single"/>
        </w:rPr>
        <w:t>autonomously</w:t>
      </w:r>
      <w:r w:rsidRPr="003C0FA4">
        <w:rPr>
          <w:rFonts w:cs="Calibri"/>
        </w:rPr>
        <w:t xml:space="preserve">.  </w:t>
      </w:r>
    </w:p>
    <w:p w14:paraId="3DCAE637"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7F590411" w14:textId="008E58F4" w:rsidR="008D172C" w:rsidRPr="003C0FA4" w:rsidRDefault="008D172C" w:rsidP="001D1B87">
      <w:pPr>
        <w:pStyle w:val="ListParagraph"/>
        <w:numPr>
          <w:ilvl w:val="0"/>
          <w:numId w:val="12"/>
        </w:numPr>
      </w:pPr>
      <w:r w:rsidRPr="003C0FA4">
        <w:t xml:space="preserve">Wellbeing (key to personal flourishing) and autonomy = intrinsically valuable </w:t>
      </w:r>
    </w:p>
    <w:p w14:paraId="6F3BFC97" w14:textId="77777777" w:rsidR="008D172C" w:rsidRPr="003C0FA4" w:rsidRDefault="008D172C" w:rsidP="008D172C">
      <w:pPr>
        <w:pStyle w:val="ListParagraph"/>
        <w:numPr>
          <w:ilvl w:val="0"/>
          <w:numId w:val="12"/>
        </w:numPr>
      </w:pPr>
      <w:r w:rsidRPr="003C0FA4">
        <w:t>C.f. peripheral projects and commitments: they do not structure many choices and do not contribute to our sense of our lives as our own</w:t>
      </w:r>
    </w:p>
    <w:p w14:paraId="6B561574" w14:textId="77777777" w:rsidR="008D172C" w:rsidRPr="003C0FA4" w:rsidRDefault="008D172C" w:rsidP="008D172C">
      <w:pPr>
        <w:rPr>
          <w:rStyle w:val="StyleUnderline"/>
        </w:rPr>
      </w:pPr>
      <w:r w:rsidRPr="003C0FA4">
        <w:t xml:space="preserve">How might we ground such a preinstitutional right of occupancy? I begin from the observation that </w:t>
      </w:r>
      <w:r w:rsidRPr="003C0FA4">
        <w:rPr>
          <w:rStyle w:val="StyleUnderline"/>
        </w:rPr>
        <w:t>occupancy of a particular place is of central importance for an individual’s life plans and projects.</w:t>
      </w:r>
      <w:r w:rsidRPr="003C0FA4">
        <w:t xml:space="preserve">14 What is most arresting about the Navajo removal is that territorial dispossession severely disrupted the Navajos’ ability to enjoy the lives they had built in Arizona. As many theorists argue, </w:t>
      </w:r>
      <w:r w:rsidRPr="003C0FA4">
        <w:rPr>
          <w:rStyle w:val="StyleUnderline"/>
        </w:rPr>
        <w:t>our personal well-being depends substantially on our success in pursuing the morally reasonable projects and relationships that we adopt</w:t>
      </w:r>
      <w:r w:rsidRPr="003C0FA4">
        <w:t xml:space="preserve">.15 </w:t>
      </w:r>
      <w:r w:rsidRPr="003C0FA4">
        <w:rPr>
          <w:rStyle w:val="StyleUnderline"/>
        </w:rPr>
        <w:t>The endeavors a person is committed to play an important role in determining what counts as a flourishing life for that person.</w:t>
      </w:r>
      <w:r w:rsidRPr="003C0FA4">
        <w:t xml:space="preserve"> My theory of occupancy builds on this idea, highlighting the connection between a place and people’s comprehensive goals and pursuits. The basic thought is that </w:t>
      </w:r>
      <w:r w:rsidRPr="003C0FA4">
        <w:rPr>
          <w:rStyle w:val="Emphasis"/>
        </w:rPr>
        <w:t>stable territorial occupancy is a necessary background condition for well- being and personal autonomy</w:t>
      </w:r>
      <w:r w:rsidRPr="003C0FA4">
        <w:rPr>
          <w:rStyle w:val="StyleUnderline"/>
        </w:rPr>
        <w:t>.</w:t>
      </w:r>
    </w:p>
    <w:p w14:paraId="6081F2DB" w14:textId="77777777" w:rsidR="008D172C" w:rsidRPr="003C0FA4" w:rsidRDefault="008D172C" w:rsidP="008D172C">
      <w:r w:rsidRPr="003C0FA4">
        <w:t>On an interest-based theory of rights, “ ‘X has a right’ if and only if an aspect of X’s well-being (his interest) is a sufficient reason for holding some other person(s) to be under a duty.”16 In order to show that our interest in pursuing life plans grounds occupancy rights, we must therefore show two things: first, that people have an interest in occupancy of a particular place, derived from their interests in carrying out their comprehensive life projects, and in controlling and revising their commitments to these projects; second, that this interest is of sufficient weight to hold others under a duty to respect their occupancy.</w:t>
      </w:r>
    </w:p>
    <w:p w14:paraId="744EB52A" w14:textId="77777777" w:rsidR="008D172C" w:rsidRPr="003C0FA4" w:rsidRDefault="008D172C" w:rsidP="008D172C">
      <w:r w:rsidRPr="003C0FA4">
        <w:rPr>
          <w:rStyle w:val="StyleUnderline"/>
        </w:rPr>
        <w:t xml:space="preserve">How are a person’s life projects connected to his occupancy of a place? Most complex goals and relationships require us to form expectations about our con- tinued use of, and secure access to, a place of residence. Geography and climate may affect the </w:t>
      </w:r>
      <w:r w:rsidRPr="003C0FA4">
        <w:rPr>
          <w:rStyle w:val="Emphasis"/>
        </w:rPr>
        <w:t>economic and subsistence practices</w:t>
      </w:r>
      <w:r w:rsidRPr="003C0FA4">
        <w:rPr>
          <w:rStyle w:val="StyleUnderline"/>
        </w:rPr>
        <w:t xml:space="preserve"> we take up</w:t>
      </w:r>
      <w:r w:rsidRPr="003C0FA4">
        <w:t>, making it difficult for us to reconstitute these practices in some very different place.</w:t>
      </w:r>
      <w:r w:rsidRPr="003C0FA4">
        <w:rPr>
          <w:rStyle w:val="StyleUnderline"/>
        </w:rPr>
        <w:t xml:space="preserve"> Suppose you run a dairy farm, an economic practice that structures much of your life. You could not continue to pursue this practice if you were moved, say, to Siberia or the American Southwest. Our </w:t>
      </w:r>
      <w:r w:rsidRPr="003C0FA4">
        <w:rPr>
          <w:rStyle w:val="Emphasis"/>
        </w:rPr>
        <w:t>religious, cultural, or recreational activities</w:t>
      </w:r>
      <w:r w:rsidRPr="003C0FA4">
        <w:rPr>
          <w:rStyle w:val="StyleUnderline"/>
        </w:rPr>
        <w:t xml:space="preserve"> also often have territorial </w:t>
      </w:r>
      <w:r w:rsidRPr="003C0FA4">
        <w:rPr>
          <w:rStyle w:val="StyleUnderline"/>
        </w:rPr>
        <w:lastRenderedPageBreak/>
        <w:t xml:space="preserve">components: think of how sled-dog racing belongs in the Arctic, and surfing in coastal areas, or of how religions incorporate places or natural formations into their rituals of observance. The Pueblo Indians’ rituals center around Blue Lake in New Mexico, and the Black Hills have religious significance for the Sioux. Finally, people form </w:t>
      </w:r>
      <w:r w:rsidRPr="003C0FA4">
        <w:rPr>
          <w:rStyle w:val="Emphasis"/>
        </w:rPr>
        <w:t>personal bonds</w:t>
      </w:r>
      <w:r w:rsidRPr="003C0FA4">
        <w:rPr>
          <w:rStyle w:val="StyleUnderline"/>
        </w:rPr>
        <w:t xml:space="preserve"> and enter work, religious, educational, </w:t>
      </w:r>
      <w:r w:rsidRPr="003C0FA4">
        <w:rPr>
          <w:rStyle w:val="Emphasis"/>
        </w:rPr>
        <w:t>and friendship relations</w:t>
      </w:r>
      <w:r w:rsidRPr="003C0FA4">
        <w:rPr>
          <w:rStyle w:val="StyleUnderline"/>
        </w:rPr>
        <w:t xml:space="preserve"> in part because they expect to remain spatially arranged in certain ways: we structure our daily activities and associate together under the assumption that current patterns of residence will not be massively disrupted</w:t>
      </w:r>
      <w:r w:rsidRPr="003C0FA4">
        <w:t>. We can call these situated goals, relationships, and projects our located life plans.</w:t>
      </w:r>
    </w:p>
    <w:p w14:paraId="0A8904E5" w14:textId="77777777" w:rsidR="008D172C" w:rsidRPr="003C0FA4" w:rsidRDefault="008D172C" w:rsidP="008D172C">
      <w:r w:rsidRPr="003C0FA4">
        <w:t xml:space="preserve">The interest in carrying out located life plans does not depend on those plans’ having been autonomously chosen. Each individual has a broad well-being interest in carrying out the (morally reasonable) projects that person happens to have, whether or not these projects were acquired through a process of critical evaluation and choice. Consider a Navajo herdsman who was simply socialized into the pastoral traditions of his people. As long as his pursuits are not harmful to others, and as long as the Navajo endorses them, he has an interest in continuing these practices. Thus, </w:t>
      </w:r>
      <w:r w:rsidRPr="003C0FA4">
        <w:rPr>
          <w:rStyle w:val="StyleUnderline"/>
        </w:rPr>
        <w:t xml:space="preserve">even those who reject autonomy as a fundamental value have an interest in occupancy of their territory. The ability of a person to act on the values that make life meaningful for him is morally significant, </w:t>
      </w:r>
      <w:r w:rsidRPr="003C0FA4">
        <w:rPr>
          <w:rStyle w:val="Emphasis"/>
        </w:rPr>
        <w:t>even where</w:t>
      </w:r>
      <w:r w:rsidRPr="003C0FA4">
        <w:rPr>
          <w:rStyle w:val="StyleUnderline"/>
        </w:rPr>
        <w:t xml:space="preserve"> he has not arrived at his values through critical reflection and choice.</w:t>
      </w:r>
    </w:p>
    <w:p w14:paraId="458D899A" w14:textId="77777777" w:rsidR="008D172C" w:rsidRPr="003C0FA4" w:rsidRDefault="008D172C" w:rsidP="008D172C">
      <w:pPr>
        <w:rPr>
          <w:rStyle w:val="StyleUnderline"/>
        </w:rPr>
      </w:pPr>
      <w:r w:rsidRPr="003C0FA4">
        <w:t>Beyond its connection to well-being, however,</w:t>
      </w:r>
      <w:r w:rsidRPr="003C0FA4">
        <w:rPr>
          <w:rStyle w:val="StyleUnderline"/>
        </w:rPr>
        <w:t xml:space="preserve"> stable territorial occupancy is </w:t>
      </w:r>
      <w:r w:rsidRPr="003C0FA4">
        <w:rPr>
          <w:rStyle w:val="Emphasis"/>
        </w:rPr>
        <w:t>also important for personal autonomy.</w:t>
      </w:r>
      <w:r w:rsidRPr="003C0FA4">
        <w:t xml:space="preserve"> “Autonomy,” as I defined it in Chapter 1, is the capacity to reflect upon and to endorse or revise one’s own life commitments for what one authentically judges to be good reasons, and to carry out these com- mitments in action. Many people—particularly in modern, pluralist societies—hold that individuals should freely select their goals from among a range of options, based on their own critical evaluations. </w:t>
      </w:r>
      <w:r w:rsidRPr="003C0FA4">
        <w:rPr>
          <w:rStyle w:val="StyleUnderline"/>
        </w:rPr>
        <w:t xml:space="preserve">An autonomous person creates his own conception of a worthwhile life through successive decisions to embrace goals and relationships. Personal autonomy in this sense has important preconditions, including access to an adequate range of options and the reflective mental abilities necessary to critically evaluate and assess these options. But another crucial precondition of personal autonomy is the secure ability to shape and direct one’s life according to the values and commitments one actually holds. By protecting our ability to carry out the life projects to which we are currently committed, </w:t>
      </w:r>
      <w:r w:rsidRPr="003C0FA4">
        <w:rPr>
          <w:rStyle w:val="Emphasis"/>
        </w:rPr>
        <w:t>stable territorial occupancy also contributes to our ability to author our lives autonomously.</w:t>
      </w:r>
    </w:p>
    <w:p w14:paraId="61E4AC90" w14:textId="77777777" w:rsidR="008D172C" w:rsidRPr="003C0FA4" w:rsidRDefault="008D172C" w:rsidP="008D172C">
      <w:pPr>
        <w:rPr>
          <w:rStyle w:val="StyleUnderline"/>
        </w:rPr>
      </w:pPr>
      <w:r w:rsidRPr="003C0FA4">
        <w:t xml:space="preserve">Not all located life plans are equally significant in grounding a claim to territorial occupancy. Our life projects are hierarchically organized: our immediate goals are means to achieve longer-term aims, which are in turn subordinate to our highest-order commitments.17 These are our comprehensive projects: they organize many choices; they give meaning to our lives and provide a standard for its success; they often reflect an agent’s deepest moral and evaluative convictions; and they integrate a person’s plans over time in a way that constitutes her distinctive narrative identity. Comprehensive projects sometimes present themselves as imposing nonnegotiable obligations, and they often bear a close connection to intimate personal relationships. These plans are fundamental to our sense of our lives as our own. Careers or economic pursuits; family, friendships, and other personal relationships; and religious and cultural activities are all good examples of comprehensive projects where autonomy has special weight. </w:t>
      </w:r>
      <w:r w:rsidRPr="003C0FA4">
        <w:rPr>
          <w:rStyle w:val="StyleUnderline"/>
        </w:rPr>
        <w:t>But other life plans are peripheral: they do not structure many choices and do not contribute to our sense of our lives as our own. What color to paint my house or which supermarket to shop in are examples of peripheral plans. Our autonomy and flourishing are not threatened by interference with peripheral plans since they are normally of little weight. But loss of territorial occupancy is very likely to undermine these values when it destroys people’s comprehensive plans.</w:t>
      </w:r>
      <w:r w:rsidRPr="003C0FA4">
        <w:rPr>
          <w:rStyle w:val="StyleUnderline"/>
        </w:rPr>
        <w:br/>
      </w:r>
    </w:p>
    <w:p w14:paraId="1CBD056E" w14:textId="70429A0C" w:rsidR="008D172C" w:rsidRPr="003C0FA4" w:rsidRDefault="008D172C" w:rsidP="008D172C">
      <w:pPr>
        <w:pStyle w:val="Heading4"/>
        <w:rPr>
          <w:rFonts w:cs="Calibri"/>
        </w:rPr>
      </w:pPr>
      <w:r w:rsidRPr="003C0FA4">
        <w:rPr>
          <w:rFonts w:cs="Calibri"/>
        </w:rPr>
        <w:lastRenderedPageBreak/>
        <w:t xml:space="preserve">Our </w:t>
      </w:r>
      <w:r w:rsidRPr="003C0FA4">
        <w:rPr>
          <w:rFonts w:cs="Calibri"/>
          <w:u w:val="single"/>
        </w:rPr>
        <w:t>fundamental</w:t>
      </w:r>
      <w:r w:rsidRPr="003C0FA4">
        <w:rPr>
          <w:rFonts w:cs="Calibri"/>
        </w:rPr>
        <w:t xml:space="preserve"> interest in located life plans grounds a </w:t>
      </w:r>
      <w:r w:rsidRPr="003C0FA4">
        <w:rPr>
          <w:rFonts w:cs="Calibri"/>
          <w:u w:val="single"/>
        </w:rPr>
        <w:t>right to occupancy.</w:t>
      </w:r>
    </w:p>
    <w:p w14:paraId="1A85FCC5"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213EC0B3" w14:textId="77777777" w:rsidR="008D172C" w:rsidRPr="003C0FA4" w:rsidRDefault="008D172C" w:rsidP="008D172C">
      <w:pPr>
        <w:rPr>
          <w:rStyle w:val="StyleUnderline"/>
        </w:rPr>
      </w:pPr>
      <w:r w:rsidRPr="003C0FA4">
        <w:rPr>
          <w:rStyle w:val="StyleUnderline"/>
        </w:rPr>
        <w:t>Showing that people have an important interest in the area fundamental to their located life plans is the first step in an argument that they have a preinstitutional right to occupy this place</w:t>
      </w:r>
      <w:r w:rsidRPr="003C0FA4">
        <w:t xml:space="preserve">. But while residents of an area certainly have an interest in it, we have not yet shown that their interest is of sufficient weight to hold others under a duty. Claim-rights declare that it is reasonable to expect other individuals or institutions to bear responsibilities for protecting, respecting, or promoting the locational interest in specific ways.25 </w:t>
      </w:r>
      <w:r w:rsidRPr="003C0FA4">
        <w:rPr>
          <w:rStyle w:val="StyleUnderline"/>
        </w:rPr>
        <w:t>To argue for a moral right of occupancy, we must compare the strength of the interests protected under the proposed right against the strength of possible countervailing considerations. Once a right has been justified, it grounds duties with pre-emptive force: these duties exclude our direct consideration of the underlying merits case by case.</w:t>
      </w:r>
      <w:r w:rsidRPr="003C0FA4">
        <w:t xml:space="preserve">26 The assertion of a right sums up our assessment, from a general perspective, of several more funda- mental, intersecting, and potentially competing, value considerations. Since the interest in located life plans is just one such consideration, </w:t>
      </w:r>
      <w:r w:rsidRPr="003C0FA4">
        <w:rPr>
          <w:rStyle w:val="StyleUnderline"/>
        </w:rPr>
        <w:t>we must assess whether it is defeated by conflicting reasons.</w:t>
      </w:r>
    </w:p>
    <w:p w14:paraId="7F73502A" w14:textId="77777777" w:rsidR="008D172C" w:rsidRPr="003C0FA4" w:rsidRDefault="008D172C" w:rsidP="008D172C">
      <w:r w:rsidRPr="003C0FA4">
        <w:rPr>
          <w:rStyle w:val="StyleUnderline"/>
        </w:rPr>
        <w:t xml:space="preserve">Viewed in this way, however, </w:t>
      </w:r>
      <w:r w:rsidRPr="003C0FA4">
        <w:rPr>
          <w:rStyle w:val="Emphasis"/>
        </w:rPr>
        <w:t>the occupancy interest seems quite robust</w:t>
      </w:r>
      <w:r w:rsidRPr="003C0FA4">
        <w:rPr>
          <w:rStyle w:val="StyleUnderline"/>
        </w:rPr>
        <w:t>. Removing someone from his territory destroys many of his life plans at once; it harms not just his peripheral plans, but also his most comprehensive endeavors; and his projects tend to be rapidly and thoroughly undermined in ways that are difficult to compensate</w:t>
      </w:r>
      <w:r w:rsidRPr="003C0FA4">
        <w:t xml:space="preserve">. </w:t>
      </w:r>
      <w:r w:rsidRPr="003C0FA4">
        <w:rPr>
          <w:rStyle w:val="StyleUnderline"/>
        </w:rPr>
        <w:t>Since imposing duties on others to respect occupancy rights involves costs, however, we must also consider their interest in being free from such duties. In most cases, it is difficult to conceive of a weighty interest in being able to remove or expel others, or to interfere with their occupancy in ways that undermine their shared social practices. Nor does compliance with duties to respect others’ occupancy seem especially burdensome: so long as an outsider enjoys flourishing life plans where she lives, depriving her of the liberty to interfere with others’ occupancy does not seem unduly costly to her.</w:t>
      </w:r>
      <w:r w:rsidRPr="003C0FA4">
        <w:t xml:space="preserve"> It is worth recalling here that </w:t>
      </w:r>
      <w:r w:rsidRPr="003C0FA4">
        <w:rPr>
          <w:rStyle w:val="StyleUnderline"/>
        </w:rPr>
        <w:t>I am arguing for</w:t>
      </w:r>
      <w:r w:rsidRPr="003C0FA4">
        <w:t xml:space="preserve"> a quite limited entitlement to geographical space: namely, </w:t>
      </w:r>
      <w:r w:rsidRPr="003C0FA4">
        <w:rPr>
          <w:rStyle w:val="Emphasis"/>
        </w:rPr>
        <w:t>the right to reside permanently in an area, and to make use of it for social, cul- tural, and economic practices, immune from removal or expropriation</w:t>
      </w:r>
      <w:r w:rsidRPr="003C0FA4">
        <w:t>. The limited nature of the right is important, since outsiders may have weightier interests in other aspects of territorial control. For example, they may have an interest in access to other areas of the globe, or they may have an interest in sharing in the value of the earth’s resources. Rights to exclude outsiders from a territory or to control its natural resource wealth face a higher burden of justification, and I will investigate these claims in Parts III and IV of the book.</w:t>
      </w:r>
    </w:p>
    <w:p w14:paraId="05D763DB" w14:textId="77777777" w:rsidR="008D172C" w:rsidRPr="003C0FA4" w:rsidRDefault="008D172C" w:rsidP="008D172C"/>
    <w:p w14:paraId="331E8121" w14:textId="77777777" w:rsidR="008D172C" w:rsidRPr="003C0FA4" w:rsidRDefault="008D172C" w:rsidP="008D172C">
      <w:pPr>
        <w:pStyle w:val="Heading4"/>
        <w:rPr>
          <w:rFonts w:cs="Calibri"/>
        </w:rPr>
      </w:pPr>
      <w:r w:rsidRPr="003C0FA4">
        <w:rPr>
          <w:rFonts w:cs="Calibri"/>
        </w:rPr>
        <w:lastRenderedPageBreak/>
        <w:t xml:space="preserve">Violations of a right to occupancy involve a </w:t>
      </w:r>
      <w:r w:rsidRPr="003C0FA4">
        <w:rPr>
          <w:rFonts w:cs="Calibri"/>
          <w:u w:val="single"/>
        </w:rPr>
        <w:t>morally unacceptable</w:t>
      </w:r>
      <w:r w:rsidRPr="003C0FA4">
        <w:rPr>
          <w:rFonts w:cs="Calibri"/>
        </w:rPr>
        <w:t xml:space="preserve"> form of </w:t>
      </w:r>
      <w:r w:rsidRPr="003C0FA4">
        <w:rPr>
          <w:rFonts w:cs="Calibri"/>
          <w:u w:val="single"/>
        </w:rPr>
        <w:t>agential alienation</w:t>
      </w:r>
      <w:r w:rsidRPr="003C0FA4">
        <w:rPr>
          <w:rFonts w:cs="Calibri"/>
        </w:rPr>
        <w:t xml:space="preserve"> – </w:t>
      </w:r>
      <w:r w:rsidRPr="003C0FA4">
        <w:rPr>
          <w:rFonts w:cs="Calibri"/>
          <w:i/>
          <w:iCs/>
        </w:rPr>
        <w:t>to be</w:t>
      </w:r>
      <w:r w:rsidRPr="003C0FA4">
        <w:rPr>
          <w:rFonts w:cs="Calibri"/>
        </w:rPr>
        <w:t xml:space="preserve"> a distinctive human agent is </w:t>
      </w:r>
      <w:r w:rsidRPr="003C0FA4">
        <w:rPr>
          <w:rFonts w:cs="Calibri"/>
          <w:i/>
          <w:iCs/>
        </w:rPr>
        <w:t>to be</w:t>
      </w:r>
      <w:r w:rsidRPr="003C0FA4">
        <w:rPr>
          <w:rFonts w:cs="Calibri"/>
        </w:rPr>
        <w:t xml:space="preserve"> identified with personal projects and relationships which </w:t>
      </w:r>
      <w:r w:rsidRPr="003C0FA4">
        <w:rPr>
          <w:rFonts w:cs="Calibri"/>
          <w:u w:val="single"/>
        </w:rPr>
        <w:t>define one’s identity</w:t>
      </w:r>
      <w:r w:rsidRPr="003C0FA4">
        <w:rPr>
          <w:rFonts w:cs="Calibri"/>
        </w:rPr>
        <w:t xml:space="preserve"> and </w:t>
      </w:r>
      <w:r w:rsidRPr="003C0FA4">
        <w:rPr>
          <w:rFonts w:cs="Calibri"/>
          <w:u w:val="single"/>
        </w:rPr>
        <w:t>give meaning</w:t>
      </w:r>
      <w:r w:rsidRPr="003C0FA4">
        <w:rPr>
          <w:rFonts w:cs="Calibri"/>
        </w:rPr>
        <w:t xml:space="preserve"> to one’s life. Independently, this is a reason utilitarianism fails – utilitarianism generates demands that require agents to give up their personal projects and commitments.</w:t>
      </w:r>
    </w:p>
    <w:p w14:paraId="344CAE26" w14:textId="77777777" w:rsidR="008D172C" w:rsidRPr="003C0FA4" w:rsidRDefault="008D172C" w:rsidP="008D172C">
      <w:r w:rsidRPr="003C0FA4">
        <w:rPr>
          <w:b/>
          <w:bCs/>
          <w:sz w:val="26"/>
          <w:szCs w:val="26"/>
        </w:rPr>
        <w:t>Williams 88</w:t>
      </w:r>
      <w:r w:rsidRPr="003C0FA4">
        <w:t xml:space="preserve"> [(Bernard, an English moral philosopher) "Consequentialism and Integrity," pp. 48-50, from S.Scheffler, ed., Consequentialism and its Critics (Oxford, 1988)]</w:t>
      </w:r>
    </w:p>
    <w:p w14:paraId="7CC1B580" w14:textId="77777777" w:rsidR="008D172C" w:rsidRPr="003C0FA4" w:rsidRDefault="008D172C" w:rsidP="008D172C">
      <w:r w:rsidRPr="003C0FA4">
        <w:rPr>
          <w:rStyle w:val="StyleUnderline"/>
        </w:rPr>
        <w:t xml:space="preserve">The decision so determined is, for utilitarianism, the right decision. But what if it conflicts with some project of mine? </w:t>
      </w:r>
      <w:r w:rsidRPr="003C0FA4">
        <w:t xml:space="preserve">This, the utilitarian will say, has already been dealt with: </w:t>
      </w:r>
      <w:r w:rsidRPr="003C0FA4">
        <w:rPr>
          <w:rStyle w:val="StyleUnderline"/>
        </w:rPr>
        <w:t xml:space="preserve">the satisfaction to you of fulfilling your project, and any satisfactions to others of your so doing, have already been through the calculating device and have been found inadequate. </w:t>
      </w:r>
      <w:r w:rsidRPr="003C0FA4">
        <w:t xml:space="preserve">Now in the case of many sorts of projects, that is a perfectly reasonable sort of answer. But </w:t>
      </w:r>
      <w:r w:rsidRPr="003C0FA4">
        <w:rPr>
          <w:rStyle w:val="StyleUnderline"/>
        </w:rPr>
        <w:t xml:space="preserve">in the case of projects of the sort I have called 'commitments', those with which one is more deeply and extensively involved and identified, this cannot just by itself be an adequate answer, and there may be no adequate answer at all. </w:t>
      </w:r>
      <w:r w:rsidRPr="003C0FA4">
        <w:t xml:space="preserve">For, to take the extreme sort of case, how can a man, a utilitarian agent, come to regard as one satisfaction among others, and a dispensable one, a project or attitude round which he has built his life, just because someone else's projects have so structured the causal scene that that is how the utilitarian sum comes out? </w:t>
      </w:r>
    </w:p>
    <w:p w14:paraId="2E5CFD91" w14:textId="77777777" w:rsidR="008D172C" w:rsidRPr="003C0FA4" w:rsidRDefault="008D172C" w:rsidP="008D172C">
      <w:pPr>
        <w:rPr>
          <w:rStyle w:val="Emphasis"/>
        </w:rPr>
      </w:pPr>
      <w:r w:rsidRPr="003C0FA4">
        <w:t xml:space="preserve">The point here is not, as utilitarians may hasten to say, that if the project or attitude is that central to his life, then to abandon it will be very disagreeable to him and great loss of utility will be involved. I have already argued in Section 3 that it is not like that; on the contrary, once he is prepared to look at it like that, the argument in any serious case is over anyway. </w:t>
      </w:r>
      <w:r w:rsidRPr="003C0FA4">
        <w:rPr>
          <w:rStyle w:val="StyleUnderline"/>
        </w:rPr>
        <w:t xml:space="preserve">The point is that he is identified with his actions as flowing from projects and attitudes which in some cases </w:t>
      </w:r>
      <w:r w:rsidRPr="003C0FA4">
        <w:rPr>
          <w:rStyle w:val="Emphasis"/>
        </w:rPr>
        <w:t xml:space="preserve">he takes seriously at the deepest level, as what his life is about </w:t>
      </w:r>
      <w:r w:rsidRPr="003C0FA4">
        <w:t xml:space="preserve">(or, in some cases, this section of his life—seriousness is not necessarily the same as persistence). </w:t>
      </w:r>
      <w:r w:rsidRPr="003C0FA4">
        <w:rPr>
          <w:rStyle w:val="StyleUnderline"/>
        </w:rPr>
        <w:t>It is absurd to demand of such a man</w:t>
      </w:r>
      <w:r w:rsidRPr="003C0FA4">
        <w:t xml:space="preserve">, when the sums come in from the utility network which the projects of others have in part determined, </w:t>
      </w:r>
      <w:r w:rsidRPr="003C0FA4">
        <w:rPr>
          <w:rStyle w:val="StyleUnderline"/>
        </w:rPr>
        <w:t xml:space="preserve">that he should just step aside from his own project and decision and acknowledge the decision which utilitarian calculation requires. </w:t>
      </w:r>
      <w:r w:rsidRPr="003C0FA4">
        <w:rPr>
          <w:rStyle w:val="Emphasis"/>
        </w:rPr>
        <w:t xml:space="preserve">It is to alienate him </w:t>
      </w:r>
      <w:r w:rsidRPr="003C0FA4">
        <w:rPr>
          <w:rStyle w:val="StyleUnderline"/>
        </w:rPr>
        <w:t>in a real sense from his actions and the source of his action in his own convictions</w:t>
      </w:r>
      <w:r w:rsidRPr="003C0FA4">
        <w:t>. It is to make him into a channel between the input of everyone's projects, including his own, and an output of optimific decision; but this is to neglect the extent to which his actions and his decisions have to been as the actions and decisions which flow from the projects and attitudes with which he is most closely identified.</w:t>
      </w:r>
      <w:r w:rsidRPr="003C0FA4">
        <w:rPr>
          <w:rStyle w:val="Emphasis"/>
        </w:rPr>
        <w:t xml:space="preserve"> It is thus, in the most literal sense, an attack on his integrity.'</w:t>
      </w:r>
    </w:p>
    <w:p w14:paraId="40786623" w14:textId="40AB7E35" w:rsidR="008D172C" w:rsidRPr="003C0FA4" w:rsidRDefault="008D172C" w:rsidP="008D172C">
      <w:pPr>
        <w:pStyle w:val="Heading3"/>
        <w:rPr>
          <w:rFonts w:cs="Calibri"/>
        </w:rPr>
      </w:pPr>
      <w:r w:rsidRPr="003C0FA4">
        <w:rPr>
          <w:rFonts w:cs="Calibri"/>
        </w:rPr>
        <w:lastRenderedPageBreak/>
        <w:t>AC</w:t>
      </w:r>
      <w:r w:rsidR="00855910" w:rsidRPr="003C0FA4">
        <w:rPr>
          <w:rFonts w:cs="Calibri"/>
        </w:rPr>
        <w:t xml:space="preserve"> –</w:t>
      </w:r>
      <w:r w:rsidRPr="003C0FA4">
        <w:rPr>
          <w:rFonts w:cs="Calibri"/>
        </w:rPr>
        <w:t xml:space="preserve"> Contention</w:t>
      </w:r>
    </w:p>
    <w:p w14:paraId="65F32AF9" w14:textId="02BBF6FF" w:rsidR="008D172C" w:rsidRPr="003C0FA4" w:rsidRDefault="008D172C" w:rsidP="008D172C">
      <w:pPr>
        <w:pStyle w:val="Heading4"/>
        <w:rPr>
          <w:rFonts w:cs="Calibri"/>
        </w:rPr>
      </w:pPr>
      <w:r w:rsidRPr="003C0FA4">
        <w:rPr>
          <w:rFonts w:cs="Calibri"/>
        </w:rPr>
        <w:t xml:space="preserve">Thus, the plan: The United States should substantially reduce military presence in West Asia and North Africa. </w:t>
      </w:r>
      <w:r w:rsidRPr="003C0FA4">
        <w:rPr>
          <w:rFonts w:cs="Calibri"/>
        </w:rPr>
        <w:br/>
      </w:r>
      <w:r w:rsidRPr="003C0FA4">
        <w:rPr>
          <w:rFonts w:cs="Calibri"/>
        </w:rPr>
        <w:br/>
        <w:t xml:space="preserve">Our contention is that United States military presence in West Asia and North Africa </w:t>
      </w:r>
      <w:r w:rsidR="007441D9">
        <w:rPr>
          <w:rFonts w:cs="Calibri"/>
        </w:rPr>
        <w:t xml:space="preserve">violates state sovereignty. </w:t>
      </w:r>
      <w:r w:rsidRPr="003C0FA4">
        <w:rPr>
          <w:rFonts w:cs="Calibri"/>
        </w:rPr>
        <w:br/>
      </w:r>
    </w:p>
    <w:p w14:paraId="3CC47FA1" w14:textId="0C410D45" w:rsidR="008D172C" w:rsidRPr="003C0FA4" w:rsidRDefault="008D172C" w:rsidP="008D172C">
      <w:pPr>
        <w:pStyle w:val="Heading4"/>
        <w:rPr>
          <w:rFonts w:cs="Calibri"/>
        </w:rPr>
      </w:pPr>
      <w:r w:rsidRPr="003C0FA4">
        <w:rPr>
          <w:rFonts w:cs="Calibri"/>
        </w:rPr>
        <w:t xml:space="preserve">First, military presence is </w:t>
      </w:r>
      <w:r w:rsidR="007441D9">
        <w:rPr>
          <w:rFonts w:cs="Calibri"/>
        </w:rPr>
        <w:t xml:space="preserve">an </w:t>
      </w:r>
      <w:r w:rsidRPr="003C0FA4">
        <w:rPr>
          <w:rFonts w:cs="Calibri"/>
        </w:rPr>
        <w:t xml:space="preserve">example of unilateral governance – it violates occupants’ equality and autonomy by denying their right to self-rule. </w:t>
      </w:r>
    </w:p>
    <w:p w14:paraId="59610FEA"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7BAC6855" w14:textId="77777777" w:rsidR="008D172C" w:rsidRPr="003C0FA4" w:rsidRDefault="008D172C" w:rsidP="008D172C">
      <w:pPr>
        <w:pStyle w:val="BodyText"/>
        <w:spacing w:before="245" w:line="230" w:lineRule="auto"/>
        <w:ind w:right="109"/>
        <w:rPr>
          <w:rFonts w:ascii="Calibri" w:hAnsi="Calibri" w:cs="Calibri"/>
          <w:sz w:val="16"/>
          <w:szCs w:val="16"/>
        </w:rPr>
      </w:pPr>
      <w:r w:rsidRPr="003C0FA4">
        <w:rPr>
          <w:rStyle w:val="StyleUnderline"/>
          <w:rFonts w:ascii="Calibri" w:hAnsi="Calibri" w:cs="Calibri"/>
        </w:rPr>
        <w:t>Many traditional liberals instead take a functionalist approach to state legitimacy.</w:t>
      </w:r>
      <w:r w:rsidRPr="003C0FA4">
        <w:rPr>
          <w:rStyle w:val="StyleUnderline"/>
          <w:rFonts w:ascii="Calibri" w:hAnsi="Calibri" w:cs="Calibri"/>
          <w:b w:val="0"/>
          <w:bCs/>
          <w:sz w:val="16"/>
          <w:szCs w:val="16"/>
          <w:u w:val="none"/>
        </w:rPr>
        <w:t xml:space="preserve"> As outlined in the introduction,</w:t>
      </w:r>
      <w:r w:rsidRPr="003C0FA4">
        <w:rPr>
          <w:rStyle w:val="StyleUnderline"/>
          <w:rFonts w:ascii="Calibri" w:hAnsi="Calibri" w:cs="Calibri"/>
        </w:rPr>
        <w:t xml:space="preserve"> the functionalist holds that a state has a right to rule a population and territory insofar as it governs in a reasonably just manner.</w:t>
      </w:r>
      <w:r w:rsidRPr="003C0FA4">
        <w:rPr>
          <w:rFonts w:ascii="Calibri" w:hAnsi="Calibri" w:cs="Calibri"/>
          <w:sz w:val="16"/>
          <w:szCs w:val="16"/>
        </w:rPr>
        <w:t>2 Recall</w:t>
      </w:r>
      <w:r w:rsidRPr="003C0FA4">
        <w:rPr>
          <w:rFonts w:ascii="Calibri" w:hAnsi="Calibri" w:cs="Calibri"/>
          <w:spacing w:val="10"/>
          <w:sz w:val="16"/>
          <w:szCs w:val="16"/>
        </w:rPr>
        <w:t xml:space="preserve"> </w:t>
      </w:r>
      <w:r w:rsidRPr="003C0FA4">
        <w:rPr>
          <w:rFonts w:ascii="Calibri" w:hAnsi="Calibri" w:cs="Calibri"/>
          <w:sz w:val="16"/>
          <w:szCs w:val="16"/>
        </w:rPr>
        <w:t>Allen</w:t>
      </w:r>
      <w:r w:rsidRPr="003C0FA4">
        <w:rPr>
          <w:rFonts w:ascii="Calibri" w:hAnsi="Calibri" w:cs="Calibri"/>
          <w:spacing w:val="10"/>
          <w:sz w:val="16"/>
          <w:szCs w:val="16"/>
        </w:rPr>
        <w:t xml:space="preserve"> </w:t>
      </w:r>
      <w:r w:rsidRPr="003C0FA4">
        <w:rPr>
          <w:rFonts w:ascii="Calibri" w:hAnsi="Calibri" w:cs="Calibri"/>
          <w:sz w:val="16"/>
          <w:szCs w:val="16"/>
        </w:rPr>
        <w:t>Buchanan’s</w:t>
      </w:r>
      <w:r w:rsidRPr="003C0FA4">
        <w:rPr>
          <w:rFonts w:ascii="Calibri" w:hAnsi="Calibri" w:cs="Calibri"/>
          <w:spacing w:val="10"/>
          <w:sz w:val="16"/>
          <w:szCs w:val="16"/>
        </w:rPr>
        <w:t xml:space="preserve"> </w:t>
      </w:r>
      <w:r w:rsidRPr="003C0FA4">
        <w:rPr>
          <w:rFonts w:ascii="Calibri" w:hAnsi="Calibri" w:cs="Calibri"/>
          <w:sz w:val="16"/>
          <w:szCs w:val="16"/>
        </w:rPr>
        <w:t>view,</w:t>
      </w:r>
      <w:r w:rsidRPr="003C0FA4">
        <w:rPr>
          <w:rFonts w:ascii="Calibri" w:hAnsi="Calibri" w:cs="Calibri"/>
          <w:spacing w:val="11"/>
          <w:sz w:val="16"/>
          <w:szCs w:val="16"/>
        </w:rPr>
        <w:t xml:space="preserve"> </w:t>
      </w:r>
      <w:r w:rsidRPr="003C0FA4">
        <w:rPr>
          <w:rFonts w:ascii="Calibri" w:hAnsi="Calibri" w:cs="Calibri"/>
          <w:sz w:val="16"/>
          <w:szCs w:val="16"/>
        </w:rPr>
        <w:t>introduced</w:t>
      </w:r>
      <w:r w:rsidRPr="003C0FA4">
        <w:rPr>
          <w:rFonts w:ascii="Calibri" w:hAnsi="Calibri" w:cs="Calibri"/>
          <w:spacing w:val="10"/>
          <w:sz w:val="16"/>
          <w:szCs w:val="16"/>
        </w:rPr>
        <w:t xml:space="preserve"> </w:t>
      </w:r>
      <w:r w:rsidRPr="003C0FA4">
        <w:rPr>
          <w:rFonts w:ascii="Calibri" w:hAnsi="Calibri" w:cs="Calibri"/>
          <w:sz w:val="16"/>
          <w:szCs w:val="16"/>
        </w:rPr>
        <w:t>in</w:t>
      </w:r>
      <w:r w:rsidRPr="003C0FA4">
        <w:rPr>
          <w:rFonts w:ascii="Calibri" w:hAnsi="Calibri" w:cs="Calibri"/>
          <w:spacing w:val="10"/>
          <w:sz w:val="16"/>
          <w:szCs w:val="16"/>
        </w:rPr>
        <w:t xml:space="preserve"> </w:t>
      </w:r>
      <w:r w:rsidRPr="003C0FA4">
        <w:rPr>
          <w:rFonts w:ascii="Calibri" w:hAnsi="Calibri" w:cs="Calibri"/>
          <w:sz w:val="16"/>
          <w:szCs w:val="16"/>
        </w:rPr>
        <w:t>Chapter</w:t>
      </w:r>
      <w:r w:rsidRPr="003C0FA4">
        <w:rPr>
          <w:rFonts w:ascii="Calibri" w:hAnsi="Calibri" w:cs="Calibri"/>
          <w:spacing w:val="10"/>
          <w:sz w:val="16"/>
          <w:szCs w:val="16"/>
        </w:rPr>
        <w:t xml:space="preserve"> </w:t>
      </w:r>
      <w:r w:rsidRPr="003C0FA4">
        <w:rPr>
          <w:rFonts w:ascii="Calibri" w:hAnsi="Calibri" w:cs="Calibri"/>
          <w:sz w:val="16"/>
          <w:szCs w:val="16"/>
        </w:rPr>
        <w:t>1.</w:t>
      </w:r>
      <w:r w:rsidRPr="003C0FA4">
        <w:rPr>
          <w:rFonts w:ascii="Calibri" w:hAnsi="Calibri" w:cs="Calibri"/>
          <w:spacing w:val="11"/>
          <w:sz w:val="16"/>
          <w:szCs w:val="16"/>
        </w:rPr>
        <w:t xml:space="preserve"> </w:t>
      </w:r>
      <w:r w:rsidRPr="003C0FA4">
        <w:rPr>
          <w:rFonts w:ascii="Calibri" w:hAnsi="Calibri" w:cs="Calibri"/>
          <w:sz w:val="16"/>
          <w:szCs w:val="16"/>
        </w:rPr>
        <w:t>Buchanan</w:t>
      </w:r>
      <w:r w:rsidRPr="003C0FA4">
        <w:rPr>
          <w:rFonts w:ascii="Calibri" w:hAnsi="Calibri" w:cs="Calibri"/>
          <w:spacing w:val="10"/>
          <w:sz w:val="16"/>
          <w:szCs w:val="16"/>
        </w:rPr>
        <w:t xml:space="preserve"> </w:t>
      </w:r>
      <w:r w:rsidRPr="003C0FA4">
        <w:rPr>
          <w:rFonts w:ascii="Calibri" w:hAnsi="Calibri" w:cs="Calibri"/>
          <w:sz w:val="16"/>
          <w:szCs w:val="16"/>
        </w:rPr>
        <w:t>claims</w:t>
      </w:r>
      <w:r w:rsidRPr="003C0FA4">
        <w:rPr>
          <w:rFonts w:ascii="Calibri" w:hAnsi="Calibri" w:cs="Calibri"/>
          <w:spacing w:val="10"/>
          <w:sz w:val="16"/>
          <w:szCs w:val="16"/>
        </w:rPr>
        <w:t xml:space="preserve"> </w:t>
      </w:r>
      <w:r w:rsidRPr="00036F12">
        <w:rPr>
          <w:rFonts w:ascii="Calibri" w:hAnsi="Calibri" w:cs="Calibri"/>
          <w:sz w:val="16"/>
          <w:szCs w:val="16"/>
        </w:rPr>
        <w:t>that a state is morally justified in exercising political power over a population and territory if it “(1) does a credible job of protecting at least the most basic human rights of all those over whom it wields power and (2) it provides this protection through processes, policies, and actions that themselves respect human rights.”3</w:t>
      </w:r>
      <w:r w:rsidRPr="003C0FA4">
        <w:rPr>
          <w:rStyle w:val="StyleUnderline"/>
          <w:rFonts w:ascii="Calibri" w:hAnsi="Calibri" w:cs="Calibri"/>
        </w:rPr>
        <w:t xml:space="preserve"> Functionalist accounts of state legitimacy often appeal to a natural duty of justice that requires us “to support and comply with just institutions that exist and apply to us” and “constrains us to further just arrangements not yet established</w:t>
      </w:r>
      <w:r w:rsidRPr="00036F12">
        <w:rPr>
          <w:rFonts w:ascii="Calibri" w:hAnsi="Calibri" w:cs="Calibri"/>
          <w:sz w:val="16"/>
          <w:szCs w:val="16"/>
        </w:rPr>
        <w:t>, at least when this can be done without too much cost to ourselves.”4</w:t>
      </w:r>
      <w:r w:rsidRPr="003C0FA4">
        <w:rPr>
          <w:rFonts w:ascii="Calibri" w:hAnsi="Calibri" w:cs="Calibri"/>
          <w:spacing w:val="-7"/>
          <w:sz w:val="16"/>
          <w:szCs w:val="16"/>
        </w:rPr>
        <w:t xml:space="preserve"> </w:t>
      </w:r>
      <w:r w:rsidRPr="003C0FA4">
        <w:rPr>
          <w:rFonts w:ascii="Calibri" w:hAnsi="Calibri" w:cs="Calibri"/>
          <w:spacing w:val="-4"/>
          <w:sz w:val="16"/>
          <w:szCs w:val="16"/>
        </w:rPr>
        <w:t>This</w:t>
      </w:r>
      <w:r w:rsidRPr="003C0FA4">
        <w:rPr>
          <w:rFonts w:ascii="Calibri" w:hAnsi="Calibri" w:cs="Calibri"/>
          <w:spacing w:val="-7"/>
          <w:sz w:val="16"/>
          <w:szCs w:val="16"/>
        </w:rPr>
        <w:t xml:space="preserve"> </w:t>
      </w:r>
      <w:r w:rsidRPr="003C0FA4">
        <w:rPr>
          <w:rFonts w:ascii="Calibri" w:hAnsi="Calibri" w:cs="Calibri"/>
          <w:spacing w:val="-4"/>
          <w:sz w:val="16"/>
          <w:szCs w:val="16"/>
        </w:rPr>
        <w:t>duty</w:t>
      </w:r>
      <w:r w:rsidRPr="003C0FA4">
        <w:rPr>
          <w:rFonts w:ascii="Calibri" w:hAnsi="Calibri" w:cs="Calibri"/>
          <w:spacing w:val="-7"/>
          <w:sz w:val="16"/>
          <w:szCs w:val="16"/>
        </w:rPr>
        <w:t xml:space="preserve"> </w:t>
      </w:r>
      <w:r w:rsidRPr="003C0FA4">
        <w:rPr>
          <w:rFonts w:ascii="Calibri" w:hAnsi="Calibri" w:cs="Calibri"/>
          <w:spacing w:val="-4"/>
          <w:sz w:val="16"/>
          <w:szCs w:val="16"/>
        </w:rPr>
        <w:t>to</w:t>
      </w:r>
      <w:r w:rsidRPr="003C0FA4">
        <w:rPr>
          <w:rFonts w:ascii="Calibri" w:hAnsi="Calibri" w:cs="Calibri"/>
          <w:spacing w:val="-7"/>
          <w:sz w:val="16"/>
          <w:szCs w:val="16"/>
        </w:rPr>
        <w:t xml:space="preserve"> </w:t>
      </w:r>
      <w:r w:rsidRPr="003C0FA4">
        <w:rPr>
          <w:rFonts w:ascii="Calibri" w:hAnsi="Calibri" w:cs="Calibri"/>
          <w:spacing w:val="-4"/>
          <w:sz w:val="16"/>
          <w:szCs w:val="16"/>
        </w:rPr>
        <w:t xml:space="preserve">participate </w:t>
      </w:r>
      <w:r w:rsidRPr="003C0FA4">
        <w:rPr>
          <w:rFonts w:ascii="Calibri" w:hAnsi="Calibri" w:cs="Calibri"/>
          <w:sz w:val="16"/>
          <w:szCs w:val="16"/>
        </w:rPr>
        <w:t>in</w:t>
      </w:r>
      <w:r w:rsidRPr="003C0FA4">
        <w:rPr>
          <w:rFonts w:ascii="Calibri" w:hAnsi="Calibri" w:cs="Calibri"/>
          <w:spacing w:val="-11"/>
          <w:sz w:val="16"/>
          <w:szCs w:val="16"/>
        </w:rPr>
        <w:t xml:space="preserve"> </w:t>
      </w:r>
      <w:r w:rsidRPr="003C0FA4">
        <w:rPr>
          <w:rFonts w:ascii="Calibri" w:hAnsi="Calibri" w:cs="Calibri"/>
          <w:sz w:val="16"/>
          <w:szCs w:val="16"/>
        </w:rPr>
        <w:t>a</w:t>
      </w:r>
      <w:r w:rsidRPr="003C0FA4">
        <w:rPr>
          <w:rFonts w:ascii="Calibri" w:hAnsi="Calibri" w:cs="Calibri"/>
          <w:spacing w:val="-11"/>
          <w:sz w:val="16"/>
          <w:szCs w:val="16"/>
        </w:rPr>
        <w:t xml:space="preserve"> </w:t>
      </w:r>
      <w:r w:rsidRPr="003C0FA4">
        <w:rPr>
          <w:rFonts w:ascii="Calibri" w:hAnsi="Calibri" w:cs="Calibri"/>
          <w:sz w:val="16"/>
          <w:szCs w:val="16"/>
        </w:rPr>
        <w:t>just</w:t>
      </w:r>
      <w:r w:rsidRPr="003C0FA4">
        <w:rPr>
          <w:rFonts w:ascii="Calibri" w:hAnsi="Calibri" w:cs="Calibri"/>
          <w:spacing w:val="-6"/>
          <w:sz w:val="16"/>
          <w:szCs w:val="16"/>
        </w:rPr>
        <w:t xml:space="preserve"> </w:t>
      </w:r>
      <w:r w:rsidRPr="003C0FA4">
        <w:rPr>
          <w:rFonts w:ascii="Calibri" w:hAnsi="Calibri" w:cs="Calibri"/>
          <w:sz w:val="16"/>
          <w:szCs w:val="16"/>
        </w:rPr>
        <w:t>state</w:t>
      </w:r>
      <w:r w:rsidRPr="003C0FA4">
        <w:rPr>
          <w:rFonts w:ascii="Calibri" w:hAnsi="Calibri" w:cs="Calibri"/>
          <w:spacing w:val="-6"/>
          <w:sz w:val="16"/>
          <w:szCs w:val="16"/>
        </w:rPr>
        <w:t xml:space="preserve"> </w:t>
      </w:r>
      <w:r w:rsidRPr="003C0FA4">
        <w:rPr>
          <w:rFonts w:ascii="Calibri" w:hAnsi="Calibri" w:cs="Calibri"/>
          <w:sz w:val="16"/>
          <w:szCs w:val="16"/>
        </w:rPr>
        <w:t>is</w:t>
      </w:r>
      <w:r w:rsidRPr="003C0FA4">
        <w:rPr>
          <w:rFonts w:ascii="Calibri" w:hAnsi="Calibri" w:cs="Calibri"/>
          <w:spacing w:val="-6"/>
          <w:sz w:val="16"/>
          <w:szCs w:val="16"/>
        </w:rPr>
        <w:t xml:space="preserve"> </w:t>
      </w:r>
      <w:r w:rsidRPr="003C0FA4">
        <w:rPr>
          <w:rFonts w:ascii="Calibri" w:hAnsi="Calibri" w:cs="Calibri"/>
          <w:sz w:val="16"/>
          <w:szCs w:val="16"/>
        </w:rPr>
        <w:t>binding</w:t>
      </w:r>
      <w:r w:rsidRPr="003C0FA4">
        <w:rPr>
          <w:rFonts w:ascii="Calibri" w:hAnsi="Calibri" w:cs="Calibri"/>
          <w:spacing w:val="-6"/>
          <w:sz w:val="16"/>
          <w:szCs w:val="16"/>
        </w:rPr>
        <w:t xml:space="preserve"> </w:t>
      </w:r>
      <w:r w:rsidRPr="003C0FA4">
        <w:rPr>
          <w:rFonts w:ascii="Calibri" w:hAnsi="Calibri" w:cs="Calibri"/>
          <w:sz w:val="16"/>
          <w:szCs w:val="16"/>
        </w:rPr>
        <w:t>on</w:t>
      </w:r>
      <w:r w:rsidRPr="003C0FA4">
        <w:rPr>
          <w:rFonts w:ascii="Calibri" w:hAnsi="Calibri" w:cs="Calibri"/>
          <w:spacing w:val="-5"/>
          <w:sz w:val="16"/>
          <w:szCs w:val="16"/>
        </w:rPr>
        <w:t xml:space="preserve"> </w:t>
      </w:r>
      <w:r w:rsidRPr="003C0FA4">
        <w:rPr>
          <w:rFonts w:ascii="Calibri" w:hAnsi="Calibri" w:cs="Calibri"/>
          <w:sz w:val="16"/>
          <w:szCs w:val="16"/>
        </w:rPr>
        <w:t>us</w:t>
      </w:r>
      <w:r w:rsidRPr="003C0FA4">
        <w:rPr>
          <w:rFonts w:ascii="Calibri" w:hAnsi="Calibri" w:cs="Calibri"/>
          <w:spacing w:val="-6"/>
          <w:sz w:val="16"/>
          <w:szCs w:val="16"/>
        </w:rPr>
        <w:t xml:space="preserve"> </w:t>
      </w:r>
      <w:r w:rsidRPr="003C0FA4">
        <w:rPr>
          <w:rFonts w:ascii="Calibri" w:hAnsi="Calibri" w:cs="Calibri"/>
          <w:sz w:val="16"/>
          <w:szCs w:val="16"/>
        </w:rPr>
        <w:t>independently</w:t>
      </w:r>
      <w:r w:rsidRPr="003C0FA4">
        <w:rPr>
          <w:rFonts w:ascii="Calibri" w:hAnsi="Calibri" w:cs="Calibri"/>
          <w:spacing w:val="-6"/>
          <w:sz w:val="16"/>
          <w:szCs w:val="16"/>
        </w:rPr>
        <w:t xml:space="preserve"> </w:t>
      </w:r>
      <w:r w:rsidRPr="003C0FA4">
        <w:rPr>
          <w:rFonts w:ascii="Calibri" w:hAnsi="Calibri" w:cs="Calibri"/>
          <w:sz w:val="16"/>
          <w:szCs w:val="16"/>
        </w:rPr>
        <w:t>of</w:t>
      </w:r>
      <w:r w:rsidRPr="003C0FA4">
        <w:rPr>
          <w:rFonts w:ascii="Calibri" w:hAnsi="Calibri" w:cs="Calibri"/>
          <w:spacing w:val="-6"/>
          <w:sz w:val="16"/>
          <w:szCs w:val="16"/>
        </w:rPr>
        <w:t xml:space="preserve"> </w:t>
      </w:r>
      <w:r w:rsidRPr="003C0FA4">
        <w:rPr>
          <w:rFonts w:ascii="Calibri" w:hAnsi="Calibri" w:cs="Calibri"/>
          <w:sz w:val="16"/>
          <w:szCs w:val="16"/>
        </w:rPr>
        <w:t>any</w:t>
      </w:r>
      <w:r w:rsidRPr="003C0FA4">
        <w:rPr>
          <w:rFonts w:ascii="Calibri" w:hAnsi="Calibri" w:cs="Calibri"/>
          <w:spacing w:val="-6"/>
          <w:sz w:val="16"/>
          <w:szCs w:val="16"/>
        </w:rPr>
        <w:t xml:space="preserve"> </w:t>
      </w:r>
      <w:r w:rsidRPr="003C0FA4">
        <w:rPr>
          <w:rFonts w:ascii="Calibri" w:hAnsi="Calibri" w:cs="Calibri"/>
          <w:sz w:val="16"/>
          <w:szCs w:val="16"/>
        </w:rPr>
        <w:t>special</w:t>
      </w:r>
      <w:r w:rsidRPr="003C0FA4">
        <w:rPr>
          <w:rFonts w:ascii="Calibri" w:hAnsi="Calibri" w:cs="Calibri"/>
          <w:spacing w:val="-6"/>
          <w:sz w:val="16"/>
          <w:szCs w:val="16"/>
        </w:rPr>
        <w:t xml:space="preserve"> </w:t>
      </w:r>
      <w:r w:rsidRPr="003C0FA4">
        <w:rPr>
          <w:rFonts w:ascii="Calibri" w:hAnsi="Calibri" w:cs="Calibri"/>
          <w:sz w:val="16"/>
          <w:szCs w:val="16"/>
        </w:rPr>
        <w:t>relationships</w:t>
      </w:r>
      <w:r w:rsidRPr="003C0FA4">
        <w:rPr>
          <w:rFonts w:ascii="Calibri" w:hAnsi="Calibri" w:cs="Calibri"/>
          <w:spacing w:val="-6"/>
          <w:sz w:val="16"/>
          <w:szCs w:val="16"/>
        </w:rPr>
        <w:t xml:space="preserve"> </w:t>
      </w:r>
      <w:r w:rsidRPr="003C0FA4">
        <w:rPr>
          <w:rFonts w:ascii="Calibri" w:hAnsi="Calibri" w:cs="Calibri"/>
          <w:sz w:val="16"/>
          <w:szCs w:val="16"/>
        </w:rPr>
        <w:t>we</w:t>
      </w:r>
      <w:r w:rsidRPr="003C0FA4">
        <w:rPr>
          <w:rFonts w:ascii="Calibri" w:hAnsi="Calibri" w:cs="Calibri"/>
          <w:spacing w:val="-6"/>
          <w:sz w:val="16"/>
          <w:szCs w:val="16"/>
        </w:rPr>
        <w:t xml:space="preserve"> </w:t>
      </w:r>
      <w:r w:rsidRPr="003C0FA4">
        <w:rPr>
          <w:rFonts w:ascii="Calibri" w:hAnsi="Calibri" w:cs="Calibri"/>
          <w:sz w:val="16"/>
          <w:szCs w:val="16"/>
        </w:rPr>
        <w:t>have, or any voluntary transactions we have engaged in.</w:t>
      </w:r>
    </w:p>
    <w:p w14:paraId="202B8D67" w14:textId="77777777" w:rsidR="008D172C" w:rsidRPr="003C0FA4" w:rsidRDefault="008D172C" w:rsidP="008D172C">
      <w:pPr>
        <w:pStyle w:val="BodyText"/>
        <w:spacing w:before="7" w:line="230" w:lineRule="auto"/>
        <w:ind w:right="336"/>
        <w:rPr>
          <w:rFonts w:ascii="Calibri" w:hAnsi="Calibri" w:cs="Calibri"/>
          <w:sz w:val="16"/>
          <w:szCs w:val="16"/>
        </w:rPr>
      </w:pPr>
      <w:r w:rsidRPr="003C0FA4">
        <w:rPr>
          <w:rFonts w:ascii="Calibri" w:hAnsi="Calibri" w:cs="Calibri"/>
          <w:spacing w:val="-4"/>
          <w:sz w:val="16"/>
          <w:szCs w:val="16"/>
        </w:rPr>
        <w:t>Functionalism</w:t>
      </w:r>
      <w:r w:rsidRPr="003C0FA4">
        <w:rPr>
          <w:rFonts w:ascii="Calibri" w:hAnsi="Calibri" w:cs="Calibri"/>
          <w:spacing w:val="-7"/>
          <w:sz w:val="16"/>
          <w:szCs w:val="16"/>
        </w:rPr>
        <w:t xml:space="preserve"> </w:t>
      </w:r>
      <w:r w:rsidRPr="003C0FA4">
        <w:rPr>
          <w:rFonts w:ascii="Calibri" w:hAnsi="Calibri" w:cs="Calibri"/>
          <w:spacing w:val="-4"/>
          <w:sz w:val="16"/>
          <w:szCs w:val="16"/>
        </w:rPr>
        <w:t>comes</w:t>
      </w:r>
      <w:r w:rsidRPr="003C0FA4">
        <w:rPr>
          <w:rFonts w:ascii="Calibri" w:hAnsi="Calibri" w:cs="Calibri"/>
          <w:spacing w:val="-7"/>
          <w:sz w:val="16"/>
          <w:szCs w:val="16"/>
        </w:rPr>
        <w:t xml:space="preserve"> </w:t>
      </w:r>
      <w:r w:rsidRPr="003C0FA4">
        <w:rPr>
          <w:rFonts w:ascii="Calibri" w:hAnsi="Calibri" w:cs="Calibri"/>
          <w:spacing w:val="-4"/>
          <w:sz w:val="16"/>
          <w:szCs w:val="16"/>
        </w:rPr>
        <w:t>in</w:t>
      </w:r>
      <w:r w:rsidRPr="003C0FA4">
        <w:rPr>
          <w:rFonts w:ascii="Calibri" w:hAnsi="Calibri" w:cs="Calibri"/>
          <w:spacing w:val="-8"/>
          <w:sz w:val="16"/>
          <w:szCs w:val="16"/>
        </w:rPr>
        <w:t xml:space="preserve"> </w:t>
      </w:r>
      <w:r w:rsidRPr="003C0FA4">
        <w:rPr>
          <w:rFonts w:ascii="Calibri" w:hAnsi="Calibri" w:cs="Calibri"/>
          <w:spacing w:val="-4"/>
          <w:sz w:val="16"/>
          <w:szCs w:val="16"/>
        </w:rPr>
        <w:t>both</w:t>
      </w:r>
      <w:r w:rsidRPr="003C0FA4">
        <w:rPr>
          <w:rFonts w:ascii="Calibri" w:hAnsi="Calibri" w:cs="Calibri"/>
          <w:spacing w:val="-7"/>
          <w:sz w:val="16"/>
          <w:szCs w:val="16"/>
        </w:rPr>
        <w:t xml:space="preserve"> </w:t>
      </w:r>
      <w:r w:rsidRPr="003C0FA4">
        <w:rPr>
          <w:rFonts w:ascii="Calibri" w:hAnsi="Calibri" w:cs="Calibri"/>
          <w:i/>
          <w:spacing w:val="-4"/>
          <w:sz w:val="16"/>
          <w:szCs w:val="16"/>
        </w:rPr>
        <w:t>maximizing</w:t>
      </w:r>
      <w:r w:rsidRPr="003C0FA4">
        <w:rPr>
          <w:rFonts w:ascii="Calibri" w:hAnsi="Calibri" w:cs="Calibri"/>
          <w:i/>
          <w:spacing w:val="-7"/>
          <w:sz w:val="16"/>
          <w:szCs w:val="16"/>
        </w:rPr>
        <w:t xml:space="preserve"> </w:t>
      </w:r>
      <w:r w:rsidRPr="003C0FA4">
        <w:rPr>
          <w:rFonts w:ascii="Calibri" w:hAnsi="Calibri" w:cs="Calibri"/>
          <w:spacing w:val="-4"/>
          <w:sz w:val="16"/>
          <w:szCs w:val="16"/>
        </w:rPr>
        <w:t>and</w:t>
      </w:r>
      <w:r w:rsidRPr="003C0FA4">
        <w:rPr>
          <w:rFonts w:ascii="Calibri" w:hAnsi="Calibri" w:cs="Calibri"/>
          <w:spacing w:val="-7"/>
          <w:sz w:val="16"/>
          <w:szCs w:val="16"/>
        </w:rPr>
        <w:t xml:space="preserve"> </w:t>
      </w:r>
      <w:r w:rsidRPr="003C0FA4">
        <w:rPr>
          <w:rFonts w:ascii="Calibri" w:hAnsi="Calibri" w:cs="Calibri"/>
          <w:i/>
          <w:spacing w:val="-4"/>
          <w:sz w:val="16"/>
          <w:szCs w:val="16"/>
        </w:rPr>
        <w:t>threshold</w:t>
      </w:r>
      <w:r w:rsidRPr="003C0FA4">
        <w:rPr>
          <w:rFonts w:ascii="Calibri" w:hAnsi="Calibri" w:cs="Calibri"/>
          <w:i/>
          <w:spacing w:val="-7"/>
          <w:sz w:val="16"/>
          <w:szCs w:val="16"/>
        </w:rPr>
        <w:t xml:space="preserve"> </w:t>
      </w:r>
      <w:r w:rsidRPr="003C0FA4">
        <w:rPr>
          <w:rFonts w:ascii="Calibri" w:hAnsi="Calibri" w:cs="Calibri"/>
          <w:spacing w:val="-4"/>
          <w:sz w:val="16"/>
          <w:szCs w:val="16"/>
        </w:rPr>
        <w:t>variants.</w:t>
      </w:r>
      <w:r w:rsidRPr="003C0FA4">
        <w:rPr>
          <w:rFonts w:ascii="Calibri" w:hAnsi="Calibri" w:cs="Calibri"/>
          <w:spacing w:val="-7"/>
          <w:sz w:val="16"/>
          <w:szCs w:val="16"/>
        </w:rPr>
        <w:t xml:space="preserve"> </w:t>
      </w:r>
      <w:r w:rsidRPr="003C0FA4">
        <w:rPr>
          <w:rFonts w:ascii="Calibri" w:hAnsi="Calibri" w:cs="Calibri"/>
          <w:spacing w:val="-4"/>
          <w:sz w:val="16"/>
          <w:szCs w:val="16"/>
        </w:rPr>
        <w:t>The</w:t>
      </w:r>
      <w:r w:rsidRPr="003C0FA4">
        <w:rPr>
          <w:rFonts w:ascii="Calibri" w:hAnsi="Calibri" w:cs="Calibri"/>
          <w:spacing w:val="-7"/>
          <w:sz w:val="16"/>
          <w:szCs w:val="16"/>
        </w:rPr>
        <w:t xml:space="preserve"> </w:t>
      </w:r>
      <w:r w:rsidRPr="003C0FA4">
        <w:rPr>
          <w:rFonts w:ascii="Calibri" w:hAnsi="Calibri" w:cs="Calibri"/>
          <w:spacing w:val="-4"/>
          <w:sz w:val="16"/>
          <w:szCs w:val="16"/>
        </w:rPr>
        <w:t xml:space="preserve">maximizing </w:t>
      </w:r>
      <w:r w:rsidRPr="003C0FA4">
        <w:rPr>
          <w:rFonts w:ascii="Calibri" w:hAnsi="Calibri" w:cs="Calibri"/>
          <w:spacing w:val="-2"/>
          <w:sz w:val="16"/>
          <w:szCs w:val="16"/>
        </w:rPr>
        <w:t>variant</w:t>
      </w:r>
      <w:r w:rsidRPr="003C0FA4">
        <w:rPr>
          <w:rFonts w:ascii="Calibri" w:hAnsi="Calibri" w:cs="Calibri"/>
          <w:spacing w:val="-6"/>
          <w:sz w:val="16"/>
          <w:szCs w:val="16"/>
        </w:rPr>
        <w:t xml:space="preserve"> </w:t>
      </w:r>
      <w:r w:rsidRPr="003C0FA4">
        <w:rPr>
          <w:rFonts w:ascii="Calibri" w:hAnsi="Calibri" w:cs="Calibri"/>
          <w:spacing w:val="-2"/>
          <w:sz w:val="16"/>
          <w:szCs w:val="16"/>
        </w:rPr>
        <w:t>holds</w:t>
      </w:r>
      <w:r w:rsidRPr="003C0FA4">
        <w:rPr>
          <w:rFonts w:ascii="Calibri" w:hAnsi="Calibri" w:cs="Calibri"/>
          <w:spacing w:val="-6"/>
          <w:sz w:val="16"/>
          <w:szCs w:val="16"/>
        </w:rPr>
        <w:t xml:space="preserve"> </w:t>
      </w:r>
      <w:r w:rsidRPr="003C0FA4">
        <w:rPr>
          <w:rFonts w:ascii="Calibri" w:hAnsi="Calibri" w:cs="Calibri"/>
          <w:spacing w:val="-2"/>
          <w:sz w:val="16"/>
          <w:szCs w:val="16"/>
        </w:rPr>
        <w:t>that</w:t>
      </w:r>
      <w:r w:rsidRPr="003C0FA4">
        <w:rPr>
          <w:rFonts w:ascii="Calibri" w:hAnsi="Calibri" w:cs="Calibri"/>
          <w:spacing w:val="-6"/>
          <w:sz w:val="16"/>
          <w:szCs w:val="16"/>
        </w:rPr>
        <w:t xml:space="preserve"> </w:t>
      </w:r>
      <w:r w:rsidRPr="003C0FA4">
        <w:rPr>
          <w:rFonts w:ascii="Calibri" w:hAnsi="Calibri" w:cs="Calibri"/>
          <w:spacing w:val="-2"/>
          <w:sz w:val="16"/>
          <w:szCs w:val="16"/>
        </w:rPr>
        <w:t>a</w:t>
      </w:r>
      <w:r w:rsidRPr="003C0FA4">
        <w:rPr>
          <w:rFonts w:ascii="Calibri" w:hAnsi="Calibri" w:cs="Calibri"/>
          <w:spacing w:val="-6"/>
          <w:sz w:val="16"/>
          <w:szCs w:val="16"/>
        </w:rPr>
        <w:t xml:space="preserve"> </w:t>
      </w:r>
      <w:r w:rsidRPr="003C0FA4">
        <w:rPr>
          <w:rFonts w:ascii="Calibri" w:hAnsi="Calibri" w:cs="Calibri"/>
          <w:spacing w:val="-2"/>
          <w:sz w:val="16"/>
          <w:szCs w:val="16"/>
        </w:rPr>
        <w:t>particular</w:t>
      </w:r>
      <w:r w:rsidRPr="003C0FA4">
        <w:rPr>
          <w:rFonts w:ascii="Calibri" w:hAnsi="Calibri" w:cs="Calibri"/>
          <w:spacing w:val="-6"/>
          <w:sz w:val="16"/>
          <w:szCs w:val="16"/>
        </w:rPr>
        <w:t xml:space="preserve"> </w:t>
      </w:r>
      <w:r w:rsidRPr="003C0FA4">
        <w:rPr>
          <w:rFonts w:ascii="Calibri" w:hAnsi="Calibri" w:cs="Calibri"/>
          <w:spacing w:val="-2"/>
          <w:sz w:val="16"/>
          <w:szCs w:val="16"/>
        </w:rPr>
        <w:t>state</w:t>
      </w:r>
      <w:r w:rsidRPr="003C0FA4">
        <w:rPr>
          <w:rFonts w:ascii="Calibri" w:hAnsi="Calibri" w:cs="Calibri"/>
          <w:spacing w:val="-6"/>
          <w:sz w:val="16"/>
          <w:szCs w:val="16"/>
        </w:rPr>
        <w:t xml:space="preserve"> </w:t>
      </w:r>
      <w:r w:rsidRPr="003C0FA4">
        <w:rPr>
          <w:rFonts w:ascii="Calibri" w:hAnsi="Calibri" w:cs="Calibri"/>
          <w:spacing w:val="-2"/>
          <w:sz w:val="16"/>
          <w:szCs w:val="16"/>
        </w:rPr>
        <w:t>has</w:t>
      </w:r>
      <w:r w:rsidRPr="003C0FA4">
        <w:rPr>
          <w:rFonts w:ascii="Calibri" w:hAnsi="Calibri" w:cs="Calibri"/>
          <w:spacing w:val="-6"/>
          <w:sz w:val="16"/>
          <w:szCs w:val="16"/>
        </w:rPr>
        <w:t xml:space="preserve"> </w:t>
      </w:r>
      <w:r w:rsidRPr="003C0FA4">
        <w:rPr>
          <w:rFonts w:ascii="Calibri" w:hAnsi="Calibri" w:cs="Calibri"/>
          <w:spacing w:val="-2"/>
          <w:sz w:val="16"/>
          <w:szCs w:val="16"/>
        </w:rPr>
        <w:t>a</w:t>
      </w:r>
      <w:r w:rsidRPr="003C0FA4">
        <w:rPr>
          <w:rFonts w:ascii="Calibri" w:hAnsi="Calibri" w:cs="Calibri"/>
          <w:spacing w:val="-6"/>
          <w:sz w:val="16"/>
          <w:szCs w:val="16"/>
        </w:rPr>
        <w:t xml:space="preserve"> </w:t>
      </w:r>
      <w:r w:rsidRPr="003C0FA4">
        <w:rPr>
          <w:rFonts w:ascii="Calibri" w:hAnsi="Calibri" w:cs="Calibri"/>
          <w:spacing w:val="-2"/>
          <w:sz w:val="16"/>
          <w:szCs w:val="16"/>
        </w:rPr>
        <w:t>right</w:t>
      </w:r>
      <w:r w:rsidRPr="003C0FA4">
        <w:rPr>
          <w:rFonts w:ascii="Calibri" w:hAnsi="Calibri" w:cs="Calibri"/>
          <w:spacing w:val="-6"/>
          <w:sz w:val="16"/>
          <w:szCs w:val="16"/>
        </w:rPr>
        <w:t xml:space="preserve"> </w:t>
      </w:r>
      <w:r w:rsidRPr="003C0FA4">
        <w:rPr>
          <w:rFonts w:ascii="Calibri" w:hAnsi="Calibri" w:cs="Calibri"/>
          <w:spacing w:val="-2"/>
          <w:sz w:val="16"/>
          <w:szCs w:val="16"/>
        </w:rPr>
        <w:t>to</w:t>
      </w:r>
      <w:r w:rsidRPr="003C0FA4">
        <w:rPr>
          <w:rFonts w:ascii="Calibri" w:hAnsi="Calibri" w:cs="Calibri"/>
          <w:spacing w:val="-6"/>
          <w:sz w:val="16"/>
          <w:szCs w:val="16"/>
        </w:rPr>
        <w:t xml:space="preserve"> </w:t>
      </w:r>
      <w:r w:rsidRPr="003C0FA4">
        <w:rPr>
          <w:rFonts w:ascii="Calibri" w:hAnsi="Calibri" w:cs="Calibri"/>
          <w:spacing w:val="-2"/>
          <w:sz w:val="16"/>
          <w:szCs w:val="16"/>
        </w:rPr>
        <w:t>rule</w:t>
      </w:r>
      <w:r w:rsidRPr="003C0FA4">
        <w:rPr>
          <w:rFonts w:ascii="Calibri" w:hAnsi="Calibri" w:cs="Calibri"/>
          <w:spacing w:val="-6"/>
          <w:sz w:val="16"/>
          <w:szCs w:val="16"/>
        </w:rPr>
        <w:t xml:space="preserve"> </w:t>
      </w:r>
      <w:r w:rsidRPr="003C0FA4">
        <w:rPr>
          <w:rFonts w:ascii="Calibri" w:hAnsi="Calibri" w:cs="Calibri"/>
          <w:spacing w:val="-2"/>
          <w:sz w:val="16"/>
          <w:szCs w:val="16"/>
        </w:rPr>
        <w:t>a</w:t>
      </w:r>
      <w:r w:rsidRPr="003C0FA4">
        <w:rPr>
          <w:rFonts w:ascii="Calibri" w:hAnsi="Calibri" w:cs="Calibri"/>
          <w:spacing w:val="-6"/>
          <w:sz w:val="16"/>
          <w:szCs w:val="16"/>
        </w:rPr>
        <w:t xml:space="preserve"> </w:t>
      </w:r>
      <w:r w:rsidRPr="003C0FA4">
        <w:rPr>
          <w:rFonts w:ascii="Calibri" w:hAnsi="Calibri" w:cs="Calibri"/>
          <w:spacing w:val="-2"/>
          <w:sz w:val="16"/>
          <w:szCs w:val="16"/>
        </w:rPr>
        <w:t>territory</w:t>
      </w:r>
      <w:r w:rsidRPr="003C0FA4">
        <w:rPr>
          <w:rFonts w:ascii="Calibri" w:hAnsi="Calibri" w:cs="Calibri"/>
          <w:spacing w:val="-6"/>
          <w:sz w:val="16"/>
          <w:szCs w:val="16"/>
        </w:rPr>
        <w:t xml:space="preserve"> </w:t>
      </w:r>
      <w:r w:rsidRPr="003C0FA4">
        <w:rPr>
          <w:rFonts w:ascii="Calibri" w:hAnsi="Calibri" w:cs="Calibri"/>
          <w:spacing w:val="-2"/>
          <w:sz w:val="16"/>
          <w:szCs w:val="16"/>
        </w:rPr>
        <w:t>if—compared</w:t>
      </w:r>
      <w:r w:rsidRPr="003C0FA4">
        <w:rPr>
          <w:rFonts w:ascii="Calibri" w:hAnsi="Calibri" w:cs="Calibri"/>
          <w:spacing w:val="-6"/>
          <w:sz w:val="16"/>
          <w:szCs w:val="16"/>
        </w:rPr>
        <w:t xml:space="preserve"> </w:t>
      </w:r>
      <w:r w:rsidRPr="003C0FA4">
        <w:rPr>
          <w:rFonts w:ascii="Calibri" w:hAnsi="Calibri" w:cs="Calibri"/>
          <w:spacing w:val="-2"/>
          <w:sz w:val="16"/>
          <w:szCs w:val="16"/>
        </w:rPr>
        <w:t xml:space="preserve">with </w:t>
      </w:r>
      <w:r w:rsidRPr="003C0FA4">
        <w:rPr>
          <w:rFonts w:ascii="Calibri" w:hAnsi="Calibri" w:cs="Calibri"/>
          <w:sz w:val="16"/>
          <w:szCs w:val="16"/>
        </w:rPr>
        <w:t>its</w:t>
      </w:r>
      <w:r w:rsidRPr="003C0FA4">
        <w:rPr>
          <w:rFonts w:ascii="Calibri" w:hAnsi="Calibri" w:cs="Calibri"/>
          <w:spacing w:val="-4"/>
          <w:sz w:val="16"/>
          <w:szCs w:val="16"/>
        </w:rPr>
        <w:t xml:space="preserve"> </w:t>
      </w:r>
      <w:r w:rsidRPr="003C0FA4">
        <w:rPr>
          <w:rFonts w:ascii="Calibri" w:hAnsi="Calibri" w:cs="Calibri"/>
          <w:sz w:val="16"/>
          <w:szCs w:val="16"/>
        </w:rPr>
        <w:t>rivals—it</w:t>
      </w:r>
      <w:r w:rsidRPr="003C0FA4">
        <w:rPr>
          <w:rFonts w:ascii="Calibri" w:hAnsi="Calibri" w:cs="Calibri"/>
          <w:spacing w:val="-4"/>
          <w:sz w:val="16"/>
          <w:szCs w:val="16"/>
        </w:rPr>
        <w:t xml:space="preserve"> </w:t>
      </w:r>
      <w:r w:rsidRPr="003C0FA4">
        <w:rPr>
          <w:rFonts w:ascii="Calibri" w:hAnsi="Calibri" w:cs="Calibri"/>
          <w:sz w:val="16"/>
          <w:szCs w:val="16"/>
        </w:rPr>
        <w:t>can</w:t>
      </w:r>
      <w:r w:rsidRPr="003C0FA4">
        <w:rPr>
          <w:rFonts w:ascii="Calibri" w:hAnsi="Calibri" w:cs="Calibri"/>
          <w:spacing w:val="-4"/>
          <w:sz w:val="16"/>
          <w:szCs w:val="16"/>
        </w:rPr>
        <w:t xml:space="preserve"> </w:t>
      </w:r>
      <w:r w:rsidRPr="003C0FA4">
        <w:rPr>
          <w:rFonts w:ascii="Calibri" w:hAnsi="Calibri" w:cs="Calibri"/>
          <w:sz w:val="16"/>
          <w:szCs w:val="16"/>
        </w:rPr>
        <w:t>do</w:t>
      </w:r>
      <w:r w:rsidRPr="003C0FA4">
        <w:rPr>
          <w:rFonts w:ascii="Calibri" w:hAnsi="Calibri" w:cs="Calibri"/>
          <w:spacing w:val="-4"/>
          <w:sz w:val="16"/>
          <w:szCs w:val="16"/>
        </w:rPr>
        <w:t xml:space="preserve"> </w:t>
      </w:r>
      <w:r w:rsidRPr="003C0FA4">
        <w:rPr>
          <w:rFonts w:ascii="Calibri" w:hAnsi="Calibri" w:cs="Calibri"/>
          <w:i/>
          <w:sz w:val="16"/>
          <w:szCs w:val="16"/>
        </w:rPr>
        <w:t>best</w:t>
      </w:r>
      <w:r w:rsidRPr="003C0FA4">
        <w:rPr>
          <w:rFonts w:ascii="Calibri" w:hAnsi="Calibri" w:cs="Calibri"/>
          <w:i/>
          <w:spacing w:val="-4"/>
          <w:sz w:val="16"/>
          <w:szCs w:val="16"/>
        </w:rPr>
        <w:t xml:space="preserve"> </w:t>
      </w:r>
      <w:r w:rsidRPr="003C0FA4">
        <w:rPr>
          <w:rFonts w:ascii="Calibri" w:hAnsi="Calibri" w:cs="Calibri"/>
          <w:sz w:val="16"/>
          <w:szCs w:val="16"/>
        </w:rPr>
        <w:t>at</w:t>
      </w:r>
      <w:r w:rsidRPr="003C0FA4">
        <w:rPr>
          <w:rFonts w:ascii="Calibri" w:hAnsi="Calibri" w:cs="Calibri"/>
          <w:spacing w:val="-4"/>
          <w:sz w:val="16"/>
          <w:szCs w:val="16"/>
        </w:rPr>
        <w:t xml:space="preserve"> </w:t>
      </w:r>
      <w:r w:rsidRPr="003C0FA4">
        <w:rPr>
          <w:rFonts w:ascii="Calibri" w:hAnsi="Calibri" w:cs="Calibri"/>
          <w:sz w:val="16"/>
          <w:szCs w:val="16"/>
        </w:rPr>
        <w:t>delivering</w:t>
      </w:r>
      <w:r w:rsidRPr="003C0FA4">
        <w:rPr>
          <w:rFonts w:ascii="Calibri" w:hAnsi="Calibri" w:cs="Calibri"/>
          <w:spacing w:val="-4"/>
          <w:sz w:val="16"/>
          <w:szCs w:val="16"/>
        </w:rPr>
        <w:t xml:space="preserve"> </w:t>
      </w:r>
      <w:r w:rsidRPr="003C0FA4">
        <w:rPr>
          <w:rFonts w:ascii="Calibri" w:hAnsi="Calibri" w:cs="Calibri"/>
          <w:sz w:val="16"/>
          <w:szCs w:val="16"/>
        </w:rPr>
        <w:t>justice.</w:t>
      </w:r>
      <w:r w:rsidRPr="003C0FA4">
        <w:rPr>
          <w:rFonts w:ascii="Calibri" w:hAnsi="Calibri" w:cs="Calibri"/>
          <w:spacing w:val="-4"/>
          <w:sz w:val="16"/>
          <w:szCs w:val="16"/>
        </w:rPr>
        <w:t xml:space="preserve"> </w:t>
      </w:r>
      <w:r w:rsidRPr="003C0FA4">
        <w:rPr>
          <w:rFonts w:ascii="Calibri" w:hAnsi="Calibri" w:cs="Calibri"/>
          <w:sz w:val="16"/>
          <w:szCs w:val="16"/>
        </w:rPr>
        <w:t>The</w:t>
      </w:r>
      <w:r w:rsidRPr="003C0FA4">
        <w:rPr>
          <w:rFonts w:ascii="Calibri" w:hAnsi="Calibri" w:cs="Calibri"/>
          <w:spacing w:val="-4"/>
          <w:sz w:val="16"/>
          <w:szCs w:val="16"/>
        </w:rPr>
        <w:t xml:space="preserve"> </w:t>
      </w:r>
      <w:r w:rsidRPr="003C0FA4">
        <w:rPr>
          <w:rFonts w:ascii="Calibri" w:hAnsi="Calibri" w:cs="Calibri"/>
          <w:sz w:val="16"/>
          <w:szCs w:val="16"/>
        </w:rPr>
        <w:t>threshold</w:t>
      </w:r>
      <w:r w:rsidRPr="003C0FA4">
        <w:rPr>
          <w:rFonts w:ascii="Calibri" w:hAnsi="Calibri" w:cs="Calibri"/>
          <w:spacing w:val="-4"/>
          <w:sz w:val="16"/>
          <w:szCs w:val="16"/>
        </w:rPr>
        <w:t xml:space="preserve"> </w:t>
      </w:r>
      <w:r w:rsidRPr="003C0FA4">
        <w:rPr>
          <w:rFonts w:ascii="Calibri" w:hAnsi="Calibri" w:cs="Calibri"/>
          <w:sz w:val="16"/>
          <w:szCs w:val="16"/>
        </w:rPr>
        <w:t>variant</w:t>
      </w:r>
      <w:r w:rsidRPr="003C0FA4">
        <w:rPr>
          <w:rFonts w:ascii="Calibri" w:hAnsi="Calibri" w:cs="Calibri"/>
          <w:spacing w:val="-4"/>
          <w:sz w:val="16"/>
          <w:szCs w:val="16"/>
        </w:rPr>
        <w:t xml:space="preserve"> </w:t>
      </w:r>
      <w:r w:rsidRPr="003C0FA4">
        <w:rPr>
          <w:rFonts w:ascii="Calibri" w:hAnsi="Calibri" w:cs="Calibri"/>
          <w:sz w:val="16"/>
          <w:szCs w:val="16"/>
        </w:rPr>
        <w:t>holds</w:t>
      </w:r>
      <w:r w:rsidRPr="003C0FA4">
        <w:rPr>
          <w:rFonts w:ascii="Calibri" w:hAnsi="Calibri" w:cs="Calibri"/>
          <w:spacing w:val="-4"/>
          <w:sz w:val="16"/>
          <w:szCs w:val="16"/>
        </w:rPr>
        <w:t xml:space="preserve"> </w:t>
      </w:r>
      <w:r w:rsidRPr="003C0FA4">
        <w:rPr>
          <w:rFonts w:ascii="Calibri" w:hAnsi="Calibri" w:cs="Calibri"/>
          <w:sz w:val="16"/>
          <w:szCs w:val="16"/>
        </w:rPr>
        <w:t>that</w:t>
      </w:r>
      <w:r w:rsidRPr="003C0FA4">
        <w:rPr>
          <w:rFonts w:ascii="Calibri" w:hAnsi="Calibri" w:cs="Calibri"/>
          <w:spacing w:val="-4"/>
          <w:sz w:val="16"/>
          <w:szCs w:val="16"/>
        </w:rPr>
        <w:t xml:space="preserve"> </w:t>
      </w:r>
      <w:r w:rsidRPr="003C0FA4">
        <w:rPr>
          <w:rFonts w:ascii="Calibri" w:hAnsi="Calibri" w:cs="Calibri"/>
          <w:sz w:val="16"/>
          <w:szCs w:val="16"/>
        </w:rPr>
        <w:t xml:space="preserve">the state has a right to rule a territory if it achieves a </w:t>
      </w:r>
      <w:r w:rsidRPr="003C0FA4">
        <w:rPr>
          <w:rFonts w:ascii="Calibri" w:hAnsi="Calibri" w:cs="Calibri"/>
          <w:i/>
          <w:sz w:val="16"/>
          <w:szCs w:val="16"/>
        </w:rPr>
        <w:t xml:space="preserve">decent </w:t>
      </w:r>
      <w:r w:rsidRPr="003C0FA4">
        <w:rPr>
          <w:rFonts w:ascii="Calibri" w:hAnsi="Calibri" w:cs="Calibri"/>
          <w:sz w:val="16"/>
          <w:szCs w:val="16"/>
        </w:rPr>
        <w:t xml:space="preserve">level of success in that </w:t>
      </w:r>
      <w:r w:rsidRPr="003C0FA4">
        <w:rPr>
          <w:rFonts w:ascii="Calibri" w:hAnsi="Calibri" w:cs="Calibri"/>
          <w:spacing w:val="-2"/>
          <w:sz w:val="16"/>
          <w:szCs w:val="16"/>
        </w:rPr>
        <w:t>task.5</w:t>
      </w:r>
      <w:r w:rsidRPr="003C0FA4">
        <w:rPr>
          <w:rFonts w:ascii="Calibri" w:hAnsi="Calibri" w:cs="Calibri"/>
          <w:spacing w:val="-4"/>
          <w:sz w:val="16"/>
          <w:szCs w:val="16"/>
        </w:rPr>
        <w:t xml:space="preserve"> </w:t>
      </w:r>
      <w:r w:rsidRPr="003C0FA4">
        <w:rPr>
          <w:rFonts w:ascii="Calibri" w:hAnsi="Calibri" w:cs="Calibri"/>
          <w:spacing w:val="-2"/>
          <w:sz w:val="16"/>
          <w:szCs w:val="16"/>
        </w:rPr>
        <w:t>Meeting</w:t>
      </w:r>
      <w:r w:rsidRPr="003C0FA4">
        <w:rPr>
          <w:rFonts w:ascii="Calibri" w:hAnsi="Calibri" w:cs="Calibri"/>
          <w:spacing w:val="-4"/>
          <w:sz w:val="16"/>
          <w:szCs w:val="16"/>
        </w:rPr>
        <w:t xml:space="preserve"> </w:t>
      </w:r>
      <w:r w:rsidRPr="003C0FA4">
        <w:rPr>
          <w:rFonts w:ascii="Calibri" w:hAnsi="Calibri" w:cs="Calibri"/>
          <w:spacing w:val="-2"/>
          <w:sz w:val="16"/>
          <w:szCs w:val="16"/>
        </w:rPr>
        <w:t>the</w:t>
      </w:r>
      <w:r w:rsidRPr="003C0FA4">
        <w:rPr>
          <w:rFonts w:ascii="Calibri" w:hAnsi="Calibri" w:cs="Calibri"/>
          <w:spacing w:val="-4"/>
          <w:sz w:val="16"/>
          <w:szCs w:val="16"/>
        </w:rPr>
        <w:t xml:space="preserve"> </w:t>
      </w:r>
      <w:r w:rsidRPr="003C0FA4">
        <w:rPr>
          <w:rFonts w:ascii="Calibri" w:hAnsi="Calibri" w:cs="Calibri"/>
          <w:spacing w:val="-2"/>
          <w:sz w:val="16"/>
          <w:szCs w:val="16"/>
        </w:rPr>
        <w:t>threshold</w:t>
      </w:r>
      <w:r w:rsidRPr="003C0FA4">
        <w:rPr>
          <w:rFonts w:ascii="Calibri" w:hAnsi="Calibri" w:cs="Calibri"/>
          <w:spacing w:val="-4"/>
          <w:sz w:val="16"/>
          <w:szCs w:val="16"/>
        </w:rPr>
        <w:t xml:space="preserve"> </w:t>
      </w:r>
      <w:r w:rsidRPr="003C0FA4">
        <w:rPr>
          <w:rFonts w:ascii="Calibri" w:hAnsi="Calibri" w:cs="Calibri"/>
          <w:spacing w:val="-2"/>
          <w:sz w:val="16"/>
          <w:szCs w:val="16"/>
        </w:rPr>
        <w:t>gives</w:t>
      </w:r>
      <w:r w:rsidRPr="003C0FA4">
        <w:rPr>
          <w:rFonts w:ascii="Calibri" w:hAnsi="Calibri" w:cs="Calibri"/>
          <w:spacing w:val="-4"/>
          <w:sz w:val="16"/>
          <w:szCs w:val="16"/>
        </w:rPr>
        <w:t xml:space="preserve"> </w:t>
      </w:r>
      <w:r w:rsidRPr="003C0FA4">
        <w:rPr>
          <w:rFonts w:ascii="Calibri" w:hAnsi="Calibri" w:cs="Calibri"/>
          <w:spacing w:val="-2"/>
          <w:sz w:val="16"/>
          <w:szCs w:val="16"/>
        </w:rPr>
        <w:t>it</w:t>
      </w:r>
      <w:r w:rsidRPr="003C0FA4">
        <w:rPr>
          <w:rFonts w:ascii="Calibri" w:hAnsi="Calibri" w:cs="Calibri"/>
          <w:spacing w:val="-4"/>
          <w:sz w:val="16"/>
          <w:szCs w:val="16"/>
        </w:rPr>
        <w:t xml:space="preserve"> </w:t>
      </w:r>
      <w:r w:rsidRPr="003C0FA4">
        <w:rPr>
          <w:rFonts w:ascii="Calibri" w:hAnsi="Calibri" w:cs="Calibri"/>
          <w:spacing w:val="-2"/>
          <w:sz w:val="16"/>
          <w:szCs w:val="16"/>
        </w:rPr>
        <w:t>a</w:t>
      </w:r>
      <w:r w:rsidRPr="003C0FA4">
        <w:rPr>
          <w:rFonts w:ascii="Calibri" w:hAnsi="Calibri" w:cs="Calibri"/>
          <w:spacing w:val="-4"/>
          <w:sz w:val="16"/>
          <w:szCs w:val="16"/>
        </w:rPr>
        <w:t xml:space="preserve"> </w:t>
      </w:r>
      <w:r w:rsidRPr="003C0FA4">
        <w:rPr>
          <w:rFonts w:ascii="Calibri" w:hAnsi="Calibri" w:cs="Calibri"/>
          <w:spacing w:val="-2"/>
          <w:sz w:val="16"/>
          <w:szCs w:val="16"/>
        </w:rPr>
        <w:t>claim</w:t>
      </w:r>
      <w:r w:rsidRPr="003C0FA4">
        <w:rPr>
          <w:rFonts w:ascii="Calibri" w:hAnsi="Calibri" w:cs="Calibri"/>
          <w:spacing w:val="-4"/>
          <w:sz w:val="16"/>
          <w:szCs w:val="16"/>
        </w:rPr>
        <w:t xml:space="preserve"> </w:t>
      </w:r>
      <w:r w:rsidRPr="003C0FA4">
        <w:rPr>
          <w:rFonts w:ascii="Calibri" w:hAnsi="Calibri" w:cs="Calibri"/>
          <w:spacing w:val="-2"/>
          <w:sz w:val="16"/>
          <w:szCs w:val="16"/>
        </w:rPr>
        <w:t>against</w:t>
      </w:r>
      <w:r w:rsidRPr="003C0FA4">
        <w:rPr>
          <w:rFonts w:ascii="Calibri" w:hAnsi="Calibri" w:cs="Calibri"/>
          <w:spacing w:val="-4"/>
          <w:sz w:val="16"/>
          <w:szCs w:val="16"/>
        </w:rPr>
        <w:t xml:space="preserve"> </w:t>
      </w:r>
      <w:r w:rsidRPr="003C0FA4">
        <w:rPr>
          <w:rFonts w:ascii="Calibri" w:hAnsi="Calibri" w:cs="Calibri"/>
          <w:spacing w:val="-2"/>
          <w:sz w:val="16"/>
          <w:szCs w:val="16"/>
        </w:rPr>
        <w:t>interference</w:t>
      </w:r>
      <w:r w:rsidRPr="003C0FA4">
        <w:rPr>
          <w:rFonts w:ascii="Calibri" w:hAnsi="Calibri" w:cs="Calibri"/>
          <w:spacing w:val="-4"/>
          <w:sz w:val="16"/>
          <w:szCs w:val="16"/>
        </w:rPr>
        <w:t xml:space="preserve"> </w:t>
      </w:r>
      <w:r w:rsidRPr="003C0FA4">
        <w:rPr>
          <w:rFonts w:ascii="Calibri" w:hAnsi="Calibri" w:cs="Calibri"/>
          <w:spacing w:val="-2"/>
          <w:sz w:val="16"/>
          <w:szCs w:val="16"/>
        </w:rPr>
        <w:t>by</w:t>
      </w:r>
      <w:r w:rsidRPr="003C0FA4">
        <w:rPr>
          <w:rFonts w:ascii="Calibri" w:hAnsi="Calibri" w:cs="Calibri"/>
          <w:spacing w:val="-4"/>
          <w:sz w:val="16"/>
          <w:szCs w:val="16"/>
        </w:rPr>
        <w:t xml:space="preserve"> </w:t>
      </w:r>
      <w:r w:rsidRPr="003C0FA4">
        <w:rPr>
          <w:rFonts w:ascii="Calibri" w:hAnsi="Calibri" w:cs="Calibri"/>
          <w:spacing w:val="-2"/>
          <w:sz w:val="16"/>
          <w:szCs w:val="16"/>
        </w:rPr>
        <w:t>foreign</w:t>
      </w:r>
      <w:r w:rsidRPr="003C0FA4">
        <w:rPr>
          <w:rFonts w:ascii="Calibri" w:hAnsi="Calibri" w:cs="Calibri"/>
          <w:spacing w:val="-4"/>
          <w:sz w:val="16"/>
          <w:szCs w:val="16"/>
        </w:rPr>
        <w:t xml:space="preserve"> </w:t>
      </w:r>
      <w:r w:rsidRPr="003C0FA4">
        <w:rPr>
          <w:rFonts w:ascii="Calibri" w:hAnsi="Calibri" w:cs="Calibri"/>
          <w:spacing w:val="-2"/>
          <w:sz w:val="16"/>
          <w:szCs w:val="16"/>
        </w:rPr>
        <w:t xml:space="preserve">powers </w:t>
      </w:r>
      <w:r w:rsidRPr="003C0FA4">
        <w:rPr>
          <w:rFonts w:ascii="Calibri" w:hAnsi="Calibri" w:cs="Calibri"/>
          <w:sz w:val="16"/>
          <w:szCs w:val="16"/>
        </w:rPr>
        <w:t>that would do an even better job.</w:t>
      </w:r>
    </w:p>
    <w:p w14:paraId="41DC59F2" w14:textId="77777777" w:rsidR="008D172C" w:rsidRPr="003C0FA4" w:rsidRDefault="008D172C" w:rsidP="008D172C">
      <w:pPr>
        <w:pStyle w:val="BodyText"/>
        <w:spacing w:before="1" w:line="230" w:lineRule="auto"/>
        <w:ind w:right="333"/>
        <w:rPr>
          <w:rFonts w:ascii="Calibri" w:hAnsi="Calibri" w:cs="Calibri"/>
          <w:sz w:val="16"/>
          <w:szCs w:val="16"/>
        </w:rPr>
      </w:pPr>
      <w:r w:rsidRPr="003C0FA4">
        <w:rPr>
          <w:rStyle w:val="StyleUnderline"/>
          <w:rFonts w:ascii="Calibri" w:hAnsi="Calibri" w:cs="Calibri"/>
        </w:rPr>
        <w:t xml:space="preserve">An important worry about functionalism, however, is that </w:t>
      </w:r>
      <w:r w:rsidRPr="003C0FA4">
        <w:rPr>
          <w:rStyle w:val="Emphasis"/>
        </w:rPr>
        <w:t xml:space="preserve">it may license </w:t>
      </w:r>
      <w:r w:rsidRPr="007441D9">
        <w:rPr>
          <w:rFonts w:ascii="Calibri" w:hAnsi="Calibri" w:cs="Calibri"/>
          <w:sz w:val="16"/>
          <w:szCs w:val="16"/>
        </w:rPr>
        <w:t>benign</w:t>
      </w:r>
      <w:r w:rsidRPr="003C0FA4">
        <w:rPr>
          <w:rStyle w:val="Emphasis"/>
        </w:rPr>
        <w:t xml:space="preserve"> colonialism, the unilateral imposition of political institutions onto unwilling groups</w:t>
      </w:r>
      <w:r w:rsidRPr="003C0FA4">
        <w:rPr>
          <w:rFonts w:ascii="Calibri" w:hAnsi="Calibri" w:cs="Calibri"/>
          <w:sz w:val="16"/>
          <w:szCs w:val="16"/>
        </w:rPr>
        <w:t>.6</w:t>
      </w:r>
      <w:r w:rsidRPr="003C0FA4">
        <w:rPr>
          <w:rFonts w:ascii="Calibri" w:hAnsi="Calibri" w:cs="Calibri"/>
          <w:spacing w:val="-10"/>
          <w:sz w:val="16"/>
          <w:szCs w:val="16"/>
        </w:rPr>
        <w:t xml:space="preserve"> </w:t>
      </w:r>
      <w:r w:rsidRPr="003C0FA4">
        <w:rPr>
          <w:rFonts w:ascii="Calibri" w:hAnsi="Calibri" w:cs="Calibri"/>
          <w:sz w:val="16"/>
          <w:szCs w:val="16"/>
        </w:rPr>
        <w:t>The</w:t>
      </w:r>
      <w:r w:rsidRPr="003C0FA4">
        <w:rPr>
          <w:rFonts w:ascii="Calibri" w:hAnsi="Calibri" w:cs="Calibri"/>
          <w:spacing w:val="-10"/>
          <w:sz w:val="16"/>
          <w:szCs w:val="16"/>
        </w:rPr>
        <w:t xml:space="preserve"> </w:t>
      </w:r>
      <w:r w:rsidRPr="003C0FA4">
        <w:rPr>
          <w:rFonts w:ascii="Calibri" w:hAnsi="Calibri" w:cs="Calibri"/>
          <w:sz w:val="16"/>
          <w:szCs w:val="16"/>
        </w:rPr>
        <w:t>charge</w:t>
      </w:r>
      <w:r w:rsidRPr="003C0FA4">
        <w:rPr>
          <w:rFonts w:ascii="Calibri" w:hAnsi="Calibri" w:cs="Calibri"/>
          <w:spacing w:val="-10"/>
          <w:sz w:val="16"/>
          <w:szCs w:val="16"/>
        </w:rPr>
        <w:t xml:space="preserve"> </w:t>
      </w:r>
      <w:r w:rsidRPr="003C0FA4">
        <w:rPr>
          <w:rFonts w:ascii="Calibri" w:hAnsi="Calibri" w:cs="Calibri"/>
          <w:sz w:val="16"/>
          <w:szCs w:val="16"/>
        </w:rPr>
        <w:t>is</w:t>
      </w:r>
      <w:r w:rsidRPr="003C0FA4">
        <w:rPr>
          <w:rFonts w:ascii="Calibri" w:hAnsi="Calibri" w:cs="Calibri"/>
          <w:spacing w:val="-10"/>
          <w:sz w:val="16"/>
          <w:szCs w:val="16"/>
        </w:rPr>
        <w:t xml:space="preserve"> </w:t>
      </w:r>
      <w:r w:rsidRPr="003C0FA4">
        <w:rPr>
          <w:rFonts w:ascii="Calibri" w:hAnsi="Calibri" w:cs="Calibri"/>
          <w:sz w:val="16"/>
          <w:szCs w:val="16"/>
        </w:rPr>
        <w:t>not</w:t>
      </w:r>
      <w:r w:rsidRPr="003C0FA4">
        <w:rPr>
          <w:rFonts w:ascii="Calibri" w:hAnsi="Calibri" w:cs="Calibri"/>
          <w:spacing w:val="-10"/>
          <w:sz w:val="16"/>
          <w:szCs w:val="16"/>
        </w:rPr>
        <w:t xml:space="preserve"> </w:t>
      </w:r>
      <w:r w:rsidRPr="003C0FA4">
        <w:rPr>
          <w:rFonts w:ascii="Calibri" w:hAnsi="Calibri" w:cs="Calibri"/>
          <w:sz w:val="16"/>
          <w:szCs w:val="16"/>
        </w:rPr>
        <w:t>that</w:t>
      </w:r>
      <w:r w:rsidRPr="003C0FA4">
        <w:rPr>
          <w:rFonts w:ascii="Calibri" w:hAnsi="Calibri" w:cs="Calibri"/>
          <w:spacing w:val="-10"/>
          <w:sz w:val="16"/>
          <w:szCs w:val="16"/>
        </w:rPr>
        <w:t xml:space="preserve"> </w:t>
      </w:r>
      <w:r w:rsidRPr="003C0FA4">
        <w:rPr>
          <w:rFonts w:ascii="Calibri" w:hAnsi="Calibri" w:cs="Calibri"/>
          <w:sz w:val="16"/>
          <w:szCs w:val="16"/>
        </w:rPr>
        <w:t>functionalists</w:t>
      </w:r>
      <w:r w:rsidRPr="003C0FA4">
        <w:rPr>
          <w:rFonts w:ascii="Calibri" w:hAnsi="Calibri" w:cs="Calibri"/>
          <w:spacing w:val="-10"/>
          <w:sz w:val="16"/>
          <w:szCs w:val="16"/>
        </w:rPr>
        <w:t xml:space="preserve"> </w:t>
      </w:r>
      <w:r w:rsidRPr="003C0FA4">
        <w:rPr>
          <w:rFonts w:ascii="Calibri" w:hAnsi="Calibri" w:cs="Calibri"/>
          <w:sz w:val="16"/>
          <w:szCs w:val="16"/>
        </w:rPr>
        <w:t>will</w:t>
      </w:r>
      <w:r w:rsidRPr="003C0FA4">
        <w:rPr>
          <w:rFonts w:ascii="Calibri" w:hAnsi="Calibri" w:cs="Calibri"/>
          <w:spacing w:val="-10"/>
          <w:sz w:val="16"/>
          <w:szCs w:val="16"/>
        </w:rPr>
        <w:t xml:space="preserve"> </w:t>
      </w:r>
      <w:r w:rsidRPr="003C0FA4">
        <w:rPr>
          <w:rFonts w:ascii="Calibri" w:hAnsi="Calibri" w:cs="Calibri"/>
          <w:sz w:val="16"/>
          <w:szCs w:val="16"/>
        </w:rPr>
        <w:t>endorse</w:t>
      </w:r>
      <w:r w:rsidRPr="003C0FA4">
        <w:rPr>
          <w:rFonts w:ascii="Calibri" w:hAnsi="Calibri" w:cs="Calibri"/>
          <w:spacing w:val="-10"/>
          <w:sz w:val="16"/>
          <w:szCs w:val="16"/>
        </w:rPr>
        <w:t xml:space="preserve"> </w:t>
      </w:r>
      <w:r w:rsidRPr="003C0FA4">
        <w:rPr>
          <w:rFonts w:ascii="Calibri" w:hAnsi="Calibri" w:cs="Calibri"/>
          <w:sz w:val="16"/>
          <w:szCs w:val="16"/>
        </w:rPr>
        <w:t>colonialism</w:t>
      </w:r>
      <w:r w:rsidRPr="003C0FA4">
        <w:rPr>
          <w:rFonts w:ascii="Calibri" w:hAnsi="Calibri" w:cs="Calibri"/>
          <w:spacing w:val="-10"/>
          <w:sz w:val="16"/>
          <w:szCs w:val="16"/>
        </w:rPr>
        <w:t xml:space="preserve"> </w:t>
      </w:r>
      <w:r w:rsidRPr="003C0FA4">
        <w:rPr>
          <w:rFonts w:ascii="Calibri" w:hAnsi="Calibri" w:cs="Calibri"/>
          <w:sz w:val="16"/>
          <w:szCs w:val="16"/>
        </w:rPr>
        <w:t>in</w:t>
      </w:r>
      <w:r w:rsidRPr="003C0FA4">
        <w:rPr>
          <w:rFonts w:ascii="Calibri" w:hAnsi="Calibri" w:cs="Calibri"/>
          <w:spacing w:val="-10"/>
          <w:sz w:val="16"/>
          <w:szCs w:val="16"/>
        </w:rPr>
        <w:t xml:space="preserve"> </w:t>
      </w:r>
      <w:r w:rsidRPr="003C0FA4">
        <w:rPr>
          <w:rFonts w:ascii="Calibri" w:hAnsi="Calibri" w:cs="Calibri"/>
          <w:sz w:val="16"/>
          <w:szCs w:val="16"/>
        </w:rPr>
        <w:t>all</w:t>
      </w:r>
      <w:r w:rsidRPr="003C0FA4">
        <w:rPr>
          <w:rFonts w:ascii="Calibri" w:hAnsi="Calibri" w:cs="Calibri"/>
          <w:spacing w:val="-10"/>
          <w:sz w:val="16"/>
          <w:szCs w:val="16"/>
        </w:rPr>
        <w:t xml:space="preserve"> </w:t>
      </w:r>
      <w:r w:rsidRPr="003C0FA4">
        <w:rPr>
          <w:rFonts w:ascii="Calibri" w:hAnsi="Calibri" w:cs="Calibri"/>
          <w:sz w:val="16"/>
          <w:szCs w:val="16"/>
        </w:rPr>
        <w:t xml:space="preserve">cases. </w:t>
      </w:r>
      <w:r w:rsidRPr="003C0FA4">
        <w:rPr>
          <w:rFonts w:ascii="Calibri" w:hAnsi="Calibri" w:cs="Calibri"/>
          <w:spacing w:val="-2"/>
          <w:sz w:val="16"/>
          <w:szCs w:val="16"/>
        </w:rPr>
        <w:t>Colonialism</w:t>
      </w:r>
      <w:r w:rsidRPr="003C0FA4">
        <w:rPr>
          <w:rFonts w:ascii="Calibri" w:hAnsi="Calibri" w:cs="Calibri"/>
          <w:spacing w:val="-7"/>
          <w:sz w:val="16"/>
          <w:szCs w:val="16"/>
        </w:rPr>
        <w:t xml:space="preserve"> </w:t>
      </w:r>
      <w:r w:rsidRPr="003C0FA4">
        <w:rPr>
          <w:rFonts w:ascii="Calibri" w:hAnsi="Calibri" w:cs="Calibri"/>
          <w:spacing w:val="-2"/>
          <w:sz w:val="16"/>
          <w:szCs w:val="16"/>
        </w:rPr>
        <w:t>and</w:t>
      </w:r>
      <w:r w:rsidRPr="003C0FA4">
        <w:rPr>
          <w:rFonts w:ascii="Calibri" w:hAnsi="Calibri" w:cs="Calibri"/>
          <w:spacing w:val="-7"/>
          <w:sz w:val="16"/>
          <w:szCs w:val="16"/>
        </w:rPr>
        <w:t xml:space="preserve"> </w:t>
      </w:r>
      <w:r w:rsidRPr="003C0FA4">
        <w:rPr>
          <w:rFonts w:ascii="Calibri" w:hAnsi="Calibri" w:cs="Calibri"/>
          <w:spacing w:val="-2"/>
          <w:sz w:val="16"/>
          <w:szCs w:val="16"/>
        </w:rPr>
        <w:t>annexation</w:t>
      </w:r>
      <w:r w:rsidRPr="003C0FA4">
        <w:rPr>
          <w:rFonts w:ascii="Calibri" w:hAnsi="Calibri" w:cs="Calibri"/>
          <w:spacing w:val="-7"/>
          <w:sz w:val="16"/>
          <w:szCs w:val="16"/>
        </w:rPr>
        <w:t xml:space="preserve"> </w:t>
      </w:r>
      <w:r w:rsidRPr="003C0FA4">
        <w:rPr>
          <w:rFonts w:ascii="Calibri" w:hAnsi="Calibri" w:cs="Calibri"/>
          <w:spacing w:val="-2"/>
          <w:sz w:val="16"/>
          <w:szCs w:val="16"/>
        </w:rPr>
        <w:t>frequently</w:t>
      </w:r>
      <w:r w:rsidRPr="003C0FA4">
        <w:rPr>
          <w:rFonts w:ascii="Calibri" w:hAnsi="Calibri" w:cs="Calibri"/>
          <w:spacing w:val="-7"/>
          <w:sz w:val="16"/>
          <w:szCs w:val="16"/>
        </w:rPr>
        <w:t xml:space="preserve"> </w:t>
      </w:r>
      <w:r w:rsidRPr="003C0FA4">
        <w:rPr>
          <w:rFonts w:ascii="Calibri" w:hAnsi="Calibri" w:cs="Calibri"/>
          <w:spacing w:val="-2"/>
          <w:sz w:val="16"/>
          <w:szCs w:val="16"/>
        </w:rPr>
        <w:t>involve</w:t>
      </w:r>
      <w:r w:rsidRPr="003C0FA4">
        <w:rPr>
          <w:rFonts w:ascii="Calibri" w:hAnsi="Calibri" w:cs="Calibri"/>
          <w:spacing w:val="-7"/>
          <w:sz w:val="16"/>
          <w:szCs w:val="16"/>
        </w:rPr>
        <w:t xml:space="preserve"> </w:t>
      </w:r>
      <w:r w:rsidRPr="003C0FA4">
        <w:rPr>
          <w:rFonts w:ascii="Calibri" w:hAnsi="Calibri" w:cs="Calibri"/>
          <w:spacing w:val="-2"/>
          <w:sz w:val="16"/>
          <w:szCs w:val="16"/>
        </w:rPr>
        <w:t>unjust</w:t>
      </w:r>
      <w:r w:rsidRPr="003C0FA4">
        <w:rPr>
          <w:rFonts w:ascii="Calibri" w:hAnsi="Calibri" w:cs="Calibri"/>
          <w:spacing w:val="-7"/>
          <w:sz w:val="16"/>
          <w:szCs w:val="16"/>
        </w:rPr>
        <w:t xml:space="preserve"> </w:t>
      </w:r>
      <w:r w:rsidRPr="003C0FA4">
        <w:rPr>
          <w:rFonts w:ascii="Calibri" w:hAnsi="Calibri" w:cs="Calibri"/>
          <w:spacing w:val="-2"/>
          <w:sz w:val="16"/>
          <w:szCs w:val="16"/>
        </w:rPr>
        <w:t>rights</w:t>
      </w:r>
      <w:r w:rsidRPr="003C0FA4">
        <w:rPr>
          <w:rFonts w:ascii="Calibri" w:hAnsi="Calibri" w:cs="Calibri"/>
          <w:spacing w:val="-7"/>
          <w:sz w:val="16"/>
          <w:szCs w:val="16"/>
        </w:rPr>
        <w:t xml:space="preserve"> </w:t>
      </w:r>
      <w:r w:rsidRPr="003C0FA4">
        <w:rPr>
          <w:rFonts w:ascii="Calibri" w:hAnsi="Calibri" w:cs="Calibri"/>
          <w:spacing w:val="-2"/>
          <w:sz w:val="16"/>
          <w:szCs w:val="16"/>
        </w:rPr>
        <w:t>violations</w:t>
      </w:r>
      <w:r w:rsidRPr="003C0FA4">
        <w:rPr>
          <w:rFonts w:ascii="Calibri" w:hAnsi="Calibri" w:cs="Calibri"/>
          <w:spacing w:val="-7"/>
          <w:sz w:val="16"/>
          <w:szCs w:val="16"/>
        </w:rPr>
        <w:t xml:space="preserve"> </w:t>
      </w:r>
      <w:r w:rsidRPr="003C0FA4">
        <w:rPr>
          <w:rFonts w:ascii="Calibri" w:hAnsi="Calibri" w:cs="Calibri"/>
          <w:spacing w:val="-2"/>
          <w:sz w:val="16"/>
          <w:szCs w:val="16"/>
        </w:rPr>
        <w:t>and</w:t>
      </w:r>
      <w:r w:rsidRPr="003C0FA4">
        <w:rPr>
          <w:rFonts w:ascii="Calibri" w:hAnsi="Calibri" w:cs="Calibri"/>
          <w:spacing w:val="-7"/>
          <w:sz w:val="16"/>
          <w:szCs w:val="16"/>
        </w:rPr>
        <w:t xml:space="preserve"> </w:t>
      </w:r>
      <w:r w:rsidRPr="003C0FA4">
        <w:rPr>
          <w:rFonts w:ascii="Calibri" w:hAnsi="Calibri" w:cs="Calibri"/>
          <w:spacing w:val="-2"/>
          <w:sz w:val="16"/>
          <w:szCs w:val="16"/>
        </w:rPr>
        <w:t>may</w:t>
      </w:r>
      <w:r w:rsidRPr="003C0FA4">
        <w:rPr>
          <w:rFonts w:ascii="Calibri" w:hAnsi="Calibri" w:cs="Calibri"/>
          <w:spacing w:val="-7"/>
          <w:sz w:val="16"/>
          <w:szCs w:val="16"/>
        </w:rPr>
        <w:t xml:space="preserve"> </w:t>
      </w:r>
      <w:r w:rsidRPr="003C0FA4">
        <w:rPr>
          <w:rFonts w:ascii="Calibri" w:hAnsi="Calibri" w:cs="Calibri"/>
          <w:spacing w:val="-2"/>
          <w:sz w:val="16"/>
          <w:szCs w:val="16"/>
        </w:rPr>
        <w:t xml:space="preserve">be </w:t>
      </w:r>
      <w:r w:rsidRPr="003C0FA4">
        <w:rPr>
          <w:rFonts w:ascii="Calibri" w:hAnsi="Calibri" w:cs="Calibri"/>
          <w:sz w:val="16"/>
          <w:szCs w:val="16"/>
        </w:rPr>
        <w:t>ruled</w:t>
      </w:r>
      <w:r w:rsidRPr="003C0FA4">
        <w:rPr>
          <w:rFonts w:ascii="Calibri" w:hAnsi="Calibri" w:cs="Calibri"/>
          <w:spacing w:val="-6"/>
          <w:sz w:val="16"/>
          <w:szCs w:val="16"/>
        </w:rPr>
        <w:t xml:space="preserve"> </w:t>
      </w:r>
      <w:r w:rsidRPr="003C0FA4">
        <w:rPr>
          <w:rFonts w:ascii="Calibri" w:hAnsi="Calibri" w:cs="Calibri"/>
          <w:sz w:val="16"/>
          <w:szCs w:val="16"/>
        </w:rPr>
        <w:t>out</w:t>
      </w:r>
      <w:r w:rsidRPr="003C0FA4">
        <w:rPr>
          <w:rFonts w:ascii="Calibri" w:hAnsi="Calibri" w:cs="Calibri"/>
          <w:spacing w:val="-6"/>
          <w:sz w:val="16"/>
          <w:szCs w:val="16"/>
        </w:rPr>
        <w:t xml:space="preserve"> </w:t>
      </w:r>
      <w:r w:rsidRPr="003C0FA4">
        <w:rPr>
          <w:rFonts w:ascii="Calibri" w:hAnsi="Calibri" w:cs="Calibri"/>
          <w:sz w:val="16"/>
          <w:szCs w:val="16"/>
        </w:rPr>
        <w:t>on</w:t>
      </w:r>
      <w:r w:rsidRPr="003C0FA4">
        <w:rPr>
          <w:rFonts w:ascii="Calibri" w:hAnsi="Calibri" w:cs="Calibri"/>
          <w:spacing w:val="-6"/>
          <w:sz w:val="16"/>
          <w:szCs w:val="16"/>
        </w:rPr>
        <w:t xml:space="preserve"> </w:t>
      </w:r>
      <w:r w:rsidRPr="003C0FA4">
        <w:rPr>
          <w:rFonts w:ascii="Calibri" w:hAnsi="Calibri" w:cs="Calibri"/>
          <w:sz w:val="16"/>
          <w:szCs w:val="16"/>
        </w:rPr>
        <w:t>these</w:t>
      </w:r>
      <w:r w:rsidRPr="003C0FA4">
        <w:rPr>
          <w:rFonts w:ascii="Calibri" w:hAnsi="Calibri" w:cs="Calibri"/>
          <w:spacing w:val="-6"/>
          <w:sz w:val="16"/>
          <w:szCs w:val="16"/>
        </w:rPr>
        <w:t xml:space="preserve"> </w:t>
      </w:r>
      <w:r w:rsidRPr="003C0FA4">
        <w:rPr>
          <w:rFonts w:ascii="Calibri" w:hAnsi="Calibri" w:cs="Calibri"/>
          <w:sz w:val="16"/>
          <w:szCs w:val="16"/>
        </w:rPr>
        <w:t>grounds.</w:t>
      </w:r>
      <w:r w:rsidRPr="003C0FA4">
        <w:rPr>
          <w:rFonts w:ascii="Calibri" w:hAnsi="Calibri" w:cs="Calibri"/>
          <w:spacing w:val="-6"/>
          <w:sz w:val="16"/>
          <w:szCs w:val="16"/>
        </w:rPr>
        <w:t xml:space="preserve"> </w:t>
      </w:r>
      <w:r w:rsidRPr="003C0FA4">
        <w:rPr>
          <w:rFonts w:ascii="Calibri" w:hAnsi="Calibri" w:cs="Calibri"/>
          <w:sz w:val="16"/>
          <w:szCs w:val="16"/>
        </w:rPr>
        <w:t>Allowing</w:t>
      </w:r>
      <w:r w:rsidRPr="003C0FA4">
        <w:rPr>
          <w:rFonts w:ascii="Calibri" w:hAnsi="Calibri" w:cs="Calibri"/>
          <w:spacing w:val="-6"/>
          <w:sz w:val="16"/>
          <w:szCs w:val="16"/>
        </w:rPr>
        <w:t xml:space="preserve"> </w:t>
      </w:r>
      <w:r w:rsidRPr="003C0FA4">
        <w:rPr>
          <w:rFonts w:ascii="Calibri" w:hAnsi="Calibri" w:cs="Calibri"/>
          <w:sz w:val="16"/>
          <w:szCs w:val="16"/>
        </w:rPr>
        <w:t>states</w:t>
      </w:r>
      <w:r w:rsidRPr="003C0FA4">
        <w:rPr>
          <w:rFonts w:ascii="Calibri" w:hAnsi="Calibri" w:cs="Calibri"/>
          <w:spacing w:val="-6"/>
          <w:sz w:val="16"/>
          <w:szCs w:val="16"/>
        </w:rPr>
        <w:t xml:space="preserve"> </w:t>
      </w:r>
      <w:r w:rsidRPr="003C0FA4">
        <w:rPr>
          <w:rFonts w:ascii="Calibri" w:hAnsi="Calibri" w:cs="Calibri"/>
          <w:sz w:val="16"/>
          <w:szCs w:val="16"/>
        </w:rPr>
        <w:t>to</w:t>
      </w:r>
      <w:r w:rsidRPr="003C0FA4">
        <w:rPr>
          <w:rFonts w:ascii="Calibri" w:hAnsi="Calibri" w:cs="Calibri"/>
          <w:spacing w:val="-6"/>
          <w:sz w:val="16"/>
          <w:szCs w:val="16"/>
        </w:rPr>
        <w:t xml:space="preserve"> </w:t>
      </w:r>
      <w:r w:rsidRPr="003C0FA4">
        <w:rPr>
          <w:rFonts w:ascii="Calibri" w:hAnsi="Calibri" w:cs="Calibri"/>
          <w:sz w:val="16"/>
          <w:szCs w:val="16"/>
        </w:rPr>
        <w:t>annex</w:t>
      </w:r>
      <w:r w:rsidRPr="003C0FA4">
        <w:rPr>
          <w:rFonts w:ascii="Calibri" w:hAnsi="Calibri" w:cs="Calibri"/>
          <w:spacing w:val="-6"/>
          <w:sz w:val="16"/>
          <w:szCs w:val="16"/>
        </w:rPr>
        <w:t xml:space="preserve"> </w:t>
      </w:r>
      <w:r w:rsidRPr="003C0FA4">
        <w:rPr>
          <w:rFonts w:ascii="Calibri" w:hAnsi="Calibri" w:cs="Calibri"/>
          <w:sz w:val="16"/>
          <w:szCs w:val="16"/>
        </w:rPr>
        <w:t>territory</w:t>
      </w:r>
      <w:r w:rsidRPr="003C0FA4">
        <w:rPr>
          <w:rFonts w:ascii="Calibri" w:hAnsi="Calibri" w:cs="Calibri"/>
          <w:spacing w:val="-6"/>
          <w:sz w:val="16"/>
          <w:szCs w:val="16"/>
        </w:rPr>
        <w:t xml:space="preserve"> </w:t>
      </w:r>
      <w:r w:rsidRPr="003C0FA4">
        <w:rPr>
          <w:rFonts w:ascii="Calibri" w:hAnsi="Calibri" w:cs="Calibri"/>
          <w:sz w:val="16"/>
          <w:szCs w:val="16"/>
        </w:rPr>
        <w:t>also</w:t>
      </w:r>
      <w:r w:rsidRPr="003C0FA4">
        <w:rPr>
          <w:rFonts w:ascii="Calibri" w:hAnsi="Calibri" w:cs="Calibri"/>
          <w:spacing w:val="-6"/>
          <w:sz w:val="16"/>
          <w:szCs w:val="16"/>
        </w:rPr>
        <w:t xml:space="preserve"> </w:t>
      </w:r>
      <w:r w:rsidRPr="003C0FA4">
        <w:rPr>
          <w:rFonts w:ascii="Calibri" w:hAnsi="Calibri" w:cs="Calibri"/>
          <w:sz w:val="16"/>
          <w:szCs w:val="16"/>
        </w:rPr>
        <w:t>promotes</w:t>
      </w:r>
      <w:r w:rsidRPr="003C0FA4">
        <w:rPr>
          <w:rFonts w:ascii="Calibri" w:hAnsi="Calibri" w:cs="Calibri"/>
          <w:spacing w:val="-6"/>
          <w:sz w:val="16"/>
          <w:szCs w:val="16"/>
        </w:rPr>
        <w:t xml:space="preserve"> </w:t>
      </w:r>
      <w:r w:rsidRPr="003C0FA4">
        <w:rPr>
          <w:rFonts w:ascii="Calibri" w:hAnsi="Calibri" w:cs="Calibri"/>
          <w:sz w:val="16"/>
          <w:szCs w:val="16"/>
        </w:rPr>
        <w:t>war, which has predictably bad consequences for international peace and security.7 Further, functionalists would likely condemn most historical instances of colo- nialism. Colonial rulers dispossessed indigenous populations and sometimes exterminated</w:t>
      </w:r>
      <w:r w:rsidRPr="003C0FA4">
        <w:rPr>
          <w:rFonts w:ascii="Calibri" w:hAnsi="Calibri" w:cs="Calibri"/>
          <w:spacing w:val="-5"/>
          <w:sz w:val="16"/>
          <w:szCs w:val="16"/>
        </w:rPr>
        <w:t xml:space="preserve"> </w:t>
      </w:r>
      <w:r w:rsidRPr="003C0FA4">
        <w:rPr>
          <w:rFonts w:ascii="Calibri" w:hAnsi="Calibri" w:cs="Calibri"/>
          <w:sz w:val="16"/>
          <w:szCs w:val="16"/>
        </w:rPr>
        <w:t>them;</w:t>
      </w:r>
      <w:r w:rsidRPr="003C0FA4">
        <w:rPr>
          <w:rFonts w:ascii="Calibri" w:hAnsi="Calibri" w:cs="Calibri"/>
          <w:spacing w:val="-5"/>
          <w:sz w:val="16"/>
          <w:szCs w:val="16"/>
        </w:rPr>
        <w:t xml:space="preserve"> </w:t>
      </w:r>
      <w:r w:rsidRPr="003C0FA4">
        <w:rPr>
          <w:rFonts w:ascii="Calibri" w:hAnsi="Calibri" w:cs="Calibri"/>
          <w:sz w:val="16"/>
          <w:szCs w:val="16"/>
        </w:rPr>
        <w:t>they</w:t>
      </w:r>
      <w:r w:rsidRPr="003C0FA4">
        <w:rPr>
          <w:rFonts w:ascii="Calibri" w:hAnsi="Calibri" w:cs="Calibri"/>
          <w:spacing w:val="-5"/>
          <w:sz w:val="16"/>
          <w:szCs w:val="16"/>
        </w:rPr>
        <w:t xml:space="preserve"> </w:t>
      </w:r>
      <w:r w:rsidRPr="003C0FA4">
        <w:rPr>
          <w:rFonts w:ascii="Calibri" w:hAnsi="Calibri" w:cs="Calibri"/>
          <w:sz w:val="16"/>
          <w:szCs w:val="16"/>
        </w:rPr>
        <w:t>engaged</w:t>
      </w:r>
      <w:r w:rsidRPr="003C0FA4">
        <w:rPr>
          <w:rFonts w:ascii="Calibri" w:hAnsi="Calibri" w:cs="Calibri"/>
          <w:spacing w:val="-5"/>
          <w:sz w:val="16"/>
          <w:szCs w:val="16"/>
        </w:rPr>
        <w:t xml:space="preserve"> </w:t>
      </w:r>
      <w:r w:rsidRPr="003C0FA4">
        <w:rPr>
          <w:rFonts w:ascii="Calibri" w:hAnsi="Calibri" w:cs="Calibri"/>
          <w:sz w:val="16"/>
          <w:szCs w:val="16"/>
        </w:rPr>
        <w:t>in</w:t>
      </w:r>
      <w:r w:rsidRPr="003C0FA4">
        <w:rPr>
          <w:rFonts w:ascii="Calibri" w:hAnsi="Calibri" w:cs="Calibri"/>
          <w:spacing w:val="-5"/>
          <w:sz w:val="16"/>
          <w:szCs w:val="16"/>
        </w:rPr>
        <w:t xml:space="preserve"> </w:t>
      </w:r>
      <w:r w:rsidRPr="003C0FA4">
        <w:rPr>
          <w:rFonts w:ascii="Calibri" w:hAnsi="Calibri" w:cs="Calibri"/>
          <w:sz w:val="16"/>
          <w:szCs w:val="16"/>
        </w:rPr>
        <w:t>forced</w:t>
      </w:r>
      <w:r w:rsidRPr="003C0FA4">
        <w:rPr>
          <w:rFonts w:ascii="Calibri" w:hAnsi="Calibri" w:cs="Calibri"/>
          <w:spacing w:val="-5"/>
          <w:sz w:val="16"/>
          <w:szCs w:val="16"/>
        </w:rPr>
        <w:t xml:space="preserve"> </w:t>
      </w:r>
      <w:r w:rsidRPr="003C0FA4">
        <w:rPr>
          <w:rFonts w:ascii="Calibri" w:hAnsi="Calibri" w:cs="Calibri"/>
          <w:sz w:val="16"/>
          <w:szCs w:val="16"/>
        </w:rPr>
        <w:t>labor</w:t>
      </w:r>
      <w:r w:rsidRPr="003C0FA4">
        <w:rPr>
          <w:rFonts w:ascii="Calibri" w:hAnsi="Calibri" w:cs="Calibri"/>
          <w:spacing w:val="-5"/>
          <w:sz w:val="16"/>
          <w:szCs w:val="16"/>
        </w:rPr>
        <w:t xml:space="preserve"> </w:t>
      </w:r>
      <w:r w:rsidRPr="003C0FA4">
        <w:rPr>
          <w:rFonts w:ascii="Calibri" w:hAnsi="Calibri" w:cs="Calibri"/>
          <w:sz w:val="16"/>
          <w:szCs w:val="16"/>
        </w:rPr>
        <w:t>and</w:t>
      </w:r>
      <w:r w:rsidRPr="003C0FA4">
        <w:rPr>
          <w:rFonts w:ascii="Calibri" w:hAnsi="Calibri" w:cs="Calibri"/>
          <w:spacing w:val="-5"/>
          <w:sz w:val="16"/>
          <w:szCs w:val="16"/>
        </w:rPr>
        <w:t xml:space="preserve"> </w:t>
      </w:r>
      <w:r w:rsidRPr="003C0FA4">
        <w:rPr>
          <w:rFonts w:ascii="Calibri" w:hAnsi="Calibri" w:cs="Calibri"/>
          <w:sz w:val="16"/>
          <w:szCs w:val="16"/>
        </w:rPr>
        <w:t>economic</w:t>
      </w:r>
      <w:r w:rsidRPr="003C0FA4">
        <w:rPr>
          <w:rFonts w:ascii="Calibri" w:hAnsi="Calibri" w:cs="Calibri"/>
          <w:spacing w:val="-5"/>
          <w:sz w:val="16"/>
          <w:szCs w:val="16"/>
        </w:rPr>
        <w:t xml:space="preserve"> </w:t>
      </w:r>
      <w:r w:rsidRPr="003C0FA4">
        <w:rPr>
          <w:rFonts w:ascii="Calibri" w:hAnsi="Calibri" w:cs="Calibri"/>
          <w:sz w:val="16"/>
          <w:szCs w:val="16"/>
        </w:rPr>
        <w:t>exploitation,</w:t>
      </w:r>
      <w:r w:rsidRPr="003C0FA4">
        <w:rPr>
          <w:rFonts w:ascii="Calibri" w:hAnsi="Calibri" w:cs="Calibri"/>
          <w:spacing w:val="-5"/>
          <w:sz w:val="16"/>
          <w:szCs w:val="16"/>
        </w:rPr>
        <w:t xml:space="preserve"> </w:t>
      </w:r>
      <w:r w:rsidRPr="003C0FA4">
        <w:rPr>
          <w:rFonts w:ascii="Calibri" w:hAnsi="Calibri" w:cs="Calibri"/>
          <w:sz w:val="16"/>
          <w:szCs w:val="16"/>
        </w:rPr>
        <w:t>and they</w:t>
      </w:r>
      <w:r w:rsidRPr="003C0FA4">
        <w:rPr>
          <w:rFonts w:ascii="Calibri" w:hAnsi="Calibri" w:cs="Calibri"/>
          <w:spacing w:val="-5"/>
          <w:sz w:val="16"/>
          <w:szCs w:val="16"/>
        </w:rPr>
        <w:t xml:space="preserve"> </w:t>
      </w:r>
      <w:r w:rsidRPr="003C0FA4">
        <w:rPr>
          <w:rFonts w:ascii="Calibri" w:hAnsi="Calibri" w:cs="Calibri"/>
          <w:sz w:val="16"/>
          <w:szCs w:val="16"/>
        </w:rPr>
        <w:t>institutionalized</w:t>
      </w:r>
      <w:r w:rsidRPr="003C0FA4">
        <w:rPr>
          <w:rFonts w:ascii="Calibri" w:hAnsi="Calibri" w:cs="Calibri"/>
          <w:spacing w:val="-3"/>
          <w:sz w:val="16"/>
          <w:szCs w:val="16"/>
        </w:rPr>
        <w:t xml:space="preserve"> </w:t>
      </w:r>
      <w:r w:rsidRPr="003C0FA4">
        <w:rPr>
          <w:rFonts w:ascii="Calibri" w:hAnsi="Calibri" w:cs="Calibri"/>
          <w:sz w:val="16"/>
          <w:szCs w:val="16"/>
        </w:rPr>
        <w:t>systems</w:t>
      </w:r>
      <w:r w:rsidRPr="003C0FA4">
        <w:rPr>
          <w:rFonts w:ascii="Calibri" w:hAnsi="Calibri" w:cs="Calibri"/>
          <w:spacing w:val="-3"/>
          <w:sz w:val="16"/>
          <w:szCs w:val="16"/>
        </w:rPr>
        <w:t xml:space="preserve"> </w:t>
      </w:r>
      <w:r w:rsidRPr="003C0FA4">
        <w:rPr>
          <w:rFonts w:ascii="Calibri" w:hAnsi="Calibri" w:cs="Calibri"/>
          <w:sz w:val="16"/>
          <w:szCs w:val="16"/>
        </w:rPr>
        <w:t>of</w:t>
      </w:r>
      <w:r w:rsidRPr="003C0FA4">
        <w:rPr>
          <w:rFonts w:ascii="Calibri" w:hAnsi="Calibri" w:cs="Calibri"/>
          <w:spacing w:val="-3"/>
          <w:sz w:val="16"/>
          <w:szCs w:val="16"/>
        </w:rPr>
        <w:t xml:space="preserve"> </w:t>
      </w:r>
      <w:r w:rsidRPr="003C0FA4">
        <w:rPr>
          <w:rFonts w:ascii="Calibri" w:hAnsi="Calibri" w:cs="Calibri"/>
          <w:sz w:val="16"/>
          <w:szCs w:val="16"/>
        </w:rPr>
        <w:t>racial</w:t>
      </w:r>
      <w:r w:rsidRPr="003C0FA4">
        <w:rPr>
          <w:rFonts w:ascii="Calibri" w:hAnsi="Calibri" w:cs="Calibri"/>
          <w:spacing w:val="-3"/>
          <w:sz w:val="16"/>
          <w:szCs w:val="16"/>
        </w:rPr>
        <w:t xml:space="preserve"> </w:t>
      </w:r>
      <w:r w:rsidRPr="003C0FA4">
        <w:rPr>
          <w:rFonts w:ascii="Calibri" w:hAnsi="Calibri" w:cs="Calibri"/>
          <w:sz w:val="16"/>
          <w:szCs w:val="16"/>
        </w:rPr>
        <w:t>and</w:t>
      </w:r>
      <w:r w:rsidRPr="003C0FA4">
        <w:rPr>
          <w:rFonts w:ascii="Calibri" w:hAnsi="Calibri" w:cs="Calibri"/>
          <w:spacing w:val="-3"/>
          <w:sz w:val="16"/>
          <w:szCs w:val="16"/>
        </w:rPr>
        <w:t xml:space="preserve"> </w:t>
      </w:r>
      <w:r w:rsidRPr="003C0FA4">
        <w:rPr>
          <w:rFonts w:ascii="Calibri" w:hAnsi="Calibri" w:cs="Calibri"/>
          <w:sz w:val="16"/>
          <w:szCs w:val="16"/>
        </w:rPr>
        <w:t>cultural</w:t>
      </w:r>
      <w:r w:rsidRPr="003C0FA4">
        <w:rPr>
          <w:rFonts w:ascii="Calibri" w:hAnsi="Calibri" w:cs="Calibri"/>
          <w:spacing w:val="-3"/>
          <w:sz w:val="16"/>
          <w:szCs w:val="16"/>
        </w:rPr>
        <w:t xml:space="preserve"> </w:t>
      </w:r>
      <w:r w:rsidRPr="003C0FA4">
        <w:rPr>
          <w:rFonts w:ascii="Calibri" w:hAnsi="Calibri" w:cs="Calibri"/>
          <w:sz w:val="16"/>
          <w:szCs w:val="16"/>
        </w:rPr>
        <w:t>discrimination.</w:t>
      </w:r>
      <w:r w:rsidRPr="003C0FA4">
        <w:rPr>
          <w:rFonts w:ascii="Calibri" w:hAnsi="Calibri" w:cs="Calibri"/>
          <w:spacing w:val="-3"/>
          <w:sz w:val="16"/>
          <w:szCs w:val="16"/>
        </w:rPr>
        <w:t xml:space="preserve"> </w:t>
      </w:r>
      <w:r w:rsidRPr="003C0FA4">
        <w:rPr>
          <w:rFonts w:ascii="Calibri" w:hAnsi="Calibri" w:cs="Calibri"/>
          <w:sz w:val="16"/>
          <w:szCs w:val="16"/>
        </w:rPr>
        <w:t>Functionalist commitments to human rights explain why these acts were wrong.</w:t>
      </w:r>
    </w:p>
    <w:p w14:paraId="3D73753A" w14:textId="77777777" w:rsidR="008D172C" w:rsidRPr="003C0FA4" w:rsidRDefault="008D172C" w:rsidP="008D172C">
      <w:pPr>
        <w:pStyle w:val="BodyText"/>
        <w:spacing w:before="9" w:line="230" w:lineRule="auto"/>
        <w:ind w:right="336"/>
        <w:rPr>
          <w:rFonts w:ascii="Calibri" w:hAnsi="Calibri" w:cs="Calibri"/>
          <w:sz w:val="16"/>
          <w:szCs w:val="16"/>
        </w:rPr>
      </w:pPr>
      <w:r w:rsidRPr="003C0FA4">
        <w:rPr>
          <w:rFonts w:ascii="Calibri" w:hAnsi="Calibri" w:cs="Calibri"/>
          <w:sz w:val="16"/>
          <w:szCs w:val="16"/>
        </w:rPr>
        <w:t>Still,</w:t>
      </w:r>
      <w:r w:rsidRPr="003C0FA4">
        <w:rPr>
          <w:rFonts w:ascii="Calibri" w:hAnsi="Calibri" w:cs="Calibri"/>
        </w:rPr>
        <w:t xml:space="preserve"> </w:t>
      </w:r>
      <w:r w:rsidRPr="003C0FA4">
        <w:rPr>
          <w:rStyle w:val="Emphasis"/>
        </w:rPr>
        <w:t>the functionalist does not rule out a benign colonial regime if it did a reasonable job at providing good governance</w:t>
      </w:r>
      <w:r w:rsidRPr="003C0FA4">
        <w:rPr>
          <w:rFonts w:ascii="Calibri" w:hAnsi="Calibri" w:cs="Calibri"/>
          <w:sz w:val="16"/>
          <w:szCs w:val="16"/>
        </w:rPr>
        <w:t xml:space="preserve">. Indeed, functionalism might be </w:t>
      </w:r>
      <w:r w:rsidRPr="003C0FA4">
        <w:rPr>
          <w:rFonts w:ascii="Calibri" w:hAnsi="Calibri" w:cs="Calibri"/>
          <w:spacing w:val="-2"/>
          <w:sz w:val="16"/>
          <w:szCs w:val="16"/>
        </w:rPr>
        <w:t>invoked</w:t>
      </w:r>
      <w:r w:rsidRPr="003C0FA4">
        <w:rPr>
          <w:rFonts w:ascii="Calibri" w:hAnsi="Calibri" w:cs="Calibri"/>
          <w:spacing w:val="-9"/>
          <w:sz w:val="16"/>
          <w:szCs w:val="16"/>
        </w:rPr>
        <w:t xml:space="preserve"> </w:t>
      </w:r>
      <w:r w:rsidRPr="003C0FA4">
        <w:rPr>
          <w:rFonts w:ascii="Calibri" w:hAnsi="Calibri" w:cs="Calibri"/>
          <w:spacing w:val="-2"/>
          <w:sz w:val="16"/>
          <w:szCs w:val="16"/>
        </w:rPr>
        <w:t>to</w:t>
      </w:r>
      <w:r w:rsidRPr="003C0FA4">
        <w:rPr>
          <w:rFonts w:ascii="Calibri" w:hAnsi="Calibri" w:cs="Calibri"/>
          <w:spacing w:val="-9"/>
          <w:sz w:val="16"/>
          <w:szCs w:val="16"/>
        </w:rPr>
        <w:t xml:space="preserve"> </w:t>
      </w:r>
      <w:r w:rsidRPr="003C0FA4">
        <w:rPr>
          <w:rFonts w:ascii="Calibri" w:hAnsi="Calibri" w:cs="Calibri"/>
          <w:spacing w:val="-2"/>
          <w:sz w:val="16"/>
          <w:szCs w:val="16"/>
        </w:rPr>
        <w:t>support</w:t>
      </w:r>
      <w:r w:rsidRPr="003C0FA4">
        <w:rPr>
          <w:rFonts w:ascii="Calibri" w:hAnsi="Calibri" w:cs="Calibri"/>
          <w:spacing w:val="-9"/>
          <w:sz w:val="16"/>
          <w:szCs w:val="16"/>
        </w:rPr>
        <w:t xml:space="preserve"> </w:t>
      </w:r>
      <w:r w:rsidRPr="003C0FA4">
        <w:rPr>
          <w:rFonts w:ascii="Calibri" w:hAnsi="Calibri" w:cs="Calibri"/>
          <w:spacing w:val="-2"/>
          <w:sz w:val="16"/>
          <w:szCs w:val="16"/>
        </w:rPr>
        <w:t>“civilizing”</w:t>
      </w:r>
      <w:r w:rsidRPr="003C0FA4">
        <w:rPr>
          <w:rFonts w:ascii="Calibri" w:hAnsi="Calibri" w:cs="Calibri"/>
          <w:spacing w:val="-9"/>
          <w:sz w:val="16"/>
          <w:szCs w:val="16"/>
        </w:rPr>
        <w:t xml:space="preserve"> </w:t>
      </w:r>
      <w:r w:rsidRPr="003C0FA4">
        <w:rPr>
          <w:rFonts w:ascii="Calibri" w:hAnsi="Calibri" w:cs="Calibri"/>
          <w:spacing w:val="-2"/>
          <w:sz w:val="16"/>
          <w:szCs w:val="16"/>
        </w:rPr>
        <w:t>colonialism:</w:t>
      </w:r>
      <w:r w:rsidRPr="003C0FA4">
        <w:rPr>
          <w:rFonts w:ascii="Calibri" w:hAnsi="Calibri" w:cs="Calibri"/>
          <w:spacing w:val="-9"/>
          <w:sz w:val="16"/>
          <w:szCs w:val="16"/>
        </w:rPr>
        <w:t xml:space="preserve"> </w:t>
      </w:r>
      <w:r w:rsidRPr="003C0FA4">
        <w:rPr>
          <w:rFonts w:ascii="Calibri" w:hAnsi="Calibri" w:cs="Calibri"/>
          <w:spacing w:val="-2"/>
          <w:sz w:val="16"/>
          <w:szCs w:val="16"/>
        </w:rPr>
        <w:t>particularly</w:t>
      </w:r>
      <w:r w:rsidRPr="003C0FA4">
        <w:rPr>
          <w:rFonts w:ascii="Calibri" w:hAnsi="Calibri" w:cs="Calibri"/>
          <w:spacing w:val="-9"/>
          <w:sz w:val="16"/>
          <w:szCs w:val="16"/>
        </w:rPr>
        <w:t xml:space="preserve"> </w:t>
      </w:r>
      <w:r w:rsidRPr="003C0FA4">
        <w:rPr>
          <w:rFonts w:ascii="Calibri" w:hAnsi="Calibri" w:cs="Calibri"/>
          <w:spacing w:val="-2"/>
          <w:sz w:val="16"/>
          <w:szCs w:val="16"/>
        </w:rPr>
        <w:t>in</w:t>
      </w:r>
      <w:r w:rsidRPr="003C0FA4">
        <w:rPr>
          <w:rFonts w:ascii="Calibri" w:hAnsi="Calibri" w:cs="Calibri"/>
          <w:spacing w:val="-9"/>
          <w:sz w:val="16"/>
          <w:szCs w:val="16"/>
        </w:rPr>
        <w:t xml:space="preserve"> </w:t>
      </w:r>
      <w:r w:rsidRPr="003C0FA4">
        <w:rPr>
          <w:rFonts w:ascii="Calibri" w:hAnsi="Calibri" w:cs="Calibri"/>
          <w:spacing w:val="-2"/>
          <w:sz w:val="16"/>
          <w:szCs w:val="16"/>
        </w:rPr>
        <w:t>the</w:t>
      </w:r>
      <w:r w:rsidRPr="003C0FA4">
        <w:rPr>
          <w:rFonts w:ascii="Calibri" w:hAnsi="Calibri" w:cs="Calibri"/>
          <w:spacing w:val="-9"/>
          <w:sz w:val="16"/>
          <w:szCs w:val="16"/>
        </w:rPr>
        <w:t xml:space="preserve"> </w:t>
      </w:r>
      <w:r w:rsidRPr="003C0FA4">
        <w:rPr>
          <w:rFonts w:ascii="Calibri" w:hAnsi="Calibri" w:cs="Calibri"/>
          <w:spacing w:val="-2"/>
          <w:sz w:val="16"/>
          <w:szCs w:val="16"/>
        </w:rPr>
        <w:t>later</w:t>
      </w:r>
      <w:r w:rsidRPr="003C0FA4">
        <w:rPr>
          <w:rFonts w:ascii="Calibri" w:hAnsi="Calibri" w:cs="Calibri"/>
          <w:spacing w:val="-9"/>
          <w:sz w:val="16"/>
          <w:szCs w:val="16"/>
        </w:rPr>
        <w:t xml:space="preserve"> </w:t>
      </w:r>
      <w:r w:rsidRPr="003C0FA4">
        <w:rPr>
          <w:rFonts w:ascii="Calibri" w:hAnsi="Calibri" w:cs="Calibri"/>
          <w:spacing w:val="-2"/>
          <w:sz w:val="16"/>
          <w:szCs w:val="16"/>
        </w:rPr>
        <w:t>colonial</w:t>
      </w:r>
      <w:r w:rsidRPr="003C0FA4">
        <w:rPr>
          <w:rFonts w:ascii="Calibri" w:hAnsi="Calibri" w:cs="Calibri"/>
          <w:spacing w:val="-9"/>
          <w:sz w:val="16"/>
          <w:szCs w:val="16"/>
        </w:rPr>
        <w:t xml:space="preserve"> </w:t>
      </w:r>
      <w:r w:rsidRPr="003C0FA4">
        <w:rPr>
          <w:rFonts w:ascii="Calibri" w:hAnsi="Calibri" w:cs="Calibri"/>
          <w:spacing w:val="-2"/>
          <w:sz w:val="16"/>
          <w:szCs w:val="16"/>
        </w:rPr>
        <w:t xml:space="preserve">period, </w:t>
      </w:r>
      <w:r w:rsidRPr="003C0FA4">
        <w:rPr>
          <w:rFonts w:ascii="Calibri" w:hAnsi="Calibri" w:cs="Calibri"/>
          <w:sz w:val="16"/>
          <w:szCs w:val="16"/>
        </w:rPr>
        <w:t xml:space="preserve">European colonizers often relied on arguments grounded in liberal principles to </w:t>
      </w:r>
      <w:r w:rsidRPr="003C0FA4">
        <w:rPr>
          <w:rFonts w:ascii="Calibri" w:hAnsi="Calibri" w:cs="Calibri"/>
          <w:spacing w:val="-2"/>
          <w:sz w:val="16"/>
          <w:szCs w:val="16"/>
        </w:rPr>
        <w:t>justify</w:t>
      </w:r>
      <w:r w:rsidRPr="003C0FA4">
        <w:rPr>
          <w:rFonts w:ascii="Calibri" w:hAnsi="Calibri" w:cs="Calibri"/>
          <w:spacing w:val="-10"/>
          <w:sz w:val="16"/>
          <w:szCs w:val="16"/>
        </w:rPr>
        <w:t xml:space="preserve"> </w:t>
      </w:r>
      <w:r w:rsidRPr="003C0FA4">
        <w:rPr>
          <w:rFonts w:ascii="Calibri" w:hAnsi="Calibri" w:cs="Calibri"/>
          <w:spacing w:val="-2"/>
          <w:sz w:val="16"/>
          <w:szCs w:val="16"/>
        </w:rPr>
        <w:t>their</w:t>
      </w:r>
      <w:r w:rsidRPr="003C0FA4">
        <w:rPr>
          <w:rFonts w:ascii="Calibri" w:hAnsi="Calibri" w:cs="Calibri"/>
          <w:spacing w:val="-9"/>
          <w:sz w:val="16"/>
          <w:szCs w:val="16"/>
        </w:rPr>
        <w:t xml:space="preserve"> </w:t>
      </w:r>
      <w:r w:rsidRPr="003C0FA4">
        <w:rPr>
          <w:rFonts w:ascii="Calibri" w:hAnsi="Calibri" w:cs="Calibri"/>
          <w:spacing w:val="-2"/>
          <w:sz w:val="16"/>
          <w:szCs w:val="16"/>
        </w:rPr>
        <w:t>practices.8</w:t>
      </w:r>
      <w:r w:rsidRPr="003C0FA4">
        <w:rPr>
          <w:rFonts w:ascii="Calibri" w:hAnsi="Calibri" w:cs="Calibri"/>
          <w:spacing w:val="-10"/>
          <w:sz w:val="16"/>
          <w:szCs w:val="16"/>
        </w:rPr>
        <w:t xml:space="preserve"> </w:t>
      </w:r>
      <w:r w:rsidRPr="003C0FA4">
        <w:rPr>
          <w:rFonts w:ascii="Calibri" w:hAnsi="Calibri" w:cs="Calibri"/>
          <w:spacing w:val="-2"/>
          <w:sz w:val="16"/>
          <w:szCs w:val="16"/>
        </w:rPr>
        <w:t>Colonial</w:t>
      </w:r>
      <w:r w:rsidRPr="003C0FA4">
        <w:rPr>
          <w:rFonts w:ascii="Calibri" w:hAnsi="Calibri" w:cs="Calibri"/>
          <w:spacing w:val="-9"/>
          <w:sz w:val="16"/>
          <w:szCs w:val="16"/>
        </w:rPr>
        <w:t xml:space="preserve"> </w:t>
      </w:r>
      <w:r w:rsidRPr="003C0FA4">
        <w:rPr>
          <w:rFonts w:ascii="Calibri" w:hAnsi="Calibri" w:cs="Calibri"/>
          <w:spacing w:val="-2"/>
          <w:sz w:val="16"/>
          <w:szCs w:val="16"/>
        </w:rPr>
        <w:t>rule</w:t>
      </w:r>
      <w:r w:rsidRPr="003C0FA4">
        <w:rPr>
          <w:rFonts w:ascii="Calibri" w:hAnsi="Calibri" w:cs="Calibri"/>
          <w:spacing w:val="-9"/>
          <w:sz w:val="16"/>
          <w:szCs w:val="16"/>
        </w:rPr>
        <w:t xml:space="preserve"> </w:t>
      </w:r>
      <w:r w:rsidRPr="003C0FA4">
        <w:rPr>
          <w:rFonts w:ascii="Calibri" w:hAnsi="Calibri" w:cs="Calibri"/>
          <w:spacing w:val="-2"/>
          <w:sz w:val="16"/>
          <w:szCs w:val="16"/>
        </w:rPr>
        <w:t>was</w:t>
      </w:r>
      <w:r w:rsidRPr="003C0FA4">
        <w:rPr>
          <w:rFonts w:ascii="Calibri" w:hAnsi="Calibri" w:cs="Calibri"/>
          <w:spacing w:val="-10"/>
          <w:sz w:val="16"/>
          <w:szCs w:val="16"/>
        </w:rPr>
        <w:t xml:space="preserve"> </w:t>
      </w:r>
      <w:r w:rsidRPr="003C0FA4">
        <w:rPr>
          <w:rFonts w:ascii="Calibri" w:hAnsi="Calibri" w:cs="Calibri"/>
          <w:spacing w:val="-2"/>
          <w:sz w:val="16"/>
          <w:szCs w:val="16"/>
        </w:rPr>
        <w:t>defended</w:t>
      </w:r>
      <w:r w:rsidRPr="003C0FA4">
        <w:rPr>
          <w:rFonts w:ascii="Calibri" w:hAnsi="Calibri" w:cs="Calibri"/>
          <w:spacing w:val="-9"/>
          <w:sz w:val="16"/>
          <w:szCs w:val="16"/>
        </w:rPr>
        <w:t xml:space="preserve"> </w:t>
      </w:r>
      <w:r w:rsidRPr="003C0FA4">
        <w:rPr>
          <w:rFonts w:ascii="Calibri" w:hAnsi="Calibri" w:cs="Calibri"/>
          <w:spacing w:val="-2"/>
          <w:sz w:val="16"/>
          <w:szCs w:val="16"/>
        </w:rPr>
        <w:t>on</w:t>
      </w:r>
      <w:r w:rsidRPr="003C0FA4">
        <w:rPr>
          <w:rFonts w:ascii="Calibri" w:hAnsi="Calibri" w:cs="Calibri"/>
          <w:spacing w:val="-9"/>
          <w:sz w:val="16"/>
          <w:szCs w:val="16"/>
        </w:rPr>
        <w:t xml:space="preserve"> </w:t>
      </w:r>
      <w:r w:rsidRPr="003C0FA4">
        <w:rPr>
          <w:rFonts w:ascii="Calibri" w:hAnsi="Calibri" w:cs="Calibri"/>
          <w:spacing w:val="-2"/>
          <w:sz w:val="16"/>
          <w:szCs w:val="16"/>
        </w:rPr>
        <w:t>the</w:t>
      </w:r>
      <w:r w:rsidRPr="003C0FA4">
        <w:rPr>
          <w:rFonts w:ascii="Calibri" w:hAnsi="Calibri" w:cs="Calibri"/>
          <w:spacing w:val="-10"/>
          <w:sz w:val="16"/>
          <w:szCs w:val="16"/>
        </w:rPr>
        <w:t xml:space="preserve"> </w:t>
      </w:r>
      <w:r w:rsidRPr="003C0FA4">
        <w:rPr>
          <w:rFonts w:ascii="Calibri" w:hAnsi="Calibri" w:cs="Calibri"/>
          <w:spacing w:val="-2"/>
          <w:sz w:val="16"/>
          <w:szCs w:val="16"/>
        </w:rPr>
        <w:t>basis</w:t>
      </w:r>
      <w:r w:rsidRPr="003C0FA4">
        <w:rPr>
          <w:rFonts w:ascii="Calibri" w:hAnsi="Calibri" w:cs="Calibri"/>
          <w:spacing w:val="-9"/>
          <w:sz w:val="16"/>
          <w:szCs w:val="16"/>
        </w:rPr>
        <w:t xml:space="preserve"> </w:t>
      </w:r>
      <w:r w:rsidRPr="003C0FA4">
        <w:rPr>
          <w:rFonts w:ascii="Calibri" w:hAnsi="Calibri" w:cs="Calibri"/>
          <w:spacing w:val="-2"/>
          <w:sz w:val="16"/>
          <w:szCs w:val="16"/>
        </w:rPr>
        <w:t>that</w:t>
      </w:r>
      <w:r w:rsidRPr="003C0FA4">
        <w:rPr>
          <w:rFonts w:ascii="Calibri" w:hAnsi="Calibri" w:cs="Calibri"/>
          <w:spacing w:val="-9"/>
          <w:sz w:val="16"/>
          <w:szCs w:val="16"/>
        </w:rPr>
        <w:t xml:space="preserve"> </w:t>
      </w:r>
      <w:r w:rsidRPr="003C0FA4">
        <w:rPr>
          <w:rFonts w:ascii="Calibri" w:hAnsi="Calibri" w:cs="Calibri"/>
          <w:spacing w:val="-2"/>
          <w:sz w:val="16"/>
          <w:szCs w:val="16"/>
        </w:rPr>
        <w:t>it</w:t>
      </w:r>
      <w:r w:rsidRPr="003C0FA4">
        <w:rPr>
          <w:rFonts w:ascii="Calibri" w:hAnsi="Calibri" w:cs="Calibri"/>
          <w:spacing w:val="-10"/>
          <w:sz w:val="16"/>
          <w:szCs w:val="16"/>
        </w:rPr>
        <w:t xml:space="preserve"> </w:t>
      </w:r>
      <w:r w:rsidRPr="003C0FA4">
        <w:rPr>
          <w:rFonts w:ascii="Calibri" w:hAnsi="Calibri" w:cs="Calibri"/>
          <w:spacing w:val="-2"/>
          <w:sz w:val="16"/>
          <w:szCs w:val="16"/>
        </w:rPr>
        <w:t>would</w:t>
      </w:r>
      <w:r w:rsidRPr="003C0FA4">
        <w:rPr>
          <w:rFonts w:ascii="Calibri" w:hAnsi="Calibri" w:cs="Calibri"/>
          <w:spacing w:val="-9"/>
          <w:sz w:val="16"/>
          <w:szCs w:val="16"/>
        </w:rPr>
        <w:t xml:space="preserve"> </w:t>
      </w:r>
      <w:r w:rsidRPr="003C0FA4">
        <w:rPr>
          <w:rFonts w:ascii="Calibri" w:hAnsi="Calibri" w:cs="Calibri"/>
          <w:spacing w:val="-2"/>
          <w:sz w:val="16"/>
          <w:szCs w:val="16"/>
        </w:rPr>
        <w:t xml:space="preserve">abolish </w:t>
      </w:r>
      <w:r w:rsidRPr="003C0FA4">
        <w:rPr>
          <w:rFonts w:ascii="Calibri" w:hAnsi="Calibri" w:cs="Calibri"/>
          <w:sz w:val="16"/>
          <w:szCs w:val="16"/>
        </w:rPr>
        <w:t xml:space="preserve">the slave trade in Africa, further the moral and material well-being of native populations, or advance commerce and development. The US occupation of the </w:t>
      </w:r>
      <w:r w:rsidRPr="003C0FA4">
        <w:rPr>
          <w:rFonts w:ascii="Calibri" w:hAnsi="Calibri" w:cs="Calibri"/>
          <w:spacing w:val="-2"/>
          <w:sz w:val="16"/>
          <w:szCs w:val="16"/>
        </w:rPr>
        <w:t>Philippines,</w:t>
      </w:r>
      <w:r w:rsidRPr="003C0FA4">
        <w:rPr>
          <w:rFonts w:ascii="Calibri" w:hAnsi="Calibri" w:cs="Calibri"/>
          <w:spacing w:val="-7"/>
          <w:sz w:val="16"/>
          <w:szCs w:val="16"/>
        </w:rPr>
        <w:t xml:space="preserve"> </w:t>
      </w:r>
      <w:r w:rsidRPr="003C0FA4">
        <w:rPr>
          <w:rFonts w:ascii="Calibri" w:hAnsi="Calibri" w:cs="Calibri"/>
          <w:spacing w:val="-2"/>
          <w:sz w:val="16"/>
          <w:szCs w:val="16"/>
        </w:rPr>
        <w:t>for</w:t>
      </w:r>
      <w:r w:rsidRPr="003C0FA4">
        <w:rPr>
          <w:rFonts w:ascii="Calibri" w:hAnsi="Calibri" w:cs="Calibri"/>
          <w:spacing w:val="-5"/>
          <w:sz w:val="16"/>
          <w:szCs w:val="16"/>
        </w:rPr>
        <w:t xml:space="preserve"> </w:t>
      </w:r>
      <w:r w:rsidRPr="003C0FA4">
        <w:rPr>
          <w:rFonts w:ascii="Calibri" w:hAnsi="Calibri" w:cs="Calibri"/>
          <w:spacing w:val="-2"/>
          <w:sz w:val="16"/>
          <w:szCs w:val="16"/>
        </w:rPr>
        <w:t>example,</w:t>
      </w:r>
      <w:r w:rsidRPr="003C0FA4">
        <w:rPr>
          <w:rFonts w:ascii="Calibri" w:hAnsi="Calibri" w:cs="Calibri"/>
          <w:spacing w:val="-4"/>
          <w:sz w:val="16"/>
          <w:szCs w:val="16"/>
        </w:rPr>
        <w:t xml:space="preserve"> </w:t>
      </w:r>
      <w:r w:rsidRPr="003C0FA4">
        <w:rPr>
          <w:rFonts w:ascii="Calibri" w:hAnsi="Calibri" w:cs="Calibri"/>
          <w:spacing w:val="-2"/>
          <w:sz w:val="16"/>
          <w:szCs w:val="16"/>
        </w:rPr>
        <w:t>supposedly</w:t>
      </w:r>
      <w:r w:rsidRPr="003C0FA4">
        <w:rPr>
          <w:rFonts w:ascii="Calibri" w:hAnsi="Calibri" w:cs="Calibri"/>
          <w:spacing w:val="-5"/>
          <w:sz w:val="16"/>
          <w:szCs w:val="16"/>
        </w:rPr>
        <w:t xml:space="preserve"> </w:t>
      </w:r>
      <w:r w:rsidRPr="003C0FA4">
        <w:rPr>
          <w:rFonts w:ascii="Calibri" w:hAnsi="Calibri" w:cs="Calibri"/>
          <w:spacing w:val="-2"/>
          <w:sz w:val="16"/>
          <w:szCs w:val="16"/>
        </w:rPr>
        <w:t>aimed</w:t>
      </w:r>
      <w:r w:rsidRPr="003C0FA4">
        <w:rPr>
          <w:rFonts w:ascii="Calibri" w:hAnsi="Calibri" w:cs="Calibri"/>
          <w:spacing w:val="-5"/>
          <w:sz w:val="16"/>
          <w:szCs w:val="16"/>
        </w:rPr>
        <w:t xml:space="preserve"> </w:t>
      </w:r>
      <w:r w:rsidRPr="003C0FA4">
        <w:rPr>
          <w:rFonts w:ascii="Calibri" w:hAnsi="Calibri" w:cs="Calibri"/>
          <w:spacing w:val="-2"/>
          <w:sz w:val="16"/>
          <w:szCs w:val="16"/>
        </w:rPr>
        <w:t>to</w:t>
      </w:r>
      <w:r w:rsidRPr="003C0FA4">
        <w:rPr>
          <w:rFonts w:ascii="Calibri" w:hAnsi="Calibri" w:cs="Calibri"/>
          <w:spacing w:val="-4"/>
          <w:sz w:val="16"/>
          <w:szCs w:val="16"/>
        </w:rPr>
        <w:t xml:space="preserve"> </w:t>
      </w:r>
      <w:r w:rsidRPr="003C0FA4">
        <w:rPr>
          <w:rFonts w:ascii="Calibri" w:hAnsi="Calibri" w:cs="Calibri"/>
          <w:spacing w:val="-2"/>
          <w:sz w:val="16"/>
          <w:szCs w:val="16"/>
        </w:rPr>
        <w:t>improve</w:t>
      </w:r>
      <w:r w:rsidRPr="003C0FA4">
        <w:rPr>
          <w:rFonts w:ascii="Calibri" w:hAnsi="Calibri" w:cs="Calibri"/>
          <w:spacing w:val="-5"/>
          <w:sz w:val="16"/>
          <w:szCs w:val="16"/>
        </w:rPr>
        <w:t xml:space="preserve"> </w:t>
      </w:r>
      <w:r w:rsidRPr="003C0FA4">
        <w:rPr>
          <w:rFonts w:ascii="Calibri" w:hAnsi="Calibri" w:cs="Calibri"/>
          <w:spacing w:val="-2"/>
          <w:sz w:val="16"/>
          <w:szCs w:val="16"/>
        </w:rPr>
        <w:t>“the</w:t>
      </w:r>
      <w:r w:rsidRPr="003C0FA4">
        <w:rPr>
          <w:rFonts w:ascii="Calibri" w:hAnsi="Calibri" w:cs="Calibri"/>
          <w:spacing w:val="-5"/>
          <w:sz w:val="16"/>
          <w:szCs w:val="16"/>
        </w:rPr>
        <w:t xml:space="preserve"> </w:t>
      </w:r>
      <w:r w:rsidRPr="003C0FA4">
        <w:rPr>
          <w:rFonts w:ascii="Calibri" w:hAnsi="Calibri" w:cs="Calibri"/>
          <w:spacing w:val="-2"/>
          <w:sz w:val="16"/>
          <w:szCs w:val="16"/>
        </w:rPr>
        <w:t>well-being,</w:t>
      </w:r>
      <w:r w:rsidRPr="003C0FA4">
        <w:rPr>
          <w:rFonts w:ascii="Calibri" w:hAnsi="Calibri" w:cs="Calibri"/>
          <w:spacing w:val="-4"/>
          <w:sz w:val="16"/>
          <w:szCs w:val="16"/>
        </w:rPr>
        <w:t xml:space="preserve"> </w:t>
      </w:r>
      <w:r w:rsidRPr="003C0FA4">
        <w:rPr>
          <w:rFonts w:ascii="Calibri" w:hAnsi="Calibri" w:cs="Calibri"/>
          <w:spacing w:val="-2"/>
          <w:sz w:val="16"/>
          <w:szCs w:val="16"/>
        </w:rPr>
        <w:t>prosperity,</w:t>
      </w:r>
      <w:r w:rsidRPr="003C0FA4">
        <w:rPr>
          <w:rFonts w:ascii="Calibri" w:hAnsi="Calibri" w:cs="Calibri"/>
          <w:sz w:val="16"/>
          <w:szCs w:val="16"/>
        </w:rPr>
        <w:t xml:space="preserve"> </w:t>
      </w:r>
      <w:r w:rsidRPr="003C0FA4">
        <w:rPr>
          <w:rFonts w:ascii="Calibri" w:hAnsi="Calibri" w:cs="Calibri"/>
          <w:spacing w:val="-2"/>
          <w:sz w:val="16"/>
          <w:szCs w:val="16"/>
        </w:rPr>
        <w:t>and</w:t>
      </w:r>
      <w:r w:rsidRPr="003C0FA4">
        <w:rPr>
          <w:rFonts w:ascii="Calibri" w:hAnsi="Calibri" w:cs="Calibri"/>
          <w:spacing w:val="-10"/>
          <w:sz w:val="16"/>
          <w:szCs w:val="16"/>
        </w:rPr>
        <w:t xml:space="preserve"> </w:t>
      </w:r>
      <w:r w:rsidRPr="003C0FA4">
        <w:rPr>
          <w:rFonts w:ascii="Calibri" w:hAnsi="Calibri" w:cs="Calibri"/>
          <w:spacing w:val="-2"/>
          <w:sz w:val="16"/>
          <w:szCs w:val="16"/>
        </w:rPr>
        <w:t>the</w:t>
      </w:r>
      <w:r w:rsidRPr="003C0FA4">
        <w:rPr>
          <w:rFonts w:ascii="Calibri" w:hAnsi="Calibri" w:cs="Calibri"/>
          <w:spacing w:val="-9"/>
          <w:sz w:val="16"/>
          <w:szCs w:val="16"/>
        </w:rPr>
        <w:t xml:space="preserve"> </w:t>
      </w:r>
      <w:r w:rsidRPr="003C0FA4">
        <w:rPr>
          <w:rFonts w:ascii="Calibri" w:hAnsi="Calibri" w:cs="Calibri"/>
          <w:spacing w:val="-2"/>
          <w:sz w:val="16"/>
          <w:szCs w:val="16"/>
        </w:rPr>
        <w:t>happiness</w:t>
      </w:r>
      <w:r w:rsidRPr="003C0FA4">
        <w:rPr>
          <w:rFonts w:ascii="Calibri" w:hAnsi="Calibri" w:cs="Calibri"/>
          <w:spacing w:val="-10"/>
          <w:sz w:val="16"/>
          <w:szCs w:val="16"/>
        </w:rPr>
        <w:t xml:space="preserve"> </w:t>
      </w:r>
      <w:r w:rsidRPr="003C0FA4">
        <w:rPr>
          <w:rFonts w:ascii="Calibri" w:hAnsi="Calibri" w:cs="Calibri"/>
          <w:spacing w:val="-2"/>
          <w:sz w:val="16"/>
          <w:szCs w:val="16"/>
        </w:rPr>
        <w:t>of</w:t>
      </w:r>
      <w:r w:rsidRPr="003C0FA4">
        <w:rPr>
          <w:rFonts w:ascii="Calibri" w:hAnsi="Calibri" w:cs="Calibri"/>
          <w:spacing w:val="-9"/>
          <w:sz w:val="16"/>
          <w:szCs w:val="16"/>
        </w:rPr>
        <w:t xml:space="preserve"> </w:t>
      </w:r>
      <w:r w:rsidRPr="003C0FA4">
        <w:rPr>
          <w:rFonts w:ascii="Calibri" w:hAnsi="Calibri" w:cs="Calibri"/>
          <w:spacing w:val="-2"/>
          <w:sz w:val="16"/>
          <w:szCs w:val="16"/>
        </w:rPr>
        <w:t>the</w:t>
      </w:r>
      <w:r w:rsidRPr="003C0FA4">
        <w:rPr>
          <w:rFonts w:ascii="Calibri" w:hAnsi="Calibri" w:cs="Calibri"/>
          <w:spacing w:val="-9"/>
          <w:sz w:val="16"/>
          <w:szCs w:val="16"/>
        </w:rPr>
        <w:t xml:space="preserve"> </w:t>
      </w:r>
      <w:r w:rsidRPr="003C0FA4">
        <w:rPr>
          <w:rFonts w:ascii="Calibri" w:hAnsi="Calibri" w:cs="Calibri"/>
          <w:spacing w:val="-2"/>
          <w:sz w:val="16"/>
          <w:szCs w:val="16"/>
        </w:rPr>
        <w:t>Philippine</w:t>
      </w:r>
      <w:r w:rsidRPr="003C0FA4">
        <w:rPr>
          <w:rFonts w:ascii="Calibri" w:hAnsi="Calibri" w:cs="Calibri"/>
          <w:spacing w:val="-10"/>
          <w:sz w:val="16"/>
          <w:szCs w:val="16"/>
        </w:rPr>
        <w:t xml:space="preserve"> </w:t>
      </w:r>
      <w:r w:rsidRPr="003C0FA4">
        <w:rPr>
          <w:rFonts w:ascii="Calibri" w:hAnsi="Calibri" w:cs="Calibri"/>
          <w:spacing w:val="-2"/>
          <w:sz w:val="16"/>
          <w:szCs w:val="16"/>
        </w:rPr>
        <w:t>people”</w:t>
      </w:r>
      <w:r w:rsidRPr="003C0FA4">
        <w:rPr>
          <w:rFonts w:ascii="Calibri" w:hAnsi="Calibri" w:cs="Calibri"/>
          <w:spacing w:val="-9"/>
          <w:sz w:val="16"/>
          <w:szCs w:val="16"/>
        </w:rPr>
        <w:t xml:space="preserve"> </w:t>
      </w:r>
      <w:r w:rsidRPr="003C0FA4">
        <w:rPr>
          <w:rFonts w:ascii="Calibri" w:hAnsi="Calibri" w:cs="Calibri"/>
          <w:spacing w:val="-2"/>
          <w:sz w:val="16"/>
          <w:szCs w:val="16"/>
        </w:rPr>
        <w:t>and</w:t>
      </w:r>
      <w:r w:rsidRPr="003C0FA4">
        <w:rPr>
          <w:rFonts w:ascii="Calibri" w:hAnsi="Calibri" w:cs="Calibri"/>
          <w:spacing w:val="-9"/>
          <w:sz w:val="16"/>
          <w:szCs w:val="16"/>
        </w:rPr>
        <w:t xml:space="preserve"> </w:t>
      </w:r>
      <w:r w:rsidRPr="003C0FA4">
        <w:rPr>
          <w:rFonts w:ascii="Calibri" w:hAnsi="Calibri" w:cs="Calibri"/>
          <w:spacing w:val="-2"/>
          <w:sz w:val="16"/>
          <w:szCs w:val="16"/>
        </w:rPr>
        <w:t>to</w:t>
      </w:r>
      <w:r w:rsidRPr="003C0FA4">
        <w:rPr>
          <w:rFonts w:ascii="Calibri" w:hAnsi="Calibri" w:cs="Calibri"/>
          <w:spacing w:val="-10"/>
          <w:sz w:val="16"/>
          <w:szCs w:val="16"/>
        </w:rPr>
        <w:t xml:space="preserve"> </w:t>
      </w:r>
      <w:r w:rsidRPr="003C0FA4">
        <w:rPr>
          <w:rFonts w:ascii="Calibri" w:hAnsi="Calibri" w:cs="Calibri"/>
          <w:spacing w:val="-2"/>
          <w:sz w:val="16"/>
          <w:szCs w:val="16"/>
        </w:rPr>
        <w:t>establish</w:t>
      </w:r>
      <w:r w:rsidRPr="003C0FA4">
        <w:rPr>
          <w:rFonts w:ascii="Calibri" w:hAnsi="Calibri" w:cs="Calibri"/>
          <w:spacing w:val="-9"/>
          <w:sz w:val="16"/>
          <w:szCs w:val="16"/>
        </w:rPr>
        <w:t xml:space="preserve"> </w:t>
      </w:r>
      <w:r w:rsidRPr="003C0FA4">
        <w:rPr>
          <w:rFonts w:ascii="Calibri" w:hAnsi="Calibri" w:cs="Calibri"/>
          <w:spacing w:val="-2"/>
          <w:sz w:val="16"/>
          <w:szCs w:val="16"/>
        </w:rPr>
        <w:t>“an</w:t>
      </w:r>
      <w:r w:rsidRPr="003C0FA4">
        <w:rPr>
          <w:rFonts w:ascii="Calibri" w:hAnsi="Calibri" w:cs="Calibri"/>
          <w:spacing w:val="-9"/>
          <w:sz w:val="16"/>
          <w:szCs w:val="16"/>
        </w:rPr>
        <w:t xml:space="preserve"> </w:t>
      </w:r>
      <w:r w:rsidRPr="003C0FA4">
        <w:rPr>
          <w:rFonts w:ascii="Calibri" w:hAnsi="Calibri" w:cs="Calibri"/>
          <w:spacing w:val="-2"/>
          <w:sz w:val="16"/>
          <w:szCs w:val="16"/>
        </w:rPr>
        <w:t>enlightened</w:t>
      </w:r>
      <w:r w:rsidRPr="003C0FA4">
        <w:rPr>
          <w:rFonts w:ascii="Calibri" w:hAnsi="Calibri" w:cs="Calibri"/>
          <w:spacing w:val="-10"/>
          <w:sz w:val="16"/>
          <w:szCs w:val="16"/>
        </w:rPr>
        <w:t xml:space="preserve"> </w:t>
      </w:r>
      <w:r w:rsidRPr="003C0FA4">
        <w:rPr>
          <w:rFonts w:ascii="Calibri" w:hAnsi="Calibri" w:cs="Calibri"/>
          <w:spacing w:val="-2"/>
          <w:sz w:val="16"/>
          <w:szCs w:val="16"/>
        </w:rPr>
        <w:t xml:space="preserve">system </w:t>
      </w:r>
      <w:r w:rsidRPr="003C0FA4">
        <w:rPr>
          <w:rFonts w:ascii="Calibri" w:hAnsi="Calibri" w:cs="Calibri"/>
          <w:sz w:val="16"/>
          <w:szCs w:val="16"/>
        </w:rPr>
        <w:t>of government.”9</w:t>
      </w:r>
    </w:p>
    <w:p w14:paraId="11650385" w14:textId="77777777" w:rsidR="008D172C" w:rsidRPr="003C0FA4" w:rsidRDefault="008D172C" w:rsidP="008D172C">
      <w:pPr>
        <w:rPr>
          <w:rStyle w:val="StyleUnderline"/>
        </w:rPr>
      </w:pPr>
      <w:r w:rsidRPr="003C0FA4">
        <w:rPr>
          <w:rStyle w:val="StyleUnderline"/>
        </w:rPr>
        <w:t>Suppose a benevolent colonial regime were successful in living up to its “civiliz- ing” ideology: it protected its subjects’ rights and delivered enlightened govern- ance to them. In that case, on either variant of functionalism, no claim to self-governance could be pressed against it.</w:t>
      </w:r>
      <w:r w:rsidRPr="003C0FA4">
        <w:t xml:space="preserve"> </w:t>
      </w:r>
      <w:r w:rsidRPr="003C0FA4">
        <w:rPr>
          <w:i/>
        </w:rPr>
        <w:t>Ex hypothesi</w:t>
      </w:r>
      <w:r w:rsidRPr="003C0FA4">
        <w:t xml:space="preserve">, this regime meets the minimal justice threshold, and it may do better at securing justice than its rivals </w:t>
      </w:r>
      <w:r w:rsidRPr="003C0FA4">
        <w:rPr>
          <w:spacing w:val="-2"/>
        </w:rPr>
        <w:t xml:space="preserve">(also satisfying the </w:t>
      </w:r>
      <w:r w:rsidRPr="003C0FA4">
        <w:rPr>
          <w:spacing w:val="-2"/>
        </w:rPr>
        <w:lastRenderedPageBreak/>
        <w:t>maximizing criterion).</w:t>
      </w:r>
      <w:r w:rsidRPr="003C0FA4">
        <w:rPr>
          <w:rStyle w:val="StyleUnderline"/>
        </w:rPr>
        <w:t xml:space="preserve"> Still, many people believe that a popula- tion subjected to benign colonial administration would have </w:t>
      </w:r>
      <w:r w:rsidRPr="003C0FA4">
        <w:rPr>
          <w:rStyle w:val="Emphasis"/>
        </w:rPr>
        <w:t>a morally significant complaint</w:t>
      </w:r>
      <w:r w:rsidRPr="003C0FA4">
        <w:rPr>
          <w:rStyle w:val="StyleUnderline"/>
        </w:rPr>
        <w:t xml:space="preserve">: while not subject to grave injustice, </w:t>
      </w:r>
      <w:r w:rsidRPr="003C0FA4">
        <w:rPr>
          <w:rStyle w:val="Emphasis"/>
        </w:rPr>
        <w:t>they are denied self-rule</w:t>
      </w:r>
      <w:r w:rsidRPr="003C0FA4">
        <w:rPr>
          <w:rStyle w:val="StyleUnderline"/>
        </w:rPr>
        <w:t xml:space="preserve">. </w:t>
      </w:r>
      <w:r w:rsidRPr="003C0FA4">
        <w:rPr>
          <w:rStyle w:val="StyleUnderline"/>
          <w:b w:val="0"/>
          <w:bCs/>
          <w:sz w:val="16"/>
          <w:szCs w:val="16"/>
          <w:u w:val="none"/>
        </w:rPr>
        <w:t>I will argue that</w:t>
      </w:r>
      <w:r w:rsidRPr="003C0FA4">
        <w:rPr>
          <w:rStyle w:val="StyleUnderline"/>
        </w:rPr>
        <w:t xml:space="preserve"> </w:t>
      </w:r>
      <w:r w:rsidRPr="003C0FA4">
        <w:rPr>
          <w:rStyle w:val="Emphasis"/>
        </w:rPr>
        <w:t>this violation of self-rule is itself a wrong</w:t>
      </w:r>
      <w:r w:rsidRPr="003C0FA4">
        <w:rPr>
          <w:rStyle w:val="StyleUnderline"/>
        </w:rPr>
        <w:t xml:space="preserve">, even when not accompanied by further rights violations.10 </w:t>
      </w:r>
      <w:r w:rsidRPr="003C0FA4">
        <w:rPr>
          <w:rStyle w:val="StyleUnderline"/>
          <w:b w:val="0"/>
          <w:bCs/>
          <w:sz w:val="16"/>
          <w:szCs w:val="16"/>
          <w:u w:val="none"/>
        </w:rPr>
        <w:t>A key aim of this chapter is to understand the nature of the pro tanto wrong involved in the denial of political self-determination.</w:t>
      </w:r>
    </w:p>
    <w:p w14:paraId="6B44C9CC" w14:textId="77777777" w:rsidR="008D172C" w:rsidRPr="003C0FA4" w:rsidRDefault="008D172C" w:rsidP="008D172C">
      <w:pPr>
        <w:rPr>
          <w:rStyle w:val="StyleUnderline"/>
        </w:rPr>
      </w:pPr>
      <w:r w:rsidRPr="003C0FA4">
        <w:rPr>
          <w:rStyle w:val="StyleUnderline"/>
        </w:rPr>
        <w:t>Violations of self-determination can occur in other cases. Consider:</w:t>
      </w:r>
    </w:p>
    <w:p w14:paraId="48FE9810" w14:textId="77777777" w:rsidR="008D172C" w:rsidRPr="003C0FA4" w:rsidRDefault="008D172C" w:rsidP="008D172C">
      <w:pPr>
        <w:rPr>
          <w:rStyle w:val="StyleUnderline"/>
        </w:rPr>
      </w:pPr>
      <w:r w:rsidRPr="003C0FA4">
        <w:rPr>
          <w:rStyle w:val="Emphasis"/>
        </w:rPr>
        <w:t>Military Occupation</w:t>
      </w:r>
      <w:r w:rsidRPr="003C0FA4">
        <w:rPr>
          <w:rStyle w:val="StyleUnderline"/>
        </w:rPr>
        <w:t>.11 In 1945, the Allies occupied Germany through a just use of force. Suppose that instead of restoring the territory to the German people, the United States had annexed their zone of occupation, turning it into an additional state of the union. After annexation, the United States governed reasonably justly, protecting the Germans’ human rights and granting them rights of democratic participation in the unified polity. Would the Germans have had a claim to political independence?</w:t>
      </w:r>
    </w:p>
    <w:p w14:paraId="6A1C6884" w14:textId="77777777" w:rsidR="008D172C" w:rsidRPr="003C0FA4" w:rsidRDefault="008D172C" w:rsidP="008D172C">
      <w:pPr>
        <w:rPr>
          <w:rStyle w:val="StyleUnderline"/>
        </w:rPr>
      </w:pPr>
      <w:r w:rsidRPr="003C0FA4">
        <w:rPr>
          <w:rStyle w:val="Emphasis"/>
        </w:rPr>
        <w:t>Humanitarian Intervention</w:t>
      </w:r>
      <w:r w:rsidRPr="003C0FA4">
        <w:rPr>
          <w:rStyle w:val="StyleUnderline"/>
        </w:rPr>
        <w:t>. Proponents of humanitarian intervention argue that it is permissible to intervene militarily in another state in cases of genocide, mass expulsions, or gross violations of basic human rights.12 They believe temporary foreign rule can be acceptable in the aftermath of a justified intervention. Yet most people think occupiers are obliged to restore the country to independence once a decent domestic government can be established. Why do they have this responsibility?</w:t>
      </w:r>
    </w:p>
    <w:p w14:paraId="5EE26D76" w14:textId="77777777" w:rsidR="008D172C" w:rsidRPr="003C0FA4" w:rsidRDefault="008D172C" w:rsidP="008D172C">
      <w:pPr>
        <w:rPr>
          <w:szCs w:val="16"/>
        </w:rPr>
      </w:pPr>
      <w:r w:rsidRPr="003C0FA4">
        <w:rPr>
          <w:rStyle w:val="StyleUnderline"/>
        </w:rPr>
        <w:t xml:space="preserve">The best way to characterize our intuitions about these cases, I believe, is to hold that </w:t>
      </w:r>
      <w:r w:rsidRPr="003C0FA4">
        <w:rPr>
          <w:rStyle w:val="Emphasis"/>
        </w:rPr>
        <w:t>annexed, colonized, or occupied populations have a claim to govern themselves independently, and to order their political institutions as they choose</w:t>
      </w:r>
      <w:r w:rsidRPr="003C0FA4">
        <w:rPr>
          <w:rStyle w:val="StyleUnderline"/>
        </w:rPr>
        <w:t>.</w:t>
      </w:r>
      <w:r w:rsidRPr="003C0FA4">
        <w:t xml:space="preserve"> </w:t>
      </w:r>
      <w:r w:rsidRPr="003C0FA4">
        <w:rPr>
          <w:szCs w:val="16"/>
        </w:rPr>
        <w:t>Their claim to self-determination is defeasible, and it may sometimes be outweighed</w:t>
      </w:r>
      <w:r w:rsidRPr="003C0FA4">
        <w:rPr>
          <w:spacing w:val="40"/>
          <w:szCs w:val="16"/>
        </w:rPr>
        <w:t xml:space="preserve"> </w:t>
      </w:r>
      <w:r w:rsidRPr="003C0FA4">
        <w:rPr>
          <w:szCs w:val="16"/>
        </w:rPr>
        <w:t>by</w:t>
      </w:r>
      <w:r w:rsidRPr="003C0FA4">
        <w:rPr>
          <w:spacing w:val="19"/>
          <w:szCs w:val="16"/>
        </w:rPr>
        <w:t xml:space="preserve"> </w:t>
      </w:r>
      <w:r w:rsidRPr="003C0FA4">
        <w:rPr>
          <w:szCs w:val="16"/>
        </w:rPr>
        <w:t>competing</w:t>
      </w:r>
      <w:r w:rsidRPr="003C0FA4">
        <w:rPr>
          <w:spacing w:val="20"/>
          <w:szCs w:val="16"/>
        </w:rPr>
        <w:t xml:space="preserve"> </w:t>
      </w:r>
      <w:r w:rsidRPr="003C0FA4">
        <w:rPr>
          <w:szCs w:val="16"/>
        </w:rPr>
        <w:t>concerns,</w:t>
      </w:r>
      <w:r w:rsidRPr="003C0FA4">
        <w:rPr>
          <w:spacing w:val="19"/>
          <w:szCs w:val="16"/>
        </w:rPr>
        <w:t xml:space="preserve"> </w:t>
      </w:r>
      <w:r w:rsidRPr="003C0FA4">
        <w:rPr>
          <w:szCs w:val="16"/>
        </w:rPr>
        <w:t>as</w:t>
      </w:r>
      <w:r w:rsidRPr="003C0FA4">
        <w:rPr>
          <w:spacing w:val="20"/>
          <w:szCs w:val="16"/>
        </w:rPr>
        <w:t xml:space="preserve"> </w:t>
      </w:r>
      <w:r w:rsidRPr="003C0FA4">
        <w:rPr>
          <w:szCs w:val="16"/>
        </w:rPr>
        <w:t>in</w:t>
      </w:r>
      <w:r w:rsidRPr="003C0FA4">
        <w:rPr>
          <w:spacing w:val="20"/>
          <w:szCs w:val="16"/>
        </w:rPr>
        <w:t xml:space="preserve"> </w:t>
      </w:r>
      <w:r w:rsidRPr="003C0FA4">
        <w:rPr>
          <w:szCs w:val="16"/>
        </w:rPr>
        <w:t>a</w:t>
      </w:r>
      <w:r w:rsidRPr="003C0FA4">
        <w:rPr>
          <w:spacing w:val="19"/>
          <w:szCs w:val="16"/>
        </w:rPr>
        <w:t xml:space="preserve"> </w:t>
      </w:r>
      <w:r w:rsidRPr="003C0FA4">
        <w:rPr>
          <w:szCs w:val="16"/>
        </w:rPr>
        <w:t>justified</w:t>
      </w:r>
      <w:r w:rsidRPr="003C0FA4">
        <w:rPr>
          <w:spacing w:val="20"/>
          <w:szCs w:val="16"/>
        </w:rPr>
        <w:t xml:space="preserve"> </w:t>
      </w:r>
      <w:r w:rsidRPr="003C0FA4">
        <w:rPr>
          <w:szCs w:val="16"/>
        </w:rPr>
        <w:t>humanitarian</w:t>
      </w:r>
      <w:r w:rsidRPr="003C0FA4">
        <w:rPr>
          <w:spacing w:val="20"/>
          <w:szCs w:val="16"/>
        </w:rPr>
        <w:t xml:space="preserve"> </w:t>
      </w:r>
      <w:r w:rsidRPr="003C0FA4">
        <w:rPr>
          <w:szCs w:val="16"/>
        </w:rPr>
        <w:t>intervention.</w:t>
      </w:r>
      <w:r w:rsidRPr="003C0FA4">
        <w:rPr>
          <w:spacing w:val="19"/>
          <w:szCs w:val="16"/>
        </w:rPr>
        <w:t xml:space="preserve"> </w:t>
      </w:r>
      <w:r w:rsidRPr="003C0FA4">
        <w:rPr>
          <w:szCs w:val="16"/>
        </w:rPr>
        <w:t>But</w:t>
      </w:r>
      <w:r w:rsidRPr="003C0FA4">
        <w:rPr>
          <w:spacing w:val="20"/>
          <w:szCs w:val="16"/>
        </w:rPr>
        <w:t xml:space="preserve"> </w:t>
      </w:r>
      <w:r w:rsidRPr="003C0FA4">
        <w:rPr>
          <w:spacing w:val="-2"/>
          <w:szCs w:val="16"/>
        </w:rPr>
        <w:t xml:space="preserve">where </w:t>
      </w:r>
      <w:r w:rsidRPr="003C0FA4">
        <w:rPr>
          <w:szCs w:val="16"/>
        </w:rPr>
        <w:t>weighty countervailing considerations are not at stake, it ought to be respected. Functionalism, however, seems unable to account for self-determination. On its maximizing</w:t>
      </w:r>
      <w:r w:rsidRPr="003C0FA4">
        <w:rPr>
          <w:spacing w:val="-10"/>
          <w:szCs w:val="16"/>
        </w:rPr>
        <w:t xml:space="preserve"> </w:t>
      </w:r>
      <w:r w:rsidRPr="003C0FA4">
        <w:rPr>
          <w:szCs w:val="16"/>
        </w:rPr>
        <w:t>variant,</w:t>
      </w:r>
      <w:r w:rsidRPr="003C0FA4">
        <w:rPr>
          <w:spacing w:val="-10"/>
          <w:szCs w:val="16"/>
        </w:rPr>
        <w:t xml:space="preserve"> </w:t>
      </w:r>
      <w:r w:rsidRPr="003C0FA4">
        <w:rPr>
          <w:szCs w:val="16"/>
        </w:rPr>
        <w:t>no</w:t>
      </w:r>
      <w:r w:rsidRPr="003C0FA4">
        <w:rPr>
          <w:spacing w:val="-10"/>
          <w:szCs w:val="16"/>
        </w:rPr>
        <w:t xml:space="preserve"> </w:t>
      </w:r>
      <w:r w:rsidRPr="003C0FA4">
        <w:rPr>
          <w:szCs w:val="16"/>
        </w:rPr>
        <w:t>political</w:t>
      </w:r>
      <w:r w:rsidRPr="003C0FA4">
        <w:rPr>
          <w:spacing w:val="-10"/>
          <w:szCs w:val="16"/>
        </w:rPr>
        <w:t xml:space="preserve"> </w:t>
      </w:r>
      <w:r w:rsidRPr="003C0FA4">
        <w:rPr>
          <w:szCs w:val="16"/>
        </w:rPr>
        <w:t>group</w:t>
      </w:r>
      <w:r w:rsidRPr="003C0FA4">
        <w:rPr>
          <w:spacing w:val="-10"/>
          <w:szCs w:val="16"/>
        </w:rPr>
        <w:t xml:space="preserve"> </w:t>
      </w:r>
      <w:r w:rsidRPr="003C0FA4">
        <w:rPr>
          <w:szCs w:val="16"/>
        </w:rPr>
        <w:t>can</w:t>
      </w:r>
      <w:r w:rsidRPr="003C0FA4">
        <w:rPr>
          <w:spacing w:val="-10"/>
          <w:szCs w:val="16"/>
        </w:rPr>
        <w:t xml:space="preserve"> </w:t>
      </w:r>
      <w:r w:rsidRPr="003C0FA4">
        <w:rPr>
          <w:szCs w:val="16"/>
        </w:rPr>
        <w:t>ever</w:t>
      </w:r>
      <w:r w:rsidRPr="003C0FA4">
        <w:rPr>
          <w:spacing w:val="-10"/>
          <w:szCs w:val="16"/>
        </w:rPr>
        <w:t xml:space="preserve"> </w:t>
      </w:r>
      <w:r w:rsidRPr="003C0FA4">
        <w:rPr>
          <w:szCs w:val="16"/>
        </w:rPr>
        <w:t>claim</w:t>
      </w:r>
      <w:r w:rsidRPr="003C0FA4">
        <w:rPr>
          <w:spacing w:val="-10"/>
          <w:szCs w:val="16"/>
        </w:rPr>
        <w:t xml:space="preserve"> </w:t>
      </w:r>
      <w:r w:rsidRPr="003C0FA4">
        <w:rPr>
          <w:szCs w:val="16"/>
        </w:rPr>
        <w:t>a</w:t>
      </w:r>
      <w:r w:rsidRPr="003C0FA4">
        <w:rPr>
          <w:spacing w:val="-10"/>
          <w:szCs w:val="16"/>
        </w:rPr>
        <w:t xml:space="preserve"> </w:t>
      </w:r>
      <w:r w:rsidRPr="003C0FA4">
        <w:rPr>
          <w:szCs w:val="16"/>
        </w:rPr>
        <w:t>right—against</w:t>
      </w:r>
      <w:r w:rsidRPr="003C0FA4">
        <w:rPr>
          <w:spacing w:val="-10"/>
          <w:szCs w:val="16"/>
        </w:rPr>
        <w:t xml:space="preserve"> </w:t>
      </w:r>
      <w:r w:rsidRPr="003C0FA4">
        <w:rPr>
          <w:szCs w:val="16"/>
        </w:rPr>
        <w:t>a</w:t>
      </w:r>
      <w:r w:rsidRPr="003C0FA4">
        <w:rPr>
          <w:spacing w:val="-10"/>
          <w:szCs w:val="16"/>
        </w:rPr>
        <w:t xml:space="preserve"> </w:t>
      </w:r>
      <w:r w:rsidRPr="003C0FA4">
        <w:rPr>
          <w:szCs w:val="16"/>
        </w:rPr>
        <w:t>more</w:t>
      </w:r>
      <w:r w:rsidRPr="003C0FA4">
        <w:rPr>
          <w:spacing w:val="-10"/>
          <w:szCs w:val="16"/>
        </w:rPr>
        <w:t xml:space="preserve"> </w:t>
      </w:r>
      <w:r w:rsidRPr="003C0FA4">
        <w:rPr>
          <w:szCs w:val="16"/>
        </w:rPr>
        <w:t>just colonizing</w:t>
      </w:r>
      <w:r w:rsidRPr="003C0FA4">
        <w:rPr>
          <w:spacing w:val="-12"/>
          <w:szCs w:val="16"/>
        </w:rPr>
        <w:t xml:space="preserve"> </w:t>
      </w:r>
      <w:r w:rsidRPr="003C0FA4">
        <w:rPr>
          <w:szCs w:val="16"/>
        </w:rPr>
        <w:t>power—to</w:t>
      </w:r>
      <w:r w:rsidRPr="003C0FA4">
        <w:rPr>
          <w:spacing w:val="-11"/>
          <w:szCs w:val="16"/>
        </w:rPr>
        <w:t xml:space="preserve"> </w:t>
      </w:r>
      <w:r w:rsidRPr="003C0FA4">
        <w:rPr>
          <w:szCs w:val="16"/>
        </w:rPr>
        <w:t>govern</w:t>
      </w:r>
      <w:r w:rsidRPr="003C0FA4">
        <w:rPr>
          <w:spacing w:val="-12"/>
          <w:szCs w:val="16"/>
        </w:rPr>
        <w:t xml:space="preserve"> </w:t>
      </w:r>
      <w:r w:rsidRPr="003C0FA4">
        <w:rPr>
          <w:szCs w:val="16"/>
        </w:rPr>
        <w:t>itself</w:t>
      </w:r>
      <w:r w:rsidRPr="003C0FA4">
        <w:rPr>
          <w:spacing w:val="-11"/>
          <w:szCs w:val="16"/>
        </w:rPr>
        <w:t xml:space="preserve"> </w:t>
      </w:r>
      <w:r w:rsidRPr="003C0FA4">
        <w:rPr>
          <w:szCs w:val="16"/>
        </w:rPr>
        <w:t>independently.</w:t>
      </w:r>
      <w:r w:rsidRPr="003C0FA4">
        <w:rPr>
          <w:spacing w:val="-11"/>
          <w:szCs w:val="16"/>
        </w:rPr>
        <w:t xml:space="preserve"> </w:t>
      </w:r>
      <w:r w:rsidRPr="003C0FA4">
        <w:rPr>
          <w:szCs w:val="16"/>
        </w:rPr>
        <w:t>And</w:t>
      </w:r>
      <w:r w:rsidRPr="003C0FA4">
        <w:rPr>
          <w:spacing w:val="-12"/>
          <w:szCs w:val="16"/>
        </w:rPr>
        <w:t xml:space="preserve"> </w:t>
      </w:r>
      <w:r w:rsidRPr="003C0FA4">
        <w:rPr>
          <w:szCs w:val="16"/>
        </w:rPr>
        <w:t>while</w:t>
      </w:r>
      <w:r w:rsidRPr="003C0FA4">
        <w:rPr>
          <w:spacing w:val="-11"/>
          <w:szCs w:val="16"/>
        </w:rPr>
        <w:t xml:space="preserve"> </w:t>
      </w:r>
      <w:r w:rsidRPr="003C0FA4">
        <w:rPr>
          <w:szCs w:val="16"/>
        </w:rPr>
        <w:t>its</w:t>
      </w:r>
      <w:r w:rsidRPr="003C0FA4">
        <w:rPr>
          <w:spacing w:val="-11"/>
          <w:szCs w:val="16"/>
        </w:rPr>
        <w:t xml:space="preserve"> </w:t>
      </w:r>
      <w:r w:rsidRPr="003C0FA4">
        <w:rPr>
          <w:szCs w:val="16"/>
        </w:rPr>
        <w:t>threshold</w:t>
      </w:r>
      <w:r w:rsidRPr="003C0FA4">
        <w:rPr>
          <w:spacing w:val="-12"/>
          <w:szCs w:val="16"/>
        </w:rPr>
        <w:t xml:space="preserve"> </w:t>
      </w:r>
      <w:r w:rsidRPr="003C0FA4">
        <w:rPr>
          <w:szCs w:val="16"/>
        </w:rPr>
        <w:t>variant allows</w:t>
      </w:r>
      <w:r w:rsidRPr="003C0FA4">
        <w:rPr>
          <w:spacing w:val="-7"/>
          <w:szCs w:val="16"/>
        </w:rPr>
        <w:t xml:space="preserve"> </w:t>
      </w:r>
      <w:r w:rsidRPr="003C0FA4">
        <w:rPr>
          <w:szCs w:val="16"/>
        </w:rPr>
        <w:t>a</w:t>
      </w:r>
      <w:r w:rsidRPr="003C0FA4">
        <w:rPr>
          <w:spacing w:val="-7"/>
          <w:szCs w:val="16"/>
        </w:rPr>
        <w:t xml:space="preserve"> </w:t>
      </w:r>
      <w:r w:rsidRPr="003C0FA4">
        <w:rPr>
          <w:szCs w:val="16"/>
        </w:rPr>
        <w:t>political</w:t>
      </w:r>
      <w:r w:rsidRPr="003C0FA4">
        <w:rPr>
          <w:spacing w:val="-7"/>
          <w:szCs w:val="16"/>
        </w:rPr>
        <w:t xml:space="preserve"> </w:t>
      </w:r>
      <w:r w:rsidRPr="003C0FA4">
        <w:rPr>
          <w:szCs w:val="16"/>
        </w:rPr>
        <w:t>group</w:t>
      </w:r>
      <w:r w:rsidRPr="003C0FA4">
        <w:rPr>
          <w:spacing w:val="-7"/>
          <w:szCs w:val="16"/>
        </w:rPr>
        <w:t xml:space="preserve"> </w:t>
      </w:r>
      <w:r w:rsidRPr="003C0FA4">
        <w:rPr>
          <w:szCs w:val="16"/>
        </w:rPr>
        <w:t>that</w:t>
      </w:r>
      <w:r w:rsidRPr="003C0FA4">
        <w:rPr>
          <w:spacing w:val="-7"/>
          <w:szCs w:val="16"/>
        </w:rPr>
        <w:t xml:space="preserve"> </w:t>
      </w:r>
      <w:r w:rsidRPr="003C0FA4">
        <w:rPr>
          <w:szCs w:val="16"/>
        </w:rPr>
        <w:t>achieves</w:t>
      </w:r>
      <w:r w:rsidRPr="003C0FA4">
        <w:rPr>
          <w:spacing w:val="-7"/>
          <w:szCs w:val="16"/>
        </w:rPr>
        <w:t xml:space="preserve"> </w:t>
      </w:r>
      <w:r w:rsidRPr="003C0FA4">
        <w:rPr>
          <w:szCs w:val="16"/>
        </w:rPr>
        <w:t>decent</w:t>
      </w:r>
      <w:r w:rsidRPr="003C0FA4">
        <w:rPr>
          <w:spacing w:val="-7"/>
          <w:szCs w:val="16"/>
        </w:rPr>
        <w:t xml:space="preserve"> </w:t>
      </w:r>
      <w:r w:rsidRPr="003C0FA4">
        <w:rPr>
          <w:szCs w:val="16"/>
        </w:rPr>
        <w:t>rule</w:t>
      </w:r>
      <w:r w:rsidRPr="003C0FA4">
        <w:rPr>
          <w:spacing w:val="-7"/>
          <w:szCs w:val="16"/>
        </w:rPr>
        <w:t xml:space="preserve"> </w:t>
      </w:r>
      <w:r w:rsidRPr="003C0FA4">
        <w:rPr>
          <w:szCs w:val="16"/>
        </w:rPr>
        <w:t>to</w:t>
      </w:r>
      <w:r w:rsidRPr="003C0FA4">
        <w:rPr>
          <w:spacing w:val="-7"/>
          <w:szCs w:val="16"/>
        </w:rPr>
        <w:t xml:space="preserve"> </w:t>
      </w:r>
      <w:r w:rsidRPr="003C0FA4">
        <w:rPr>
          <w:szCs w:val="16"/>
        </w:rPr>
        <w:t>govern</w:t>
      </w:r>
      <w:r w:rsidRPr="003C0FA4">
        <w:rPr>
          <w:spacing w:val="-7"/>
          <w:szCs w:val="16"/>
        </w:rPr>
        <w:t xml:space="preserve"> </w:t>
      </w:r>
      <w:r w:rsidRPr="003C0FA4">
        <w:rPr>
          <w:szCs w:val="16"/>
        </w:rPr>
        <w:t>themselves,</w:t>
      </w:r>
      <w:r w:rsidRPr="003C0FA4">
        <w:rPr>
          <w:spacing w:val="-7"/>
          <w:szCs w:val="16"/>
        </w:rPr>
        <w:t xml:space="preserve"> </w:t>
      </w:r>
      <w:r w:rsidRPr="003C0FA4">
        <w:rPr>
          <w:szCs w:val="16"/>
        </w:rPr>
        <w:t>their</w:t>
      </w:r>
      <w:r w:rsidRPr="003C0FA4">
        <w:rPr>
          <w:spacing w:val="-7"/>
          <w:szCs w:val="16"/>
        </w:rPr>
        <w:t xml:space="preserve"> </w:t>
      </w:r>
      <w:r w:rsidRPr="003C0FA4">
        <w:rPr>
          <w:szCs w:val="16"/>
        </w:rPr>
        <w:t>right to</w:t>
      </w:r>
      <w:r w:rsidRPr="003C0FA4">
        <w:rPr>
          <w:spacing w:val="-4"/>
          <w:szCs w:val="16"/>
        </w:rPr>
        <w:t xml:space="preserve"> </w:t>
      </w:r>
      <w:r w:rsidRPr="003C0FA4">
        <w:rPr>
          <w:szCs w:val="16"/>
        </w:rPr>
        <w:t>independence</w:t>
      </w:r>
      <w:r w:rsidRPr="003C0FA4">
        <w:rPr>
          <w:spacing w:val="-4"/>
          <w:szCs w:val="16"/>
        </w:rPr>
        <w:t xml:space="preserve"> </w:t>
      </w:r>
      <w:r w:rsidRPr="003C0FA4">
        <w:rPr>
          <w:szCs w:val="16"/>
        </w:rPr>
        <w:t>holds</w:t>
      </w:r>
      <w:r w:rsidRPr="003C0FA4">
        <w:rPr>
          <w:spacing w:val="-4"/>
          <w:szCs w:val="16"/>
        </w:rPr>
        <w:t xml:space="preserve"> </w:t>
      </w:r>
      <w:r w:rsidRPr="003C0FA4">
        <w:rPr>
          <w:szCs w:val="16"/>
        </w:rPr>
        <w:t>only</w:t>
      </w:r>
      <w:r w:rsidRPr="003C0FA4">
        <w:rPr>
          <w:spacing w:val="-4"/>
          <w:szCs w:val="16"/>
        </w:rPr>
        <w:t xml:space="preserve"> </w:t>
      </w:r>
      <w:r w:rsidRPr="003C0FA4">
        <w:rPr>
          <w:i/>
          <w:szCs w:val="16"/>
        </w:rPr>
        <w:t>pro</w:t>
      </w:r>
      <w:r w:rsidRPr="003C0FA4">
        <w:rPr>
          <w:i/>
          <w:spacing w:val="-4"/>
          <w:szCs w:val="16"/>
        </w:rPr>
        <w:t xml:space="preserve"> </w:t>
      </w:r>
      <w:r w:rsidRPr="003C0FA4">
        <w:rPr>
          <w:i/>
          <w:szCs w:val="16"/>
        </w:rPr>
        <w:t>tem</w:t>
      </w:r>
      <w:r w:rsidRPr="003C0FA4">
        <w:rPr>
          <w:szCs w:val="16"/>
        </w:rPr>
        <w:t>,</w:t>
      </w:r>
      <w:r w:rsidRPr="003C0FA4">
        <w:rPr>
          <w:spacing w:val="-4"/>
          <w:szCs w:val="16"/>
        </w:rPr>
        <w:t xml:space="preserve"> </w:t>
      </w:r>
      <w:r w:rsidRPr="003C0FA4">
        <w:rPr>
          <w:szCs w:val="16"/>
        </w:rPr>
        <w:t>and</w:t>
      </w:r>
      <w:r w:rsidRPr="003C0FA4">
        <w:rPr>
          <w:spacing w:val="-4"/>
          <w:szCs w:val="16"/>
        </w:rPr>
        <w:t xml:space="preserve"> </w:t>
      </w:r>
      <w:r w:rsidRPr="003C0FA4">
        <w:rPr>
          <w:szCs w:val="16"/>
        </w:rPr>
        <w:t>may</w:t>
      </w:r>
      <w:r w:rsidRPr="003C0FA4">
        <w:rPr>
          <w:spacing w:val="-4"/>
          <w:szCs w:val="16"/>
        </w:rPr>
        <w:t xml:space="preserve"> </w:t>
      </w:r>
      <w:r w:rsidRPr="003C0FA4">
        <w:rPr>
          <w:szCs w:val="16"/>
        </w:rPr>
        <w:t>be</w:t>
      </w:r>
      <w:r w:rsidRPr="003C0FA4">
        <w:rPr>
          <w:spacing w:val="-4"/>
          <w:szCs w:val="16"/>
        </w:rPr>
        <w:t xml:space="preserve"> </w:t>
      </w:r>
      <w:r w:rsidRPr="003C0FA4">
        <w:rPr>
          <w:szCs w:val="16"/>
        </w:rPr>
        <w:t>lost</w:t>
      </w:r>
      <w:r w:rsidRPr="003C0FA4">
        <w:rPr>
          <w:spacing w:val="-4"/>
          <w:szCs w:val="16"/>
        </w:rPr>
        <w:t xml:space="preserve"> </w:t>
      </w:r>
      <w:r w:rsidRPr="003C0FA4">
        <w:rPr>
          <w:szCs w:val="16"/>
        </w:rPr>
        <w:t>if</w:t>
      </w:r>
      <w:r w:rsidRPr="003C0FA4">
        <w:rPr>
          <w:spacing w:val="-4"/>
          <w:szCs w:val="16"/>
        </w:rPr>
        <w:t xml:space="preserve"> </w:t>
      </w:r>
      <w:r w:rsidRPr="003C0FA4">
        <w:rPr>
          <w:szCs w:val="16"/>
        </w:rPr>
        <w:t>in</w:t>
      </w:r>
      <w:r w:rsidRPr="003C0FA4">
        <w:rPr>
          <w:spacing w:val="-4"/>
          <w:szCs w:val="16"/>
        </w:rPr>
        <w:t xml:space="preserve"> </w:t>
      </w:r>
      <w:r w:rsidRPr="003C0FA4">
        <w:rPr>
          <w:szCs w:val="16"/>
        </w:rPr>
        <w:t>the</w:t>
      </w:r>
      <w:r w:rsidRPr="003C0FA4">
        <w:rPr>
          <w:spacing w:val="-4"/>
          <w:szCs w:val="16"/>
        </w:rPr>
        <w:t xml:space="preserve"> </w:t>
      </w:r>
      <w:r w:rsidRPr="003C0FA4">
        <w:rPr>
          <w:szCs w:val="16"/>
        </w:rPr>
        <w:t>future</w:t>
      </w:r>
      <w:r w:rsidRPr="003C0FA4">
        <w:rPr>
          <w:spacing w:val="-4"/>
          <w:szCs w:val="16"/>
        </w:rPr>
        <w:t xml:space="preserve"> </w:t>
      </w:r>
      <w:r w:rsidRPr="003C0FA4">
        <w:rPr>
          <w:szCs w:val="16"/>
        </w:rPr>
        <w:t>they</w:t>
      </w:r>
      <w:r w:rsidRPr="003C0FA4">
        <w:rPr>
          <w:spacing w:val="-4"/>
          <w:szCs w:val="16"/>
        </w:rPr>
        <w:t xml:space="preserve"> </w:t>
      </w:r>
      <w:r w:rsidRPr="003C0FA4">
        <w:rPr>
          <w:szCs w:val="16"/>
        </w:rPr>
        <w:t>become subject to reasonably just foreign rule.</w:t>
      </w:r>
    </w:p>
    <w:p w14:paraId="2F8E3C15" w14:textId="77777777" w:rsidR="008D172C" w:rsidRPr="003C0FA4" w:rsidRDefault="008D172C" w:rsidP="008D172C">
      <w:pPr>
        <w:pStyle w:val="BodyText"/>
        <w:spacing w:before="4" w:line="230" w:lineRule="auto"/>
        <w:ind w:right="333"/>
        <w:rPr>
          <w:rFonts w:ascii="Calibri" w:hAnsi="Calibri" w:cs="Calibri"/>
          <w:b/>
          <w:iCs/>
          <w:sz w:val="22"/>
          <w:u w:val="single"/>
          <w:bdr w:val="single" w:sz="18" w:space="0" w:color="auto"/>
        </w:rPr>
      </w:pPr>
      <w:r w:rsidRPr="003C0FA4">
        <w:rPr>
          <w:rFonts w:ascii="Calibri" w:hAnsi="Calibri" w:cs="Calibri"/>
          <w:sz w:val="16"/>
          <w:szCs w:val="16"/>
        </w:rPr>
        <w:t xml:space="preserve">As noted in the introduction, I agree with many aspects of functionalism, </w:t>
      </w:r>
      <w:r w:rsidRPr="003C0FA4">
        <w:rPr>
          <w:rFonts w:ascii="Calibri" w:hAnsi="Calibri" w:cs="Calibri"/>
          <w:spacing w:val="-2"/>
          <w:sz w:val="16"/>
          <w:szCs w:val="16"/>
        </w:rPr>
        <w:t>particularly</w:t>
      </w:r>
      <w:r w:rsidRPr="003C0FA4">
        <w:rPr>
          <w:rFonts w:ascii="Calibri" w:hAnsi="Calibri" w:cs="Calibri"/>
          <w:spacing w:val="-7"/>
          <w:sz w:val="16"/>
          <w:szCs w:val="16"/>
        </w:rPr>
        <w:t xml:space="preserve"> </w:t>
      </w:r>
      <w:r w:rsidRPr="003C0FA4">
        <w:rPr>
          <w:rFonts w:ascii="Calibri" w:hAnsi="Calibri" w:cs="Calibri"/>
          <w:spacing w:val="-2"/>
          <w:sz w:val="16"/>
          <w:szCs w:val="16"/>
        </w:rPr>
        <w:t>the</w:t>
      </w:r>
      <w:r w:rsidRPr="003C0FA4">
        <w:rPr>
          <w:rFonts w:ascii="Calibri" w:hAnsi="Calibri" w:cs="Calibri"/>
          <w:spacing w:val="-7"/>
          <w:sz w:val="16"/>
          <w:szCs w:val="16"/>
        </w:rPr>
        <w:t xml:space="preserve"> </w:t>
      </w:r>
      <w:r w:rsidRPr="003C0FA4">
        <w:rPr>
          <w:rFonts w:ascii="Calibri" w:hAnsi="Calibri" w:cs="Calibri"/>
          <w:spacing w:val="-2"/>
          <w:sz w:val="16"/>
          <w:szCs w:val="16"/>
        </w:rPr>
        <w:t>insistence</w:t>
      </w:r>
      <w:r w:rsidRPr="003C0FA4">
        <w:rPr>
          <w:rFonts w:ascii="Calibri" w:hAnsi="Calibri" w:cs="Calibri"/>
          <w:spacing w:val="-7"/>
          <w:sz w:val="16"/>
          <w:szCs w:val="16"/>
        </w:rPr>
        <w:t xml:space="preserve"> </w:t>
      </w:r>
      <w:r w:rsidRPr="003C0FA4">
        <w:rPr>
          <w:rFonts w:ascii="Calibri" w:hAnsi="Calibri" w:cs="Calibri"/>
          <w:spacing w:val="-2"/>
          <w:sz w:val="16"/>
          <w:szCs w:val="16"/>
        </w:rPr>
        <w:t>that</w:t>
      </w:r>
      <w:r w:rsidRPr="003C0FA4">
        <w:rPr>
          <w:rFonts w:ascii="Calibri" w:hAnsi="Calibri" w:cs="Calibri"/>
          <w:spacing w:val="-7"/>
          <w:sz w:val="16"/>
          <w:szCs w:val="16"/>
        </w:rPr>
        <w:t xml:space="preserve"> </w:t>
      </w:r>
      <w:r w:rsidRPr="003C0FA4">
        <w:rPr>
          <w:rFonts w:ascii="Calibri" w:hAnsi="Calibri" w:cs="Calibri"/>
          <w:spacing w:val="-2"/>
          <w:sz w:val="16"/>
          <w:szCs w:val="16"/>
        </w:rPr>
        <w:t>a</w:t>
      </w:r>
      <w:r w:rsidRPr="003C0FA4">
        <w:rPr>
          <w:rFonts w:ascii="Calibri" w:hAnsi="Calibri" w:cs="Calibri"/>
          <w:spacing w:val="-7"/>
          <w:sz w:val="16"/>
          <w:szCs w:val="16"/>
        </w:rPr>
        <w:t xml:space="preserve"> </w:t>
      </w:r>
      <w:r w:rsidRPr="003C0FA4">
        <w:rPr>
          <w:rFonts w:ascii="Calibri" w:hAnsi="Calibri" w:cs="Calibri"/>
          <w:spacing w:val="-2"/>
          <w:sz w:val="16"/>
          <w:szCs w:val="16"/>
        </w:rPr>
        <w:t>legitimate</w:t>
      </w:r>
      <w:r w:rsidRPr="003C0FA4">
        <w:rPr>
          <w:rFonts w:ascii="Calibri" w:hAnsi="Calibri" w:cs="Calibri"/>
          <w:spacing w:val="-7"/>
          <w:sz w:val="16"/>
          <w:szCs w:val="16"/>
        </w:rPr>
        <w:t xml:space="preserve"> </w:t>
      </w:r>
      <w:r w:rsidRPr="003C0FA4">
        <w:rPr>
          <w:rFonts w:ascii="Calibri" w:hAnsi="Calibri" w:cs="Calibri"/>
          <w:spacing w:val="-2"/>
          <w:sz w:val="16"/>
          <w:szCs w:val="16"/>
        </w:rPr>
        <w:t>state</w:t>
      </w:r>
      <w:r w:rsidRPr="003C0FA4">
        <w:rPr>
          <w:rFonts w:ascii="Calibri" w:hAnsi="Calibri" w:cs="Calibri"/>
          <w:spacing w:val="-7"/>
          <w:sz w:val="16"/>
          <w:szCs w:val="16"/>
        </w:rPr>
        <w:t xml:space="preserve"> </w:t>
      </w:r>
      <w:r w:rsidRPr="003C0FA4">
        <w:rPr>
          <w:rFonts w:ascii="Calibri" w:hAnsi="Calibri" w:cs="Calibri"/>
          <w:spacing w:val="-2"/>
          <w:sz w:val="16"/>
          <w:szCs w:val="16"/>
        </w:rPr>
        <w:t>must</w:t>
      </w:r>
      <w:r w:rsidRPr="003C0FA4">
        <w:rPr>
          <w:rFonts w:ascii="Calibri" w:hAnsi="Calibri" w:cs="Calibri"/>
          <w:spacing w:val="-7"/>
          <w:sz w:val="16"/>
          <w:szCs w:val="16"/>
        </w:rPr>
        <w:t xml:space="preserve"> </w:t>
      </w:r>
      <w:r w:rsidRPr="003C0FA4">
        <w:rPr>
          <w:rFonts w:ascii="Calibri" w:hAnsi="Calibri" w:cs="Calibri"/>
          <w:spacing w:val="-2"/>
          <w:sz w:val="16"/>
          <w:szCs w:val="16"/>
        </w:rPr>
        <w:t>do</w:t>
      </w:r>
      <w:r w:rsidRPr="003C0FA4">
        <w:rPr>
          <w:rFonts w:ascii="Calibri" w:hAnsi="Calibri" w:cs="Calibri"/>
          <w:spacing w:val="-7"/>
          <w:sz w:val="16"/>
          <w:szCs w:val="16"/>
        </w:rPr>
        <w:t xml:space="preserve"> </w:t>
      </w:r>
      <w:r w:rsidRPr="003C0FA4">
        <w:rPr>
          <w:rFonts w:ascii="Calibri" w:hAnsi="Calibri" w:cs="Calibri"/>
          <w:spacing w:val="-2"/>
          <w:sz w:val="16"/>
          <w:szCs w:val="16"/>
        </w:rPr>
        <w:t>a</w:t>
      </w:r>
      <w:r w:rsidRPr="003C0FA4">
        <w:rPr>
          <w:rFonts w:ascii="Calibri" w:hAnsi="Calibri" w:cs="Calibri"/>
          <w:spacing w:val="-7"/>
          <w:sz w:val="16"/>
          <w:szCs w:val="16"/>
        </w:rPr>
        <w:t xml:space="preserve"> </w:t>
      </w:r>
      <w:r w:rsidRPr="003C0FA4">
        <w:rPr>
          <w:rFonts w:ascii="Calibri" w:hAnsi="Calibri" w:cs="Calibri"/>
          <w:spacing w:val="-2"/>
          <w:sz w:val="16"/>
          <w:szCs w:val="16"/>
        </w:rPr>
        <w:t>minimally</w:t>
      </w:r>
      <w:r w:rsidRPr="003C0FA4">
        <w:rPr>
          <w:rFonts w:ascii="Calibri" w:hAnsi="Calibri" w:cs="Calibri"/>
          <w:spacing w:val="-7"/>
          <w:sz w:val="16"/>
          <w:szCs w:val="16"/>
        </w:rPr>
        <w:t xml:space="preserve"> </w:t>
      </w:r>
      <w:r w:rsidRPr="003C0FA4">
        <w:rPr>
          <w:rFonts w:ascii="Calibri" w:hAnsi="Calibri" w:cs="Calibri"/>
          <w:spacing w:val="-2"/>
          <w:sz w:val="16"/>
          <w:szCs w:val="16"/>
        </w:rPr>
        <w:t>good</w:t>
      </w:r>
      <w:r w:rsidRPr="003C0FA4">
        <w:rPr>
          <w:rFonts w:ascii="Calibri" w:hAnsi="Calibri" w:cs="Calibri"/>
          <w:spacing w:val="-7"/>
          <w:sz w:val="16"/>
          <w:szCs w:val="16"/>
        </w:rPr>
        <w:t xml:space="preserve"> </w:t>
      </w:r>
      <w:r w:rsidRPr="003C0FA4">
        <w:rPr>
          <w:rFonts w:ascii="Calibri" w:hAnsi="Calibri" w:cs="Calibri"/>
          <w:spacing w:val="-2"/>
          <w:sz w:val="16"/>
          <w:szCs w:val="16"/>
        </w:rPr>
        <w:t>job</w:t>
      </w:r>
      <w:r w:rsidRPr="003C0FA4">
        <w:rPr>
          <w:rFonts w:ascii="Calibri" w:hAnsi="Calibri" w:cs="Calibri"/>
          <w:spacing w:val="-7"/>
          <w:sz w:val="16"/>
          <w:szCs w:val="16"/>
        </w:rPr>
        <w:t xml:space="preserve"> </w:t>
      </w:r>
      <w:r w:rsidRPr="003C0FA4">
        <w:rPr>
          <w:rFonts w:ascii="Calibri" w:hAnsi="Calibri" w:cs="Calibri"/>
          <w:spacing w:val="-2"/>
          <w:sz w:val="16"/>
          <w:szCs w:val="16"/>
        </w:rPr>
        <w:t xml:space="preserve">pro- </w:t>
      </w:r>
      <w:r w:rsidRPr="003C0FA4">
        <w:rPr>
          <w:rFonts w:ascii="Calibri" w:hAnsi="Calibri" w:cs="Calibri"/>
          <w:sz w:val="16"/>
          <w:szCs w:val="16"/>
        </w:rPr>
        <w:t>tecting</w:t>
      </w:r>
      <w:r w:rsidRPr="003C0FA4">
        <w:rPr>
          <w:rFonts w:ascii="Calibri" w:hAnsi="Calibri" w:cs="Calibri"/>
          <w:spacing w:val="-12"/>
          <w:sz w:val="16"/>
          <w:szCs w:val="16"/>
        </w:rPr>
        <w:t xml:space="preserve"> </w:t>
      </w:r>
      <w:r w:rsidRPr="003C0FA4">
        <w:rPr>
          <w:rFonts w:ascii="Calibri" w:hAnsi="Calibri" w:cs="Calibri"/>
          <w:sz w:val="16"/>
          <w:szCs w:val="16"/>
        </w:rPr>
        <w:t>basic</w:t>
      </w:r>
      <w:r w:rsidRPr="003C0FA4">
        <w:rPr>
          <w:rFonts w:ascii="Calibri" w:hAnsi="Calibri" w:cs="Calibri"/>
          <w:spacing w:val="-11"/>
          <w:sz w:val="16"/>
          <w:szCs w:val="16"/>
        </w:rPr>
        <w:t xml:space="preserve"> </w:t>
      </w:r>
      <w:r w:rsidRPr="003C0FA4">
        <w:rPr>
          <w:rFonts w:ascii="Calibri" w:hAnsi="Calibri" w:cs="Calibri"/>
          <w:sz w:val="16"/>
          <w:szCs w:val="16"/>
        </w:rPr>
        <w:t>rights.</w:t>
      </w:r>
      <w:r w:rsidRPr="003C0FA4">
        <w:rPr>
          <w:rFonts w:ascii="Calibri" w:hAnsi="Calibri" w:cs="Calibri"/>
          <w:spacing w:val="-12"/>
          <w:sz w:val="16"/>
          <w:szCs w:val="16"/>
        </w:rPr>
        <w:t xml:space="preserve"> </w:t>
      </w:r>
      <w:r w:rsidRPr="003C0FA4">
        <w:rPr>
          <w:rFonts w:ascii="Calibri" w:hAnsi="Calibri" w:cs="Calibri"/>
          <w:sz w:val="16"/>
          <w:szCs w:val="16"/>
        </w:rPr>
        <w:t>Where</w:t>
      </w:r>
      <w:r w:rsidRPr="003C0FA4">
        <w:rPr>
          <w:rFonts w:ascii="Calibri" w:hAnsi="Calibri" w:cs="Calibri"/>
          <w:spacing w:val="-11"/>
          <w:sz w:val="16"/>
          <w:szCs w:val="16"/>
        </w:rPr>
        <w:t xml:space="preserve"> </w:t>
      </w:r>
      <w:r w:rsidRPr="003C0FA4">
        <w:rPr>
          <w:rFonts w:ascii="Calibri" w:hAnsi="Calibri" w:cs="Calibri"/>
          <w:sz w:val="16"/>
          <w:szCs w:val="16"/>
        </w:rPr>
        <w:t>foreign</w:t>
      </w:r>
      <w:r w:rsidRPr="003C0FA4">
        <w:rPr>
          <w:rFonts w:ascii="Calibri" w:hAnsi="Calibri" w:cs="Calibri"/>
          <w:spacing w:val="-11"/>
          <w:sz w:val="16"/>
          <w:szCs w:val="16"/>
        </w:rPr>
        <w:t xml:space="preserve"> </w:t>
      </w:r>
      <w:r w:rsidRPr="003C0FA4">
        <w:rPr>
          <w:rFonts w:ascii="Calibri" w:hAnsi="Calibri" w:cs="Calibri"/>
          <w:sz w:val="16"/>
          <w:szCs w:val="16"/>
        </w:rPr>
        <w:t>rule</w:t>
      </w:r>
      <w:r w:rsidRPr="003C0FA4">
        <w:rPr>
          <w:rFonts w:ascii="Calibri" w:hAnsi="Calibri" w:cs="Calibri"/>
          <w:spacing w:val="-12"/>
          <w:sz w:val="16"/>
          <w:szCs w:val="16"/>
        </w:rPr>
        <w:t xml:space="preserve"> </w:t>
      </w:r>
      <w:r w:rsidRPr="003C0FA4">
        <w:rPr>
          <w:rFonts w:ascii="Calibri" w:hAnsi="Calibri" w:cs="Calibri"/>
          <w:sz w:val="16"/>
          <w:szCs w:val="16"/>
        </w:rPr>
        <w:t>is</w:t>
      </w:r>
      <w:r w:rsidRPr="003C0FA4">
        <w:rPr>
          <w:rFonts w:ascii="Calibri" w:hAnsi="Calibri" w:cs="Calibri"/>
          <w:spacing w:val="-11"/>
          <w:sz w:val="16"/>
          <w:szCs w:val="16"/>
        </w:rPr>
        <w:t xml:space="preserve"> </w:t>
      </w:r>
      <w:r w:rsidRPr="003C0FA4">
        <w:rPr>
          <w:rFonts w:ascii="Calibri" w:hAnsi="Calibri" w:cs="Calibri"/>
          <w:sz w:val="16"/>
          <w:szCs w:val="16"/>
        </w:rPr>
        <w:t>the</w:t>
      </w:r>
      <w:r w:rsidRPr="003C0FA4">
        <w:rPr>
          <w:rFonts w:ascii="Calibri" w:hAnsi="Calibri" w:cs="Calibri"/>
          <w:spacing w:val="-11"/>
          <w:sz w:val="16"/>
          <w:szCs w:val="16"/>
        </w:rPr>
        <w:t xml:space="preserve"> </w:t>
      </w:r>
      <w:r w:rsidRPr="003C0FA4">
        <w:rPr>
          <w:rFonts w:ascii="Calibri" w:hAnsi="Calibri" w:cs="Calibri"/>
          <w:sz w:val="16"/>
          <w:szCs w:val="16"/>
        </w:rPr>
        <w:t>only</w:t>
      </w:r>
      <w:r w:rsidRPr="003C0FA4">
        <w:rPr>
          <w:rFonts w:ascii="Calibri" w:hAnsi="Calibri" w:cs="Calibri"/>
          <w:spacing w:val="-12"/>
          <w:sz w:val="16"/>
          <w:szCs w:val="16"/>
        </w:rPr>
        <w:t xml:space="preserve"> </w:t>
      </w:r>
      <w:r w:rsidRPr="003C0FA4">
        <w:rPr>
          <w:rFonts w:ascii="Calibri" w:hAnsi="Calibri" w:cs="Calibri"/>
          <w:sz w:val="16"/>
          <w:szCs w:val="16"/>
        </w:rPr>
        <w:t>option</w:t>
      </w:r>
      <w:r w:rsidRPr="003C0FA4">
        <w:rPr>
          <w:rFonts w:ascii="Calibri" w:hAnsi="Calibri" w:cs="Calibri"/>
          <w:spacing w:val="-11"/>
          <w:sz w:val="16"/>
          <w:szCs w:val="16"/>
        </w:rPr>
        <w:t xml:space="preserve"> </w:t>
      </w:r>
      <w:r w:rsidRPr="003C0FA4">
        <w:rPr>
          <w:rFonts w:ascii="Calibri" w:hAnsi="Calibri" w:cs="Calibri"/>
          <w:sz w:val="16"/>
          <w:szCs w:val="16"/>
        </w:rPr>
        <w:t>for</w:t>
      </w:r>
      <w:r w:rsidRPr="003C0FA4">
        <w:rPr>
          <w:rFonts w:ascii="Calibri" w:hAnsi="Calibri" w:cs="Calibri"/>
          <w:spacing w:val="-11"/>
          <w:sz w:val="16"/>
          <w:szCs w:val="16"/>
        </w:rPr>
        <w:t xml:space="preserve"> </w:t>
      </w:r>
      <w:r w:rsidRPr="003C0FA4">
        <w:rPr>
          <w:rFonts w:ascii="Calibri" w:hAnsi="Calibri" w:cs="Calibri"/>
          <w:sz w:val="16"/>
          <w:szCs w:val="16"/>
        </w:rPr>
        <w:t>securing</w:t>
      </w:r>
      <w:r w:rsidRPr="003C0FA4">
        <w:rPr>
          <w:rFonts w:ascii="Calibri" w:hAnsi="Calibri" w:cs="Calibri"/>
          <w:spacing w:val="-12"/>
          <w:sz w:val="16"/>
          <w:szCs w:val="16"/>
        </w:rPr>
        <w:t xml:space="preserve"> </w:t>
      </w:r>
      <w:r w:rsidRPr="003C0FA4">
        <w:rPr>
          <w:rFonts w:ascii="Calibri" w:hAnsi="Calibri" w:cs="Calibri"/>
          <w:sz w:val="16"/>
          <w:szCs w:val="16"/>
        </w:rPr>
        <w:t>these</w:t>
      </w:r>
      <w:r w:rsidRPr="003C0FA4">
        <w:rPr>
          <w:rFonts w:ascii="Calibri" w:hAnsi="Calibri" w:cs="Calibri"/>
          <w:spacing w:val="-11"/>
          <w:sz w:val="16"/>
          <w:szCs w:val="16"/>
        </w:rPr>
        <w:t xml:space="preserve"> </w:t>
      </w:r>
      <w:r w:rsidRPr="003C0FA4">
        <w:rPr>
          <w:rFonts w:ascii="Calibri" w:hAnsi="Calibri" w:cs="Calibri"/>
          <w:sz w:val="16"/>
          <w:szCs w:val="16"/>
        </w:rPr>
        <w:t>rights, it</w:t>
      </w:r>
      <w:r w:rsidRPr="003C0FA4">
        <w:rPr>
          <w:rFonts w:ascii="Calibri" w:hAnsi="Calibri" w:cs="Calibri"/>
          <w:spacing w:val="-1"/>
          <w:sz w:val="16"/>
          <w:szCs w:val="16"/>
        </w:rPr>
        <w:t xml:space="preserve"> </w:t>
      </w:r>
      <w:r w:rsidRPr="003C0FA4">
        <w:rPr>
          <w:rFonts w:ascii="Calibri" w:hAnsi="Calibri" w:cs="Calibri"/>
          <w:sz w:val="16"/>
          <w:szCs w:val="16"/>
        </w:rPr>
        <w:t>may</w:t>
      </w:r>
      <w:r w:rsidRPr="003C0FA4">
        <w:rPr>
          <w:rFonts w:ascii="Calibri" w:hAnsi="Calibri" w:cs="Calibri"/>
          <w:spacing w:val="-1"/>
          <w:sz w:val="16"/>
          <w:szCs w:val="16"/>
        </w:rPr>
        <w:t xml:space="preserve"> </w:t>
      </w:r>
      <w:r w:rsidRPr="003C0FA4">
        <w:rPr>
          <w:rFonts w:ascii="Calibri" w:hAnsi="Calibri" w:cs="Calibri"/>
          <w:sz w:val="16"/>
          <w:szCs w:val="16"/>
        </w:rPr>
        <w:t>be</w:t>
      </w:r>
      <w:r w:rsidRPr="003C0FA4">
        <w:rPr>
          <w:rFonts w:ascii="Calibri" w:hAnsi="Calibri" w:cs="Calibri"/>
          <w:spacing w:val="-1"/>
          <w:sz w:val="16"/>
          <w:szCs w:val="16"/>
        </w:rPr>
        <w:t xml:space="preserve"> </w:t>
      </w:r>
      <w:r w:rsidRPr="003C0FA4">
        <w:rPr>
          <w:rFonts w:ascii="Calibri" w:hAnsi="Calibri" w:cs="Calibri"/>
          <w:sz w:val="16"/>
          <w:szCs w:val="16"/>
        </w:rPr>
        <w:t>temporarily</w:t>
      </w:r>
      <w:r w:rsidRPr="003C0FA4">
        <w:rPr>
          <w:rFonts w:ascii="Calibri" w:hAnsi="Calibri" w:cs="Calibri"/>
          <w:spacing w:val="-1"/>
          <w:sz w:val="16"/>
          <w:szCs w:val="16"/>
        </w:rPr>
        <w:t xml:space="preserve"> </w:t>
      </w:r>
      <w:r w:rsidRPr="003C0FA4">
        <w:rPr>
          <w:rFonts w:ascii="Calibri" w:hAnsi="Calibri" w:cs="Calibri"/>
          <w:sz w:val="16"/>
          <w:szCs w:val="16"/>
        </w:rPr>
        <w:t>permissible,</w:t>
      </w:r>
      <w:r w:rsidRPr="003C0FA4">
        <w:rPr>
          <w:rFonts w:ascii="Calibri" w:hAnsi="Calibri" w:cs="Calibri"/>
          <w:spacing w:val="-1"/>
          <w:sz w:val="16"/>
          <w:szCs w:val="16"/>
        </w:rPr>
        <w:t xml:space="preserve"> </w:t>
      </w:r>
      <w:r w:rsidRPr="003C0FA4">
        <w:rPr>
          <w:rFonts w:ascii="Calibri" w:hAnsi="Calibri" w:cs="Calibri"/>
          <w:sz w:val="16"/>
          <w:szCs w:val="16"/>
        </w:rPr>
        <w:t>and</w:t>
      </w:r>
      <w:r w:rsidRPr="003C0FA4">
        <w:rPr>
          <w:rFonts w:ascii="Calibri" w:hAnsi="Calibri" w:cs="Calibri"/>
          <w:spacing w:val="-1"/>
          <w:sz w:val="16"/>
          <w:szCs w:val="16"/>
        </w:rPr>
        <w:t xml:space="preserve"> </w:t>
      </w:r>
      <w:r w:rsidRPr="003C0FA4">
        <w:rPr>
          <w:rFonts w:ascii="Calibri" w:hAnsi="Calibri" w:cs="Calibri"/>
          <w:sz w:val="16"/>
          <w:szCs w:val="16"/>
        </w:rPr>
        <w:t>I</w:t>
      </w:r>
      <w:r w:rsidRPr="003C0FA4">
        <w:rPr>
          <w:rFonts w:ascii="Calibri" w:hAnsi="Calibri" w:cs="Calibri"/>
          <w:spacing w:val="-1"/>
          <w:sz w:val="16"/>
          <w:szCs w:val="16"/>
        </w:rPr>
        <w:t xml:space="preserve"> </w:t>
      </w:r>
      <w:r w:rsidRPr="003C0FA4">
        <w:rPr>
          <w:rFonts w:ascii="Calibri" w:hAnsi="Calibri" w:cs="Calibri"/>
          <w:sz w:val="16"/>
          <w:szCs w:val="16"/>
        </w:rPr>
        <w:t>say</w:t>
      </w:r>
      <w:r w:rsidRPr="003C0FA4">
        <w:rPr>
          <w:rFonts w:ascii="Calibri" w:hAnsi="Calibri" w:cs="Calibri"/>
          <w:spacing w:val="-1"/>
          <w:sz w:val="16"/>
          <w:szCs w:val="16"/>
        </w:rPr>
        <w:t xml:space="preserve"> </w:t>
      </w:r>
      <w:r w:rsidRPr="003C0FA4">
        <w:rPr>
          <w:rFonts w:ascii="Calibri" w:hAnsi="Calibri" w:cs="Calibri"/>
          <w:sz w:val="16"/>
          <w:szCs w:val="16"/>
        </w:rPr>
        <w:t>more</w:t>
      </w:r>
      <w:r w:rsidRPr="003C0FA4">
        <w:rPr>
          <w:rFonts w:ascii="Calibri" w:hAnsi="Calibri" w:cs="Calibri"/>
          <w:spacing w:val="-1"/>
          <w:sz w:val="16"/>
          <w:szCs w:val="16"/>
        </w:rPr>
        <w:t xml:space="preserve"> </w:t>
      </w:r>
      <w:r w:rsidRPr="003C0FA4">
        <w:rPr>
          <w:rFonts w:ascii="Calibri" w:hAnsi="Calibri" w:cs="Calibri"/>
          <w:sz w:val="16"/>
          <w:szCs w:val="16"/>
        </w:rPr>
        <w:t>about</w:t>
      </w:r>
      <w:r w:rsidRPr="003C0FA4">
        <w:rPr>
          <w:rFonts w:ascii="Calibri" w:hAnsi="Calibri" w:cs="Calibri"/>
          <w:spacing w:val="-1"/>
          <w:sz w:val="16"/>
          <w:szCs w:val="16"/>
        </w:rPr>
        <w:t xml:space="preserve"> </w:t>
      </w:r>
      <w:r w:rsidRPr="003C0FA4">
        <w:rPr>
          <w:rFonts w:ascii="Calibri" w:hAnsi="Calibri" w:cs="Calibri"/>
          <w:sz w:val="16"/>
          <w:szCs w:val="16"/>
        </w:rPr>
        <w:t>such</w:t>
      </w:r>
      <w:r w:rsidRPr="003C0FA4">
        <w:rPr>
          <w:rFonts w:ascii="Calibri" w:hAnsi="Calibri" w:cs="Calibri"/>
          <w:spacing w:val="-1"/>
          <w:sz w:val="16"/>
          <w:szCs w:val="16"/>
        </w:rPr>
        <w:t xml:space="preserve"> </w:t>
      </w:r>
      <w:r w:rsidRPr="003C0FA4">
        <w:rPr>
          <w:rFonts w:ascii="Calibri" w:hAnsi="Calibri" w:cs="Calibri"/>
          <w:sz w:val="16"/>
          <w:szCs w:val="16"/>
        </w:rPr>
        <w:t>cases</w:t>
      </w:r>
      <w:r w:rsidRPr="003C0FA4">
        <w:rPr>
          <w:rFonts w:ascii="Calibri" w:hAnsi="Calibri" w:cs="Calibri"/>
          <w:spacing w:val="-1"/>
          <w:sz w:val="16"/>
          <w:szCs w:val="16"/>
        </w:rPr>
        <w:t xml:space="preserve"> </w:t>
      </w:r>
      <w:r w:rsidRPr="003C0FA4">
        <w:rPr>
          <w:rFonts w:ascii="Calibri" w:hAnsi="Calibri" w:cs="Calibri"/>
          <w:sz w:val="16"/>
          <w:szCs w:val="16"/>
        </w:rPr>
        <w:t>in</w:t>
      </w:r>
      <w:r w:rsidRPr="003C0FA4">
        <w:rPr>
          <w:rFonts w:ascii="Calibri" w:hAnsi="Calibri" w:cs="Calibri"/>
          <w:spacing w:val="-1"/>
          <w:sz w:val="16"/>
          <w:szCs w:val="16"/>
        </w:rPr>
        <w:t xml:space="preserve"> </w:t>
      </w:r>
      <w:r w:rsidRPr="003C0FA4">
        <w:rPr>
          <w:rFonts w:ascii="Calibri" w:hAnsi="Calibri" w:cs="Calibri"/>
          <w:sz w:val="16"/>
          <w:szCs w:val="16"/>
        </w:rPr>
        <w:t>Chapter</w:t>
      </w:r>
      <w:r w:rsidRPr="003C0FA4">
        <w:rPr>
          <w:rFonts w:ascii="Calibri" w:hAnsi="Calibri" w:cs="Calibri"/>
          <w:spacing w:val="-1"/>
          <w:sz w:val="16"/>
          <w:szCs w:val="16"/>
        </w:rPr>
        <w:t xml:space="preserve"> </w:t>
      </w:r>
      <w:r w:rsidRPr="003C0FA4">
        <w:rPr>
          <w:rFonts w:ascii="Calibri" w:hAnsi="Calibri" w:cs="Calibri"/>
          <w:sz w:val="16"/>
          <w:szCs w:val="16"/>
        </w:rPr>
        <w:t xml:space="preserve">5. Yet even where self-determination is outweighed by other considerations, in my </w:t>
      </w:r>
      <w:r w:rsidRPr="003C0FA4">
        <w:rPr>
          <w:rFonts w:ascii="Calibri" w:hAnsi="Calibri" w:cs="Calibri"/>
          <w:spacing w:val="-4"/>
          <w:sz w:val="16"/>
          <w:szCs w:val="16"/>
        </w:rPr>
        <w:t>view, it remains important and may ground future claims to political independence.</w:t>
      </w:r>
      <w:r w:rsidRPr="003C0FA4">
        <w:rPr>
          <w:rFonts w:ascii="Calibri" w:hAnsi="Calibri" w:cs="Calibri"/>
          <w:spacing w:val="-4"/>
        </w:rPr>
        <w:t xml:space="preserve"> </w:t>
      </w:r>
      <w:r w:rsidRPr="003C0FA4">
        <w:rPr>
          <w:rStyle w:val="StyleUnderline"/>
          <w:rFonts w:ascii="Calibri" w:hAnsi="Calibri" w:cs="Calibri"/>
        </w:rPr>
        <w:t xml:space="preserve">Unlike the functionalist, then, I deny that the minimal provision of justice is sufficient to give a state a claim to rule a territory and its population.13 Instead, we should distinguish between a temporary permission for an effective agent to use force to secure basic rights, and </w:t>
      </w:r>
      <w:r w:rsidRPr="003C0FA4">
        <w:rPr>
          <w:rStyle w:val="StyleUnderline"/>
          <w:rFonts w:ascii="Calibri" w:hAnsi="Calibri" w:cs="Calibri"/>
          <w:i/>
          <w:iCs/>
        </w:rPr>
        <w:t>legitimate territorial jurisdiction</w:t>
      </w:r>
      <w:r w:rsidRPr="003C0FA4">
        <w:rPr>
          <w:rStyle w:val="StyleUnderline"/>
          <w:rFonts w:ascii="Calibri" w:hAnsi="Calibri" w:cs="Calibri"/>
        </w:rPr>
        <w:t xml:space="preserve">—a claim-right, held by a state against its competitors, to be the permanent ruler of a territory and its population. </w:t>
      </w:r>
      <w:r w:rsidRPr="003C0FA4">
        <w:rPr>
          <w:rStyle w:val="Emphasis"/>
        </w:rPr>
        <w:t>Legitimate jurisdiction requires a state that reflects the self- determination of its population.</w:t>
      </w:r>
    </w:p>
    <w:p w14:paraId="7EA3C0E6" w14:textId="77777777" w:rsidR="008D172C" w:rsidRPr="003C0FA4" w:rsidRDefault="008D172C" w:rsidP="008D172C">
      <w:r w:rsidRPr="003C0FA4">
        <w:t>Two Dimensions of Legitimacy</w:t>
      </w:r>
    </w:p>
    <w:p w14:paraId="6B2C3E80" w14:textId="77777777" w:rsidR="008D172C" w:rsidRPr="003C0FA4" w:rsidRDefault="008D172C" w:rsidP="008D172C">
      <w:pPr>
        <w:pStyle w:val="BodyText"/>
        <w:spacing w:before="247" w:line="230" w:lineRule="auto"/>
        <w:ind w:right="333"/>
        <w:rPr>
          <w:rFonts w:ascii="Calibri" w:hAnsi="Calibri" w:cs="Calibri"/>
          <w:sz w:val="16"/>
          <w:szCs w:val="16"/>
        </w:rPr>
      </w:pPr>
      <w:r w:rsidRPr="003C0FA4">
        <w:rPr>
          <w:rStyle w:val="StyleUnderline"/>
          <w:rFonts w:ascii="Calibri" w:hAnsi="Calibri" w:cs="Calibri"/>
        </w:rPr>
        <w:t>On my view, then, legitimacy has two dimensions. Functionalism focuses on the “taker dimension”: a (reasonably just) state’s role in providing justice-related benefits to its members.14 As institutional “takers,” individuals have interests in protection of their rights</w:t>
      </w:r>
      <w:r w:rsidRPr="003C0FA4">
        <w:rPr>
          <w:rFonts w:ascii="Calibri" w:hAnsi="Calibri" w:cs="Calibri"/>
        </w:rPr>
        <w:t xml:space="preserve"> </w:t>
      </w:r>
      <w:r w:rsidRPr="003C0FA4">
        <w:rPr>
          <w:rFonts w:ascii="Calibri" w:hAnsi="Calibri" w:cs="Calibri"/>
          <w:sz w:val="16"/>
          <w:szCs w:val="16"/>
        </w:rPr>
        <w:t>(including rights to democratic representation),</w:t>
      </w:r>
      <w:r w:rsidRPr="003C0FA4">
        <w:rPr>
          <w:rFonts w:ascii="Calibri" w:hAnsi="Calibri" w:cs="Calibri"/>
        </w:rPr>
        <w:t xml:space="preserve"> </w:t>
      </w:r>
      <w:r w:rsidRPr="003C0FA4">
        <w:rPr>
          <w:rStyle w:val="StyleUnderline"/>
          <w:rFonts w:ascii="Calibri" w:hAnsi="Calibri" w:cs="Calibri"/>
        </w:rPr>
        <w:t>a fair scheme of distributive justice, or public goods that only a state can provide.</w:t>
      </w:r>
      <w:r w:rsidRPr="003C0FA4">
        <w:rPr>
          <w:rFonts w:ascii="Calibri" w:hAnsi="Calibri" w:cs="Calibri"/>
        </w:rPr>
        <w:t xml:space="preserve"> </w:t>
      </w:r>
      <w:r w:rsidRPr="003C0FA4">
        <w:rPr>
          <w:rFonts w:ascii="Calibri" w:hAnsi="Calibri" w:cs="Calibri"/>
          <w:sz w:val="16"/>
          <w:szCs w:val="16"/>
        </w:rPr>
        <w:t>This “taker”</w:t>
      </w:r>
      <w:r w:rsidRPr="003C0FA4">
        <w:rPr>
          <w:rFonts w:ascii="Calibri" w:hAnsi="Calibri" w:cs="Calibri"/>
          <w:spacing w:val="-7"/>
          <w:sz w:val="16"/>
          <w:szCs w:val="16"/>
        </w:rPr>
        <w:t xml:space="preserve"> </w:t>
      </w:r>
      <w:r w:rsidRPr="003C0FA4">
        <w:rPr>
          <w:rFonts w:ascii="Calibri" w:hAnsi="Calibri" w:cs="Calibri"/>
          <w:sz w:val="16"/>
          <w:szCs w:val="16"/>
        </w:rPr>
        <w:t>dimension</w:t>
      </w:r>
      <w:r w:rsidRPr="003C0FA4">
        <w:rPr>
          <w:rFonts w:ascii="Calibri" w:hAnsi="Calibri" w:cs="Calibri"/>
          <w:spacing w:val="-7"/>
          <w:sz w:val="16"/>
          <w:szCs w:val="16"/>
        </w:rPr>
        <w:t xml:space="preserve"> </w:t>
      </w:r>
      <w:r w:rsidRPr="003C0FA4">
        <w:rPr>
          <w:rFonts w:ascii="Calibri" w:hAnsi="Calibri" w:cs="Calibri"/>
          <w:sz w:val="16"/>
          <w:szCs w:val="16"/>
        </w:rPr>
        <w:t>of</w:t>
      </w:r>
      <w:r w:rsidRPr="003C0FA4">
        <w:rPr>
          <w:rFonts w:ascii="Calibri" w:hAnsi="Calibri" w:cs="Calibri"/>
          <w:spacing w:val="-7"/>
          <w:sz w:val="16"/>
          <w:szCs w:val="16"/>
        </w:rPr>
        <w:t xml:space="preserve"> </w:t>
      </w:r>
      <w:r w:rsidRPr="003C0FA4">
        <w:rPr>
          <w:rFonts w:ascii="Calibri" w:hAnsi="Calibri" w:cs="Calibri"/>
          <w:sz w:val="16"/>
          <w:szCs w:val="16"/>
        </w:rPr>
        <w:t>evaluation</w:t>
      </w:r>
      <w:r w:rsidRPr="003C0FA4">
        <w:rPr>
          <w:rFonts w:ascii="Calibri" w:hAnsi="Calibri" w:cs="Calibri"/>
          <w:spacing w:val="-7"/>
          <w:sz w:val="16"/>
          <w:szCs w:val="16"/>
        </w:rPr>
        <w:t xml:space="preserve"> </w:t>
      </w:r>
      <w:r w:rsidRPr="003C0FA4">
        <w:rPr>
          <w:rFonts w:ascii="Calibri" w:hAnsi="Calibri" w:cs="Calibri"/>
          <w:sz w:val="16"/>
          <w:szCs w:val="16"/>
        </w:rPr>
        <w:t>focuses</w:t>
      </w:r>
      <w:r w:rsidRPr="003C0FA4">
        <w:rPr>
          <w:rFonts w:ascii="Calibri" w:hAnsi="Calibri" w:cs="Calibri"/>
          <w:spacing w:val="-7"/>
          <w:sz w:val="16"/>
          <w:szCs w:val="16"/>
        </w:rPr>
        <w:t xml:space="preserve"> </w:t>
      </w:r>
      <w:r w:rsidRPr="003C0FA4">
        <w:rPr>
          <w:rFonts w:ascii="Calibri" w:hAnsi="Calibri" w:cs="Calibri"/>
          <w:sz w:val="16"/>
          <w:szCs w:val="16"/>
        </w:rPr>
        <w:t>on</w:t>
      </w:r>
      <w:r w:rsidRPr="003C0FA4">
        <w:rPr>
          <w:rFonts w:ascii="Calibri" w:hAnsi="Calibri" w:cs="Calibri"/>
          <w:spacing w:val="-7"/>
          <w:sz w:val="16"/>
          <w:szCs w:val="16"/>
        </w:rPr>
        <w:t xml:space="preserve"> </w:t>
      </w:r>
      <w:r w:rsidRPr="003C0FA4">
        <w:rPr>
          <w:rFonts w:ascii="Calibri" w:hAnsi="Calibri" w:cs="Calibri"/>
          <w:sz w:val="16"/>
          <w:szCs w:val="16"/>
        </w:rPr>
        <w:t>familiar</w:t>
      </w:r>
      <w:r w:rsidRPr="003C0FA4">
        <w:rPr>
          <w:rFonts w:ascii="Calibri" w:hAnsi="Calibri" w:cs="Calibri"/>
          <w:spacing w:val="-7"/>
          <w:sz w:val="16"/>
          <w:szCs w:val="16"/>
        </w:rPr>
        <w:t xml:space="preserve"> </w:t>
      </w:r>
      <w:r w:rsidRPr="003C0FA4">
        <w:rPr>
          <w:rFonts w:ascii="Calibri" w:hAnsi="Calibri" w:cs="Calibri"/>
          <w:sz w:val="16"/>
          <w:szCs w:val="16"/>
        </w:rPr>
        <w:t>aspects</w:t>
      </w:r>
      <w:r w:rsidRPr="003C0FA4">
        <w:rPr>
          <w:rFonts w:ascii="Calibri" w:hAnsi="Calibri" w:cs="Calibri"/>
          <w:spacing w:val="-7"/>
          <w:sz w:val="16"/>
          <w:szCs w:val="16"/>
        </w:rPr>
        <w:t xml:space="preserve"> </w:t>
      </w:r>
      <w:r w:rsidRPr="003C0FA4">
        <w:rPr>
          <w:rFonts w:ascii="Calibri" w:hAnsi="Calibri" w:cs="Calibri"/>
          <w:sz w:val="16"/>
          <w:szCs w:val="16"/>
        </w:rPr>
        <w:t>of</w:t>
      </w:r>
      <w:r w:rsidRPr="003C0FA4">
        <w:rPr>
          <w:rFonts w:ascii="Calibri" w:hAnsi="Calibri" w:cs="Calibri"/>
          <w:spacing w:val="-7"/>
          <w:sz w:val="16"/>
          <w:szCs w:val="16"/>
        </w:rPr>
        <w:t xml:space="preserve"> </w:t>
      </w:r>
      <w:r w:rsidRPr="003C0FA4">
        <w:rPr>
          <w:rFonts w:ascii="Calibri" w:hAnsi="Calibri" w:cs="Calibri"/>
          <w:sz w:val="16"/>
          <w:szCs w:val="16"/>
        </w:rPr>
        <w:t>the</w:t>
      </w:r>
      <w:r w:rsidRPr="003C0FA4">
        <w:rPr>
          <w:rFonts w:ascii="Calibri" w:hAnsi="Calibri" w:cs="Calibri"/>
          <w:spacing w:val="-7"/>
          <w:sz w:val="16"/>
          <w:szCs w:val="16"/>
        </w:rPr>
        <w:t xml:space="preserve"> </w:t>
      </w:r>
      <w:r w:rsidRPr="003C0FA4">
        <w:rPr>
          <w:rFonts w:ascii="Calibri" w:hAnsi="Calibri" w:cs="Calibri"/>
          <w:sz w:val="16"/>
          <w:szCs w:val="16"/>
        </w:rPr>
        <w:t>basic</w:t>
      </w:r>
      <w:r w:rsidRPr="003C0FA4">
        <w:rPr>
          <w:rFonts w:ascii="Calibri" w:hAnsi="Calibri" w:cs="Calibri"/>
          <w:spacing w:val="-7"/>
          <w:sz w:val="16"/>
          <w:szCs w:val="16"/>
        </w:rPr>
        <w:t xml:space="preserve"> </w:t>
      </w:r>
      <w:r w:rsidRPr="003C0FA4">
        <w:rPr>
          <w:rFonts w:ascii="Calibri" w:hAnsi="Calibri" w:cs="Calibri"/>
          <w:sz w:val="16"/>
          <w:szCs w:val="16"/>
        </w:rPr>
        <w:t>structure, e.g.,</w:t>
      </w:r>
      <w:r w:rsidRPr="003C0FA4">
        <w:rPr>
          <w:rFonts w:ascii="Calibri" w:hAnsi="Calibri" w:cs="Calibri"/>
          <w:spacing w:val="-5"/>
          <w:sz w:val="16"/>
          <w:szCs w:val="16"/>
        </w:rPr>
        <w:t xml:space="preserve"> </w:t>
      </w:r>
      <w:r w:rsidRPr="003C0FA4">
        <w:rPr>
          <w:rFonts w:ascii="Calibri" w:hAnsi="Calibri" w:cs="Calibri"/>
          <w:sz w:val="16"/>
          <w:szCs w:val="16"/>
        </w:rPr>
        <w:lastRenderedPageBreak/>
        <w:t>“the</w:t>
      </w:r>
      <w:r w:rsidRPr="003C0FA4">
        <w:rPr>
          <w:rFonts w:ascii="Calibri" w:hAnsi="Calibri" w:cs="Calibri"/>
          <w:spacing w:val="-5"/>
          <w:sz w:val="16"/>
          <w:szCs w:val="16"/>
        </w:rPr>
        <w:t xml:space="preserve"> </w:t>
      </w:r>
      <w:r w:rsidRPr="003C0FA4">
        <w:rPr>
          <w:rFonts w:ascii="Calibri" w:hAnsi="Calibri" w:cs="Calibri"/>
          <w:sz w:val="16"/>
          <w:szCs w:val="16"/>
        </w:rPr>
        <w:t>way</w:t>
      </w:r>
      <w:r w:rsidRPr="003C0FA4">
        <w:rPr>
          <w:rFonts w:ascii="Calibri" w:hAnsi="Calibri" w:cs="Calibri"/>
          <w:spacing w:val="-5"/>
          <w:sz w:val="16"/>
          <w:szCs w:val="16"/>
        </w:rPr>
        <w:t xml:space="preserve"> </w:t>
      </w:r>
      <w:r w:rsidRPr="003C0FA4">
        <w:rPr>
          <w:rFonts w:ascii="Calibri" w:hAnsi="Calibri" w:cs="Calibri"/>
          <w:sz w:val="16"/>
          <w:szCs w:val="16"/>
        </w:rPr>
        <w:t>in</w:t>
      </w:r>
      <w:r w:rsidRPr="003C0FA4">
        <w:rPr>
          <w:rFonts w:ascii="Calibri" w:hAnsi="Calibri" w:cs="Calibri"/>
          <w:spacing w:val="-5"/>
          <w:sz w:val="16"/>
          <w:szCs w:val="16"/>
        </w:rPr>
        <w:t xml:space="preserve"> </w:t>
      </w:r>
      <w:r w:rsidRPr="003C0FA4">
        <w:rPr>
          <w:rFonts w:ascii="Calibri" w:hAnsi="Calibri" w:cs="Calibri"/>
          <w:sz w:val="16"/>
          <w:szCs w:val="16"/>
        </w:rPr>
        <w:t>which</w:t>
      </w:r>
      <w:r w:rsidRPr="003C0FA4">
        <w:rPr>
          <w:rFonts w:ascii="Calibri" w:hAnsi="Calibri" w:cs="Calibri"/>
          <w:spacing w:val="-5"/>
          <w:sz w:val="16"/>
          <w:szCs w:val="16"/>
        </w:rPr>
        <w:t xml:space="preserve"> </w:t>
      </w:r>
      <w:r w:rsidRPr="003C0FA4">
        <w:rPr>
          <w:rFonts w:ascii="Calibri" w:hAnsi="Calibri" w:cs="Calibri"/>
          <w:sz w:val="16"/>
          <w:szCs w:val="16"/>
        </w:rPr>
        <w:t>the</w:t>
      </w:r>
      <w:r w:rsidRPr="003C0FA4">
        <w:rPr>
          <w:rFonts w:ascii="Calibri" w:hAnsi="Calibri" w:cs="Calibri"/>
          <w:spacing w:val="-5"/>
          <w:sz w:val="16"/>
          <w:szCs w:val="16"/>
        </w:rPr>
        <w:t xml:space="preserve"> </w:t>
      </w:r>
      <w:r w:rsidRPr="003C0FA4">
        <w:rPr>
          <w:rFonts w:ascii="Calibri" w:hAnsi="Calibri" w:cs="Calibri"/>
          <w:sz w:val="16"/>
          <w:szCs w:val="16"/>
        </w:rPr>
        <w:t>major</w:t>
      </w:r>
      <w:r w:rsidRPr="003C0FA4">
        <w:rPr>
          <w:rFonts w:ascii="Calibri" w:hAnsi="Calibri" w:cs="Calibri"/>
          <w:spacing w:val="-5"/>
          <w:sz w:val="16"/>
          <w:szCs w:val="16"/>
        </w:rPr>
        <w:t xml:space="preserve"> </w:t>
      </w:r>
      <w:r w:rsidRPr="003C0FA4">
        <w:rPr>
          <w:rFonts w:ascii="Calibri" w:hAnsi="Calibri" w:cs="Calibri"/>
          <w:sz w:val="16"/>
          <w:szCs w:val="16"/>
        </w:rPr>
        <w:t>social</w:t>
      </w:r>
      <w:r w:rsidRPr="003C0FA4">
        <w:rPr>
          <w:rFonts w:ascii="Calibri" w:hAnsi="Calibri" w:cs="Calibri"/>
          <w:spacing w:val="-5"/>
          <w:sz w:val="16"/>
          <w:szCs w:val="16"/>
        </w:rPr>
        <w:t xml:space="preserve"> </w:t>
      </w:r>
      <w:r w:rsidRPr="003C0FA4">
        <w:rPr>
          <w:rFonts w:ascii="Calibri" w:hAnsi="Calibri" w:cs="Calibri"/>
          <w:sz w:val="16"/>
          <w:szCs w:val="16"/>
        </w:rPr>
        <w:t>institutions</w:t>
      </w:r>
      <w:r w:rsidRPr="003C0FA4">
        <w:rPr>
          <w:rFonts w:ascii="Calibri" w:hAnsi="Calibri" w:cs="Calibri"/>
          <w:spacing w:val="-5"/>
          <w:sz w:val="16"/>
          <w:szCs w:val="16"/>
        </w:rPr>
        <w:t xml:space="preserve"> </w:t>
      </w:r>
      <w:r w:rsidRPr="003C0FA4">
        <w:rPr>
          <w:rFonts w:ascii="Calibri" w:hAnsi="Calibri" w:cs="Calibri"/>
          <w:sz w:val="16"/>
          <w:szCs w:val="16"/>
        </w:rPr>
        <w:t>distribute</w:t>
      </w:r>
      <w:r w:rsidRPr="003C0FA4">
        <w:rPr>
          <w:rFonts w:ascii="Calibri" w:hAnsi="Calibri" w:cs="Calibri"/>
          <w:spacing w:val="-5"/>
          <w:sz w:val="16"/>
          <w:szCs w:val="16"/>
        </w:rPr>
        <w:t xml:space="preserve"> </w:t>
      </w:r>
      <w:r w:rsidRPr="003C0FA4">
        <w:rPr>
          <w:rFonts w:ascii="Calibri" w:hAnsi="Calibri" w:cs="Calibri"/>
          <w:sz w:val="16"/>
          <w:szCs w:val="16"/>
        </w:rPr>
        <w:t>fundamental</w:t>
      </w:r>
      <w:r w:rsidRPr="003C0FA4">
        <w:rPr>
          <w:rFonts w:ascii="Calibri" w:hAnsi="Calibri" w:cs="Calibri"/>
          <w:spacing w:val="-5"/>
          <w:sz w:val="16"/>
          <w:szCs w:val="16"/>
        </w:rPr>
        <w:t xml:space="preserve"> </w:t>
      </w:r>
      <w:r w:rsidRPr="003C0FA4">
        <w:rPr>
          <w:rFonts w:ascii="Calibri" w:hAnsi="Calibri" w:cs="Calibri"/>
          <w:sz w:val="16"/>
          <w:szCs w:val="16"/>
        </w:rPr>
        <w:t>rights and</w:t>
      </w:r>
      <w:r w:rsidRPr="003C0FA4">
        <w:rPr>
          <w:rFonts w:ascii="Calibri" w:hAnsi="Calibri" w:cs="Calibri"/>
          <w:spacing w:val="-2"/>
          <w:sz w:val="16"/>
          <w:szCs w:val="16"/>
        </w:rPr>
        <w:t xml:space="preserve"> </w:t>
      </w:r>
      <w:r w:rsidRPr="003C0FA4">
        <w:rPr>
          <w:rFonts w:ascii="Calibri" w:hAnsi="Calibri" w:cs="Calibri"/>
          <w:sz w:val="16"/>
          <w:szCs w:val="16"/>
        </w:rPr>
        <w:t>duties</w:t>
      </w:r>
      <w:r w:rsidRPr="003C0FA4">
        <w:rPr>
          <w:rFonts w:ascii="Calibri" w:hAnsi="Calibri" w:cs="Calibri"/>
          <w:spacing w:val="-2"/>
          <w:sz w:val="16"/>
          <w:szCs w:val="16"/>
        </w:rPr>
        <w:t xml:space="preserve"> </w:t>
      </w:r>
      <w:r w:rsidRPr="003C0FA4">
        <w:rPr>
          <w:rFonts w:ascii="Calibri" w:hAnsi="Calibri" w:cs="Calibri"/>
          <w:sz w:val="16"/>
          <w:szCs w:val="16"/>
        </w:rPr>
        <w:t>and</w:t>
      </w:r>
      <w:r w:rsidRPr="003C0FA4">
        <w:rPr>
          <w:rFonts w:ascii="Calibri" w:hAnsi="Calibri" w:cs="Calibri"/>
          <w:spacing w:val="-2"/>
          <w:sz w:val="16"/>
          <w:szCs w:val="16"/>
        </w:rPr>
        <w:t xml:space="preserve"> </w:t>
      </w:r>
      <w:r w:rsidRPr="003C0FA4">
        <w:rPr>
          <w:rFonts w:ascii="Calibri" w:hAnsi="Calibri" w:cs="Calibri"/>
          <w:sz w:val="16"/>
          <w:szCs w:val="16"/>
        </w:rPr>
        <w:t>determine</w:t>
      </w:r>
      <w:r w:rsidRPr="003C0FA4">
        <w:rPr>
          <w:rFonts w:ascii="Calibri" w:hAnsi="Calibri" w:cs="Calibri"/>
          <w:spacing w:val="-2"/>
          <w:sz w:val="16"/>
          <w:szCs w:val="16"/>
        </w:rPr>
        <w:t xml:space="preserve"> </w:t>
      </w:r>
      <w:r w:rsidRPr="003C0FA4">
        <w:rPr>
          <w:rFonts w:ascii="Calibri" w:hAnsi="Calibri" w:cs="Calibri"/>
          <w:sz w:val="16"/>
          <w:szCs w:val="16"/>
        </w:rPr>
        <w:t>the</w:t>
      </w:r>
      <w:r w:rsidRPr="003C0FA4">
        <w:rPr>
          <w:rFonts w:ascii="Calibri" w:hAnsi="Calibri" w:cs="Calibri"/>
          <w:spacing w:val="-2"/>
          <w:sz w:val="16"/>
          <w:szCs w:val="16"/>
        </w:rPr>
        <w:t xml:space="preserve"> </w:t>
      </w:r>
      <w:r w:rsidRPr="003C0FA4">
        <w:rPr>
          <w:rFonts w:ascii="Calibri" w:hAnsi="Calibri" w:cs="Calibri"/>
          <w:sz w:val="16"/>
          <w:szCs w:val="16"/>
        </w:rPr>
        <w:t>division</w:t>
      </w:r>
      <w:r w:rsidRPr="003C0FA4">
        <w:rPr>
          <w:rFonts w:ascii="Calibri" w:hAnsi="Calibri" w:cs="Calibri"/>
          <w:spacing w:val="-2"/>
          <w:sz w:val="16"/>
          <w:szCs w:val="16"/>
        </w:rPr>
        <w:t xml:space="preserve"> </w:t>
      </w:r>
      <w:r w:rsidRPr="003C0FA4">
        <w:rPr>
          <w:rFonts w:ascii="Calibri" w:hAnsi="Calibri" w:cs="Calibri"/>
          <w:sz w:val="16"/>
          <w:szCs w:val="16"/>
        </w:rPr>
        <w:t>of</w:t>
      </w:r>
      <w:r w:rsidRPr="003C0FA4">
        <w:rPr>
          <w:rFonts w:ascii="Calibri" w:hAnsi="Calibri" w:cs="Calibri"/>
          <w:spacing w:val="-2"/>
          <w:sz w:val="16"/>
          <w:szCs w:val="16"/>
        </w:rPr>
        <w:t xml:space="preserve"> </w:t>
      </w:r>
      <w:r w:rsidRPr="003C0FA4">
        <w:rPr>
          <w:rFonts w:ascii="Calibri" w:hAnsi="Calibri" w:cs="Calibri"/>
          <w:sz w:val="16"/>
          <w:szCs w:val="16"/>
        </w:rPr>
        <w:t>advantages</w:t>
      </w:r>
      <w:r w:rsidRPr="003C0FA4">
        <w:rPr>
          <w:rFonts w:ascii="Calibri" w:hAnsi="Calibri" w:cs="Calibri"/>
          <w:spacing w:val="-2"/>
          <w:sz w:val="16"/>
          <w:szCs w:val="16"/>
        </w:rPr>
        <w:t xml:space="preserve"> </w:t>
      </w:r>
      <w:r w:rsidRPr="003C0FA4">
        <w:rPr>
          <w:rFonts w:ascii="Calibri" w:hAnsi="Calibri" w:cs="Calibri"/>
          <w:sz w:val="16"/>
          <w:szCs w:val="16"/>
        </w:rPr>
        <w:t>from</w:t>
      </w:r>
      <w:r w:rsidRPr="003C0FA4">
        <w:rPr>
          <w:rFonts w:ascii="Calibri" w:hAnsi="Calibri" w:cs="Calibri"/>
          <w:spacing w:val="-2"/>
          <w:sz w:val="16"/>
          <w:szCs w:val="16"/>
        </w:rPr>
        <w:t xml:space="preserve"> </w:t>
      </w:r>
      <w:r w:rsidRPr="003C0FA4">
        <w:rPr>
          <w:rFonts w:ascii="Calibri" w:hAnsi="Calibri" w:cs="Calibri"/>
          <w:sz w:val="16"/>
          <w:szCs w:val="16"/>
        </w:rPr>
        <w:t>social</w:t>
      </w:r>
      <w:r w:rsidRPr="003C0FA4">
        <w:rPr>
          <w:rFonts w:ascii="Calibri" w:hAnsi="Calibri" w:cs="Calibri"/>
          <w:spacing w:val="-2"/>
          <w:sz w:val="16"/>
          <w:szCs w:val="16"/>
        </w:rPr>
        <w:t xml:space="preserve"> </w:t>
      </w:r>
      <w:r w:rsidRPr="003C0FA4">
        <w:rPr>
          <w:rFonts w:ascii="Calibri" w:hAnsi="Calibri" w:cs="Calibri"/>
          <w:sz w:val="16"/>
          <w:szCs w:val="16"/>
        </w:rPr>
        <w:t>cooperation.”15 It is concerned with the quality of state institutions, independent of anyone’s acceptance or endorsement of them.</w:t>
      </w:r>
    </w:p>
    <w:p w14:paraId="1B669396" w14:textId="77777777" w:rsidR="008D172C" w:rsidRPr="003C0FA4" w:rsidRDefault="008D172C" w:rsidP="008D172C">
      <w:pPr>
        <w:pStyle w:val="BodyText"/>
        <w:spacing w:before="10" w:line="230" w:lineRule="auto"/>
        <w:ind w:right="336"/>
        <w:rPr>
          <w:rStyle w:val="StyleUnderline"/>
          <w:rFonts w:ascii="Calibri" w:hAnsi="Calibri" w:cs="Calibri"/>
        </w:rPr>
      </w:pPr>
      <w:r w:rsidRPr="003C0FA4">
        <w:rPr>
          <w:rStyle w:val="StyleUnderline"/>
          <w:rFonts w:ascii="Calibri" w:hAnsi="Calibri" w:cs="Calibri"/>
        </w:rPr>
        <w:t xml:space="preserve">But I believe legitimacy also has a second, “maker” dimension: </w:t>
      </w:r>
      <w:r w:rsidRPr="003C0FA4">
        <w:rPr>
          <w:rStyle w:val="Emphasis"/>
        </w:rPr>
        <w:t xml:space="preserve">people have an interest in seeing themselves as the authors of their political institutions. It is as important that their institutions reflect their priorities and values </w:t>
      </w:r>
      <w:r w:rsidRPr="003C0FA4">
        <w:rPr>
          <w:rFonts w:ascii="Calibri" w:hAnsi="Calibri" w:cs="Calibri"/>
          <w:sz w:val="16"/>
          <w:szCs w:val="16"/>
        </w:rPr>
        <w:t>(in</w:t>
      </w:r>
      <w:r w:rsidRPr="003C0FA4">
        <w:rPr>
          <w:rFonts w:ascii="Calibri" w:hAnsi="Calibri" w:cs="Calibri"/>
          <w:spacing w:val="-5"/>
          <w:sz w:val="16"/>
          <w:szCs w:val="16"/>
        </w:rPr>
        <w:t xml:space="preserve"> </w:t>
      </w:r>
      <w:r w:rsidRPr="003C0FA4">
        <w:rPr>
          <w:rFonts w:ascii="Calibri" w:hAnsi="Calibri" w:cs="Calibri"/>
          <w:sz w:val="16"/>
          <w:szCs w:val="16"/>
        </w:rPr>
        <w:t>their</w:t>
      </w:r>
      <w:r w:rsidRPr="003C0FA4">
        <w:rPr>
          <w:rFonts w:ascii="Calibri" w:hAnsi="Calibri" w:cs="Calibri"/>
          <w:spacing w:val="-5"/>
          <w:sz w:val="16"/>
          <w:szCs w:val="16"/>
        </w:rPr>
        <w:t xml:space="preserve"> </w:t>
      </w:r>
      <w:r w:rsidRPr="003C0FA4">
        <w:rPr>
          <w:rFonts w:ascii="Calibri" w:hAnsi="Calibri" w:cs="Calibri"/>
          <w:sz w:val="16"/>
          <w:szCs w:val="16"/>
        </w:rPr>
        <w:t>role</w:t>
      </w:r>
      <w:r w:rsidRPr="003C0FA4">
        <w:rPr>
          <w:rFonts w:ascii="Calibri" w:hAnsi="Calibri" w:cs="Calibri"/>
          <w:spacing w:val="-5"/>
          <w:sz w:val="16"/>
          <w:szCs w:val="16"/>
        </w:rPr>
        <w:t xml:space="preserve"> </w:t>
      </w:r>
      <w:r w:rsidRPr="003C0FA4">
        <w:rPr>
          <w:rFonts w:ascii="Calibri" w:hAnsi="Calibri" w:cs="Calibri"/>
          <w:sz w:val="16"/>
          <w:szCs w:val="16"/>
        </w:rPr>
        <w:t>as “makers”)</w:t>
      </w:r>
      <w:r w:rsidRPr="003C0FA4">
        <w:rPr>
          <w:rFonts w:ascii="Calibri" w:hAnsi="Calibri" w:cs="Calibri"/>
          <w:spacing w:val="-1"/>
        </w:rPr>
        <w:t xml:space="preserve"> </w:t>
      </w:r>
      <w:r w:rsidRPr="003C0FA4">
        <w:rPr>
          <w:rStyle w:val="Emphasis"/>
        </w:rPr>
        <w:t>as these institutions be good ones</w:t>
      </w:r>
      <w:r w:rsidRPr="003C0FA4">
        <w:rPr>
          <w:rFonts w:ascii="Calibri" w:hAnsi="Calibri" w:cs="Calibri"/>
          <w:spacing w:val="-1"/>
        </w:rPr>
        <w:t xml:space="preserve"> </w:t>
      </w:r>
      <w:r w:rsidRPr="003C0FA4">
        <w:rPr>
          <w:rFonts w:ascii="Calibri" w:hAnsi="Calibri" w:cs="Calibri"/>
          <w:sz w:val="16"/>
          <w:szCs w:val="16"/>
        </w:rPr>
        <w:t>(from</w:t>
      </w:r>
      <w:r w:rsidRPr="003C0FA4">
        <w:rPr>
          <w:rFonts w:ascii="Calibri" w:hAnsi="Calibri" w:cs="Calibri"/>
          <w:spacing w:val="-1"/>
          <w:sz w:val="16"/>
          <w:szCs w:val="16"/>
        </w:rPr>
        <w:t xml:space="preserve"> </w:t>
      </w:r>
      <w:r w:rsidRPr="003C0FA4">
        <w:rPr>
          <w:rFonts w:ascii="Calibri" w:hAnsi="Calibri" w:cs="Calibri"/>
          <w:sz w:val="16"/>
          <w:szCs w:val="16"/>
        </w:rPr>
        <w:t>their</w:t>
      </w:r>
      <w:r w:rsidRPr="003C0FA4">
        <w:rPr>
          <w:rFonts w:ascii="Calibri" w:hAnsi="Calibri" w:cs="Calibri"/>
          <w:spacing w:val="-1"/>
          <w:sz w:val="16"/>
          <w:szCs w:val="16"/>
        </w:rPr>
        <w:t xml:space="preserve"> </w:t>
      </w:r>
      <w:r w:rsidRPr="003C0FA4">
        <w:rPr>
          <w:rFonts w:ascii="Calibri" w:hAnsi="Calibri" w:cs="Calibri"/>
          <w:sz w:val="16"/>
          <w:szCs w:val="16"/>
        </w:rPr>
        <w:t>perspective</w:t>
      </w:r>
      <w:r w:rsidRPr="003C0FA4">
        <w:rPr>
          <w:rFonts w:ascii="Calibri" w:hAnsi="Calibri" w:cs="Calibri"/>
          <w:spacing w:val="-1"/>
          <w:sz w:val="16"/>
          <w:szCs w:val="16"/>
        </w:rPr>
        <w:t xml:space="preserve"> </w:t>
      </w:r>
      <w:r w:rsidRPr="003C0FA4">
        <w:rPr>
          <w:rFonts w:ascii="Calibri" w:hAnsi="Calibri" w:cs="Calibri"/>
          <w:sz w:val="16"/>
          <w:szCs w:val="16"/>
        </w:rPr>
        <w:t>as</w:t>
      </w:r>
      <w:r w:rsidRPr="003C0FA4">
        <w:rPr>
          <w:rFonts w:ascii="Calibri" w:hAnsi="Calibri" w:cs="Calibri"/>
          <w:spacing w:val="-1"/>
          <w:sz w:val="16"/>
          <w:szCs w:val="16"/>
        </w:rPr>
        <w:t xml:space="preserve"> </w:t>
      </w:r>
      <w:r w:rsidRPr="003C0FA4">
        <w:rPr>
          <w:rFonts w:ascii="Calibri" w:hAnsi="Calibri" w:cs="Calibri"/>
          <w:sz w:val="16"/>
          <w:szCs w:val="16"/>
        </w:rPr>
        <w:t>“takers”). This second dimension of evaluation focuses not on the internal structure of the state</w:t>
      </w:r>
      <w:r w:rsidRPr="003C0FA4">
        <w:rPr>
          <w:rFonts w:ascii="Calibri" w:hAnsi="Calibri" w:cs="Calibri"/>
          <w:spacing w:val="-6"/>
          <w:sz w:val="16"/>
          <w:szCs w:val="16"/>
        </w:rPr>
        <w:t xml:space="preserve"> </w:t>
      </w:r>
      <w:r w:rsidRPr="003C0FA4">
        <w:rPr>
          <w:rFonts w:ascii="Calibri" w:hAnsi="Calibri" w:cs="Calibri"/>
          <w:sz w:val="16"/>
          <w:szCs w:val="16"/>
        </w:rPr>
        <w:t>itself</w:t>
      </w:r>
      <w:r w:rsidRPr="003C0FA4">
        <w:rPr>
          <w:rFonts w:ascii="Calibri" w:hAnsi="Calibri" w:cs="Calibri"/>
          <w:spacing w:val="-6"/>
          <w:sz w:val="16"/>
          <w:szCs w:val="16"/>
        </w:rPr>
        <w:t xml:space="preserve"> </w:t>
      </w:r>
      <w:r w:rsidRPr="003C0FA4">
        <w:rPr>
          <w:rFonts w:ascii="Calibri" w:hAnsi="Calibri" w:cs="Calibri"/>
          <w:sz w:val="16"/>
          <w:szCs w:val="16"/>
        </w:rPr>
        <w:t>(its</w:t>
      </w:r>
      <w:r w:rsidRPr="003C0FA4">
        <w:rPr>
          <w:rFonts w:ascii="Calibri" w:hAnsi="Calibri" w:cs="Calibri"/>
          <w:spacing w:val="-6"/>
          <w:sz w:val="16"/>
          <w:szCs w:val="16"/>
        </w:rPr>
        <w:t xml:space="preserve"> </w:t>
      </w:r>
      <w:r w:rsidRPr="003C0FA4">
        <w:rPr>
          <w:rFonts w:ascii="Calibri" w:hAnsi="Calibri" w:cs="Calibri"/>
          <w:sz w:val="16"/>
          <w:szCs w:val="16"/>
        </w:rPr>
        <w:t>qualities</w:t>
      </w:r>
      <w:r w:rsidRPr="003C0FA4">
        <w:rPr>
          <w:rFonts w:ascii="Calibri" w:hAnsi="Calibri" w:cs="Calibri"/>
          <w:spacing w:val="-6"/>
          <w:sz w:val="16"/>
          <w:szCs w:val="16"/>
        </w:rPr>
        <w:t xml:space="preserve"> </w:t>
      </w:r>
      <w:r w:rsidRPr="003C0FA4">
        <w:rPr>
          <w:rFonts w:ascii="Calibri" w:hAnsi="Calibri" w:cs="Calibri"/>
          <w:sz w:val="16"/>
          <w:szCs w:val="16"/>
        </w:rPr>
        <w:t>or</w:t>
      </w:r>
      <w:r w:rsidRPr="003C0FA4">
        <w:rPr>
          <w:rFonts w:ascii="Calibri" w:hAnsi="Calibri" w:cs="Calibri"/>
          <w:spacing w:val="-6"/>
          <w:sz w:val="16"/>
          <w:szCs w:val="16"/>
        </w:rPr>
        <w:t xml:space="preserve"> </w:t>
      </w:r>
      <w:r w:rsidRPr="003C0FA4">
        <w:rPr>
          <w:rFonts w:ascii="Calibri" w:hAnsi="Calibri" w:cs="Calibri"/>
          <w:sz w:val="16"/>
          <w:szCs w:val="16"/>
        </w:rPr>
        <w:t>characteristics),</w:t>
      </w:r>
      <w:r w:rsidRPr="003C0FA4">
        <w:rPr>
          <w:rFonts w:ascii="Calibri" w:hAnsi="Calibri" w:cs="Calibri"/>
          <w:spacing w:val="-6"/>
          <w:sz w:val="16"/>
          <w:szCs w:val="16"/>
        </w:rPr>
        <w:t xml:space="preserve"> </w:t>
      </w:r>
      <w:r w:rsidRPr="003C0FA4">
        <w:rPr>
          <w:rFonts w:ascii="Calibri" w:hAnsi="Calibri" w:cs="Calibri"/>
          <w:sz w:val="16"/>
          <w:szCs w:val="16"/>
        </w:rPr>
        <w:t>but</w:t>
      </w:r>
      <w:r w:rsidRPr="003C0FA4">
        <w:rPr>
          <w:rFonts w:ascii="Calibri" w:hAnsi="Calibri" w:cs="Calibri"/>
          <w:spacing w:val="-6"/>
          <w:sz w:val="16"/>
          <w:szCs w:val="16"/>
        </w:rPr>
        <w:t xml:space="preserve"> </w:t>
      </w:r>
      <w:r w:rsidRPr="003C0FA4">
        <w:rPr>
          <w:rFonts w:ascii="Calibri" w:hAnsi="Calibri" w:cs="Calibri"/>
          <w:sz w:val="16"/>
          <w:szCs w:val="16"/>
        </w:rPr>
        <w:t>rather</w:t>
      </w:r>
      <w:r w:rsidRPr="003C0FA4">
        <w:rPr>
          <w:rFonts w:ascii="Calibri" w:hAnsi="Calibri" w:cs="Calibri"/>
          <w:spacing w:val="-6"/>
          <w:sz w:val="16"/>
          <w:szCs w:val="16"/>
        </w:rPr>
        <w:t xml:space="preserve"> </w:t>
      </w:r>
      <w:r w:rsidRPr="003C0FA4">
        <w:rPr>
          <w:rFonts w:ascii="Calibri" w:hAnsi="Calibri" w:cs="Calibri"/>
          <w:sz w:val="16"/>
          <w:szCs w:val="16"/>
        </w:rPr>
        <w:t>on</w:t>
      </w:r>
      <w:r w:rsidRPr="003C0FA4">
        <w:rPr>
          <w:rFonts w:ascii="Calibri" w:hAnsi="Calibri" w:cs="Calibri"/>
          <w:spacing w:val="-6"/>
          <w:sz w:val="16"/>
          <w:szCs w:val="16"/>
        </w:rPr>
        <w:t xml:space="preserve"> </w:t>
      </w:r>
      <w:r w:rsidRPr="003C0FA4">
        <w:rPr>
          <w:rFonts w:ascii="Calibri" w:hAnsi="Calibri" w:cs="Calibri"/>
          <w:sz w:val="16"/>
          <w:szCs w:val="16"/>
        </w:rPr>
        <w:t>the</w:t>
      </w:r>
      <w:r w:rsidRPr="003C0FA4">
        <w:rPr>
          <w:rFonts w:ascii="Calibri" w:hAnsi="Calibri" w:cs="Calibri"/>
          <w:spacing w:val="-6"/>
          <w:sz w:val="16"/>
          <w:szCs w:val="16"/>
        </w:rPr>
        <w:t xml:space="preserve"> </w:t>
      </w:r>
      <w:r w:rsidRPr="003C0FA4">
        <w:rPr>
          <w:rFonts w:ascii="Calibri" w:hAnsi="Calibri" w:cs="Calibri"/>
          <w:sz w:val="16"/>
          <w:szCs w:val="16"/>
        </w:rPr>
        <w:t>relation</w:t>
      </w:r>
      <w:r w:rsidRPr="003C0FA4">
        <w:rPr>
          <w:rFonts w:ascii="Calibri" w:hAnsi="Calibri" w:cs="Calibri"/>
          <w:spacing w:val="-6"/>
          <w:sz w:val="16"/>
          <w:szCs w:val="16"/>
        </w:rPr>
        <w:t xml:space="preserve"> </w:t>
      </w:r>
      <w:r w:rsidRPr="003C0FA4">
        <w:rPr>
          <w:rFonts w:ascii="Calibri" w:hAnsi="Calibri" w:cs="Calibri"/>
          <w:sz w:val="16"/>
          <w:szCs w:val="16"/>
        </w:rPr>
        <w:t>between</w:t>
      </w:r>
      <w:r w:rsidRPr="003C0FA4">
        <w:rPr>
          <w:rFonts w:ascii="Calibri" w:hAnsi="Calibri" w:cs="Calibri"/>
          <w:spacing w:val="-6"/>
          <w:sz w:val="16"/>
          <w:szCs w:val="16"/>
        </w:rPr>
        <w:t xml:space="preserve"> </w:t>
      </w:r>
      <w:r w:rsidRPr="003C0FA4">
        <w:rPr>
          <w:rFonts w:ascii="Calibri" w:hAnsi="Calibri" w:cs="Calibri"/>
          <w:sz w:val="16"/>
          <w:szCs w:val="16"/>
        </w:rPr>
        <w:t>that state</w:t>
      </w:r>
      <w:r w:rsidRPr="003C0FA4">
        <w:rPr>
          <w:rFonts w:ascii="Calibri" w:hAnsi="Calibri" w:cs="Calibri"/>
          <w:spacing w:val="-5"/>
          <w:sz w:val="16"/>
          <w:szCs w:val="16"/>
        </w:rPr>
        <w:t xml:space="preserve"> </w:t>
      </w:r>
      <w:r w:rsidRPr="003C0FA4">
        <w:rPr>
          <w:rFonts w:ascii="Calibri" w:hAnsi="Calibri" w:cs="Calibri"/>
          <w:sz w:val="16"/>
          <w:szCs w:val="16"/>
        </w:rPr>
        <w:t>and</w:t>
      </w:r>
      <w:r w:rsidRPr="003C0FA4">
        <w:rPr>
          <w:rFonts w:ascii="Calibri" w:hAnsi="Calibri" w:cs="Calibri"/>
          <w:spacing w:val="-5"/>
          <w:sz w:val="16"/>
          <w:szCs w:val="16"/>
        </w:rPr>
        <w:t xml:space="preserve"> </w:t>
      </w:r>
      <w:r w:rsidRPr="003C0FA4">
        <w:rPr>
          <w:rFonts w:ascii="Calibri" w:hAnsi="Calibri" w:cs="Calibri"/>
          <w:sz w:val="16"/>
          <w:szCs w:val="16"/>
        </w:rPr>
        <w:t>those</w:t>
      </w:r>
      <w:r w:rsidRPr="003C0FA4">
        <w:rPr>
          <w:rFonts w:ascii="Calibri" w:hAnsi="Calibri" w:cs="Calibri"/>
          <w:spacing w:val="-5"/>
          <w:sz w:val="16"/>
          <w:szCs w:val="16"/>
        </w:rPr>
        <w:t xml:space="preserve"> </w:t>
      </w:r>
      <w:r w:rsidRPr="003C0FA4">
        <w:rPr>
          <w:rFonts w:ascii="Calibri" w:hAnsi="Calibri" w:cs="Calibri"/>
          <w:sz w:val="16"/>
          <w:szCs w:val="16"/>
        </w:rPr>
        <w:t>it</w:t>
      </w:r>
      <w:r w:rsidRPr="003C0FA4">
        <w:rPr>
          <w:rFonts w:ascii="Calibri" w:hAnsi="Calibri" w:cs="Calibri"/>
          <w:spacing w:val="-5"/>
          <w:sz w:val="16"/>
          <w:szCs w:val="16"/>
        </w:rPr>
        <w:t xml:space="preserve"> </w:t>
      </w:r>
      <w:r w:rsidRPr="003C0FA4">
        <w:rPr>
          <w:rFonts w:ascii="Calibri" w:hAnsi="Calibri" w:cs="Calibri"/>
          <w:sz w:val="16"/>
          <w:szCs w:val="16"/>
        </w:rPr>
        <w:t>rules.</w:t>
      </w:r>
      <w:r w:rsidRPr="003C0FA4">
        <w:rPr>
          <w:rFonts w:ascii="Calibri" w:hAnsi="Calibri" w:cs="Calibri"/>
          <w:spacing w:val="-5"/>
        </w:rPr>
        <w:t xml:space="preserve"> </w:t>
      </w:r>
      <w:r w:rsidRPr="003C0FA4">
        <w:rPr>
          <w:rStyle w:val="StyleUnderline"/>
          <w:rFonts w:ascii="Calibri" w:hAnsi="Calibri" w:cs="Calibri"/>
        </w:rPr>
        <w:t>Collective self-determination is grounded in this “maker” interest in authorship of our institutions.</w:t>
      </w:r>
    </w:p>
    <w:p w14:paraId="4938A84D" w14:textId="77777777" w:rsidR="008D172C" w:rsidRPr="003C0FA4" w:rsidRDefault="008D172C" w:rsidP="008D172C">
      <w:pPr>
        <w:rPr>
          <w:b/>
          <w:bCs/>
          <w:sz w:val="26"/>
          <w:szCs w:val="26"/>
        </w:rPr>
      </w:pPr>
    </w:p>
    <w:p w14:paraId="1D9D5E67" w14:textId="77777777" w:rsidR="008D172C" w:rsidRPr="003C0FA4" w:rsidRDefault="008D172C" w:rsidP="008D172C">
      <w:pPr>
        <w:pStyle w:val="Heading4"/>
        <w:rPr>
          <w:rFonts w:cs="Calibri"/>
        </w:rPr>
      </w:pPr>
      <w:r w:rsidRPr="003C0FA4">
        <w:rPr>
          <w:rFonts w:cs="Calibri"/>
        </w:rPr>
        <w:t>Second, military presence violates individuals’ right to occupancy by infringing on the sovereignty of the state in which they inhabit.</w:t>
      </w:r>
    </w:p>
    <w:p w14:paraId="393B5362"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33FAB8C2" w14:textId="77777777" w:rsidR="008D172C" w:rsidRPr="003C0FA4" w:rsidRDefault="008D172C" w:rsidP="008D172C">
      <w:r w:rsidRPr="003C0FA4">
        <w:t>Viewed in this way, however,</w:t>
      </w:r>
      <w:r w:rsidRPr="003C0FA4">
        <w:rPr>
          <w:rStyle w:val="StyleUnderline"/>
        </w:rPr>
        <w:t xml:space="preserve"> </w:t>
      </w:r>
      <w:r w:rsidRPr="003C0FA4">
        <w:rPr>
          <w:rStyle w:val="Emphasis"/>
        </w:rPr>
        <w:t>the occupancy interest seems quite robust</w:t>
      </w:r>
      <w:r w:rsidRPr="003C0FA4">
        <w:rPr>
          <w:rStyle w:val="StyleUnderline"/>
        </w:rPr>
        <w:t>. Removing someone from his territory destroys many of his life plans at once</w:t>
      </w:r>
      <w:r w:rsidRPr="003C0FA4">
        <w:t xml:space="preserve">; it harms not just his peripheral plans, but also his most comprehensive endeavors; and his projects tend to be rapidly and thoroughly undermined in ways that are difficult to compensate. Since imposing duties on others to respect occupancy rights involves costs, however, we must also consider their interest in being free from such duties. In most cases, it is difficult to conceive of a weighty interest in being able to remove or expel others, or to interfere with their occupancy in ways that undermine their shared social practices. Nor does compliance with duties to respect others’ occupancy seem especially burdensome: so long as an outsider enjoys flourishing life plans where she lives, depriving her of the liberty to interfere with others’ occupancy does not seem unduly costly to her. It is worth recalling here that </w:t>
      </w:r>
      <w:r w:rsidRPr="003C0FA4">
        <w:rPr>
          <w:rStyle w:val="StyleUnderline"/>
        </w:rPr>
        <w:t>I am arguing for</w:t>
      </w:r>
      <w:r w:rsidRPr="003C0FA4">
        <w:t xml:space="preserve"> a quite limited entitlement to geographical space: namely, </w:t>
      </w:r>
      <w:r w:rsidRPr="003C0FA4">
        <w:rPr>
          <w:rStyle w:val="Emphasis"/>
        </w:rPr>
        <w:t>the right to reside permanently in an area, and to make use of it for social, cul- tural, and economic practices, immune from removal or expropriation</w:t>
      </w:r>
      <w:r w:rsidRPr="003C0FA4">
        <w:t>. The limited nature of the right is important, since outsiders may have weightier interests in other aspects of territorial control. For example, they may have an interest in access to other areas of the globe, or they may have an interest in sharing in the value of the earth’s resources. Rights to exclude outsiders from a territory or to control its natural resource wealth face a higher burden of justification, and I will investigate these claims in Parts III and IV of the book.</w:t>
      </w:r>
    </w:p>
    <w:p w14:paraId="348EC25E" w14:textId="77777777" w:rsidR="008D172C" w:rsidRPr="003C0FA4" w:rsidRDefault="008D172C" w:rsidP="008D172C">
      <w:r w:rsidRPr="003C0FA4">
        <w:t>There is an important class of cases, however, where imposing duties to respect others’ occupancy does seem unduly burdensome. When someone is unable to enjoy flourishing located life plans where he now is, he has a significant interest in acquiring some space in which to pursue these plans, even if that space is now occupied by someone else. Again, this suggests that we should impose a fair-use proviso on occupancy. Imposing distributive constraints does not undermine our assertion of an occupancy right, since rights need not exclude all conflicting reasons. Duties to respect occupancy rights exclude many potential reasons for interfering with occupancy, such as the fact we could increase economic efficiency by removing people; that we could enable other, desirable uses of an area; that we could alleviate social conflicts; and so on. The assertion of an occupancy right means we ought to refrain from acting on these competing considerations, even where, on balance, they seem to outweigh the occupancy interest in the case at hand. So long as the fair-use proviso is respected, then, I believe that</w:t>
      </w:r>
      <w:r w:rsidRPr="003C0FA4">
        <w:rPr>
          <w:rStyle w:val="StyleUnderline"/>
        </w:rPr>
        <w:t xml:space="preserve"> the interest in located life plans is </w:t>
      </w:r>
      <w:r w:rsidRPr="003C0FA4">
        <w:rPr>
          <w:rStyle w:val="Emphasis"/>
        </w:rPr>
        <w:t>significant enough</w:t>
      </w:r>
      <w:r w:rsidRPr="003C0FA4">
        <w:rPr>
          <w:rStyle w:val="StyleUnderline"/>
        </w:rPr>
        <w:t xml:space="preserve"> to justify imposing duties on others </w:t>
      </w:r>
      <w:r w:rsidRPr="003C0FA4">
        <w:rPr>
          <w:rStyle w:val="Emphasis"/>
        </w:rPr>
        <w:t>not to remove us from our territory, and not to interfere with our use of it in ways that undermine our shared social, cultural, economic, and political practices.</w:t>
      </w:r>
      <w:r w:rsidRPr="003C0FA4">
        <w:rPr>
          <w:rStyle w:val="StyleUnderline"/>
        </w:rPr>
        <w:t xml:space="preserve"> </w:t>
      </w:r>
      <w:r w:rsidRPr="003C0FA4">
        <w:t>This is because (i) the increased security afforded to located life plans by recognizing such duties is of great benefit to us, and (ii) our interest in not having such a duty imposed is quite weak by comparison.</w:t>
      </w:r>
    </w:p>
    <w:p w14:paraId="63C36C75" w14:textId="77777777" w:rsidR="008D172C" w:rsidRPr="003C0FA4" w:rsidRDefault="008D172C" w:rsidP="008D172C"/>
    <w:p w14:paraId="5B24BC50" w14:textId="77777777" w:rsidR="008D172C" w:rsidRPr="003C0FA4" w:rsidRDefault="008D172C" w:rsidP="008D172C">
      <w:pPr>
        <w:pStyle w:val="Heading4"/>
        <w:rPr>
          <w:u w:val="single"/>
        </w:rPr>
      </w:pPr>
      <w:r w:rsidRPr="003C0FA4">
        <w:t xml:space="preserve">United States military presence in West Asia and North Africa </w:t>
      </w:r>
      <w:r w:rsidRPr="003C0FA4">
        <w:rPr>
          <w:u w:val="single"/>
        </w:rPr>
        <w:t>habitually</w:t>
      </w:r>
      <w:r w:rsidRPr="003C0FA4">
        <w:t xml:space="preserve"> violates </w:t>
      </w:r>
      <w:r w:rsidRPr="003C0FA4">
        <w:rPr>
          <w:u w:val="single"/>
        </w:rPr>
        <w:t>humans rights</w:t>
      </w:r>
      <w:r w:rsidRPr="003C0FA4">
        <w:t xml:space="preserve"> and </w:t>
      </w:r>
      <w:r w:rsidRPr="003C0FA4">
        <w:rPr>
          <w:u w:val="single"/>
        </w:rPr>
        <w:t>state sovereignty.</w:t>
      </w:r>
    </w:p>
    <w:p w14:paraId="2B5933E9" w14:textId="77777777" w:rsidR="008D172C" w:rsidRPr="003C0FA4" w:rsidRDefault="008D172C" w:rsidP="008D172C">
      <w:r w:rsidRPr="003C0FA4">
        <w:rPr>
          <w:b/>
          <w:bCs/>
          <w:sz w:val="26"/>
          <w:szCs w:val="26"/>
        </w:rPr>
        <w:t>Luping 21</w:t>
      </w:r>
      <w:r w:rsidRPr="003C0FA4">
        <w:t xml:space="preserve"> [(Gong, a current affairs commentator) "</w:t>
      </w:r>
      <w:r w:rsidRPr="003C0FA4">
        <w:rPr>
          <w:rStyle w:val="Emphasis"/>
        </w:rPr>
        <w:t>US habitually violates human rights, sovereignty of other countries</w:t>
      </w:r>
      <w:r w:rsidRPr="003C0FA4">
        <w:t>," Global Times, 12/13/21, https://www.globaltimes.cn/page/202112/1241400.shtml] TDI</w:t>
      </w:r>
    </w:p>
    <w:p w14:paraId="18294C3C" w14:textId="77777777" w:rsidR="008D172C" w:rsidRPr="003C0FA4" w:rsidRDefault="008D172C" w:rsidP="008D172C">
      <w:r w:rsidRPr="003C0FA4">
        <w:t xml:space="preserve">After the 9/11 terror attacks, </w:t>
      </w:r>
      <w:r w:rsidRPr="003C0FA4">
        <w:rPr>
          <w:rStyle w:val="StyleUnderline"/>
        </w:rPr>
        <w:t>the US</w:t>
      </w:r>
      <w:r w:rsidRPr="003C0FA4">
        <w:t xml:space="preserve"> embarked on a </w:t>
      </w:r>
      <w:r w:rsidRPr="003C0FA4">
        <w:rPr>
          <w:rStyle w:val="StyleUnderline"/>
        </w:rPr>
        <w:t>mission in the name of anti-terrorism</w:t>
      </w:r>
      <w:r w:rsidRPr="003C0FA4">
        <w:t xml:space="preserve"> to subvert or weaken administrations that were not pro-US or opposed the US. This </w:t>
      </w:r>
      <w:r w:rsidRPr="003C0FA4">
        <w:rPr>
          <w:rStyle w:val="StyleUnderline"/>
        </w:rPr>
        <w:t>created a power vacuum in these countries, leading to constant internal struggles, political instability and difficulties in maintaining security conditions</w:t>
      </w:r>
      <w:r w:rsidRPr="003C0FA4">
        <w:t>. Terrorist forces not only failed to be contained, but seized the opportunity to grow bigger and spread globally.</w:t>
      </w:r>
    </w:p>
    <w:p w14:paraId="035E646E" w14:textId="77777777" w:rsidR="008D172C" w:rsidRPr="003C0FA4" w:rsidRDefault="008D172C" w:rsidP="008D172C">
      <w:r w:rsidRPr="003C0FA4">
        <w:rPr>
          <w:rStyle w:val="StyleUnderline"/>
        </w:rPr>
        <w:t xml:space="preserve">The US government has a tradition of </w:t>
      </w:r>
      <w:r w:rsidRPr="003C0FA4">
        <w:rPr>
          <w:rStyle w:val="Emphasis"/>
        </w:rPr>
        <w:t>habitually violating other countries' sovereignty</w:t>
      </w:r>
      <w:r w:rsidRPr="003C0FA4">
        <w:t xml:space="preserve">. As is known to all, </w:t>
      </w:r>
      <w:r w:rsidRPr="003C0FA4">
        <w:rPr>
          <w:rStyle w:val="StyleUnderline"/>
        </w:rPr>
        <w:t>the Iraq War</w:t>
      </w:r>
      <w:r w:rsidRPr="003C0FA4">
        <w:t xml:space="preserve">, launched under the excuse of anti-terrorism during the George W. Bush administration, </w:t>
      </w:r>
      <w:r w:rsidRPr="003C0FA4">
        <w:rPr>
          <w:rStyle w:val="StyleUnderline"/>
        </w:rPr>
        <w:t>was never authorized by the UN.</w:t>
      </w:r>
      <w:r w:rsidRPr="003C0FA4">
        <w:t xml:space="preserve"> </w:t>
      </w:r>
      <w:r w:rsidRPr="003C0FA4">
        <w:rPr>
          <w:rStyle w:val="StyleUnderline"/>
        </w:rPr>
        <w:t>The US</w:t>
      </w:r>
      <w:r w:rsidRPr="003C0FA4">
        <w:t xml:space="preserve"> dodged the UN Security Council and </w:t>
      </w:r>
      <w:r w:rsidRPr="003C0FA4">
        <w:rPr>
          <w:rStyle w:val="Emphasis"/>
        </w:rPr>
        <w:t>unilaterally</w:t>
      </w:r>
      <w:r w:rsidRPr="003C0FA4">
        <w:rPr>
          <w:rStyle w:val="StyleUnderline"/>
        </w:rPr>
        <w:t xml:space="preserve"> carried out military strikes against Iraq</w:t>
      </w:r>
      <w:r w:rsidRPr="003C0FA4">
        <w:t xml:space="preserve"> on the grounds that Iraq hid weapons of mass destruction and secretly supported terrorists. However, after more than seven years, the US never found the so-called weapons of mass destruction. Instead, Washington ended the war on the grounds that the Saddam administration had already destroyed related documents and evidence.</w:t>
      </w:r>
    </w:p>
    <w:p w14:paraId="573F8024" w14:textId="77777777" w:rsidR="008D172C" w:rsidRPr="003C0FA4" w:rsidRDefault="008D172C" w:rsidP="008D172C">
      <w:r w:rsidRPr="003C0FA4">
        <w:rPr>
          <w:rStyle w:val="StyleUnderline"/>
        </w:rPr>
        <w:t>During the</w:t>
      </w:r>
      <w:r w:rsidRPr="003C0FA4">
        <w:t xml:space="preserve"> Barack </w:t>
      </w:r>
      <w:r w:rsidRPr="003C0FA4">
        <w:rPr>
          <w:rStyle w:val="StyleUnderline"/>
        </w:rPr>
        <w:t>Obama administration, the US led its allies to invade Libya and overthrow the Gaddafi government under the banner of NATO, but never brought peace to Libya.</w:t>
      </w:r>
      <w:r w:rsidRPr="003C0FA4">
        <w:t xml:space="preserve"> In the "post-Gaddafi era," various forces in Libya took the opportunity to rise, including the "Islamic State," an extremist organization which constantly threatens European countries. During an interview with Fox News on April 10, 2016, </w:t>
      </w:r>
      <w:r w:rsidRPr="003C0FA4">
        <w:rPr>
          <w:rStyle w:val="StyleUnderline"/>
        </w:rPr>
        <w:t>Obama admitted that the worst mistake of his presidency was a lack of planning for the aftermath of the military intervention in Libya after the toppling of Gaddafi</w:t>
      </w:r>
      <w:r w:rsidRPr="003C0FA4">
        <w:t>.</w:t>
      </w:r>
    </w:p>
    <w:p w14:paraId="3A23B70D" w14:textId="77777777" w:rsidR="008D172C" w:rsidRPr="003C0FA4" w:rsidRDefault="008D172C" w:rsidP="008D172C">
      <w:r w:rsidRPr="003C0FA4">
        <w:rPr>
          <w:rStyle w:val="StyleUnderline"/>
        </w:rPr>
        <w:t>After Donald Trump took office</w:t>
      </w:r>
      <w:r w:rsidRPr="003C0FA4">
        <w:t xml:space="preserve">, he generally suspected Islamic countries of being "terrorists." Meanwhile, under the excuse of "anti-terrorism," </w:t>
      </w:r>
      <w:r w:rsidRPr="003C0FA4">
        <w:rPr>
          <w:rStyle w:val="StyleUnderline"/>
        </w:rPr>
        <w:t xml:space="preserve">he ramped up air bombings on Iraq, Afghanistan, Syria and other countries, leading to regional turbulence and </w:t>
      </w:r>
      <w:r w:rsidRPr="003C0FA4">
        <w:rPr>
          <w:rStyle w:val="Emphasis"/>
        </w:rPr>
        <w:t>serious humanitarian disasters</w:t>
      </w:r>
      <w:r w:rsidRPr="003C0FA4">
        <w:rPr>
          <w:rStyle w:val="StyleUnderline"/>
        </w:rPr>
        <w:t>.</w:t>
      </w:r>
      <w:r w:rsidRPr="003C0FA4">
        <w:t xml:space="preserve"> This provided a breeding ground for terrorism. Trump also proposed the "Muslim ban," arousing opposition and accusations from the international community, the American public and media. They believed the ban seriously violated international human rights standards and the basic rights of Muslims, including freedom of religious belief and personal freedom. In addition to economic sanctions on Iran, the US has long imposed varying degrees of economic pressures on countries such as Russia, North Korea and Venezuela, cutting the link between these countries and the international financial system and interfering in their ideologies. Such unilateral sanctions are a flagrant violation of other countries' sovereignty.</w:t>
      </w:r>
    </w:p>
    <w:p w14:paraId="07323CA0" w14:textId="77777777" w:rsidR="008D172C" w:rsidRPr="003C0FA4" w:rsidRDefault="008D172C" w:rsidP="008D172C">
      <w:pPr>
        <w:rPr>
          <w:rStyle w:val="Emphasis"/>
        </w:rPr>
      </w:pPr>
      <w:r w:rsidRPr="003C0FA4">
        <w:rPr>
          <w:rStyle w:val="StyleUnderline"/>
        </w:rPr>
        <w:t xml:space="preserve">The US government has a tradition of </w:t>
      </w:r>
      <w:r w:rsidRPr="003C0FA4">
        <w:rPr>
          <w:rStyle w:val="Emphasis"/>
        </w:rPr>
        <w:t>habitually violating the right to life</w:t>
      </w:r>
      <w:r w:rsidRPr="003C0FA4">
        <w:rPr>
          <w:rStyle w:val="StyleUnderline"/>
        </w:rPr>
        <w:t xml:space="preserve"> of citizens of other countries. </w:t>
      </w:r>
      <w:r w:rsidRPr="00036F12">
        <w:t>The</w:t>
      </w:r>
      <w:r w:rsidRPr="003C0FA4">
        <w:t xml:space="preserve"> US' anti-terrorism military operations often cause large numbers of civilian casualties. A research report released by the Watson Institute of International and Public Affairs at Brown University in 2019 showed that since 2001, the US has spent more than $6.4 trillion in launching wars, and </w:t>
      </w:r>
      <w:r w:rsidRPr="003C0FA4">
        <w:rPr>
          <w:rStyle w:val="StyleUnderline"/>
        </w:rPr>
        <w:t xml:space="preserve">these wars have cost some 801,000 lives, including 312,000 civilian deaths. In a US drone attack in 2018 alone, at least 30 of the casualties were civilians. </w:t>
      </w:r>
      <w:r w:rsidRPr="003C0FA4">
        <w:t xml:space="preserve">In addition to the civilian casualties caused by US' direct military actions, the US government also connives other countries' killing of civilians in troubled areas. All of these acts show the US' vicious acts of ignoring the right to life of people from other countries. </w:t>
      </w:r>
      <w:r w:rsidRPr="003C0FA4">
        <w:rPr>
          <w:rStyle w:val="StyleUnderline"/>
        </w:rPr>
        <w:t xml:space="preserve">The civilian casualties caused by the US military in its anti-terrorism military operations are </w:t>
      </w:r>
      <w:r w:rsidRPr="003C0FA4">
        <w:rPr>
          <w:rStyle w:val="Emphasis"/>
        </w:rPr>
        <w:t>not accidental, but deliberate.</w:t>
      </w:r>
    </w:p>
    <w:p w14:paraId="2D4C83DE" w14:textId="482C7EB1" w:rsidR="008D172C" w:rsidRPr="003C0FA4" w:rsidRDefault="008D172C" w:rsidP="008D172C">
      <w:pPr>
        <w:pStyle w:val="Heading2"/>
        <w:rPr>
          <w:rFonts w:cs="Calibri"/>
        </w:rPr>
      </w:pPr>
      <w:r w:rsidRPr="003C0FA4">
        <w:rPr>
          <w:rFonts w:cs="Calibri"/>
        </w:rPr>
        <w:lastRenderedPageBreak/>
        <w:t>1AR – Case</w:t>
      </w:r>
    </w:p>
    <w:p w14:paraId="6B6BA8E6" w14:textId="24728BBC" w:rsidR="008D172C" w:rsidRPr="003C0FA4" w:rsidRDefault="008D172C" w:rsidP="008D172C">
      <w:pPr>
        <w:pStyle w:val="Heading3"/>
        <w:rPr>
          <w:rFonts w:cs="Calibri"/>
        </w:rPr>
      </w:pPr>
      <w:r w:rsidRPr="003C0FA4">
        <w:rPr>
          <w:rFonts w:cs="Calibri"/>
        </w:rPr>
        <w:lastRenderedPageBreak/>
        <w:t xml:space="preserve">1AR – </w:t>
      </w:r>
      <w:r w:rsidR="00E439D1" w:rsidRPr="003C0FA4">
        <w:rPr>
          <w:rFonts w:cs="Calibri"/>
        </w:rPr>
        <w:t xml:space="preserve">Ext – </w:t>
      </w:r>
      <w:r w:rsidRPr="003C0FA4">
        <w:rPr>
          <w:rFonts w:cs="Calibri"/>
        </w:rPr>
        <w:t xml:space="preserve">Occupancy </w:t>
      </w:r>
    </w:p>
    <w:p w14:paraId="1C3B63D0" w14:textId="77777777" w:rsidR="008D172C" w:rsidRPr="003C0FA4" w:rsidRDefault="008D172C" w:rsidP="008D172C">
      <w:pPr>
        <w:pStyle w:val="Heading4"/>
        <w:rPr>
          <w:rFonts w:cs="Calibri"/>
        </w:rPr>
      </w:pPr>
      <w:r w:rsidRPr="003C0FA4">
        <w:rPr>
          <w:rFonts w:cs="Calibri"/>
        </w:rPr>
        <w:t xml:space="preserve">Social practices cannot be translocated to a different spatial location </w:t>
      </w:r>
    </w:p>
    <w:p w14:paraId="2D70D763"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5D03CCFA" w14:textId="77777777" w:rsidR="008D172C" w:rsidRPr="003C0FA4" w:rsidRDefault="008D172C" w:rsidP="008D172C">
      <w:r w:rsidRPr="003C0FA4">
        <w:t xml:space="preserve">First, </w:t>
      </w:r>
      <w:r w:rsidRPr="003C0FA4">
        <w:rPr>
          <w:rStyle w:val="StyleUnderline"/>
        </w:rPr>
        <w:t>one might object that our social practices could theoretically be translocated to a different spatial location without disruption.</w:t>
      </w:r>
      <w:r w:rsidRPr="003C0FA4">
        <w:t xml:space="preserve"> Perhaps the university where I work could be taken down and reconstructed, brick by brick, somewhere else. Perhaps the inhabitants of the area could be carefully resettled in a way that precisely reproduces the patterns of residence people now inhabit. Would there then be any harm in relocation?</w:t>
      </w:r>
    </w:p>
    <w:p w14:paraId="75DB6EC1" w14:textId="77777777" w:rsidR="008D172C" w:rsidRPr="003C0FA4" w:rsidRDefault="008D172C" w:rsidP="008D172C">
      <w:pPr>
        <w:rPr>
          <w:sz w:val="8"/>
          <w:szCs w:val="8"/>
        </w:rPr>
      </w:pPr>
      <w:r w:rsidRPr="003C0FA4">
        <w:rPr>
          <w:sz w:val="8"/>
          <w:szCs w:val="8"/>
        </w:rPr>
        <w:t>I believe it is sometimes possible to move people without damage to their located life plans. Occupancy requires security in one’s central life commitments, with a sufficient geographic scope to ensure access to an adequate range of oppor- tunities for revising these commitments. Occupancy is violated only if a person is moved in a way that disrupts these central life projects. But not all forms of forced movement do this. If the state takes my home in order to build a new road, requir- ing me to move a few streets away, this does not necessarily violate my occupancy rights, so long as it did not prevent me from working in my job, attending my church, or associating with friends and family.21 Similarly, we might imagine that a self-contained group (such as an Amish settlement) could be instantly relocated, to a different, but geographically similar place, where their social infrastructure had already been replicated, and their lives could immediately resume. In such a case, I believe the group members retain a general claim not to be forced or coerced without sufficient justification. If there are no competing social values at stake, we ought not to move them against their will. But the case against territorial removal will be significantly weaker here. The example highlights that our interests in specific geographical locations are largely indirect. What makes a place my “home” is not that location’s GPS coordinates, but my plans involving the place, and my attachments to the people and practices there. Competing social values may more easily suffice to justify relocating people in “pure” cases, where no harm to their located life plans is involved.</w:t>
      </w:r>
    </w:p>
    <w:p w14:paraId="7E34DD71" w14:textId="77777777" w:rsidR="008D172C" w:rsidRPr="003C0FA4" w:rsidRDefault="008D172C" w:rsidP="008D172C">
      <w:pPr>
        <w:rPr>
          <w:rStyle w:val="StyleUnderline"/>
        </w:rPr>
      </w:pPr>
      <w:r w:rsidRPr="003C0FA4">
        <w:t xml:space="preserve">Still, </w:t>
      </w:r>
      <w:r w:rsidRPr="003C0FA4">
        <w:rPr>
          <w:rStyle w:val="StyleUnderline"/>
        </w:rPr>
        <w:t>I find such “pure” cases difficult to imagine on any very large scale. The process of removal usually involves significant disruption, even if the removed group is eventually able to reconstruct their lives and practices somewhere else. Ethnographic accounts speak of “upheaval” and “uprooting”: people tell of losing their family and friends on the journey, of being detached from their workplace and associations, and of reconstructing these things only with much effort, and after a difficult process of adjustment. Further, short of relocating humanity to a new planet, there is nowhere to put people that will not involve transforming their life plans, by the simple fact that a different social world already exists there, since most places on earth are currently inhabited</w:t>
      </w:r>
      <w:r w:rsidRPr="003C0FA4">
        <w:t xml:space="preserve">. The translocation objection shows that the connection between territorial occupancy and personal autonomy is not a logical one, but rather it depends on certain empirical facts. Still, I believe that </w:t>
      </w:r>
      <w:r w:rsidRPr="003C0FA4">
        <w:rPr>
          <w:rStyle w:val="StyleUnderline"/>
        </w:rPr>
        <w:t>in a world like ours, the interest in located life plans grounds an interest in secure occupancy of a specific place.</w:t>
      </w:r>
    </w:p>
    <w:p w14:paraId="4D203781" w14:textId="77777777" w:rsidR="008D172C" w:rsidRPr="003C0FA4" w:rsidRDefault="008D172C" w:rsidP="008D172C">
      <w:pPr>
        <w:pStyle w:val="Heading4"/>
        <w:rPr>
          <w:rFonts w:cs="Calibri"/>
        </w:rPr>
      </w:pPr>
      <w:r w:rsidRPr="003C0FA4">
        <w:rPr>
          <w:rFonts w:cs="Calibri"/>
        </w:rPr>
        <w:t>Stability of located life plans are fundamental to all people even loners</w:t>
      </w:r>
    </w:p>
    <w:p w14:paraId="67FE28A7"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1C6A71E0" w14:textId="77777777" w:rsidR="008D172C" w:rsidRPr="003C0FA4" w:rsidRDefault="008D172C" w:rsidP="008D172C">
      <w:r w:rsidRPr="003C0FA4">
        <w:t xml:space="preserve">A second worry is that </w:t>
      </w:r>
      <w:r w:rsidRPr="003C0FA4">
        <w:rPr>
          <w:rStyle w:val="StyleUnderline"/>
        </w:rPr>
        <w:t>perhaps the stability of located life plans may not be fundamental to all people</w:t>
      </w:r>
      <w:r w:rsidRPr="003C0FA4">
        <w:t xml:space="preserve">. Some people may have only very generic located life plans, as for example, an individual who lives in a cookie-cutter suburb, telecom- mutes, and needs only fiber-optic cable and an Internet connection to feel at home. Would this “loner” be harmed by removal from his territory? </w:t>
      </w:r>
      <w:r w:rsidRPr="003C0FA4">
        <w:rPr>
          <w:rStyle w:val="StyleUnderline"/>
        </w:rPr>
        <w:t xml:space="preserve">I should emphasize that, on my view, it is not only the inhabitants of traditional communities who have located life plans. Even this suburban loner would be dislocated by a require- ment to move, say, to an Amazonian tribal region, which shows that his life plans are not as generic as they seem. Instead, they are highly tied to the geography and environment of a modern, urban, industrialized society. Mastering a new social </w:t>
      </w:r>
      <w:r w:rsidRPr="003C0FA4">
        <w:rPr>
          <w:rStyle w:val="StyleUnderline"/>
        </w:rPr>
        <w:lastRenderedPageBreak/>
        <w:t>organization and cultural environment is costly, and we should not require people to pay these costs unless they choose to do so</w:t>
      </w:r>
      <w:r w:rsidRPr="003C0FA4">
        <w:t>.22</w:t>
      </w:r>
    </w:p>
    <w:p w14:paraId="3A9F64BC" w14:textId="77777777" w:rsidR="008D172C" w:rsidRPr="003C0FA4" w:rsidRDefault="008D172C" w:rsidP="008D172C">
      <w:r w:rsidRPr="003C0FA4">
        <w:t>Still, there is a plurality of modern, suburban, English-speaking social settings, and perhaps it does not matter to the loner which one he inhabits. While that conclusion may be correct in his case, it does not show that the stability of located life plans does not matter for modern people generally, nor does it undermine the argument for a right of occupancy. A peculiar feature of the loner is that he has no social ties. He is indifferent between suburban environments primarily because he has no family, friends, workplace, or other personal connections anywhere.</w:t>
      </w:r>
    </w:p>
    <w:p w14:paraId="0FE84948" w14:textId="77777777" w:rsidR="008D172C" w:rsidRPr="003C0FA4" w:rsidRDefault="008D172C" w:rsidP="008D172C">
      <w:pPr>
        <w:rPr>
          <w:rStyle w:val="StyleUnderline"/>
        </w:rPr>
      </w:pPr>
      <w:r w:rsidRPr="003C0FA4">
        <w:t>There may be some individuals as disconnected as this person. But</w:t>
      </w:r>
      <w:r w:rsidRPr="003C0FA4">
        <w:rPr>
          <w:rStyle w:val="StyleUnderline"/>
        </w:rPr>
        <w:t xml:space="preserve"> clearly most people are not as socially disconnected as this, nor can we expect them to be. Social ties are essential to a fulfilling human life, and it would be unreasonable to ask people to forego them</w:t>
      </w:r>
      <w:r w:rsidRPr="003C0FA4">
        <w:t xml:space="preserve">. Even the loner should enjoy the background preconditions for forming stable social ties, should he revise his life plans and decide to do so. </w:t>
      </w:r>
      <w:r w:rsidRPr="003C0FA4">
        <w:rPr>
          <w:rStyle w:val="StyleUnderline"/>
        </w:rPr>
        <w:t>Since rights are grounded on broadly shareable interests, the idiosyncrasies of the loner’s case do not affect the argument for occupancy rights.</w:t>
      </w:r>
    </w:p>
    <w:p w14:paraId="5D4FFF7C" w14:textId="77777777" w:rsidR="008D172C" w:rsidRPr="003C0FA4" w:rsidRDefault="008D172C" w:rsidP="008D172C">
      <w:pPr>
        <w:pStyle w:val="Heading4"/>
        <w:rPr>
          <w:rFonts w:cs="Calibri"/>
        </w:rPr>
      </w:pPr>
      <w:r w:rsidRPr="003C0FA4">
        <w:rPr>
          <w:rFonts w:cs="Calibri"/>
        </w:rPr>
        <w:t xml:space="preserve">Migrants do not disprove – voluntarily movement is meaningfully distinct </w:t>
      </w:r>
    </w:p>
    <w:p w14:paraId="610917F4" w14:textId="77777777" w:rsidR="008D172C" w:rsidRPr="003C0FA4" w:rsidRDefault="008D172C" w:rsidP="008D172C">
      <w:r w:rsidRPr="003C0FA4">
        <w:rPr>
          <w:b/>
          <w:bCs/>
          <w:sz w:val="26"/>
          <w:szCs w:val="26"/>
        </w:rPr>
        <w:t>Stilz 19</w:t>
      </w:r>
      <w:r w:rsidRPr="003C0FA4">
        <w:t xml:space="preserve"> [(Anna, Laurance S. Rockefeller Professor of Politics and the University Center for Human Values.  Her research focuses on questions of political membership, authority and political obligation, nationalism and self-determination, rights to land and territory, and collective agency.  She also has a strong interest in modern political thought (especially natural law theory, Rousseau, and Kant). Stilz is Editor-in-Chief of Philosophy and Public Affairs, a co-editor for Social and Political Philosophy at the Stanford Encyclopedia for Philosophy, and Vice-President of the American Society for Social and Legal Philosophy.  She received her Ph.D. from Harvard University in 2005, and a B.A. from the University of Virginia in 1999.) "Territorial Sovereignty: A Philosophical Exploration," Oxford Political Theory, 8/29/2019, https://academic.oup.com/book/35135] TDI</w:t>
      </w:r>
    </w:p>
    <w:p w14:paraId="34E8D8AA" w14:textId="77777777" w:rsidR="008D172C" w:rsidRPr="003C0FA4" w:rsidRDefault="008D172C" w:rsidP="008D172C">
      <w:r w:rsidRPr="003C0FA4">
        <w:t xml:space="preserve">Third, we might wonder whether my account emphasizes too strongly the interest in staying in place. </w:t>
      </w:r>
      <w:r w:rsidRPr="003C0FA4">
        <w:rPr>
          <w:rStyle w:val="StyleUnderline"/>
        </w:rPr>
        <w:t>The experiences of migrants show that relocation does not always result in significant setbacks.</w:t>
      </w:r>
      <w:r w:rsidRPr="003C0FA4">
        <w:t xml:space="preserve"> This might make us suspect that staying put is not a strong interest. While I agree that people often move, </w:t>
      </w:r>
      <w:r w:rsidRPr="003C0FA4">
        <w:rPr>
          <w:rStyle w:val="StyleUnderline"/>
        </w:rPr>
        <w:t xml:space="preserve">I do not think this shows that people lack a strong interest in the right to stay put. It is a very different thing to move voluntarily than to move because one is not allowed to stay. </w:t>
      </w:r>
      <w:r w:rsidRPr="003C0FA4">
        <w:t>Undocumented migrants, for example, are not allowed to remain in their host country permanently, even when they came as young children and even when they have lived in a place for a long time. As a result, they find it difficult to commit to relationships, to undertake education, start a business, or participate fully in the community because at any moment they might be required to leave</w:t>
      </w:r>
      <w:r w:rsidRPr="003C0FA4">
        <w:rPr>
          <w:rStyle w:val="StyleUnderline"/>
        </w:rPr>
        <w:t>. So one can have a strong interest in the protections that enable one to form located life plans in a place, even if one in fact chooses to waive these protections and to move somewhere else.</w:t>
      </w:r>
      <w:r w:rsidRPr="003C0FA4">
        <w:t>23 These protections grant one security in one’s plans and com- mitments, and make the choice to move meaningfully one’s own.</w:t>
      </w:r>
    </w:p>
    <w:p w14:paraId="63CCB03F" w14:textId="7718F6C3" w:rsidR="008D172C" w:rsidRPr="003C0FA4" w:rsidRDefault="008D172C" w:rsidP="008D172C">
      <w:pPr>
        <w:pStyle w:val="Heading2"/>
        <w:rPr>
          <w:rFonts w:cs="Calibri"/>
        </w:rPr>
      </w:pPr>
      <w:r w:rsidRPr="003C0FA4">
        <w:rPr>
          <w:rFonts w:cs="Calibri"/>
        </w:rPr>
        <w:lastRenderedPageBreak/>
        <w:t xml:space="preserve">1AR – </w:t>
      </w:r>
      <w:r w:rsidR="00E439D1" w:rsidRPr="003C0FA4">
        <w:rPr>
          <w:rFonts w:cs="Calibri"/>
        </w:rPr>
        <w:t xml:space="preserve">Kant NC </w:t>
      </w:r>
    </w:p>
    <w:p w14:paraId="3E924D75" w14:textId="77777777" w:rsidR="008D172C" w:rsidRPr="003C0FA4" w:rsidRDefault="008D172C" w:rsidP="008D172C">
      <w:pPr>
        <w:pStyle w:val="Heading3"/>
        <w:rPr>
          <w:rFonts w:cs="Calibri"/>
        </w:rPr>
      </w:pPr>
      <w:r w:rsidRPr="003C0FA4">
        <w:rPr>
          <w:rFonts w:cs="Calibri"/>
        </w:rPr>
        <w:lastRenderedPageBreak/>
        <w:t>AT – Humanitarian Interventions</w:t>
      </w:r>
    </w:p>
    <w:p w14:paraId="0DB262EA" w14:textId="77777777" w:rsidR="008D172C" w:rsidRPr="003C0FA4" w:rsidRDefault="008D172C" w:rsidP="008D172C">
      <w:pPr>
        <w:pStyle w:val="Heading4"/>
        <w:rPr>
          <w:rFonts w:cs="Calibri"/>
        </w:rPr>
      </w:pPr>
      <w:r w:rsidRPr="003C0FA4">
        <w:rPr>
          <w:rFonts w:cs="Calibri"/>
        </w:rPr>
        <w:t xml:space="preserve">Forced democratization violates the categorical imperative – despotic states solve the problem of unilateralism and offer meaningful rights assurances. Even if despotic states have an obligation to democratize that doesn’t justify regime change.  </w:t>
      </w:r>
    </w:p>
    <w:p w14:paraId="0F896395" w14:textId="77777777" w:rsidR="008D172C" w:rsidRPr="003C0FA4" w:rsidRDefault="008D172C" w:rsidP="008D172C">
      <w:r w:rsidRPr="003C0FA4">
        <w:rPr>
          <w:b/>
          <w:bCs/>
          <w:sz w:val="26"/>
          <w:szCs w:val="26"/>
        </w:rPr>
        <w:t>Wilson and Monten 11</w:t>
      </w:r>
      <w:r w:rsidRPr="003C0FA4">
        <w:t xml:space="preserve"> [(James Linley Wilson, assistant professor in the Department of Political Science at the University of Chicago) (Jonathan Monten, Associate Professor in Political Science and Director of the International Public Policy Programme at UCL) "Does Kant Justify Liberal Intervention?" Cambridge University Press, Fall 2011, </w:t>
      </w:r>
      <w:hyperlink r:id="rId9" w:history="1">
        <w:r w:rsidRPr="003C0FA4">
          <w:rPr>
            <w:rStyle w:val="Hyperlink"/>
          </w:rPr>
          <w:t>https://www.jstor.org/stable/41345996</w:t>
        </w:r>
      </w:hyperlink>
      <w:r w:rsidRPr="003C0FA4">
        <w:t>] TDI</w:t>
      </w:r>
    </w:p>
    <w:p w14:paraId="24BE03ED" w14:textId="77777777" w:rsidR="008D172C" w:rsidRPr="003C0FA4" w:rsidRDefault="008D172C" w:rsidP="008D172C">
      <w:r w:rsidRPr="003C0FA4">
        <w:t xml:space="preserve">Kant and Regime Change </w:t>
      </w:r>
    </w:p>
    <w:p w14:paraId="28A968CD" w14:textId="77777777" w:rsidR="008D172C" w:rsidRPr="003C0FA4" w:rsidRDefault="008D172C" w:rsidP="008D172C">
      <w:pPr>
        <w:rPr>
          <w:rStyle w:val="Emphasis"/>
        </w:rPr>
      </w:pPr>
      <w:r w:rsidRPr="003C0FA4">
        <w:t xml:space="preserve">In contemporary international relations theory, Kant is well known for the idea that democratic states are less war-prone that nondemocratic states, a claim that has become the foundation for the "democratic peace" research program.3 A parallel debate concerns Kant's views of the rights and moral obligations of governments in an international state of nature.4 </w:t>
      </w:r>
      <w:r w:rsidRPr="003C0FA4">
        <w:rPr>
          <w:rStyle w:val="StyleUnderline"/>
        </w:rPr>
        <w:t xml:space="preserve">Kant's claim that states "can and ought to" demand that others leave the state of nature </w:t>
      </w:r>
      <w:r w:rsidRPr="003C0FA4">
        <w:t xml:space="preserve">and join a peaceful federation resembling a civil condition </w:t>
      </w:r>
      <w:r w:rsidRPr="003C0FA4">
        <w:rPr>
          <w:rStyle w:val="StyleUnderline"/>
        </w:rPr>
        <w:t xml:space="preserve">creates </w:t>
      </w:r>
      <w:r w:rsidRPr="003C0FA4">
        <w:t>potential ambiguity over what actions are morally permissible toward states that remain outside this zone of peace.</w:t>
      </w:r>
      <w:r w:rsidRPr="003C0FA4">
        <w:rPr>
          <w:rStyle w:val="StyleUnderline"/>
        </w:rPr>
        <w:t xml:space="preserve"> A related question </w:t>
      </w:r>
      <w:r w:rsidRPr="003C0FA4">
        <w:t>arises</w:t>
      </w:r>
      <w:r w:rsidRPr="003C0FA4">
        <w:rPr>
          <w:rStyle w:val="StyleUnderline"/>
        </w:rPr>
        <w:t xml:space="preserve"> about how</w:t>
      </w:r>
      <w:r w:rsidRPr="003C0FA4">
        <w:t>, according to Kant,</w:t>
      </w:r>
      <w:r w:rsidRPr="003C0FA4">
        <w:rPr>
          <w:rStyle w:val="StyleUnderline"/>
        </w:rPr>
        <w:t xml:space="preserve"> republican states ought to treat nonrepublican states prior to the establishment of a global civil condition</w:t>
      </w:r>
      <w:r w:rsidRPr="003C0FA4">
        <w:t>. In approaching these questions, contemporary authors such as Michael Doyle have picked up on what they see as the tension in Kant's thought—and in liberalism more broadly—between respect for the rights of the individual and respect for the right of states to be free from external interference.5 As a result, according to Doyle, liberalism is "congenitally confused in analyzing and in prescribing for situations of intervention. ... Respecting a nonliberal state's state rights to noninterference requires ignoring the violations of rights they inflict on their own populations. Addressing the rights of individuals in the Third World requires ignoring the rights of states to be free of foreign intervention."6 This supposed confusion manifests itself most dramatically in cases of humanitarian military intervention—military action within a state's borders by outsiders who aim to prevent widespread harms to members of the state's population, such as genocide, mass human rights violations, or star-vation. A number of writers have recently turned their attention to whether Kant's views could support such interventions.' Similar but separate ques-tions arise about what we will call "regime-changing intervention": military action within a state's borders by outsiders aimed not at preventing immedi-ate humanitarian harms, but rather at replacing the state's political regime with one the interveners find more palatable. The core normative question is whether liberals should support regime-changing interventions aimed at replacing illiberal regimes with liberal democracies. One relevant interpretive question is whether Kant's expressed views commit him to a view about the permissibility of such interventions.8 In connecting these debates within liberalism to contemporary US foreign policy, Desch advances the view that such regime-changing interventions are indeed consistent with Kantian liberalism. Desch begins his discussion of US liberalism with the claim that, among classical liberal philosophers, Immanuel Kant "has had the greatest influence on US foreign policy, primar-ily through the theory of the 'democratic peace' (11). Because nonrepublican states are more war-prone, Kant "accorded to republican states the right to end the international state of war by forcing other states to embrace republi-canism" (13). According to Desch's interpretation of Perpetual Peace and other writings, Kant therefore "countenances illiberal means such as coercive regime change through outside intervention and global hegemony to actualize [the] Liberal dream of perpetual peace" (13). Desch acknowledges that the view that Kant would support democratic intervention seems squarely to contradict Kant's most explicit statement on the issue, his "Fifth Preliminary Article for Perpetual Peace," the command that "no nation shall forcibly interfere with the constitution and government of another," but argues that, according to Kant, states that do not embrace republicanism fall under the category of "unjust enemies" and are not protected by this pro-hibition (13-14).9 Further, Desch argues that when placed in the hands of a powerful state such as the United States, this view of liberalism's obligations first described by Kant can contribute to an excessive and overreaching foreign policy (14). Does Kant's system justify or require liberal intervention for the purposes of regime change? A fuller examination of Kant's writing suggests that</w:t>
      </w:r>
      <w:r w:rsidRPr="003C0FA4">
        <w:rPr>
          <w:rStyle w:val="StyleUnderline"/>
        </w:rPr>
        <w:t xml:space="preserve"> </w:t>
      </w:r>
      <w:r w:rsidRPr="003C0FA4">
        <w:rPr>
          <w:rStyle w:val="Emphasis"/>
        </w:rPr>
        <w:t>this interpretation is most likely incorrect</w:t>
      </w:r>
      <w:r w:rsidRPr="003C0FA4">
        <w:t>. The view that there is a Kantian imperative to forcibly democratize other sovereign governments ignores the fact that</w:t>
      </w:r>
      <w:r w:rsidRPr="003C0FA4">
        <w:rPr>
          <w:rStyle w:val="StyleUnderline"/>
        </w:rPr>
        <w:t xml:space="preserve"> Kant assigns great importance to the presence of a "civil con-dition" in a state even if it lacks a republican constitution</w:t>
      </w:r>
      <w:r w:rsidRPr="003C0FA4">
        <w:t xml:space="preserve">. Loosely, Kant defines a civil condition as the presence of stable rule of law enforced by a state with a monopoly on coercion.10 Kant regards the move beyond a Hobbesian state of nature in domestic politics as a substantial moral achieve-ment. Whatever the empirical conditions of a state of nature—however well-intentioned the individuals in it, for example —Kant believes that such a state is intrinsically incompatible with persons' "innate right" to freedom, and with the acquisition of further rights (such as rights of property and contract), which Kant sees as a necessary aspect of the right to freedom (MM 30, 6:237-38; MM 40-41, </w:t>
      </w:r>
      <w:r w:rsidRPr="003C0FA4">
        <w:lastRenderedPageBreak/>
        <w:t>6:246; MM 89-90, 6:312). Absent a civil condition, claims to rights have an inescapably and objectionably "unilateral" character, in that they attempt to impose obligations on others (obligations to respect the claimed rights) without the reciprocity of obligation that Kant believes only a legal system can establish (MM 48, 6:259). Moreover, there is an inevitable indeterminacy to individuals' legitimate rights claims (for example, just where should the property line be?), and individuals also face familiar Hobbesian problems of assurance. Kant believes these problems, taken together, make the establishment of rights (and thus external freedom impossible in the state of nature.11 So a civil condition—a basic system of positive law — takes on critical moral importance for Kant, as it is necessary for the respect for rights demanded by practical reason. Kant does believe that a republican constitution is the ideal, morally required, form of civil condition (MM 112, 6:340-41). But</w:t>
      </w:r>
      <w:r w:rsidRPr="003C0FA4">
        <w:rPr>
          <w:rStyle w:val="StyleUnderline"/>
        </w:rPr>
        <w:t xml:space="preserve"> he grants moral sig-nificance even to states that fall far short of the republican ideal. That is because even these "despotic" states, in his view, solve the problems of uni-lateralism, indeterminacy, and assurance that plague the state of nature, and </w:t>
      </w:r>
      <w:r w:rsidRPr="003C0FA4">
        <w:rPr>
          <w:rStyle w:val="Emphasis"/>
        </w:rPr>
        <w:t>thereby secure rights in a minimal, but very important, sense</w:t>
      </w:r>
      <w:r w:rsidRPr="003C0FA4">
        <w:rPr>
          <w:rStyle w:val="StyleUnderline"/>
        </w:rPr>
        <w:t>.</w:t>
      </w:r>
      <w:r w:rsidRPr="003C0FA4">
        <w:t xml:space="preserve"> Accordingly, </w:t>
      </w:r>
      <w:r w:rsidRPr="003C0FA4">
        <w:rPr>
          <w:rStyle w:val="StyleUnderline"/>
        </w:rPr>
        <w:t>even despotic states can claim legitimate authority over others</w:t>
      </w:r>
      <w:r w:rsidRPr="003C0FA4">
        <w:t xml:space="preserve">: their citizens must obey the laws, and foreign powers may not forcibly intervene in the state's domestic affairs. (We will discuss both of these author-itative demands for recognition shortly.) Generally speaking, no one may jeopardize a civil condition, however imperfect, by attempting to violently establish a more perfect constitution—whether by revolution or by intervention. </w:t>
      </w:r>
      <w:r w:rsidRPr="003C0FA4">
        <w:rPr>
          <w:rStyle w:val="StyleUnderline"/>
        </w:rPr>
        <w:t>This requirement to respect despotic states</w:t>
      </w:r>
      <w:r w:rsidRPr="003C0FA4">
        <w:t xml:space="preserve"> (in the sense of refraining from violently changing their constitution) </w:t>
      </w:r>
      <w:r w:rsidRPr="003C0FA4">
        <w:rPr>
          <w:rStyle w:val="StyleUnderline"/>
        </w:rPr>
        <w:t>does not mean that Kant believes that absolutely any entity that wields political authority is entitled to such respect. Power must be used to establish something plausibly constituting a civil condition for the entitlements to respect to apply</w:t>
      </w:r>
      <w:r w:rsidRPr="003C0FA4">
        <w:t xml:space="preserve">. In one of his latest works, Anthropology from a Pragmatic Point of View, </w:t>
      </w:r>
      <w:r w:rsidRPr="003C0FA4">
        <w:rPr>
          <w:rStyle w:val="StyleUnderline"/>
        </w:rPr>
        <w:t>Kant distinguishes "des-potism," a condition of "law and authority, without freedom," from "barbar-ism," a condition of "authority, without freedom and law."</w:t>
      </w:r>
      <w:r w:rsidRPr="003C0FA4">
        <w:t xml:space="preserve">12 Arguably, "barbaric" authorities—ones whose rule is so arbitrary or heinous as to fail to be minimally lawlike— cannot justifiably demand citizen obedience or outside nonintervention. Kant does not dwell on the distinction between bar-barism and despotism: drawing the conceptual line between the two, and applying the concepts to individual cases, may therefore prove difficult. But there is no question that the distinction leaves significant space in theory and in practice for </w:t>
      </w:r>
      <w:r w:rsidRPr="003C0FA4">
        <w:rPr>
          <w:rStyle w:val="StyleUnderline"/>
        </w:rPr>
        <w:t>nonrepublican, despotic but nonbarbaric states that successfully maintain a civil condition despite the injustice of their constitution.</w:t>
      </w:r>
      <w:r w:rsidRPr="003C0FA4">
        <w:t xml:space="preserve"> These states, we argue, are, according to Kant, entitled to nonintervention so long as they observe proper behavior internationally. </w:t>
      </w:r>
      <w:r w:rsidRPr="003C0FA4">
        <w:rPr>
          <w:rStyle w:val="Emphasis"/>
        </w:rPr>
        <w:t>Kant's theory prohibits regime-changing intervention against such states</w:t>
      </w:r>
      <w:r w:rsidRPr="003C0FA4">
        <w:rPr>
          <w:rStyle w:val="StyleUnderline"/>
        </w:rPr>
        <w:t>.</w:t>
      </w:r>
      <w:r w:rsidRPr="003C0FA4">
        <w:t>13 Kant explicitly makes the connection between the demand to respect an established civil condition and the requirement of nonintervention. By dama-ging or undermining a domestic legal order,</w:t>
      </w:r>
      <w:r w:rsidRPr="003C0FA4">
        <w:rPr>
          <w:rStyle w:val="StyleUnderline"/>
        </w:rPr>
        <w:t xml:space="preserve"> Kant argues that foreign intervention would "violate the rights of an independent people" and consti-tutes "an obvious offense and would render the autonomy of every nation insecure"</w:t>
      </w:r>
      <w:r w:rsidRPr="003C0FA4">
        <w:t xml:space="preserve"> (PP 109, 8:346). In Kantian terms,</w:t>
      </w:r>
      <w:r w:rsidRPr="003C0FA4">
        <w:rPr>
          <w:rStyle w:val="StyleUnderline"/>
        </w:rPr>
        <w:t xml:space="preserve"> a maxim that would license such intervention, if universally adopted, would severely destabilize the international order, promoting mutual insecurity and undermining the peace-ful, lawlike resolution of disputes that would characterize a global civil con-dition. Thus Kant insists that the nonintervention rule </w:t>
      </w:r>
      <w:r w:rsidRPr="003C0FA4">
        <w:t xml:space="preserve">in Article 5 </w:t>
      </w:r>
      <w:r w:rsidRPr="003C0FA4">
        <w:rPr>
          <w:rStyle w:val="StyleUnderline"/>
        </w:rPr>
        <w:t>is</w:t>
      </w:r>
      <w:r w:rsidRPr="003C0FA4">
        <w:t xml:space="preserve">, unlike some of the other "preliminary articles," </w:t>
      </w:r>
      <w:r w:rsidRPr="003C0FA4">
        <w:rPr>
          <w:rStyle w:val="StyleUnderline"/>
        </w:rPr>
        <w:t xml:space="preserve">a "strict" rule that "holds regardless of the circumstances," </w:t>
      </w:r>
      <w:r w:rsidRPr="003C0FA4">
        <w:t xml:space="preserve">and that "demands immediate implementation" (PP 110, 8:347). Kant never explicitly carves out an exception to the noninterven-tion rule; </w:t>
      </w:r>
      <w:r w:rsidRPr="003C0FA4">
        <w:rPr>
          <w:rStyle w:val="StyleUnderline"/>
        </w:rPr>
        <w:t>on its face, it applies equally to both republican and nonrepublican states, so long as they are capable of enforcing domestic order.</w:t>
      </w:r>
      <w:r w:rsidRPr="003C0FA4">
        <w:t xml:space="preserve"> Kant does argue that an international perpetual peace depends on all states developing republican constitutions (PP 112, 8:349), and that all states thus have a duty to become republican (PP 112, 8:349; see also MM 112, 6:340). Contrary to what Desch suggests, however (13-14),</w:t>
      </w:r>
      <w:r w:rsidRPr="003C0FA4">
        <w:rPr>
          <w:rStyle w:val="Emphasis"/>
        </w:rPr>
        <w:t xml:space="preserve"> the duty of a state to become republican does not imply a right of other states forcibly to establish or compel a republican regime in that state.</w:t>
      </w:r>
      <w:r w:rsidRPr="003C0FA4">
        <w:t xml:space="preserve"> </w:t>
      </w:r>
      <w:r w:rsidRPr="003C0FA4">
        <w:rPr>
          <w:rStyle w:val="StyleUnderline"/>
        </w:rPr>
        <w:t xml:space="preserve">While Kant does describe an obli-gation to become republican, we have found no passage where he speaks of a "right" to a republican government (or a right to have other states be repub-lican), which in Kant's terms would mean a coercively enforceable entitlement to such a government </w:t>
      </w:r>
      <w:r w:rsidRPr="003C0FA4">
        <w:t xml:space="preserve">(MM 25-26, 6:231-32).14 One of the most consistently repeated propositions in Kant's political philosophy is that the duty of des-potic states to become republican is compatible with a strict prohibition on the </w:t>
      </w:r>
      <w:r w:rsidRPr="003C0FA4">
        <w:lastRenderedPageBreak/>
        <w:t>violent (i.e., revolutionary) establishment of republican reforms by citizens of such states (see, e.g., PP 128-29, 8:372; PP 136, 8:382; MM 94-98, 6:317-22; MM 112, 6:340; MM 124, 6:355).15 To argue that Kant supports regime-changing interventions, then, would be to suggest the odd conclusion that, according to Kant, foreign states have more right to coercively reform a despotic regime than have the regime's own subjects.</w:t>
      </w:r>
      <w:r w:rsidRPr="003C0FA4">
        <w:rPr>
          <w:rStyle w:val="StyleUnderline"/>
        </w:rPr>
        <w:t xml:space="preserve"> The more likely interpretation is that, both domestically and internationally, Kant relies on existing governments to implement republican reforms, but rejects violent regime change from within or without.</w:t>
      </w:r>
      <w:r w:rsidRPr="003C0FA4">
        <w:t xml:space="preserve"> </w:t>
      </w:r>
      <w:r w:rsidRPr="003C0FA4">
        <w:rPr>
          <w:rStyle w:val="StyleUnderline"/>
        </w:rPr>
        <w:t>Kant's suggestion that despotic gov-ernments can "approximate" republicanism</w:t>
      </w:r>
      <w:r w:rsidRPr="003C0FA4">
        <w:t xml:space="preserve"> (e.g., PP 114, 8:352-53; MM 112, 6:340-41) </w:t>
      </w:r>
      <w:r w:rsidRPr="003C0FA4">
        <w:rPr>
          <w:rStyle w:val="StyleUnderline"/>
        </w:rPr>
        <w:t>further underscores his reformism in two respects</w:t>
      </w:r>
      <w:r w:rsidRPr="003C0FA4">
        <w:t xml:space="preserve">: first, it implies that the change to republicanism may, and perhaps ought to, occur gradually, rather than through coercive means; and, second, it implies that there is no sharp distinction between despotic and republican government upon which one might build a military (or revolutionary) policy. Instead, </w:t>
      </w:r>
      <w:r w:rsidRPr="003C0FA4">
        <w:rPr>
          <w:rStyle w:val="StyleUnderline"/>
        </w:rPr>
        <w:t xml:space="preserve">there is a conti-nuum of less just and more just states, </w:t>
      </w:r>
      <w:r w:rsidRPr="003C0FA4">
        <w:rPr>
          <w:rStyle w:val="Emphasis"/>
        </w:rPr>
        <w:t xml:space="preserve">all entitled to nonintervention. </w:t>
      </w:r>
    </w:p>
    <w:p w14:paraId="062641D0" w14:textId="77777777" w:rsidR="008D172C" w:rsidRPr="003C0FA4" w:rsidRDefault="008D172C" w:rsidP="008D172C"/>
    <w:p w14:paraId="04B78B07" w14:textId="77777777" w:rsidR="008D172C" w:rsidRPr="003C0FA4" w:rsidRDefault="008D172C" w:rsidP="008D172C">
      <w:pPr>
        <w:pStyle w:val="Heading3"/>
        <w:rPr>
          <w:rFonts w:cs="Calibri"/>
        </w:rPr>
      </w:pPr>
      <w:r w:rsidRPr="003C0FA4">
        <w:rPr>
          <w:rFonts w:cs="Calibri"/>
        </w:rPr>
        <w:lastRenderedPageBreak/>
        <w:t>AT – Promise Breaking</w:t>
      </w:r>
    </w:p>
    <w:p w14:paraId="105D4371" w14:textId="62654A7E" w:rsidR="008D172C" w:rsidRPr="003C0FA4" w:rsidRDefault="008D172C" w:rsidP="008D172C">
      <w:pPr>
        <w:pStyle w:val="Heading4"/>
        <w:rPr>
          <w:rFonts w:cs="Calibri"/>
        </w:rPr>
      </w:pPr>
      <w:r w:rsidRPr="003C0FA4">
        <w:rPr>
          <w:rFonts w:cs="Calibri"/>
        </w:rPr>
        <w:t xml:space="preserve">Military withdrawal is </w:t>
      </w:r>
      <w:r w:rsidRPr="003C0FA4">
        <w:rPr>
          <w:rFonts w:cs="Calibri"/>
          <w:u w:val="single"/>
        </w:rPr>
        <w:t>not</w:t>
      </w:r>
      <w:r w:rsidRPr="003C0FA4">
        <w:rPr>
          <w:rFonts w:cs="Calibri"/>
        </w:rPr>
        <w:t xml:space="preserve"> an example of a false promise – failing to </w:t>
      </w:r>
      <w:r w:rsidRPr="003C0FA4">
        <w:rPr>
          <w:rFonts w:cs="Calibri"/>
          <w:u w:val="single"/>
        </w:rPr>
        <w:t>fulfill</w:t>
      </w:r>
      <w:r w:rsidRPr="003C0FA4">
        <w:rPr>
          <w:rFonts w:cs="Calibri"/>
        </w:rPr>
        <w:t xml:space="preserve"> one’s commitment is </w:t>
      </w:r>
      <w:r w:rsidRPr="003C0FA4">
        <w:rPr>
          <w:rFonts w:cs="Calibri"/>
          <w:u w:val="single"/>
        </w:rPr>
        <w:t>distinct</w:t>
      </w:r>
      <w:r w:rsidRPr="003C0FA4">
        <w:rPr>
          <w:rFonts w:cs="Calibri"/>
        </w:rPr>
        <w:t xml:space="preserve"> from making a promise one </w:t>
      </w:r>
      <w:r w:rsidRPr="003C0FA4">
        <w:rPr>
          <w:rFonts w:cs="Calibri"/>
          <w:u w:val="single"/>
        </w:rPr>
        <w:t>intends</w:t>
      </w:r>
      <w:r w:rsidRPr="003C0FA4">
        <w:rPr>
          <w:rFonts w:cs="Calibri"/>
        </w:rPr>
        <w:t xml:space="preserve"> to break</w:t>
      </w:r>
      <w:r w:rsidR="003C0FA4" w:rsidRPr="003C0FA4">
        <w:rPr>
          <w:rFonts w:cs="Calibri"/>
        </w:rPr>
        <w:t>.</w:t>
      </w:r>
      <w:r w:rsidRPr="003C0FA4">
        <w:rPr>
          <w:rFonts w:cs="Calibri"/>
        </w:rPr>
        <w:t xml:space="preserve">  </w:t>
      </w:r>
    </w:p>
    <w:p w14:paraId="64F10CDB" w14:textId="77777777" w:rsidR="008D172C" w:rsidRPr="003C0FA4" w:rsidRDefault="008D172C" w:rsidP="008D172C">
      <w:r w:rsidRPr="003C0FA4">
        <w:rPr>
          <w:b/>
          <w:bCs/>
          <w:sz w:val="26"/>
          <w:szCs w:val="26"/>
        </w:rPr>
        <w:t>Byrd and Hruschka 05</w:t>
      </w:r>
      <w:r w:rsidRPr="003C0FA4">
        <w:t xml:space="preserve"> [(B. Sharon and Joachim, a Professor of U.S. Law at the School of Law, Friedrich-Schiller University in Jena, Germany and Joachim Hruschka is a Professor of Law at Friedrich-Alexander University in Erlangen, Germany) "Kant on 'Why Must I Keep My Promise?'" Chicago-Kent Law Review, December 2005, https://scholarship.kentlaw.iit.edu/cgi/viewcontent.cgi?article=3521&amp;context=cklawreview] TDI</w:t>
      </w:r>
    </w:p>
    <w:p w14:paraId="0E87205A" w14:textId="77777777" w:rsidR="008D172C" w:rsidRPr="003C0FA4" w:rsidRDefault="008D172C" w:rsidP="008D172C">
      <w:r w:rsidRPr="003C0FA4">
        <w:t xml:space="preserve">Why is it that I must keep my promise? Immanuel </w:t>
      </w:r>
      <w:r w:rsidRPr="003C0FA4">
        <w:rPr>
          <w:rStyle w:val="StyleUnderline"/>
        </w:rPr>
        <w:t>Kant</w:t>
      </w:r>
      <w:r w:rsidRPr="003C0FA4">
        <w:t>,1 in his "Doctrine of Right,"'2</w:t>
      </w:r>
      <w:r w:rsidRPr="003C0FA4">
        <w:rPr>
          <w:rStyle w:val="StyleUnderline"/>
        </w:rPr>
        <w:t xml:space="preserve"> tells us that</w:t>
      </w:r>
      <w:r w:rsidRPr="003C0FA4">
        <w:t xml:space="preserve"> everyone easily understands "I must." </w:t>
      </w:r>
      <w:r w:rsidRPr="003C0FA4">
        <w:rPr>
          <w:rStyle w:val="StyleUnderline"/>
        </w:rPr>
        <w:t>The duty to keep promises is a categorical imperative</w:t>
      </w:r>
      <w:r w:rsidRPr="003C0FA4">
        <w:t>. 3 Kant says that any fur- ther proof of this imperative is simply impossible-indeed as impossible as it would be for a geometer to prove that I need three lines to construct a triangle. 4 One may quickly fall into the trap of believing Kant's claim because of his arguments in the Groundwork of the Metaphysics of Morals,5 where</w:t>
      </w:r>
      <w:r w:rsidRPr="003C0FA4">
        <w:rPr>
          <w:rStyle w:val="StyleUnderline"/>
        </w:rPr>
        <w:t xml:space="preserve"> Kant uses false promising as his most convincing example for the first formulation of the Categorical Imperative:</w:t>
      </w:r>
      <w:r w:rsidRPr="003C0FA4">
        <w:t xml:space="preserve"> "Act only in accordance with that maxim through which you can at the same time will that it become a universal law."'6 </w:t>
      </w:r>
      <w:r w:rsidRPr="003C0FA4">
        <w:rPr>
          <w:rStyle w:val="StyleUnderline"/>
        </w:rPr>
        <w:t xml:space="preserve">The example posits an individual in need of money who knows he will never be able to repay a loan. </w:t>
      </w:r>
      <w:r w:rsidRPr="003C0FA4">
        <w:t>7</w:t>
      </w:r>
      <w:r w:rsidRPr="003C0FA4">
        <w:rPr>
          <w:rStyle w:val="StyleUnderline"/>
        </w:rPr>
        <w:t xml:space="preserve"> Still, to get the needed funds, he also knows that he must firmly promise to repay it</w:t>
      </w:r>
      <w:r w:rsidRPr="003C0FA4">
        <w:t xml:space="preserve">. Can he make the promise? </w:t>
      </w:r>
      <w:r w:rsidRPr="003C0FA4">
        <w:rPr>
          <w:rStyle w:val="StyleUnderline"/>
        </w:rPr>
        <w:t xml:space="preserve">Kant states that the maxim of his action is, "When I believe myself to be in need of money I shall borrow money and promise to repay it, even though I know that this will never happen." </w:t>
      </w:r>
      <w:r w:rsidRPr="003C0FA4">
        <w:t xml:space="preserve">8 </w:t>
      </w:r>
      <w:r w:rsidRPr="003C0FA4">
        <w:rPr>
          <w:rStyle w:val="StyleUnderline"/>
        </w:rPr>
        <w:t>Such a maxim cannot be universalized without contradiction; thus, it cannot become a universal law. The individual acting on this maxim relies on the institution of promising, without which his promise would be ineffective, while simultaneously contradicting the nature of the institution of promising</w:t>
      </w:r>
      <w:r w:rsidRPr="003C0FA4">
        <w:t xml:space="preserve">. Although </w:t>
      </w:r>
      <w:r w:rsidRPr="003C0FA4">
        <w:rPr>
          <w:rStyle w:val="StyleUnderline"/>
        </w:rPr>
        <w:t>this example</w:t>
      </w:r>
      <w:r w:rsidRPr="003C0FA4">
        <w:t xml:space="preserve"> seems to convincingly support Kant's Categorical Imperative, </w:t>
      </w:r>
      <w:r w:rsidRPr="003C0FA4">
        <w:rPr>
          <w:rStyle w:val="Emphasis"/>
        </w:rPr>
        <w:t>does it provide support for the legal duty to perform a contractual obligation?</w:t>
      </w:r>
      <w:r w:rsidRPr="003C0FA4">
        <w:t xml:space="preserve"> Two distinct questions are raised here. The first is whether the duty in connection with the false promising example Kant discusses in Groundwork is a legal or an ethical duty. The second is whether the duty, be it legal or ethical, is a duty not to make false promises, referring to the duty relevant at the time the promise is made, or a duty to perform as promised earlier, which first becomes relevant when performance is due.</w:t>
      </w:r>
    </w:p>
    <w:p w14:paraId="70F0DAA9" w14:textId="77777777" w:rsidR="008D172C" w:rsidRPr="003C0FA4" w:rsidRDefault="008D172C" w:rsidP="008D172C">
      <w:pPr>
        <w:rPr>
          <w:sz w:val="8"/>
          <w:szCs w:val="8"/>
        </w:rPr>
      </w:pPr>
      <w:r w:rsidRPr="003C0FA4">
        <w:rPr>
          <w:sz w:val="8"/>
          <w:szCs w:val="8"/>
        </w:rPr>
        <w:t>At first blush, the duty Kant discusses in Groundwork is the duty not to lie, which is an ethical duty but not necessarily a legal duty. For Kant, legal duties are duties one owes to others; ethical duties are duties one owes to oneself.9 The duties one owes to others are legal duties if their nonfulfillment constitutes a violation of someone else's freedom of choice, thus violating Kant's universal principle of law: "Act externally so that the free use of your choice can co-exist with everyone else's freedom under a universal law."' 0 Because the non-fulfillment of duties constitutes a violation of someone else's freedom of choice, one can be coerced to fulfill these duties."l In the Groundwork example, the individual considers lying to gain an advantage. Kant notes in several places that lying violates an ethical duty one owes to oneself, 12 but lying violates a legal duty only if the lie infringes upon someone else's rights. 13 In the "Doctrine of Right,"</w:t>
      </w:r>
    </w:p>
    <w:p w14:paraId="6301678C" w14:textId="77777777" w:rsidR="008D172C" w:rsidRPr="003C0FA4" w:rsidRDefault="008D172C" w:rsidP="008D172C">
      <w:pPr>
        <w:rPr>
          <w:sz w:val="8"/>
          <w:szCs w:val="8"/>
        </w:rPr>
      </w:pPr>
      <w:r w:rsidRPr="003C0FA4">
        <w:rPr>
          <w:sz w:val="8"/>
          <w:szCs w:val="8"/>
        </w:rPr>
        <w:t>Kant even states that lying is generally not prohibited by natural law because of every person's innate right to freedom. 14 A person has a right to say or promise anything regardless of whether the statement is true and honestly meant or false and dishonestly meant, so long as the lie does not infringe upon others' belongings. 15 Fairly speaking, falsely promising to repay one's loan infringes upon what belongs to someone else because the promisee parts with her money in the mistaken belief that the promisor intends to repay the loan. The promisee is harmed when she parts with her belonging after the promisor duped her into believing something that was not true. That could be the basis. for charging the promisor with fraud, which is indeed a violation of a legal duty.</w:t>
      </w:r>
    </w:p>
    <w:p w14:paraId="47EE641D" w14:textId="77777777" w:rsidR="008D172C" w:rsidRPr="003C0FA4" w:rsidRDefault="008D172C" w:rsidP="008D172C">
      <w:pPr>
        <w:rPr>
          <w:sz w:val="8"/>
          <w:szCs w:val="8"/>
        </w:rPr>
      </w:pPr>
      <w:r w:rsidRPr="003C0FA4">
        <w:rPr>
          <w:sz w:val="8"/>
          <w:szCs w:val="8"/>
        </w:rPr>
        <w:t>The second question raised, namely whether the duty is a legal duty to perform a contractual obligation, must be answered in the negative. Consider a variation of the previous example. Again, assume the promisor makes the false promise to receive the loan, but later, before the loan is due, the promisor inherits a large sum of money from a long lost relative.</w:t>
      </w:r>
    </w:p>
    <w:p w14:paraId="1F8388D9" w14:textId="77777777" w:rsidR="008D172C" w:rsidRPr="003C0FA4" w:rsidRDefault="008D172C" w:rsidP="008D172C">
      <w:pPr>
        <w:rPr>
          <w:sz w:val="8"/>
          <w:szCs w:val="8"/>
        </w:rPr>
      </w:pPr>
      <w:r w:rsidRPr="003C0FA4">
        <w:rPr>
          <w:sz w:val="8"/>
          <w:szCs w:val="8"/>
        </w:rPr>
        <w:t>When the loan is due, the promisor repays it promptly. Has the promisor violated any contractual legal duty owed to the promisee? Seemingly not.16</w:t>
      </w:r>
    </w:p>
    <w:p w14:paraId="1425BE48" w14:textId="77777777" w:rsidR="008D172C" w:rsidRPr="003C0FA4" w:rsidRDefault="008D172C" w:rsidP="008D172C">
      <w:pPr>
        <w:rPr>
          <w:sz w:val="8"/>
          <w:szCs w:val="8"/>
        </w:rPr>
      </w:pPr>
      <w:r w:rsidRPr="003C0FA4">
        <w:rPr>
          <w:sz w:val="8"/>
          <w:szCs w:val="8"/>
        </w:rPr>
        <w:t>If the promisee discovers the promisor's initial inability to repay the loan before the loan is due, the promisee could perhaps charge the promisor with fraud, which is a tort and not a crime according to Kant. 17 However, as long as the promisor maintains that he intends to repay the loan when due, he cannot be charged with breach of contract even if his financial situation indicates that he will be unable to perform on time. 18</w:t>
      </w:r>
    </w:p>
    <w:p w14:paraId="070194A5" w14:textId="77777777" w:rsidR="008D172C" w:rsidRPr="003C0FA4" w:rsidRDefault="008D172C" w:rsidP="008D172C">
      <w:pPr>
        <w:rPr>
          <w:rStyle w:val="StyleUnderline"/>
        </w:rPr>
      </w:pPr>
      <w:r w:rsidRPr="003C0FA4">
        <w:rPr>
          <w:rStyle w:val="StyleUnderline"/>
        </w:rPr>
        <w:t xml:space="preserve">In the alternative, consider the example of an individual who thinks he will be able to repay a loan at a later date. He promises to repay the loan and receives the money. He then loses a significant amount of money in the stock market. At the time the loan is due, he can no longer repay it. </w:t>
      </w:r>
      <w:r w:rsidRPr="003C0FA4">
        <w:rPr>
          <w:rStyle w:val="Emphasis"/>
        </w:rPr>
        <w:t>He has not made a false promise</w:t>
      </w:r>
      <w:r w:rsidRPr="003C0FA4">
        <w:rPr>
          <w:rStyle w:val="StyleUnderline"/>
        </w:rPr>
        <w:t xml:space="preserve">, and thus </w:t>
      </w:r>
      <w:r w:rsidRPr="003C0FA4">
        <w:rPr>
          <w:rStyle w:val="Emphasis"/>
        </w:rPr>
        <w:t>has not breached the duty Kant considers</w:t>
      </w:r>
      <w:r w:rsidRPr="003C0FA4">
        <w:rPr>
          <w:rStyle w:val="StyleUnderline"/>
        </w:rPr>
        <w:t xml:space="preserve"> in the Groundwork example.</w:t>
      </w:r>
      <w:r w:rsidRPr="003C0FA4">
        <w:t xml:space="preserve"> However, he has breached a contractual obligation owed to the promisee, even though he would gladly repay theloan if he had the money to do so. </w:t>
      </w:r>
      <w:r w:rsidRPr="003C0FA4">
        <w:rPr>
          <w:rStyle w:val="StyleUnderline"/>
        </w:rPr>
        <w:t xml:space="preserve">Kant's example in Groundwork seemingly </w:t>
      </w:r>
      <w:r w:rsidRPr="003C0FA4">
        <w:rPr>
          <w:rStyle w:val="Emphasis"/>
        </w:rPr>
        <w:t>fails to provide support</w:t>
      </w:r>
      <w:r w:rsidRPr="003C0FA4">
        <w:rPr>
          <w:rStyle w:val="StyleUnderline"/>
        </w:rPr>
        <w:t xml:space="preserve"> for the claim that one should </w:t>
      </w:r>
      <w:r w:rsidRPr="003C0FA4">
        <w:rPr>
          <w:rStyle w:val="Emphasis"/>
        </w:rPr>
        <w:t>fulfill</w:t>
      </w:r>
      <w:r w:rsidRPr="003C0FA4">
        <w:rPr>
          <w:rStyle w:val="StyleUnderline"/>
        </w:rPr>
        <w:t xml:space="preserve"> one's promises. The problem lies in the time gap between the time of the promise and the due date for performance.</w:t>
      </w:r>
    </w:p>
    <w:p w14:paraId="62B0322A" w14:textId="77777777" w:rsidR="008D172C" w:rsidRPr="003C0FA4" w:rsidRDefault="008D172C" w:rsidP="008D172C">
      <w:r w:rsidRPr="003C0FA4">
        <w:rPr>
          <w:rStyle w:val="StyleUnderline"/>
        </w:rPr>
        <w:lastRenderedPageBreak/>
        <w:t xml:space="preserve">Whether the promise is false </w:t>
      </w:r>
      <w:r w:rsidRPr="003C0FA4">
        <w:rPr>
          <w:rStyle w:val="Emphasis"/>
        </w:rPr>
        <w:t>depends on the promisor's beliefs</w:t>
      </w:r>
      <w:r w:rsidRPr="003C0FA4">
        <w:rPr>
          <w:rStyle w:val="StyleUnderline"/>
        </w:rPr>
        <w:t xml:space="preserve"> as to his ability to make future payment</w:t>
      </w:r>
      <w:r w:rsidRPr="003C0FA4">
        <w:t xml:space="preserve">, beliefs that may or may not be true. </w:t>
      </w:r>
      <w:r w:rsidRPr="003C0FA4">
        <w:rPr>
          <w:rStyle w:val="StyleUnderline"/>
        </w:rPr>
        <w:t>Kant's example in Groundwork relates not to the breach of a contractual obligation, but rather to the relationship between the promisor's beliefs and claims about the future</w:t>
      </w:r>
      <w:r w:rsidRPr="003C0FA4">
        <w:t xml:space="preserve">. Kant himself points to the problem of the time lapse in connection with what he calls "acquisition of security through taking an oath in court." 19 Kant distinguishes between the promissory and the assertory oath. 20 He takes the example of the civil servant who is called upon at the beginning of his term in office to take an oath promising to properly fulfill his official duties. 21 Kant contends that it would make more sense to require the civil servant to take an oath at the end of each year, asserting that he did, in fact, properly fulfill his duties. 22 With the assertory oath, the civil servant is in a position to know how he actually performed during the year. </w:t>
      </w:r>
      <w:r w:rsidRPr="003C0FA4">
        <w:rPr>
          <w:rStyle w:val="StyleUnderline"/>
        </w:rPr>
        <w:t>With the promissory oath, he can always</w:t>
      </w:r>
      <w:r w:rsidRPr="003C0FA4">
        <w:t xml:space="preserve"> </w:t>
      </w:r>
      <w:r w:rsidRPr="003C0FA4">
        <w:rPr>
          <w:rStyle w:val="StyleUnderline"/>
        </w:rPr>
        <w:t xml:space="preserve">excuse himself at the end of the year by claiming that he </w:t>
      </w:r>
      <w:r w:rsidRPr="003C0FA4">
        <w:rPr>
          <w:rStyle w:val="Emphasis"/>
        </w:rPr>
        <w:t>could not have foreseen the difficulties</w:t>
      </w:r>
      <w:r w:rsidRPr="003C0FA4">
        <w:rPr>
          <w:rStyle w:val="StyleUnderline"/>
        </w:rPr>
        <w:t xml:space="preserve"> he encountered during the year </w:t>
      </w:r>
      <w:r w:rsidRPr="003C0FA4">
        <w:rPr>
          <w:rStyle w:val="Emphasis"/>
        </w:rPr>
        <w:t>that hindered him from keeping his promise</w:t>
      </w:r>
      <w:r w:rsidRPr="003C0FA4">
        <w:t>.23</w:t>
      </w:r>
    </w:p>
    <w:p w14:paraId="1C816641" w14:textId="77777777" w:rsidR="008D172C" w:rsidRPr="003C0FA4" w:rsidRDefault="008D172C" w:rsidP="008D172C"/>
    <w:p w14:paraId="2B3C7BCB" w14:textId="77777777" w:rsidR="008D172C" w:rsidRPr="003C0FA4" w:rsidRDefault="008D172C" w:rsidP="008D172C"/>
    <w:p w14:paraId="686195FB" w14:textId="77777777" w:rsidR="008D172C" w:rsidRPr="003C0FA4" w:rsidRDefault="008D172C" w:rsidP="008D172C"/>
    <w:p w14:paraId="02C3B240" w14:textId="378AD361" w:rsidR="008D172C" w:rsidRPr="003C0FA4" w:rsidRDefault="003F0D3B" w:rsidP="008D172C">
      <w:pPr>
        <w:pStyle w:val="Heading1"/>
        <w:rPr>
          <w:rFonts w:cs="Calibri"/>
        </w:rPr>
      </w:pPr>
      <w:r>
        <w:rPr>
          <w:rFonts w:cs="Calibri"/>
        </w:rPr>
        <w:lastRenderedPageBreak/>
        <w:t xml:space="preserve">Kant/Util </w:t>
      </w:r>
      <w:r w:rsidR="008D172C" w:rsidRPr="003C0FA4">
        <w:rPr>
          <w:rFonts w:cs="Calibri"/>
        </w:rPr>
        <w:t>NEG</w:t>
      </w:r>
    </w:p>
    <w:p w14:paraId="289A0297" w14:textId="753E69C6" w:rsidR="008D172C" w:rsidRPr="003C0FA4" w:rsidRDefault="00546061" w:rsidP="008D172C">
      <w:pPr>
        <w:pStyle w:val="Heading2"/>
        <w:rPr>
          <w:rFonts w:cs="Calibri"/>
        </w:rPr>
      </w:pPr>
      <w:r w:rsidRPr="003C0FA4">
        <w:rPr>
          <w:rFonts w:cs="Calibri"/>
        </w:rPr>
        <w:lastRenderedPageBreak/>
        <w:t>AT Sovereignty AC</w:t>
      </w:r>
    </w:p>
    <w:p w14:paraId="37621D52" w14:textId="152EEA22" w:rsidR="008D172C" w:rsidRPr="003C0FA4" w:rsidRDefault="008D172C" w:rsidP="008D172C">
      <w:pPr>
        <w:pStyle w:val="Heading3"/>
        <w:rPr>
          <w:rFonts w:cs="Calibri"/>
        </w:rPr>
      </w:pPr>
      <w:r w:rsidRPr="003C0FA4">
        <w:rPr>
          <w:rFonts w:cs="Calibri"/>
        </w:rPr>
        <w:lastRenderedPageBreak/>
        <w:t xml:space="preserve">AT – </w:t>
      </w:r>
      <w:r w:rsidR="00546061" w:rsidRPr="003C0FA4">
        <w:rPr>
          <w:rFonts w:cs="Calibri"/>
        </w:rPr>
        <w:t>AC</w:t>
      </w:r>
      <w:r w:rsidRPr="003C0FA4">
        <w:rPr>
          <w:rFonts w:cs="Calibri"/>
        </w:rPr>
        <w:t xml:space="preserve"> Framework</w:t>
      </w:r>
    </w:p>
    <w:p w14:paraId="4A0BA1B0" w14:textId="0D005FBB" w:rsidR="008D172C" w:rsidRPr="003C0FA4" w:rsidRDefault="008D172C" w:rsidP="008D172C">
      <w:pPr>
        <w:pStyle w:val="Heading4"/>
        <w:rPr>
          <w:rFonts w:cs="Calibri"/>
        </w:rPr>
      </w:pPr>
      <w:r w:rsidRPr="003C0FA4">
        <w:rPr>
          <w:rFonts w:cs="Calibri"/>
        </w:rPr>
        <w:t xml:space="preserve">Our interest in occupancy is </w:t>
      </w:r>
      <w:r w:rsidRPr="003C0FA4">
        <w:rPr>
          <w:rFonts w:cs="Calibri"/>
          <w:u w:val="single"/>
        </w:rPr>
        <w:t>not</w:t>
      </w:r>
      <w:r w:rsidRPr="003C0FA4">
        <w:rPr>
          <w:rFonts w:cs="Calibri"/>
        </w:rPr>
        <w:t xml:space="preserve"> an argument for state sovereignty – place-based ties could </w:t>
      </w:r>
      <w:r w:rsidRPr="003C0FA4">
        <w:rPr>
          <w:rFonts w:cs="Calibri"/>
          <w:u w:val="single"/>
        </w:rPr>
        <w:t>equally</w:t>
      </w:r>
      <w:r w:rsidRPr="003C0FA4">
        <w:rPr>
          <w:rFonts w:cs="Calibri"/>
        </w:rPr>
        <w:t xml:space="preserve"> ground an argument for a </w:t>
      </w:r>
      <w:r w:rsidRPr="003C0FA4">
        <w:rPr>
          <w:rFonts w:cs="Calibri"/>
          <w:u w:val="single"/>
        </w:rPr>
        <w:t>world state</w:t>
      </w:r>
      <w:r w:rsidR="003C0FA4" w:rsidRPr="003C0FA4">
        <w:rPr>
          <w:rFonts w:cs="Calibri"/>
          <w:u w:val="single"/>
        </w:rPr>
        <w:t>.</w:t>
      </w:r>
      <w:r w:rsidRPr="003C0FA4">
        <w:rPr>
          <w:rFonts w:cs="Calibri"/>
        </w:rPr>
        <w:t xml:space="preserve"> </w:t>
      </w:r>
    </w:p>
    <w:p w14:paraId="3B46C10B" w14:textId="77777777" w:rsidR="008D172C" w:rsidRPr="003C0FA4" w:rsidRDefault="008D172C" w:rsidP="008D172C">
      <w:r w:rsidRPr="003C0FA4">
        <w:rPr>
          <w:b/>
          <w:bCs/>
          <w:sz w:val="26"/>
          <w:szCs w:val="26"/>
        </w:rPr>
        <w:t>Schutter 21</w:t>
      </w:r>
      <w:r w:rsidRPr="003C0FA4">
        <w:t xml:space="preserve"> [(Helder De, professor of social and political philosophy at KU Leuven. He works on the moral justifications of language rights, federalism, and nonterritorial political autonomy) "Territorial Sovereignty: A Philosophical Exploration, a Review by Helder De Schutter," Ethics and International Affairs, Spring 2021, https://www.ethicsandinternationalaffairs.org/journal/territorial-sovereignty-a-philosophical-exploration#author] TDI</w:t>
      </w:r>
    </w:p>
    <w:p w14:paraId="24689040" w14:textId="77777777" w:rsidR="008D172C" w:rsidRPr="003C0FA4" w:rsidRDefault="008D172C" w:rsidP="008D172C">
      <w:pPr>
        <w:rPr>
          <w:rStyle w:val="StyleUnderline"/>
        </w:rPr>
      </w:pPr>
      <w:r w:rsidRPr="003C0FA4">
        <w:t xml:space="preserve">While compelling in many respects, the book’s core argument suffers in my view from two shortcomings. First, </w:t>
      </w:r>
      <w:r w:rsidRPr="003C0FA4">
        <w:rPr>
          <w:rStyle w:val="Emphasis"/>
        </w:rPr>
        <w:t>it remains unclear why occupancy</w:t>
      </w:r>
      <w:r w:rsidRPr="003C0FA4">
        <w:t>, the first interest above,</w:t>
      </w:r>
      <w:r w:rsidRPr="003C0FA4">
        <w:rPr>
          <w:rStyle w:val="Emphasis"/>
        </w:rPr>
        <w:t xml:space="preserve"> is an argument for states.</w:t>
      </w:r>
      <w:r w:rsidRPr="003C0FA4">
        <w:rPr>
          <w:rStyle w:val="StyleUnderline"/>
        </w:rPr>
        <w:t xml:space="preserve"> The right to occupancy is grounded in place-based ties that structure the life of individuals. But the sum totals of the places to which people are attached do not necessarily map on to the territories of states. For many people, states may be too cramped for their life plans: if my family members live overseas or if my religion involves visiting holy places abroad, then </w:t>
      </w:r>
      <w:r w:rsidRPr="003C0FA4">
        <w:rPr>
          <w:rStyle w:val="Emphasis"/>
        </w:rPr>
        <w:t>my life plans are better served by a world state</w:t>
      </w:r>
      <w:r w:rsidRPr="003C0FA4">
        <w:rPr>
          <w:rStyle w:val="StyleUnderline"/>
        </w:rPr>
        <w:t>, or they in any case demand rather idiosyncratic state boundaries.</w:t>
      </w:r>
    </w:p>
    <w:p w14:paraId="5A72A524" w14:textId="77777777" w:rsidR="008D172C" w:rsidRPr="003C0FA4" w:rsidRDefault="008D172C" w:rsidP="008D172C">
      <w:r w:rsidRPr="003C0FA4">
        <w:rPr>
          <w:rStyle w:val="StyleUnderline"/>
        </w:rPr>
        <w:t>Stilz herself allows for granting occupancy rights without statehood: “Suppose,”</w:t>
      </w:r>
      <w:r w:rsidRPr="003C0FA4">
        <w:t xml:space="preserve"> she argues, “</w:t>
      </w:r>
      <w:r w:rsidRPr="003C0FA4">
        <w:rPr>
          <w:rStyle w:val="StyleUnderline"/>
        </w:rPr>
        <w:t>that in the future, Alaska were to secede from the United States. It would be wrong for Alaska to close its borders to people from other US states who have family ties or associational or occupational commitments in the area: it o</w:t>
      </w:r>
      <w:r w:rsidRPr="003C0FA4">
        <w:t xml:space="preserve">ught to allow these people to continue to come and go freely, reside there, and so on” (p. 57). But </w:t>
      </w:r>
      <w:r w:rsidRPr="003C0FA4">
        <w:rPr>
          <w:rStyle w:val="StyleUnderline"/>
        </w:rPr>
        <w:t>this is puzzling. If granting access to an independent Alaska to U.S. citizens who have Alaska-based life plans suffices to protect their occupancy rights, occupancy does not ground states</w:t>
      </w:r>
      <w:r w:rsidRPr="003C0FA4">
        <w:t>.</w:t>
      </w:r>
    </w:p>
    <w:p w14:paraId="7B363143" w14:textId="77777777" w:rsidR="008D172C" w:rsidRPr="003C0FA4" w:rsidRDefault="008D172C" w:rsidP="008D172C">
      <w:r w:rsidRPr="003C0FA4">
        <w:t xml:space="preserve">Rather than a justification for the states system, occupancy is in my view merely a protection-worthy interest. This interest is arguably so important that its protection should be a legitimacy condition for existing states. Indeed, Stilz often presents the matter in this way, claiming that states only have the right to rule if they protect occupancy (and basic justice and self-determination). But she also makes </w:t>
      </w:r>
      <w:r w:rsidRPr="003C0FA4">
        <w:rPr>
          <w:rStyle w:val="StyleUnderline"/>
        </w:rPr>
        <w:t xml:space="preserve">the stronger, and in my view </w:t>
      </w:r>
      <w:r w:rsidRPr="003C0FA4">
        <w:rPr>
          <w:rStyle w:val="Emphasis"/>
        </w:rPr>
        <w:t>unwarranted, claim</w:t>
      </w:r>
      <w:r w:rsidRPr="003C0FA4">
        <w:rPr>
          <w:rStyle w:val="StyleUnderline"/>
        </w:rPr>
        <w:t xml:space="preserve"> that beyond an interest to protect, occupancy is a reason to have states.</w:t>
      </w:r>
    </w:p>
    <w:p w14:paraId="690CD9B6" w14:textId="77777777" w:rsidR="008D172C" w:rsidRPr="003C0FA4" w:rsidRDefault="008D172C" w:rsidP="008D172C"/>
    <w:p w14:paraId="2D091D6B" w14:textId="59CF9E7F" w:rsidR="008D172C" w:rsidRPr="003C0FA4" w:rsidRDefault="008D172C" w:rsidP="008D172C">
      <w:pPr>
        <w:pStyle w:val="Heading4"/>
        <w:rPr>
          <w:rFonts w:cs="Calibri"/>
        </w:rPr>
      </w:pPr>
      <w:r w:rsidRPr="003C0FA4">
        <w:rPr>
          <w:rFonts w:cs="Calibri"/>
        </w:rPr>
        <w:t xml:space="preserve">Neither </w:t>
      </w:r>
      <w:r w:rsidRPr="003C0FA4">
        <w:rPr>
          <w:rFonts w:cs="Calibri"/>
          <w:u w:val="single"/>
        </w:rPr>
        <w:t>basic justice</w:t>
      </w:r>
      <w:r w:rsidRPr="003C0FA4">
        <w:rPr>
          <w:rFonts w:cs="Calibri"/>
        </w:rPr>
        <w:t xml:space="preserve"> nor </w:t>
      </w:r>
      <w:r w:rsidRPr="003C0FA4">
        <w:rPr>
          <w:rFonts w:cs="Calibri"/>
          <w:u w:val="single"/>
        </w:rPr>
        <w:t>self-determination</w:t>
      </w:r>
      <w:r w:rsidRPr="003C0FA4">
        <w:rPr>
          <w:rFonts w:cs="Calibri"/>
        </w:rPr>
        <w:t xml:space="preserve"> justify sovereign statehood – basic justice could be served by a </w:t>
      </w:r>
      <w:r w:rsidRPr="003C0FA4">
        <w:rPr>
          <w:rFonts w:cs="Calibri"/>
          <w:u w:val="single"/>
        </w:rPr>
        <w:t>cosmopolitan</w:t>
      </w:r>
      <w:r w:rsidRPr="003C0FA4">
        <w:rPr>
          <w:rFonts w:cs="Calibri"/>
        </w:rPr>
        <w:t xml:space="preserve"> state and self-determination is a </w:t>
      </w:r>
      <w:r w:rsidRPr="003C0FA4">
        <w:rPr>
          <w:rFonts w:cs="Calibri"/>
          <w:u w:val="single"/>
        </w:rPr>
        <w:t>contingent</w:t>
      </w:r>
      <w:r w:rsidRPr="003C0FA4">
        <w:rPr>
          <w:rFonts w:cs="Calibri"/>
        </w:rPr>
        <w:t xml:space="preserve"> justification at best</w:t>
      </w:r>
      <w:r w:rsidR="003C0FA4" w:rsidRPr="003C0FA4">
        <w:rPr>
          <w:rFonts w:cs="Calibri"/>
        </w:rPr>
        <w:t>.</w:t>
      </w:r>
    </w:p>
    <w:p w14:paraId="51BA66D7" w14:textId="77777777" w:rsidR="008D172C" w:rsidRPr="003C0FA4" w:rsidRDefault="008D172C" w:rsidP="008D172C">
      <w:r w:rsidRPr="003C0FA4">
        <w:rPr>
          <w:b/>
          <w:bCs/>
          <w:sz w:val="26"/>
          <w:szCs w:val="26"/>
        </w:rPr>
        <w:t>Schutter 21</w:t>
      </w:r>
      <w:r w:rsidRPr="003C0FA4">
        <w:t xml:space="preserve"> [(Helder De, professor of social and political philosophy at KU Leuven. He works on the moral justifications of language rights, federalism, and nonterritorial political autonomy) "Territorial Sovereignty: A Philosophical Exploration, a Review by Helder De Schutter," Ethics and International Affairs, Spring 2021, https://www.ethicsandinternationalaffairs.org/journal/territorial-sovereignty-a-philosophical-exploration#author] TDI</w:t>
      </w:r>
    </w:p>
    <w:p w14:paraId="77081F31" w14:textId="77777777" w:rsidR="008D172C" w:rsidRPr="003C0FA4" w:rsidRDefault="008D172C" w:rsidP="008D172C">
      <w:r w:rsidRPr="003C0FA4">
        <w:t xml:space="preserve">This leads me to my second qualm. If not occupancy, </w:t>
      </w:r>
      <w:r w:rsidRPr="003C0FA4">
        <w:rPr>
          <w:rStyle w:val="StyleUnderline"/>
        </w:rPr>
        <w:t xml:space="preserve">do Stilz’s other two interests— basic justice and self-determination—bring us to the states system? </w:t>
      </w:r>
      <w:r w:rsidRPr="003C0FA4">
        <w:rPr>
          <w:rStyle w:val="Emphasis"/>
        </w:rPr>
        <w:t>Basic justice does not.</w:t>
      </w:r>
      <w:r w:rsidRPr="003C0FA4">
        <w:rPr>
          <w:rStyle w:val="StyleUnderline"/>
        </w:rPr>
        <w:t xml:space="preserve"> A single territorial world state and other forms of political cosmopolitanism could protect basic justice. All depends, then, on self-determination. Any state is coercive, but for that coercion to be legitimate, it must be backed by a collective authorization by the population. Stilz argues that that authorization is lacking for the world state. This argument </w:t>
      </w:r>
      <w:r w:rsidRPr="003C0FA4">
        <w:t>is persuasive. Yet, it</w:t>
      </w:r>
      <w:r w:rsidRPr="003C0FA4">
        <w:rPr>
          <w:rStyle w:val="StyleUnderline"/>
        </w:rPr>
        <w:t xml:space="preserve"> shows the </w:t>
      </w:r>
      <w:r w:rsidRPr="003C0FA4">
        <w:rPr>
          <w:rStyle w:val="Emphasis"/>
        </w:rPr>
        <w:lastRenderedPageBreak/>
        <w:t>contingency</w:t>
      </w:r>
      <w:r w:rsidRPr="003C0FA4">
        <w:rPr>
          <w:rStyle w:val="StyleUnderline"/>
        </w:rPr>
        <w:t xml:space="preserve"> of Stilz’s case against the world state. </w:t>
      </w:r>
      <w:r w:rsidRPr="003C0FA4">
        <w:rPr>
          <w:rStyle w:val="Emphasis"/>
        </w:rPr>
        <w:t>Whether that authorization is lacking is an empirical matter</w:t>
      </w:r>
      <w:r w:rsidRPr="003C0FA4">
        <w:rPr>
          <w:rStyle w:val="StyleUnderline"/>
        </w:rPr>
        <w:t xml:space="preserve">. There is no principled argument here against political cosmopolitan efforts to create a global “we” feeling </w:t>
      </w:r>
      <w:r w:rsidRPr="003C0FA4">
        <w:t>(or a European state feeling, for that matter). If in due time, people are willing to form a global political community, the argument for the current world of states evaporates.</w:t>
      </w:r>
    </w:p>
    <w:p w14:paraId="0DA199E2" w14:textId="77777777" w:rsidR="008D172C" w:rsidRPr="003C0FA4" w:rsidRDefault="008D172C" w:rsidP="008D172C">
      <w:pPr>
        <w:rPr>
          <w:rStyle w:val="StyleUnderline"/>
        </w:rPr>
      </w:pPr>
      <w:r w:rsidRPr="003C0FA4">
        <w:t xml:space="preserve">Moreover, Stilz’s reasoning allows for a second way for that argument to disappear, even in the absence of such global identification. As we saw above, </w:t>
      </w:r>
      <w:r w:rsidRPr="003C0FA4">
        <w:rPr>
          <w:rStyle w:val="StyleUnderline"/>
        </w:rPr>
        <w:t>the self-determination constraint against alien coercion should for Stilz be lifted when, in the absence of the coercion, decent governance is threatened and grave social harms occur. All thus depends on the assessment of the urgency of threats such as climate change and global terrorism, or of the injustice of the absence of the fulfillment of basic needs for all humans. If these are compelling enough</w:t>
      </w:r>
      <w:r w:rsidRPr="003C0FA4">
        <w:t>—and if the international pressure that Stilz justifies in her preferred international system is insufficiently effective—</w:t>
      </w:r>
      <w:r w:rsidRPr="003C0FA4">
        <w:rPr>
          <w:rStyle w:val="Emphasis"/>
        </w:rPr>
        <w:t>basic justice considerations counsel in favor of establishing a global territorial state</w:t>
      </w:r>
      <w:r w:rsidRPr="003C0FA4">
        <w:rPr>
          <w:rStyle w:val="StyleUnderline"/>
        </w:rPr>
        <w:t>, even where this frustrates the self-determining and anti-alienation wishes of portions of humankind.</w:t>
      </w:r>
    </w:p>
    <w:p w14:paraId="0B9928FB" w14:textId="77777777" w:rsidR="008D172C" w:rsidRPr="003C0FA4" w:rsidRDefault="008D172C" w:rsidP="008D172C"/>
    <w:p w14:paraId="0DC5C94D" w14:textId="7740974E" w:rsidR="008D172C" w:rsidRPr="003C0FA4" w:rsidRDefault="008D172C" w:rsidP="008D172C">
      <w:pPr>
        <w:pStyle w:val="Heading3"/>
        <w:rPr>
          <w:rFonts w:cs="Calibri"/>
        </w:rPr>
      </w:pPr>
      <w:r w:rsidRPr="003C0FA4">
        <w:rPr>
          <w:rFonts w:cs="Calibri"/>
        </w:rPr>
        <w:lastRenderedPageBreak/>
        <w:t xml:space="preserve">AT – </w:t>
      </w:r>
      <w:r w:rsidR="00546061" w:rsidRPr="003C0FA4">
        <w:rPr>
          <w:rFonts w:cs="Calibri"/>
        </w:rPr>
        <w:t>AC</w:t>
      </w:r>
      <w:r w:rsidRPr="003C0FA4">
        <w:rPr>
          <w:rFonts w:cs="Calibri"/>
        </w:rPr>
        <w:t xml:space="preserve"> Contention</w:t>
      </w:r>
    </w:p>
    <w:p w14:paraId="77C85793" w14:textId="77777777" w:rsidR="008D172C" w:rsidRPr="003C0FA4" w:rsidRDefault="008D172C" w:rsidP="008D172C">
      <w:pPr>
        <w:pStyle w:val="Heading4"/>
        <w:rPr>
          <w:rFonts w:cs="Calibri"/>
        </w:rPr>
      </w:pPr>
      <w:r w:rsidRPr="003C0FA4">
        <w:rPr>
          <w:rFonts w:cs="Calibri"/>
        </w:rPr>
        <w:t xml:space="preserve">Discharging our moral obligation to establish a civil condition </w:t>
      </w:r>
      <w:r w:rsidRPr="003C0FA4">
        <w:rPr>
          <w:rFonts w:cs="Calibri"/>
          <w:u w:val="single"/>
        </w:rPr>
        <w:t>requires</w:t>
      </w:r>
      <w:r w:rsidRPr="003C0FA4">
        <w:rPr>
          <w:rFonts w:cs="Calibri"/>
        </w:rPr>
        <w:t xml:space="preserve"> forced democratization of non-Republican states. Forced democratization doesn’t violate state sovereignty since non-Republican states aren’t governed by an omnilateral will.  </w:t>
      </w:r>
    </w:p>
    <w:p w14:paraId="5BD4A2FA" w14:textId="77777777" w:rsidR="008D172C" w:rsidRPr="003C0FA4" w:rsidRDefault="008D172C" w:rsidP="008D172C">
      <w:r w:rsidRPr="003C0FA4">
        <w:rPr>
          <w:b/>
          <w:bCs/>
          <w:sz w:val="26"/>
          <w:szCs w:val="26"/>
        </w:rPr>
        <w:t>Desch 08</w:t>
      </w:r>
      <w:r w:rsidRPr="003C0FA4">
        <w:t xml:space="preserve"> [Michael C. Desch, The Packey J. Dee Professor of International Relations and founding director of the Notre Dame International Security Center) "America's Liberal Illiberalism: The Ideological Origins of Overreaction in U.S. Foreign Policy," The MIT Press, Winter 2007/2008, </w:t>
      </w:r>
      <w:hyperlink r:id="rId10" w:history="1">
        <w:r w:rsidRPr="003C0FA4">
          <w:rPr>
            <w:rStyle w:val="Hyperlink"/>
          </w:rPr>
          <w:t>https://www.jstor.org/stable/30130517</w:t>
        </w:r>
      </w:hyperlink>
      <w:r w:rsidRPr="003C0FA4">
        <w:t>] TDI</w:t>
      </w:r>
    </w:p>
    <w:p w14:paraId="077D4556" w14:textId="77777777" w:rsidR="008D172C" w:rsidRPr="003C0FA4" w:rsidRDefault="008D172C" w:rsidP="008D172C">
      <w:pPr>
        <w:rPr>
          <w:rStyle w:val="Emphasis"/>
        </w:rPr>
      </w:pPr>
      <w:r w:rsidRPr="003C0FA4">
        <w:t xml:space="preserve">THE KANTIAN ROOTS OF LIBERAL ILLIBERALISM </w:t>
      </w:r>
      <w:r w:rsidRPr="003C0FA4">
        <w:rPr>
          <w:rStyle w:val="StyleUnderline"/>
        </w:rPr>
        <w:t>It was</w:t>
      </w:r>
      <w:r w:rsidRPr="003C0FA4">
        <w:t xml:space="preserve"> rather </w:t>
      </w:r>
      <w:r w:rsidRPr="003C0FA4">
        <w:rPr>
          <w:rStyle w:val="StyleUnderline"/>
        </w:rPr>
        <w:t>Immanuel Kant</w:t>
      </w:r>
      <w:r w:rsidRPr="003C0FA4">
        <w:t xml:space="preserve">, author of the essay "Perpetual Peace," </w:t>
      </w:r>
      <w:r w:rsidRPr="003C0FA4">
        <w:rPr>
          <w:rStyle w:val="StyleUnderline"/>
        </w:rPr>
        <w:t>who has had the greatest influence on U.S. foreign policy</w:t>
      </w:r>
      <w:r w:rsidRPr="003C0FA4">
        <w:t xml:space="preserve">, primarily through the theory of the "democratic peace."18 Although his essay was penned at the end of the eighteenth century, Kant's influence really took hold at the end of the nine-teenth century, eventually becoming the philosophical rationale for efforts tswil promote peace through the spread of democracy under the auspices of interna-tional institutions such as Woodrow Wilson's League of Nations.19 </w:t>
      </w:r>
      <w:r w:rsidRPr="003C0FA4">
        <w:rPr>
          <w:rStyle w:val="StyleUnderline"/>
        </w:rPr>
        <w:t>Kant's objective was to establish a system of perpetual peace that ended war without the need for an overarching world government.20 For such a system to function effectively, all countries would need the same republican domestic po-litical order</w:t>
      </w:r>
      <w:r w:rsidRPr="003C0FA4">
        <w:t>. Kant's "first definitive article of perpetual peace" states that "the civil constitution of every nation should be republican."21 He reasoned that po-litical systems in which individuals who are likely to bear the direct costs of wars also have a say in whether it is waged are less likely to engage in them.22 Kenneth Waltz describes Kant's solution as "the 'power' to enforce law [, which] is . . . derived not from external sanction but from internal perfection."23 Subsequent Liberals, according to Leo Strauss, learned from Kant "that the prosperous, free, and just society in a single country or in only a few countries is not possible in the long run: to make the world safe for Western democra-cies, one must make the whole globe democratic, each country in itself as well as the society of nations. Good order in one country presupposes good order in all countries and among all countries."24 Pierre Hassner argues that this link-age accounts for the paradoxical nature of Kant's "political philosophy [, which] seems more than ever to be compounded of an abstract morality not of this world and an amoral politics too much of it."25 The abstract morality is Kant's categorical imperative that states have a duty to leave the international state of nature, and bring other states out of it as well, through the spread of representative government domestically and internationally.</w:t>
      </w:r>
      <w:r w:rsidRPr="003C0FA4">
        <w:rPr>
          <w:rStyle w:val="StyleUnderline"/>
        </w:rPr>
        <w:t xml:space="preserve"> Kant's politics are amoral, however, because he </w:t>
      </w:r>
      <w:r w:rsidRPr="003C0FA4">
        <w:rPr>
          <w:rStyle w:val="Emphasis"/>
        </w:rPr>
        <w:t>countenances illiberal means such as coercive regime change through outside intervention and global hegemony</w:t>
      </w:r>
      <w:r w:rsidRPr="003C0FA4">
        <w:rPr>
          <w:rStyle w:val="StyleUnderline"/>
        </w:rPr>
        <w:t xml:space="preserve"> to actualize this Liberal dream of perpetual peace.</w:t>
      </w:r>
      <w:r w:rsidRPr="003C0FA4">
        <w:t xml:space="preserve"> Unlike earlier social contract theorists such as Thomas Hobbes and Locke, </w:t>
      </w:r>
      <w:r w:rsidRPr="003C0FA4">
        <w:rPr>
          <w:rStyle w:val="StyleUnderline"/>
        </w:rPr>
        <w:t>Kant regarded the international state of nature as so perilous that its dangers could be ameliorated only through the radical transformation of countries' do-mestic orders and the international system</w:t>
      </w:r>
      <w:r w:rsidRPr="003C0FA4">
        <w:t xml:space="preserve">.26 Given this, </w:t>
      </w:r>
      <w:r w:rsidRPr="003C0FA4">
        <w:rPr>
          <w:rStyle w:val="StyleUnderline"/>
        </w:rPr>
        <w:t>he concluded that leaving the system was an "unmitigated duty."</w:t>
      </w:r>
      <w:r w:rsidRPr="003C0FA4">
        <w:t xml:space="preserve">27 </w:t>
      </w:r>
      <w:r w:rsidRPr="003C0FA4">
        <w:rPr>
          <w:rStyle w:val="Emphasis"/>
        </w:rPr>
        <w:t>Kant accorded to republican states the right to end the international state of war by forcing other states to embrace republicanism</w:t>
      </w:r>
      <w:r w:rsidRPr="003C0FA4">
        <w:t>. He explained, "</w:t>
      </w:r>
      <w:r w:rsidRPr="003C0FA4">
        <w:rPr>
          <w:rStyle w:val="StyleUnderline"/>
        </w:rPr>
        <w:t>For the sake of its own security, each nation can and should demand that others enter into a contract resembling the civil one and guaranteeing the rights of each."</w:t>
      </w:r>
      <w:r w:rsidRPr="003C0FA4">
        <w:t xml:space="preserve">28 </w:t>
      </w:r>
      <w:r w:rsidRPr="003C0FA4">
        <w:rPr>
          <w:rStyle w:val="StyleUnderline"/>
        </w:rPr>
        <w:t>Because non-republican states</w:t>
      </w:r>
      <w:r w:rsidRPr="003C0FA4">
        <w:t xml:space="preserve">, and those that do not join what Kant referred to as the "republican league," </w:t>
      </w:r>
      <w:r w:rsidRPr="003C0FA4">
        <w:rPr>
          <w:rStyle w:val="StyleUnderline"/>
        </w:rPr>
        <w:t>threaten to perpetuate the unacceptable international state of nature, interven-tion to change these regimes or the use of coercion to force states to join the league is not inconsistent with his system.</w:t>
      </w:r>
      <w:r w:rsidRPr="003C0FA4">
        <w:t xml:space="preserve">29 Here, Kant makes a dramatic break from classical international law—particularly the work of Hugo Grotius—with its unqualified commitment to state sovereignty. At first glance, this right to demand that other states leave the state of nature seems to contradict Kant's proscription, in his fifth preliminary article, of inter-ference in the domestic politics of other countries.30 For Liberals, state sover- eighty ultimately derives from the rights of individuals in the state of nature. When individuals surrender their natural liberty to the commonwealth through the social contract, it then inheres in the state.3' Intervention in the affairs of such a representative state violates the individual rights of its citizens.32 </w:t>
      </w:r>
      <w:r w:rsidRPr="003C0FA4">
        <w:rPr>
          <w:rStyle w:val="Emphasis"/>
        </w:rPr>
        <w:t>If a state is not truly representative, however, it does not enjoy the same right of nonintervention.</w:t>
      </w:r>
      <w:r w:rsidRPr="003C0FA4">
        <w:t xml:space="preserve">33 </w:t>
      </w:r>
      <w:r w:rsidRPr="003C0FA4">
        <w:rPr>
          <w:rStyle w:val="StyleUnderline"/>
        </w:rPr>
        <w:lastRenderedPageBreak/>
        <w:t>Kant framed this in the context of an "unjust en-emy," which he defined as "one whose publicly expressed Will, either in word or deed, betrays a maxim which, if it were taken as a universal rule, would make a state of peace among the nations impossible, and would necessarily perpetuate the state of nature."34 In other words, an unjust enemy is a state that fails to embrace republicanism.</w:t>
      </w:r>
      <w:r w:rsidRPr="003C0FA4">
        <w:t xml:space="preserve"> "There can be talk of international right only on the assumption that a state of law-governedness exists," Kant main-tained, "for in the state of nature, in the absence of law-governedness, only pri-vate right can exist."35 The larger principle here is that absent an international social contract, states enjoy no international rights. Kant even allowed that a republican hegemon could act as the catalyst for the establishment of the republican league: "For if good fortune should so dis-pose matters that a powerful and enlightened people should form a republic (which by its nature must be inclined to seek perpetual peace), it will provide a focal point for a federal association among other nations that will join it in or-der to guarantee a state of peace among nations."36 By inspiring other states to embrace republicanism at home and abroad, this hegemon was to be more than just a "beacon of hope" or a "shining city on a hill."</w:t>
      </w:r>
      <w:r w:rsidRPr="003C0FA4">
        <w:rPr>
          <w:rStyle w:val="StyleUnderline"/>
        </w:rPr>
        <w:t xml:space="preserve"> Indeed; by viewing the presence of non-Liberal states as threatening, </w:t>
      </w:r>
      <w:r w:rsidRPr="003C0FA4">
        <w:rPr>
          <w:rStyle w:val="Emphasis"/>
        </w:rPr>
        <w:t>Kantian Liberalism can serve as the philosophical justification for intervention and hegemony.</w:t>
      </w:r>
    </w:p>
    <w:p w14:paraId="6BD9B906" w14:textId="77777777" w:rsidR="008D172C" w:rsidRPr="003C0FA4" w:rsidRDefault="008D172C" w:rsidP="008D172C"/>
    <w:p w14:paraId="1A9C11A5" w14:textId="77777777" w:rsidR="008D172C" w:rsidRPr="003C0FA4" w:rsidRDefault="008D172C" w:rsidP="008D172C">
      <w:pPr>
        <w:pStyle w:val="Heading2"/>
        <w:rPr>
          <w:rFonts w:cs="Calibri"/>
        </w:rPr>
      </w:pPr>
      <w:r w:rsidRPr="003C0FA4">
        <w:rPr>
          <w:rFonts w:cs="Calibri"/>
        </w:rPr>
        <w:lastRenderedPageBreak/>
        <w:t xml:space="preserve"> Kant NC</w:t>
      </w:r>
    </w:p>
    <w:p w14:paraId="705DA128" w14:textId="77777777" w:rsidR="008D172C" w:rsidRPr="003C0FA4" w:rsidRDefault="008D172C" w:rsidP="008D172C">
      <w:pPr>
        <w:pStyle w:val="Heading3"/>
        <w:rPr>
          <w:rFonts w:cs="Calibri"/>
        </w:rPr>
      </w:pPr>
      <w:r w:rsidRPr="003C0FA4">
        <w:rPr>
          <w:rFonts w:cs="Calibri"/>
        </w:rPr>
        <w:lastRenderedPageBreak/>
        <w:t xml:space="preserve">Thesis </w:t>
      </w:r>
    </w:p>
    <w:p w14:paraId="52FC80E7" w14:textId="0CDF9F9E" w:rsidR="008D172C" w:rsidRPr="003C0FA4" w:rsidRDefault="00891867" w:rsidP="008D172C">
      <w:pPr>
        <w:pStyle w:val="Heading4"/>
        <w:rPr>
          <w:rFonts w:cs="Calibri"/>
        </w:rPr>
      </w:pPr>
      <w:r w:rsidRPr="003C0FA4">
        <w:rPr>
          <w:rFonts w:cs="Calibri"/>
        </w:rPr>
        <w:t xml:space="preserve">The </w:t>
      </w:r>
      <w:r w:rsidR="003E10F2" w:rsidRPr="003C0FA4">
        <w:rPr>
          <w:rFonts w:cs="Calibri"/>
        </w:rPr>
        <w:t xml:space="preserve">framework holds that our humanity, which consists in our autonomous rationality, renders </w:t>
      </w:r>
      <w:r w:rsidRPr="003C0FA4">
        <w:rPr>
          <w:rFonts w:cs="Calibri"/>
        </w:rPr>
        <w:t>us to</w:t>
      </w:r>
      <w:r w:rsidR="003E10F2" w:rsidRPr="003C0FA4">
        <w:rPr>
          <w:rFonts w:cs="Calibri"/>
        </w:rPr>
        <w:t xml:space="preserve"> </w:t>
      </w:r>
      <w:r w:rsidRPr="003C0FA4">
        <w:rPr>
          <w:rFonts w:cs="Calibri"/>
        </w:rPr>
        <w:t>be</w:t>
      </w:r>
      <w:r w:rsidR="003E10F2" w:rsidRPr="003C0FA4">
        <w:rPr>
          <w:rFonts w:cs="Calibri"/>
        </w:rPr>
        <w:t xml:space="preserve"> unconditional sources of value. We are bound to act in ways that </w:t>
      </w:r>
      <w:r w:rsidRPr="003C0FA4">
        <w:rPr>
          <w:rFonts w:cs="Calibri"/>
        </w:rPr>
        <w:t>respect</w:t>
      </w:r>
      <w:r w:rsidR="003E10F2" w:rsidRPr="003C0FA4">
        <w:rPr>
          <w:rFonts w:cs="Calibri"/>
        </w:rPr>
        <w:t xml:space="preserve"> one another’s humanity, which requires that we act only on those maxims (principles) that can be willed as universal law (consistent with the </w:t>
      </w:r>
      <w:r w:rsidRPr="003C0FA4">
        <w:rPr>
          <w:rFonts w:cs="Calibri"/>
        </w:rPr>
        <w:t>categorical</w:t>
      </w:r>
      <w:r w:rsidR="003E10F2" w:rsidRPr="003C0FA4">
        <w:rPr>
          <w:rFonts w:cs="Calibri"/>
        </w:rPr>
        <w:t xml:space="preserve"> imperative). The contention is two-fold. First, we</w:t>
      </w:r>
      <w:r w:rsidR="008D172C" w:rsidRPr="003C0FA4">
        <w:rPr>
          <w:rFonts w:cs="Calibri"/>
        </w:rPr>
        <w:t xml:space="preserve"> are </w:t>
      </w:r>
      <w:r w:rsidR="003E10F2" w:rsidRPr="003C0FA4">
        <w:rPr>
          <w:rFonts w:cs="Calibri"/>
        </w:rPr>
        <w:t xml:space="preserve">morally </w:t>
      </w:r>
      <w:r w:rsidR="008D172C" w:rsidRPr="003C0FA4">
        <w:rPr>
          <w:rFonts w:cs="Calibri"/>
        </w:rPr>
        <w:t xml:space="preserve">bound to recognize </w:t>
      </w:r>
      <w:r w:rsidR="003E10F2" w:rsidRPr="003C0FA4">
        <w:rPr>
          <w:rFonts w:cs="Calibri"/>
        </w:rPr>
        <w:t>humanitarian intervention</w:t>
      </w:r>
      <w:r w:rsidR="008D172C" w:rsidRPr="003C0FA4">
        <w:rPr>
          <w:rFonts w:cs="Calibri"/>
        </w:rPr>
        <w:t xml:space="preserve"> as a perfect duty</w:t>
      </w:r>
      <w:r w:rsidRPr="003C0FA4">
        <w:rPr>
          <w:rFonts w:cs="Calibri"/>
        </w:rPr>
        <w:t xml:space="preserve"> rather than an imperfect one. This means</w:t>
      </w:r>
      <w:r w:rsidR="003E10F2" w:rsidRPr="003C0FA4">
        <w:rPr>
          <w:rFonts w:cs="Calibri"/>
        </w:rPr>
        <w:t xml:space="preserve"> military intervention in cases of </w:t>
      </w:r>
      <w:r w:rsidR="008D172C" w:rsidRPr="003C0FA4">
        <w:rPr>
          <w:rFonts w:cs="Calibri"/>
        </w:rPr>
        <w:t xml:space="preserve">human rights </w:t>
      </w:r>
      <w:r w:rsidR="003E10F2" w:rsidRPr="003C0FA4">
        <w:rPr>
          <w:rFonts w:cs="Calibri"/>
        </w:rPr>
        <w:t>violations</w:t>
      </w:r>
      <w:r w:rsidRPr="003C0FA4">
        <w:rPr>
          <w:rFonts w:cs="Calibri"/>
        </w:rPr>
        <w:t xml:space="preserve"> is </w:t>
      </w:r>
      <w:r w:rsidRPr="003C0FA4">
        <w:rPr>
          <w:rFonts w:cs="Calibri"/>
          <w:i/>
          <w:iCs/>
        </w:rPr>
        <w:t>obligatory</w:t>
      </w:r>
      <w:r w:rsidRPr="003C0FA4">
        <w:rPr>
          <w:rFonts w:cs="Calibri"/>
        </w:rPr>
        <w:t xml:space="preserve">, not just </w:t>
      </w:r>
      <w:r w:rsidR="00536454" w:rsidRPr="003C0FA4">
        <w:rPr>
          <w:rFonts w:cs="Calibri"/>
        </w:rPr>
        <w:t>permis</w:t>
      </w:r>
      <w:r w:rsidR="00536454">
        <w:rPr>
          <w:rFonts w:cs="Calibri"/>
        </w:rPr>
        <w:t>sible</w:t>
      </w:r>
      <w:r w:rsidRPr="003C0FA4">
        <w:rPr>
          <w:rFonts w:cs="Calibri"/>
        </w:rPr>
        <w:t>.</w:t>
      </w:r>
      <w:r w:rsidR="003E10F2" w:rsidRPr="003C0FA4">
        <w:rPr>
          <w:rFonts w:cs="Calibri"/>
        </w:rPr>
        <w:t xml:space="preserve"> </w:t>
      </w:r>
      <w:r w:rsidRPr="003C0FA4">
        <w:rPr>
          <w:rFonts w:cs="Calibri"/>
        </w:rPr>
        <w:t>A</w:t>
      </w:r>
      <w:r w:rsidR="008D172C" w:rsidRPr="003C0FA4">
        <w:rPr>
          <w:rFonts w:cs="Calibri"/>
        </w:rPr>
        <w:t xml:space="preserve"> state that violates the human rights of its citizens </w:t>
      </w:r>
      <w:r w:rsidRPr="003C0FA4">
        <w:rPr>
          <w:rFonts w:cs="Calibri"/>
        </w:rPr>
        <w:t>forfeits its</w:t>
      </w:r>
      <w:r w:rsidR="008D172C" w:rsidRPr="003C0FA4">
        <w:rPr>
          <w:rFonts w:cs="Calibri"/>
        </w:rPr>
        <w:t xml:space="preserve"> right </w:t>
      </w:r>
      <w:r w:rsidR="008D172C" w:rsidRPr="003C0FA4">
        <w:rPr>
          <w:rFonts w:cs="Calibri"/>
          <w:i/>
          <w:iCs/>
        </w:rPr>
        <w:t>not</w:t>
      </w:r>
      <w:r w:rsidR="008D172C" w:rsidRPr="003C0FA4">
        <w:rPr>
          <w:rFonts w:cs="Calibri"/>
        </w:rPr>
        <w:t xml:space="preserve"> to be interfered with.</w:t>
      </w:r>
      <w:r w:rsidR="003E10F2" w:rsidRPr="003C0FA4">
        <w:rPr>
          <w:rFonts w:cs="Calibri"/>
        </w:rPr>
        <w:t xml:space="preserve"> Second, we have a perfect duty to uphold our </w:t>
      </w:r>
      <w:r w:rsidRPr="003C0FA4">
        <w:rPr>
          <w:rFonts w:cs="Calibri"/>
        </w:rPr>
        <w:t>commitments</w:t>
      </w:r>
      <w:r w:rsidR="003E10F2" w:rsidRPr="003C0FA4">
        <w:rPr>
          <w:rFonts w:cs="Calibri"/>
        </w:rPr>
        <w:t xml:space="preserve"> </w:t>
      </w:r>
      <w:r w:rsidRPr="003C0FA4">
        <w:rPr>
          <w:rFonts w:cs="Calibri"/>
        </w:rPr>
        <w:t xml:space="preserve">to others </w:t>
      </w:r>
      <w:r w:rsidR="003E10F2" w:rsidRPr="003C0FA4">
        <w:rPr>
          <w:rFonts w:cs="Calibri"/>
        </w:rPr>
        <w:t>sinc</w:t>
      </w:r>
      <w:r w:rsidRPr="003C0FA4">
        <w:rPr>
          <w:rFonts w:cs="Calibri"/>
        </w:rPr>
        <w:t xml:space="preserve">e a maxim according to which we are permitted to break promises violates the categorical imperative. This requires that we maintain our military presence since we’ve promised as such to our allies. </w:t>
      </w:r>
    </w:p>
    <w:p w14:paraId="3BEA040C" w14:textId="77777777" w:rsidR="008D172C" w:rsidRPr="003C0FA4" w:rsidRDefault="008D172C" w:rsidP="008D172C">
      <w:pPr>
        <w:pStyle w:val="Heading3"/>
        <w:rPr>
          <w:rFonts w:cs="Calibri"/>
        </w:rPr>
      </w:pPr>
      <w:r w:rsidRPr="003C0FA4">
        <w:rPr>
          <w:rFonts w:cs="Calibri"/>
        </w:rPr>
        <w:lastRenderedPageBreak/>
        <w:t>Kant NC</w:t>
      </w:r>
    </w:p>
    <w:p w14:paraId="1BAA09F1" w14:textId="5BEDB9E3" w:rsidR="008D172C" w:rsidRPr="003C0FA4" w:rsidRDefault="008D172C" w:rsidP="008D172C">
      <w:pPr>
        <w:pStyle w:val="Heading4"/>
        <w:rPr>
          <w:rStyle w:val="StyleUnderline"/>
          <w:rFonts w:cs="Calibri"/>
          <w:b/>
          <w:bCs w:val="0"/>
          <w:sz w:val="26"/>
          <w:u w:val="none"/>
        </w:rPr>
      </w:pPr>
      <w:r w:rsidRPr="003C0FA4">
        <w:rPr>
          <w:rStyle w:val="StyleUnderline"/>
          <w:rFonts w:cs="Calibri"/>
          <w:b/>
          <w:bCs w:val="0"/>
          <w:sz w:val="26"/>
          <w:u w:val="none"/>
        </w:rPr>
        <w:t>Our humanity</w:t>
      </w:r>
      <w:r w:rsidR="00891867" w:rsidRPr="003C0FA4">
        <w:rPr>
          <w:rStyle w:val="StyleUnderline"/>
          <w:rFonts w:cs="Calibri"/>
          <w:b/>
          <w:bCs w:val="0"/>
          <w:sz w:val="26"/>
          <w:u w:val="none"/>
        </w:rPr>
        <w:t>, which consists in our autonomous rationality,</w:t>
      </w:r>
      <w:r w:rsidRPr="003C0FA4">
        <w:rPr>
          <w:rStyle w:val="StyleUnderline"/>
          <w:rFonts w:cs="Calibri"/>
          <w:b/>
          <w:bCs w:val="0"/>
          <w:sz w:val="26"/>
          <w:u w:val="none"/>
        </w:rPr>
        <w:t xml:space="preserve"> endows us with the capacity to decide what is valuable. </w:t>
      </w:r>
      <w:r w:rsidR="00891867" w:rsidRPr="003C0FA4">
        <w:rPr>
          <w:rStyle w:val="StyleUnderline"/>
          <w:rFonts w:cs="Calibri"/>
          <w:b/>
          <w:bCs w:val="0"/>
          <w:sz w:val="26"/>
          <w:u w:val="none"/>
        </w:rPr>
        <w:t>I</w:t>
      </w:r>
      <w:r w:rsidRPr="003C0FA4">
        <w:rPr>
          <w:rStyle w:val="StyleUnderline"/>
          <w:rFonts w:cs="Calibri"/>
          <w:b/>
          <w:bCs w:val="0"/>
          <w:sz w:val="26"/>
          <w:u w:val="none"/>
        </w:rPr>
        <w:t xml:space="preserve">t is this feature that </w:t>
      </w:r>
      <w:r w:rsidR="00891867" w:rsidRPr="003C0FA4">
        <w:rPr>
          <w:rStyle w:val="StyleUnderline"/>
          <w:rFonts w:cs="Calibri"/>
          <w:b/>
          <w:bCs w:val="0"/>
          <w:sz w:val="26"/>
          <w:u w:val="none"/>
        </w:rPr>
        <w:t xml:space="preserve">belies our dignity and renders us each an inviolable, unconditional source of value. That we are each unconditional sources of value bounds us to respect each other’s humanity. This requires that we only act on those maxims that can be willed as universal law. </w:t>
      </w:r>
    </w:p>
    <w:p w14:paraId="654C2443" w14:textId="77777777" w:rsidR="008D172C" w:rsidRPr="003C0FA4" w:rsidRDefault="008D172C" w:rsidP="008D172C">
      <w:r w:rsidRPr="003C0FA4">
        <w:rPr>
          <w:b/>
          <w:bCs/>
          <w:sz w:val="26"/>
          <w:szCs w:val="26"/>
        </w:rPr>
        <w:t>Bagnoli 04</w:t>
      </w:r>
      <w:r w:rsidRPr="003C0FA4">
        <w:t xml:space="preserve"> [(Carla Bagnoli, Carla Bagnoli is a Professor of Theoretical Philosophy at the University of Modena and Reggio Emilia, and a Visiting Fellow at All Souls College, University of Oxford. She has written extensively on moral dilemmas, moral authority, and responsibility, and is the editor of Constructivism in Ethics (Cambridge UP, 2013) and Morality and the Emotions (Oxford UP, 2011). Her Ethical Constructivism is forthcoming with Cambridge University Press.) "Humanitarian Intervention as a Perfect Duty: A Kantian Argument," ResearchGate, January 2004, https://www.researchgate.net/publication/265188932_Humanitarian_Intervention_as_a_Perfect_Duty_A_Kantian_Argument] TDI</w:t>
      </w:r>
    </w:p>
    <w:p w14:paraId="00A125B7" w14:textId="77777777" w:rsidR="008D172C" w:rsidRPr="003C0FA4" w:rsidRDefault="008D172C" w:rsidP="008D172C">
      <w:pPr>
        <w:rPr>
          <w:rStyle w:val="StyleUnderline"/>
        </w:rPr>
      </w:pPr>
      <w:r w:rsidRPr="003C0FA4">
        <w:t xml:space="preserve">What is humanity, then? </w:t>
      </w:r>
      <w:r w:rsidRPr="003C0FA4">
        <w:rPr>
          <w:rStyle w:val="StyleUnderline"/>
        </w:rPr>
        <w:t xml:space="preserve">According to Kant, humanity is what characterizes us as persons; it consists in the capacity to decide what is valuable and what is not. </w:t>
      </w:r>
      <w:r w:rsidRPr="003C0FA4">
        <w:t>This decision is not a mere whim, but the very capacity for rationally setting ends of one’s own.4</w:t>
      </w:r>
      <w:r w:rsidRPr="003C0FA4">
        <w:rPr>
          <w:rStyle w:val="StyleUnderline"/>
        </w:rPr>
        <w:t xml:space="preserve"> A person is a special locus of value in that it is also the origin of value. Kant calls “dignity” the peculiar kind of value that persons embody insofar as they are themselves sources of value. Originating value is a law-like activity: it requires that we are capable of setting ends by conceiving maxims that can be willed as universal laws. This also requires that we are capable of self-legislation and therefore of prescribing obligations for ourselves. This activity of self-legislation is tantamount to the autonomous exercise of rationality. Hence, humanity is tantamount to autonomous rationality, and it is the feature that makes persons inviolable.5 We cannot view persons as indistinguishable units of value insofar as persons embody a peculiar kind of value, dignity. The recognition that somebody is a person makes a claim on us: it demands that we respect such a person as an autonomous source of value.</w:t>
      </w:r>
    </w:p>
    <w:p w14:paraId="41307C47" w14:textId="77777777" w:rsidR="008D172C" w:rsidRPr="00536454" w:rsidRDefault="008D172C" w:rsidP="008D172C">
      <w:pPr>
        <w:rPr>
          <w:rStyle w:val="StyleUnderline"/>
          <w:u w:val="none"/>
        </w:rPr>
      </w:pPr>
      <w:r w:rsidRPr="003C0FA4">
        <w:rPr>
          <w:rStyle w:val="StyleUnderline"/>
        </w:rPr>
        <w:t>Armed intervention is “humanitarian” when it is undertaken for the sake of protecting the dignity of persons, that is, the value of their humanity. Human rights are necessary to express and exercise our humanity; they are fundamental to being a person. When we appeal to the idea of human dignity, we make a moral case for intervention, that is, one that applies universally and unconditionally.</w:t>
      </w:r>
    </w:p>
    <w:p w14:paraId="7C1C7C5E" w14:textId="0A65D4AE" w:rsidR="008D172C" w:rsidRPr="003C0FA4" w:rsidRDefault="008D172C" w:rsidP="008D172C">
      <w:pPr>
        <w:pStyle w:val="Heading4"/>
        <w:rPr>
          <w:rStyle w:val="StyleUnderline"/>
          <w:rFonts w:cs="Calibri"/>
          <w:b/>
          <w:bCs w:val="0"/>
          <w:sz w:val="26"/>
          <w:u w:val="none"/>
        </w:rPr>
      </w:pPr>
      <w:r w:rsidRPr="00536454">
        <w:rPr>
          <w:rStyle w:val="StyleUnderline"/>
          <w:rFonts w:cs="Calibri"/>
          <w:b/>
          <w:bCs w:val="0"/>
          <w:sz w:val="26"/>
          <w:u w:val="none"/>
        </w:rPr>
        <w:t xml:space="preserve">Defending against human rights abuses is a </w:t>
      </w:r>
      <w:r w:rsidRPr="00536454">
        <w:rPr>
          <w:rStyle w:val="StyleUnderline"/>
          <w:rFonts w:cs="Calibri"/>
          <w:b/>
          <w:bCs w:val="0"/>
          <w:sz w:val="26"/>
        </w:rPr>
        <w:t>perfect duty</w:t>
      </w:r>
      <w:r w:rsidRPr="003C0FA4">
        <w:rPr>
          <w:rStyle w:val="StyleUnderline"/>
          <w:rFonts w:cs="Calibri"/>
          <w:b/>
          <w:bCs w:val="0"/>
          <w:sz w:val="26"/>
          <w:u w:val="none"/>
        </w:rPr>
        <w:t xml:space="preserve"> as it is grounded in duties of respect for humanity, not duties of charity – upholding this perfect duty </w:t>
      </w:r>
      <w:r w:rsidR="00536454" w:rsidRPr="00536454">
        <w:rPr>
          <w:rStyle w:val="StyleUnderline"/>
          <w:rFonts w:cs="Calibri"/>
          <w:b/>
          <w:bCs w:val="0"/>
          <w:sz w:val="26"/>
        </w:rPr>
        <w:t>requires</w:t>
      </w:r>
      <w:r w:rsidRPr="003C0FA4">
        <w:rPr>
          <w:rStyle w:val="StyleUnderline"/>
          <w:rFonts w:cs="Calibri"/>
          <w:b/>
          <w:bCs w:val="0"/>
          <w:sz w:val="26"/>
          <w:u w:val="none"/>
        </w:rPr>
        <w:t xml:space="preserve"> military intervention.</w:t>
      </w:r>
    </w:p>
    <w:p w14:paraId="6BDC1FE0" w14:textId="77777777" w:rsidR="008D172C" w:rsidRPr="003C0FA4" w:rsidRDefault="008D172C" w:rsidP="008D172C">
      <w:r w:rsidRPr="003C0FA4">
        <w:rPr>
          <w:b/>
          <w:bCs/>
          <w:sz w:val="26"/>
          <w:szCs w:val="26"/>
        </w:rPr>
        <w:t>Bagnoli 04</w:t>
      </w:r>
      <w:r w:rsidRPr="003C0FA4">
        <w:t xml:space="preserve"> [(Carla Bagnoli, Carla Bagnoli is a Professor of Theoretical Philosophy at the University of Modena and Reggio Emilia, and a Visiting Fellow at All Souls College, University of Oxford. She has written extensively on moral dilemmas, moral authority, and responsibility, and is the editor of Constructivism in Ethics (Cambridge UP, 2013) and Morality and the Emotions (Oxford UP, 2011). Her Ethical Constructivism is forthcoming with Cambridge University Press.) "Humanitarian Intervention as a Perfect Duty: A Kantian Argument," ResearchGate, January 2004, https://www.researchgate.net/publication/265188932_Humanitarian_Intervention_as_a_Perfect_Duty_A_Kantian_Argument] TDI</w:t>
      </w:r>
    </w:p>
    <w:p w14:paraId="76BFCCA2" w14:textId="77777777" w:rsidR="008D172C" w:rsidRPr="003C0FA4" w:rsidRDefault="008D172C" w:rsidP="008D172C">
      <w:r w:rsidRPr="00AE5807">
        <w:t>In the case of humanitarian intervention, the issue of identifying the appropriate agency certainly arises. But this is a political issue that concerns proper authority. Whether perfect or imperfect, a duty applies to all rational agents. Specifically, then,</w:t>
      </w:r>
      <w:r w:rsidRPr="003C0FA4">
        <w:rPr>
          <w:rStyle w:val="StyleUnderline"/>
        </w:rPr>
        <w:t xml:space="preserve"> in case of </w:t>
      </w:r>
      <w:r w:rsidRPr="003C0FA4">
        <w:rPr>
          <w:rStyle w:val="StyleUnderline"/>
        </w:rPr>
        <w:lastRenderedPageBreak/>
        <w:t>serious violation of human rights</w:t>
      </w:r>
      <w:r w:rsidRPr="00AE5807">
        <w:t>, everybody, that is,</w:t>
      </w:r>
      <w:r w:rsidRPr="003C0FA4">
        <w:rPr>
          <w:rStyle w:val="StyleUnderline"/>
        </w:rPr>
        <w:t xml:space="preserve"> the entire international community, is bound by the obligation to protect the victims of human rights abuse</w:t>
      </w:r>
      <w:r w:rsidRPr="003C0FA4">
        <w:t>. How should we collectively handle this moral responsibility? This is not a question of allocation deriving from the broadness of the duty to protect. Rather, this is a political problem of how to institutionalize a response that should be voiced by the international community as a whole.</w:t>
      </w:r>
    </w:p>
    <w:p w14:paraId="371A5139" w14:textId="77777777" w:rsidR="008D172C" w:rsidRPr="003C0FA4" w:rsidRDefault="008D172C" w:rsidP="008D172C">
      <w:r w:rsidRPr="003C0FA4">
        <w:t>I agree with Kok Chor Tan’s argument in this volume that if the duty to protect is imperfect in the absence of collective institutions, the proper conclusion is that states must cooperate to improve those institutions, not that they are free individually to ignore the duty.20 There clearly is a problem as to how to institutionalize the moral responsibility to intervene, but it is not exactly a problem of allocation: the problem is a political one and concerns how to institutionalize the responsibility. Furthermore, this political problem does not depend on the fact that humanitarian intervention is at best an imperfect duty. In fact, the problem remains even when we take the duty to intervene as a perfect duty generated by respect for humanity.</w:t>
      </w:r>
    </w:p>
    <w:p w14:paraId="07AAC09E" w14:textId="77777777" w:rsidR="008D172C" w:rsidRPr="003C0FA4" w:rsidRDefault="008D172C" w:rsidP="008D172C">
      <w:pPr>
        <w:rPr>
          <w:rStyle w:val="StyleUnderline"/>
        </w:rPr>
      </w:pPr>
      <w:r w:rsidRPr="003C0FA4">
        <w:t xml:space="preserve">Although treating humanitarian intervention as an imperfect duty does not have the consequences I have just discussed, it is nonetheless a mistake. </w:t>
      </w:r>
      <w:r w:rsidRPr="003C0FA4">
        <w:rPr>
          <w:rStyle w:val="StyleUnderline"/>
        </w:rPr>
        <w:t xml:space="preserve">The underlying claim is that the duty to intervene is imperfect, insofar as it is a duty of charity or beneficence, because we cannot be compelled to act on motives of charity. </w:t>
      </w:r>
      <w:r w:rsidRPr="00AE5807">
        <w:t>Charity is a duty of virtue that cannot be coerced.</w:t>
      </w:r>
      <w:r w:rsidRPr="003C0FA4">
        <w:rPr>
          <w:rStyle w:val="StyleUnderline"/>
        </w:rPr>
        <w:t xml:space="preserve"> This argument seems to me </w:t>
      </w:r>
      <w:r w:rsidRPr="00AE5807">
        <w:rPr>
          <w:rStyle w:val="Emphasis"/>
        </w:rPr>
        <w:t>mistaken</w:t>
      </w:r>
      <w:r w:rsidRPr="003C0FA4">
        <w:rPr>
          <w:rStyle w:val="StyleUnderline"/>
        </w:rPr>
        <w:t xml:space="preserve">. </w:t>
      </w:r>
      <w:r w:rsidRPr="003C0FA4">
        <w:t xml:space="preserve">Beneficence is the moral ground for assisting societies burdened by unfavorable political or economical conditions. It is related to the principle of respect because the duty of beneficence includes promoting the conditions for respecting human rights and for self-respect.21 </w:t>
      </w:r>
      <w:r w:rsidRPr="003C0FA4">
        <w:rPr>
          <w:rStyle w:val="StyleUnderline"/>
        </w:rPr>
        <w:t xml:space="preserve">But resisting the violation of basic human rights is not simply a duty of charity, or something that one may or may not choose to perform. It is a perfect duty whose performance is morally obligatory. It is a duty that proceeds from respect for humanity. </w:t>
      </w:r>
      <w:r w:rsidRPr="003C0FA4">
        <w:t>Human rights, such as right to life, liberty, personal safety, social security, and membership or recognition22 are necessary for expressing who we are and exercising our rational agency. It is worthwhile to consider what the recognition of humanity involves in order to appreciate the stringency of the duty to protect.</w:t>
      </w:r>
      <w:r w:rsidRPr="003C0FA4">
        <w:rPr>
          <w:rStyle w:val="StyleUnderline"/>
        </w:rPr>
        <w:t xml:space="preserve"> Humanity is the criterion for membership in the moral community</w:t>
      </w:r>
      <w:r w:rsidRPr="003C010B">
        <w:t>, for moral personality.</w:t>
      </w:r>
      <w:r w:rsidRPr="003C0FA4">
        <w:t>23</w:t>
      </w:r>
      <w:r w:rsidRPr="003C0FA4">
        <w:rPr>
          <w:rStyle w:val="StyleUnderline"/>
        </w:rPr>
        <w:t xml:space="preserve"> It is what gives us dignity, that is, what make us sources of value </w:t>
      </w:r>
      <w:r w:rsidRPr="003C010B">
        <w:t>or “self-originating sources of valid claims,” as</w:t>
      </w:r>
      <w:r w:rsidRPr="003C0FA4">
        <w:t xml:space="preserve"> Rawls puts it.24</w:t>
      </w:r>
      <w:r w:rsidRPr="003C0FA4">
        <w:rPr>
          <w:rStyle w:val="StyleUnderline"/>
        </w:rPr>
        <w:t xml:space="preserve"> Dignity </w:t>
      </w:r>
      <w:r w:rsidRPr="003C0FA4">
        <w:t>(dignitas interna)</w:t>
      </w:r>
      <w:r w:rsidRPr="003C0FA4">
        <w:rPr>
          <w:rStyle w:val="StyleUnderline"/>
        </w:rPr>
        <w:t xml:space="preserve"> is a category of value that </w:t>
      </w:r>
      <w:r w:rsidRPr="003C0FA4">
        <w:t xml:space="preserve">is specific to persons, </w:t>
      </w:r>
      <w:r w:rsidRPr="003C0FA4">
        <w:rPr>
          <w:rStyle w:val="StyleUnderline"/>
        </w:rPr>
        <w:t>makes persons inviolable</w:t>
      </w:r>
      <w:r w:rsidRPr="003C0FA4">
        <w:t>, puts them “above all price,”</w:t>
      </w:r>
      <w:r w:rsidRPr="003C0FA4">
        <w:rPr>
          <w:rStyle w:val="StyleUnderline"/>
        </w:rPr>
        <w:t xml:space="preserve"> and entitles its bearers to equal standing in a community of equals.</w:t>
      </w:r>
      <w:r w:rsidRPr="003C0FA4">
        <w:t>25</w:t>
      </w:r>
      <w:r w:rsidRPr="003C0FA4">
        <w:rPr>
          <w:rStyle w:val="StyleUnderline"/>
        </w:rPr>
        <w:t xml:space="preserve"> Such a community is regulated by moral norms to which all members, as free and rational agents, are accountable. </w:t>
      </w:r>
      <w:r w:rsidRPr="003C0FA4">
        <w:t>These moral norms express and give substance to the equal dignity of persons, and dictate how they must address and treat one another, what they may properly exact from one another, and what they owe to one another.</w:t>
      </w:r>
      <w:r w:rsidRPr="003C0FA4">
        <w:rPr>
          <w:rStyle w:val="StyleUnderline"/>
        </w:rPr>
        <w:t xml:space="preserve"> Since these moral norms are constitutive of the moral community, complying with such norms cannot be merely a matter of virtue or good character. We are bound by such norms insofar as we are members of the moral community. Respect for those norms is tantamount to respect for our humanity and is therefore something that not only may but must be demanded by all our equals and is owed to all.</w:t>
      </w:r>
      <w:r w:rsidRPr="003C0FA4">
        <w:t>26 It is the condition on which the possibility of appropriate relationships and interactions is grounded.</w:t>
      </w:r>
      <w:r w:rsidRPr="003C0FA4">
        <w:rPr>
          <w:rStyle w:val="StyleUnderline"/>
        </w:rPr>
        <w:t xml:space="preserve"> We owe one another respect not because we stand in a special position toward one another (as neighbors, friends, or traders), but because we are persons, that is, self-originating sources of claims.</w:t>
      </w:r>
      <w:r w:rsidRPr="003C0FA4">
        <w:t>27</w:t>
      </w:r>
    </w:p>
    <w:p w14:paraId="3CAC16C2" w14:textId="77777777" w:rsidR="008D172C" w:rsidRPr="003C0FA4" w:rsidRDefault="008D172C" w:rsidP="008D172C">
      <w:r w:rsidRPr="003C0FA4">
        <w:t>Duties of respect are therefore a particularly important category of duties we have toward others and are distinct from duties of beneficence. Duties of beneficence such as charity put others under some corresponding obligation (to express gratitude, for example), but duties of respect do not generate any reciprocal obligation. They are simply owed to others, and can be legitimately demanded by them: “Every human being has a legitimate claim to respect from his fellow beings and is in turn bound to respect every other.”28</w:t>
      </w:r>
    </w:p>
    <w:p w14:paraId="30F1F482" w14:textId="77777777" w:rsidR="008D172C" w:rsidRPr="003C010B" w:rsidRDefault="008D172C" w:rsidP="008D172C">
      <w:r w:rsidRPr="003C010B">
        <w:rPr>
          <w:rStyle w:val="Emphasis"/>
        </w:rPr>
        <w:t xml:space="preserve">Defending human rights is a duty of respect because human rights are claims persons have as persons. </w:t>
      </w:r>
      <w:r w:rsidRPr="003C0FA4">
        <w:rPr>
          <w:rStyle w:val="StyleUnderline"/>
        </w:rPr>
        <w:t>Human rights are</w:t>
      </w:r>
      <w:r w:rsidRPr="003C0FA4">
        <w:t xml:space="preserve">, in this reading, </w:t>
      </w:r>
      <w:r w:rsidRPr="003C0FA4">
        <w:rPr>
          <w:rStyle w:val="StyleUnderline"/>
        </w:rPr>
        <w:t>principles that warrant that we are able to represent ourselves as self-originating sources of claims and to act upon the conception of ourselves that we have formed</w:t>
      </w:r>
      <w:r w:rsidRPr="003C0FA4">
        <w:t xml:space="preserve">. But it should be noted that promoting human rights and defending basic human rights are different activities and fall under distinct categories of duty. This difference also affects the nature of the means for pursuing them. To assist a country in promoting the social and political conditions for the fulfillment of human rights cannot be successfully carried out by </w:t>
      </w:r>
      <w:r w:rsidRPr="003C0FA4">
        <w:lastRenderedPageBreak/>
        <w:t xml:space="preserve">warfare: it is a much more complex endeavor, which requires many different activities and structures. Instead, </w:t>
      </w:r>
      <w:r w:rsidRPr="003C010B">
        <w:rPr>
          <w:rStyle w:val="Emphasis"/>
        </w:rPr>
        <w:t>stopping a particular violation of basic human rights can sometimes be achieved only by</w:t>
      </w:r>
      <w:r w:rsidRPr="003C0FA4">
        <w:rPr>
          <w:rStyle w:val="StyleUnderline"/>
        </w:rPr>
        <w:t xml:space="preserve"> </w:t>
      </w:r>
      <w:r w:rsidRPr="003C010B">
        <w:t>inflicting sanctions, specifically,</w:t>
      </w:r>
      <w:r w:rsidRPr="003C0FA4">
        <w:rPr>
          <w:rStyle w:val="StyleUnderline"/>
        </w:rPr>
        <w:t xml:space="preserve"> </w:t>
      </w:r>
      <w:r w:rsidRPr="003C010B">
        <w:t>by</w:t>
      </w:r>
      <w:r w:rsidRPr="003C0FA4">
        <w:rPr>
          <w:rStyle w:val="StyleUnderline"/>
        </w:rPr>
        <w:t xml:space="preserve"> </w:t>
      </w:r>
      <w:r w:rsidRPr="003C010B">
        <w:rPr>
          <w:rStyle w:val="Emphasis"/>
        </w:rPr>
        <w:t>military action.</w:t>
      </w:r>
      <w:r w:rsidRPr="003C010B">
        <w:t>29</w:t>
      </w:r>
    </w:p>
    <w:p w14:paraId="4D3DE582" w14:textId="77777777" w:rsidR="008D172C" w:rsidRPr="003C0FA4" w:rsidRDefault="008D172C" w:rsidP="008D172C"/>
    <w:p w14:paraId="5A9A949A" w14:textId="77777777" w:rsidR="008D172C" w:rsidRPr="003C0FA4" w:rsidRDefault="008D172C" w:rsidP="008D172C">
      <w:pPr>
        <w:pStyle w:val="Heading4"/>
        <w:rPr>
          <w:rFonts w:cs="Calibri"/>
        </w:rPr>
      </w:pPr>
      <w:r w:rsidRPr="003C0FA4">
        <w:rPr>
          <w:rFonts w:cs="Calibri"/>
        </w:rPr>
        <w:t xml:space="preserve">We have a perfect duty to </w:t>
      </w:r>
      <w:r w:rsidRPr="003C0FA4">
        <w:rPr>
          <w:rFonts w:cs="Calibri"/>
          <w:u w:val="single"/>
        </w:rPr>
        <w:t>coerce</w:t>
      </w:r>
      <w:r w:rsidRPr="003C0FA4">
        <w:rPr>
          <w:rFonts w:cs="Calibri"/>
        </w:rPr>
        <w:t xml:space="preserve"> states that fail to respect human rights – failure to hold states accountable is </w:t>
      </w:r>
      <w:r w:rsidRPr="003C0FA4">
        <w:rPr>
          <w:rFonts w:cs="Calibri"/>
          <w:u w:val="single"/>
        </w:rPr>
        <w:t>tantamount</w:t>
      </w:r>
      <w:r w:rsidRPr="003C0FA4">
        <w:rPr>
          <w:rFonts w:cs="Calibri"/>
        </w:rPr>
        <w:t xml:space="preserve"> to a failure to </w:t>
      </w:r>
      <w:r w:rsidRPr="003C0FA4">
        <w:rPr>
          <w:rFonts w:cs="Calibri"/>
          <w:u w:val="single"/>
        </w:rPr>
        <w:t>respect the</w:t>
      </w:r>
      <w:r w:rsidRPr="003C0FA4">
        <w:rPr>
          <w:rFonts w:cs="Calibri"/>
        </w:rPr>
        <w:t xml:space="preserve"> </w:t>
      </w:r>
      <w:r w:rsidRPr="003C0FA4">
        <w:rPr>
          <w:rFonts w:cs="Calibri"/>
          <w:u w:val="single"/>
        </w:rPr>
        <w:t>dignity</w:t>
      </w:r>
      <w:r w:rsidRPr="003C0FA4">
        <w:rPr>
          <w:rFonts w:cs="Calibri"/>
        </w:rPr>
        <w:t xml:space="preserve"> of their constituents. States that fail to protect human rights have </w:t>
      </w:r>
      <w:r w:rsidRPr="003C0FA4">
        <w:rPr>
          <w:rFonts w:cs="Calibri"/>
          <w:u w:val="single"/>
        </w:rPr>
        <w:t>failed as a state</w:t>
      </w:r>
      <w:r w:rsidRPr="003C0FA4">
        <w:rPr>
          <w:rFonts w:cs="Calibri"/>
        </w:rPr>
        <w:t xml:space="preserve">, and thus, </w:t>
      </w:r>
      <w:r w:rsidRPr="003C0FA4">
        <w:rPr>
          <w:rFonts w:cs="Calibri"/>
          <w:u w:val="single"/>
        </w:rPr>
        <w:t>do not</w:t>
      </w:r>
      <w:r w:rsidRPr="003C0FA4">
        <w:rPr>
          <w:rFonts w:cs="Calibri"/>
        </w:rPr>
        <w:t xml:space="preserve"> have claims against coercion. </w:t>
      </w:r>
    </w:p>
    <w:p w14:paraId="7743B2C1" w14:textId="77777777" w:rsidR="008D172C" w:rsidRPr="003C0FA4" w:rsidRDefault="008D172C" w:rsidP="008D172C">
      <w:r w:rsidRPr="003C0FA4">
        <w:rPr>
          <w:b/>
          <w:bCs/>
          <w:sz w:val="26"/>
          <w:szCs w:val="26"/>
        </w:rPr>
        <w:t>Bagnoli 04</w:t>
      </w:r>
      <w:r w:rsidRPr="003C0FA4">
        <w:t xml:space="preserve"> [(Carla Bagnoli, Carla Bagnoli is a Professor of Theoretical Philosophy at the University of Modena and Reggio Emilia, and a Visiting Fellow at All Souls College, University of Oxford. She has written extensively on moral dilemmas, moral authority, and responsibility, and is the editor of Constructivism in Ethics (Cambridge UP, 2013) and Morality and the Emotions (Oxford UP, 2011). Her Ethical Constructivism is forthcoming with Cambridge University Press.) "Humanitarian Intervention as a Perfect Duty: A Kantian Argument," ResearchGate, January 2004, https://www.researchgate.net/publication/265188932_Humanitarian_Intervention_as_a_Perfect_Duty_A_Kantian_Argument] TDI</w:t>
      </w:r>
    </w:p>
    <w:p w14:paraId="7B2D9C02" w14:textId="77777777" w:rsidR="008D172C" w:rsidRPr="003C0FA4" w:rsidRDefault="008D172C" w:rsidP="008D172C">
      <w:pPr>
        <w:rPr>
          <w:rStyle w:val="Emphasis"/>
        </w:rPr>
      </w:pPr>
      <w:r w:rsidRPr="003C0FA4">
        <w:rPr>
          <w:rStyle w:val="StyleUnderline"/>
        </w:rPr>
        <w:t>In violating another person’s dignity, I fail as a moral as well as a rational being in that I fail to act upon a maxim that can be conceived and willed as a universal law.</w:t>
      </w:r>
      <w:r w:rsidRPr="003C0FA4">
        <w:t>35</w:t>
      </w:r>
      <w:r w:rsidRPr="003C0FA4">
        <w:rPr>
          <w:rStyle w:val="StyleUnderline"/>
        </w:rPr>
        <w:t xml:space="preserve"> </w:t>
      </w:r>
      <w:r w:rsidRPr="003C0FA4">
        <w:rPr>
          <w:rStyle w:val="Emphasis"/>
        </w:rPr>
        <w:t>Others are then permitted and required to coerce me, if coercion is needed to obstruct my wrongdoing.</w:t>
      </w:r>
      <w:r w:rsidRPr="003C0FA4">
        <w:rPr>
          <w:rStyle w:val="StyleUnderline"/>
        </w:rPr>
        <w:t xml:space="preserve"> </w:t>
      </w:r>
      <w:r w:rsidRPr="003C0FA4">
        <w:t>Although the underlying reasoning is clearly moral,</w:t>
      </w:r>
      <w:r w:rsidRPr="003C0FA4">
        <w:rPr>
          <w:rStyle w:val="StyleUnderline"/>
        </w:rPr>
        <w:t xml:space="preserve"> Kant defends the permission to coerce </w:t>
      </w:r>
      <w:r w:rsidRPr="003C0FA4">
        <w:t>as a juridical permission,</w:t>
      </w:r>
      <w:r w:rsidRPr="003C0FA4">
        <w:rPr>
          <w:rStyle w:val="StyleUnderline"/>
        </w:rPr>
        <w:t xml:space="preserve"> according to which one person may force another to act rightly; that is, we may obstruct wrong actions.</w:t>
      </w:r>
      <w:r w:rsidRPr="003C0FA4">
        <w:t>36</w:t>
      </w:r>
      <w:r w:rsidRPr="003C0FA4">
        <w:rPr>
          <w:rStyle w:val="StyleUnderline"/>
        </w:rPr>
        <w:t xml:space="preserve"> This conception of coercion is based on the idea that the wrongdoer and the victim are both members of a moral community of mutually accountable equals. The moral norms that regulate the moral community are merely the standards of respect for the equal dignity of all members. </w:t>
      </w:r>
      <w:r w:rsidRPr="003C0FA4">
        <w:rPr>
          <w:rStyle w:val="Emphasis"/>
        </w:rPr>
        <w:t>All members of the community have equal standing to demand compliance.</w:t>
      </w:r>
      <w:r w:rsidRPr="003C0FA4">
        <w:rPr>
          <w:rStyle w:val="StyleUnderline"/>
        </w:rPr>
        <w:t xml:space="preserve"> When those standards are violated, </w:t>
      </w:r>
      <w:r w:rsidRPr="003C0FA4">
        <w:rPr>
          <w:rStyle w:val="Emphasis"/>
        </w:rPr>
        <w:t>the victims have a claim on the wrongdoer, and they have grounds for complaint if he does not comply.</w:t>
      </w:r>
    </w:p>
    <w:p w14:paraId="1FC6E959" w14:textId="77777777" w:rsidR="008D172C" w:rsidRPr="003C0FA4" w:rsidRDefault="008D172C" w:rsidP="008D172C">
      <w:r w:rsidRPr="003C0FA4">
        <w:rPr>
          <w:rStyle w:val="StyleUnderline"/>
        </w:rPr>
        <w:t>Membership in a community of mutual respect and accountability helps us to see that human rights are claims to which we are entitled as persons</w:t>
      </w:r>
      <w:r w:rsidRPr="003C0FA4">
        <w:t>. As Joel Feinberg points out, having rights makes claiming possible; but it is claiming that gives rights their special moral significance. This feature of rights is connected in a way with the customary rhetoric about what it is to be a human being. Having rights enables us . . . to look others in the eye, and to feel in some fundamental way the equal to anyone.37</w:t>
      </w:r>
    </w:p>
    <w:p w14:paraId="2CF2AF1C" w14:textId="77777777" w:rsidR="008D172C" w:rsidRPr="003C0FA4" w:rsidRDefault="008D172C" w:rsidP="008D172C">
      <w:r w:rsidRPr="003C0FA4">
        <w:t>This conception is backed by a longstanding tradition; my aim here is simply to ground it on a Kantian conception of respect for humanity. Membership in humanity is tantamount to membership to a community of equals, “persons” who have equal standing and are mutually accountable. Morality, according to this Kantian view, is mutual accountability based on mutual recognition, not on special moral customs and conventions or common sense.38</w:t>
      </w:r>
      <w:r w:rsidRPr="003C0FA4">
        <w:rPr>
          <w:rStyle w:val="StyleUnderline"/>
        </w:rPr>
        <w:t xml:space="preserve"> By linking morality to mutual accountability, we can argue not only that the failure to protect human rights is a failure to acknowledge and defend the claims to which persons are entitled as members of the moral community, but also that </w:t>
      </w:r>
      <w:r w:rsidRPr="003C0FA4">
        <w:rPr>
          <w:rStyle w:val="Emphasis"/>
        </w:rPr>
        <w:t>a failure to hold someone accountable for wrongdoing is tantamount to a failure to respect his dignity as a rational being.</w:t>
      </w:r>
      <w:r w:rsidRPr="003C0FA4">
        <w:t>39</w:t>
      </w:r>
      <w:r w:rsidRPr="003C0FA4">
        <w:rPr>
          <w:rStyle w:val="StyleUnderline"/>
        </w:rPr>
        <w:t xml:space="preserve"> That is, the right to coerce springs from the recognition of the wrongdoer as an equal, as having equal standing in the moral community, and therefore as somebody to be addressed as a wrongdoer, rather than obstructed as a </w:t>
      </w:r>
      <w:r w:rsidRPr="003C0FA4">
        <w:rPr>
          <w:rStyle w:val="StyleUnderline"/>
        </w:rPr>
        <w:lastRenderedPageBreak/>
        <w:t>moral incompetent. On this view, then, coercion of the wrongdoer is a form of moral address, a relation that presupposes the recognition of mutual accountability.</w:t>
      </w:r>
    </w:p>
    <w:p w14:paraId="75348C5A" w14:textId="77777777" w:rsidR="008D172C" w:rsidRPr="003C0FA4" w:rsidRDefault="008D172C" w:rsidP="008D172C">
      <w:r w:rsidRPr="003C0FA4">
        <w:t>What is legally right according to the existing laws may not correspond to what is categorically right. This is the case where the actual laws do not meet the complete conditions for mutual external freedom. In other words, it can be that we live under unjust institutions, governed by laws that do not adequately express or protect our humanity. Recht is a regulative ideal. Therefore, when we ask ourselves how to act, we should ask not only what is required by the existing law but also, more importantly, whether our maxim can be willed as a universal law. When the conception of right is instantiated, instead, there is no further test for our maxims because what is legal according to the existing law is also consistent with the external freedom of others.</w:t>
      </w:r>
    </w:p>
    <w:p w14:paraId="7BF947F6" w14:textId="77777777" w:rsidR="008D172C" w:rsidRPr="003C0FA4" w:rsidRDefault="008D172C" w:rsidP="008D172C">
      <w:r w:rsidRPr="003C0FA4">
        <w:t xml:space="preserve">This argument makes further sense of the claim that </w:t>
      </w:r>
      <w:r w:rsidRPr="003C0FA4">
        <w:rPr>
          <w:rStyle w:val="StyleUnderline"/>
        </w:rPr>
        <w:t>a state that does not grant fundamental human rights to its citizen is a state that fails its most important task; it fails as a state. In Kantian terms, it is a state that does not warrant mutually secure domains of external freedom. Hence</w:t>
      </w:r>
      <w:r w:rsidRPr="003C0FA4">
        <w:rPr>
          <w:rStyle w:val="Emphasis"/>
        </w:rPr>
        <w:t>, not only is there no obligation to respect the integrity of a state that fails as a state, there is also</w:t>
      </w:r>
      <w:r w:rsidRPr="003C0FA4">
        <w:rPr>
          <w:rStyle w:val="StyleUnderline"/>
        </w:rPr>
        <w:t xml:space="preserve"> a legal permission (that is, </w:t>
      </w:r>
      <w:r w:rsidRPr="003C0FA4">
        <w:rPr>
          <w:rStyle w:val="Emphasis"/>
        </w:rPr>
        <w:t>an obligation) to use coercion against it</w:t>
      </w:r>
      <w:r w:rsidRPr="003C0FA4">
        <w:rPr>
          <w:rStyle w:val="StyleUnderline"/>
        </w:rPr>
        <w:t xml:space="preserve">. To argue that there is a moral obligation to obstruct the obstruction of freedom is already an argument for humanitarian intervention. It follows from it that </w:t>
      </w:r>
      <w:r w:rsidRPr="003C0FA4">
        <w:rPr>
          <w:rStyle w:val="Emphasis"/>
        </w:rPr>
        <w:t>neutrality is morally inadmissible, that the the offender is complementary to the perfect duty to protect the victim.</w:t>
      </w:r>
      <w:r w:rsidRPr="003C0FA4">
        <w:t xml:space="preserve">40 </w:t>
      </w:r>
    </w:p>
    <w:p w14:paraId="254A9E88" w14:textId="77777777" w:rsidR="008D172C" w:rsidRPr="003C0FA4" w:rsidRDefault="008D172C" w:rsidP="008D172C"/>
    <w:p w14:paraId="3AB08C1E" w14:textId="77777777" w:rsidR="008D172C" w:rsidRPr="003C0FA4" w:rsidRDefault="008D172C" w:rsidP="008D172C">
      <w:pPr>
        <w:pStyle w:val="Heading4"/>
        <w:rPr>
          <w:rFonts w:cs="Calibri"/>
        </w:rPr>
      </w:pPr>
      <w:r w:rsidRPr="003C0FA4">
        <w:rPr>
          <w:rFonts w:cs="Calibri"/>
        </w:rPr>
        <w:t xml:space="preserve">Independently, reducing US military presence amounts to </w:t>
      </w:r>
      <w:r w:rsidRPr="003C0FA4">
        <w:rPr>
          <w:rFonts w:cs="Calibri"/>
          <w:u w:val="single"/>
        </w:rPr>
        <w:t xml:space="preserve">promise breaking </w:t>
      </w:r>
      <w:r w:rsidRPr="003C0FA4">
        <w:rPr>
          <w:rFonts w:cs="Calibri"/>
        </w:rPr>
        <w:t xml:space="preserve">– the US </w:t>
      </w:r>
      <w:r w:rsidRPr="003C0FA4">
        <w:rPr>
          <w:rFonts w:cs="Calibri"/>
          <w:u w:val="single"/>
        </w:rPr>
        <w:t>abandons its commitment</w:t>
      </w:r>
      <w:r w:rsidRPr="003C0FA4">
        <w:rPr>
          <w:rFonts w:cs="Calibri"/>
        </w:rPr>
        <w:t xml:space="preserve"> to its allies when it withdraws from the region </w:t>
      </w:r>
    </w:p>
    <w:p w14:paraId="21FC2408" w14:textId="77777777" w:rsidR="008D172C" w:rsidRPr="003C0FA4" w:rsidRDefault="008D172C" w:rsidP="008D172C">
      <w:r w:rsidRPr="003C0FA4">
        <w:rPr>
          <w:b/>
          <w:bCs/>
          <w:sz w:val="26"/>
          <w:szCs w:val="26"/>
        </w:rPr>
        <w:t>Fetouri 21</w:t>
      </w:r>
      <w:r w:rsidRPr="003C0FA4">
        <w:t xml:space="preserve"> [(Dr Mustafa Fetouri, Libyan academic and freelance journalist. He is a recipient of the EU's Freedom of the Press prize) "After Afghanistan, US allies must feel a sense of abandonment," Memo, 9/2/21, https://www.middleeastmonitor.com/20210902-after-afghanistan-us-allies-must-feel-a-sense-of-abandonment/] TDI </w:t>
      </w:r>
    </w:p>
    <w:p w14:paraId="60FF052C" w14:textId="77777777" w:rsidR="008D172C" w:rsidRPr="003C0FA4" w:rsidRDefault="008D172C" w:rsidP="008D172C">
      <w:pPr>
        <w:rPr>
          <w:rStyle w:val="StyleUnderline"/>
        </w:rPr>
      </w:pPr>
      <w:r w:rsidRPr="003C0FA4">
        <w:t xml:space="preserve">Do any of America's allies still trust its commitment to them? </w:t>
      </w:r>
      <w:r w:rsidRPr="003C0FA4">
        <w:rPr>
          <w:rStyle w:val="StyleUnderline"/>
        </w:rPr>
        <w:t xml:space="preserve">After the withdrawal from Afghanistan, they must feel </w:t>
      </w:r>
      <w:r w:rsidRPr="003C0FA4">
        <w:t>a sense of</w:t>
      </w:r>
      <w:r w:rsidRPr="003C0FA4">
        <w:rPr>
          <w:rStyle w:val="StyleUnderline"/>
        </w:rPr>
        <w:t xml:space="preserve"> </w:t>
      </w:r>
      <w:r w:rsidRPr="003C0FA4">
        <w:rPr>
          <w:rStyle w:val="Emphasis"/>
        </w:rPr>
        <w:t>abandonment by the US.</w:t>
      </w:r>
    </w:p>
    <w:p w14:paraId="327640A7" w14:textId="77777777" w:rsidR="008D172C" w:rsidRPr="003C0FA4" w:rsidRDefault="008D172C" w:rsidP="008D172C">
      <w:r w:rsidRPr="003C0FA4">
        <w:t xml:space="preserve">Critics point out that </w:t>
      </w:r>
      <w:r w:rsidRPr="003C0FA4">
        <w:rPr>
          <w:rStyle w:val="StyleUnderline"/>
        </w:rPr>
        <w:t xml:space="preserve">what happened in Afghanistan was decided by Washington </w:t>
      </w:r>
      <w:r w:rsidRPr="003C0FA4">
        <w:rPr>
          <w:rStyle w:val="Emphasis"/>
        </w:rPr>
        <w:t>without even consulting its allies.</w:t>
      </w:r>
      <w:r w:rsidRPr="003C0FA4">
        <w:t xml:space="preserve"> The former Afghan government of President Ashraf Ghani had first-hand experience of this when the then US President Donald Trump negotiated with the Taliban last year without him.</w:t>
      </w:r>
    </w:p>
    <w:p w14:paraId="7D9B0E12" w14:textId="77777777" w:rsidR="008D172C" w:rsidRPr="003C0FA4" w:rsidRDefault="008D172C" w:rsidP="008D172C">
      <w:r w:rsidRPr="003C0FA4">
        <w:t xml:space="preserve">According to former British Prime Minister Tony Blair, who joined the US invasion of Afghanistan in 2001, </w:t>
      </w:r>
      <w:r w:rsidRPr="003C0FA4">
        <w:rPr>
          <w:rStyle w:val="StyleUnderline"/>
        </w:rPr>
        <w:t xml:space="preserve">the American pull out was "dangerous, unnecessary, not in their interests and not in ours." He described it as an </w:t>
      </w:r>
      <w:r w:rsidRPr="003C0FA4">
        <w:rPr>
          <w:rStyle w:val="Emphasis"/>
        </w:rPr>
        <w:t xml:space="preserve">"abandonment." </w:t>
      </w:r>
      <w:r w:rsidRPr="003C0FA4">
        <w:t>He also questioned the West's wisdom in leaving Afghanistan altogether, calling what happened a "parade" of the West's humiliation.</w:t>
      </w:r>
    </w:p>
    <w:p w14:paraId="4077CCB6" w14:textId="77777777" w:rsidR="008D172C" w:rsidRPr="003C0FA4" w:rsidRDefault="008D172C" w:rsidP="008D172C">
      <w:r w:rsidRPr="003C0FA4">
        <w:rPr>
          <w:rStyle w:val="StyleUnderline"/>
        </w:rPr>
        <w:t xml:space="preserve">Many of America's allies around the world must be </w:t>
      </w:r>
      <w:r w:rsidRPr="003C0FA4">
        <w:rPr>
          <w:rStyle w:val="Emphasis"/>
        </w:rPr>
        <w:t>asking themselves whether they can still trust the US</w:t>
      </w:r>
      <w:r w:rsidRPr="003C0FA4">
        <w:t>. If not, should they seek alternative security arrangements, given the apparent instability of long-term US foreign policy?</w:t>
      </w:r>
    </w:p>
    <w:p w14:paraId="4EF54BD7" w14:textId="77777777" w:rsidR="008D172C" w:rsidRPr="003C0FA4" w:rsidRDefault="008D172C" w:rsidP="008D172C">
      <w:r w:rsidRPr="003C0FA4">
        <w:t>Countries like South Korea and Taiwan, for example, have depended almost entirely on US commitment to their defence. Both face threats and have, for decades, been America's most faithful allies. Now the political and military fiasco in Afghanistan raises serious questions about US foreign policy and its standing as a reliable partner.</w:t>
      </w:r>
    </w:p>
    <w:p w14:paraId="336B5C42" w14:textId="77777777" w:rsidR="008D172C" w:rsidRPr="003C0FA4" w:rsidRDefault="008D172C" w:rsidP="008D172C">
      <w:r w:rsidRPr="003C0FA4">
        <w:lastRenderedPageBreak/>
        <w:t>Trump's foreign policy was built upon the slogan of "America first" without any regard for the wishes of his allies. He basically abandoned Ghani's government in Kabul while publically blackmailing Gulf States, particularly Saudi Arabia. In 2018. Trump told the Saudi King Salman that he would not last without US support, so he must pay for protection. NATO members were stirred up when he criticised some of them for not paying their share to the alliance.</w:t>
      </w:r>
    </w:p>
    <w:p w14:paraId="38BF320F" w14:textId="77777777" w:rsidR="008D172C" w:rsidRPr="003C0FA4" w:rsidRDefault="008D172C" w:rsidP="008D172C">
      <w:pPr>
        <w:rPr>
          <w:rStyle w:val="Emphasis"/>
        </w:rPr>
      </w:pPr>
      <w:r w:rsidRPr="003C0FA4">
        <w:t xml:space="preserve">However, </w:t>
      </w:r>
      <w:r w:rsidRPr="003C0FA4">
        <w:rPr>
          <w:rStyle w:val="StyleUnderline"/>
        </w:rPr>
        <w:t xml:space="preserve">the most startling example of America's abandonment of its allies was manifested in his deal with the Taliban, signed in Qatar in February last year. The deal sent a simple message that the </w:t>
      </w:r>
      <w:r w:rsidRPr="003C0FA4">
        <w:rPr>
          <w:rStyle w:val="Emphasis"/>
        </w:rPr>
        <w:t>US is willing to abandon its allies whenever it wants to as long as it serves its immediate interests to do so.</w:t>
      </w:r>
    </w:p>
    <w:p w14:paraId="19F03A60" w14:textId="77777777" w:rsidR="008D172C" w:rsidRPr="003C0FA4" w:rsidRDefault="008D172C" w:rsidP="008D172C">
      <w:r w:rsidRPr="003C0FA4">
        <w:rPr>
          <w:rStyle w:val="StyleUnderline"/>
        </w:rPr>
        <w:t>The Trump administration not only surrendered to the Taliban, but also failed to protect the interests of its ally, Ghani's government</w:t>
      </w:r>
      <w:r w:rsidRPr="003C0FA4">
        <w:t>. Ghani was denied a seat at the negotiation table and forced to accept what the US agreed with the Taliban. Among other things, this included the release of five thousand Taliban fighters from government prisons. In return, the government got nothing except a hallow Taliban promise to engage in direct talks.</w:t>
      </w:r>
    </w:p>
    <w:p w14:paraId="2FFC2EF2" w14:textId="77777777" w:rsidR="008D172C" w:rsidRPr="003C0FA4" w:rsidRDefault="008D172C" w:rsidP="008D172C">
      <w:pPr>
        <w:pStyle w:val="Heading4"/>
        <w:rPr>
          <w:rFonts w:cs="Calibri"/>
        </w:rPr>
      </w:pPr>
      <w:r w:rsidRPr="003C0FA4">
        <w:rPr>
          <w:rFonts w:cs="Calibri"/>
        </w:rPr>
        <w:t xml:space="preserve">Promissory infidelity </w:t>
      </w:r>
      <w:r w:rsidRPr="003C0FA4">
        <w:rPr>
          <w:rFonts w:cs="Calibri"/>
          <w:u w:val="single"/>
        </w:rPr>
        <w:t>violates</w:t>
      </w:r>
      <w:r w:rsidRPr="003C0FA4">
        <w:rPr>
          <w:rFonts w:cs="Calibri"/>
        </w:rPr>
        <w:t xml:space="preserve"> the categorical imperative – if false promises were willed as universal law, the institution of promising would </w:t>
      </w:r>
      <w:r w:rsidRPr="003C0FA4">
        <w:rPr>
          <w:rFonts w:cs="Calibri"/>
          <w:u w:val="single"/>
        </w:rPr>
        <w:t>cease to exist.</w:t>
      </w:r>
      <w:r w:rsidRPr="003C0FA4">
        <w:rPr>
          <w:rFonts w:cs="Calibri"/>
        </w:rPr>
        <w:t xml:space="preserve"> Thus, false promises entail a contradiction in conception. </w:t>
      </w:r>
    </w:p>
    <w:p w14:paraId="78A1CAFC" w14:textId="77777777" w:rsidR="008D172C" w:rsidRPr="003C0FA4" w:rsidRDefault="008D172C" w:rsidP="008D172C">
      <w:r w:rsidRPr="003C0FA4">
        <w:rPr>
          <w:b/>
          <w:bCs/>
          <w:sz w:val="26"/>
          <w:szCs w:val="26"/>
        </w:rPr>
        <w:t>Effectiviology citing Kant no date</w:t>
      </w:r>
      <w:r w:rsidRPr="003C0FA4">
        <w:t xml:space="preserve"> [(Effectiviology, a website about psychology and philosophy that have practical applications) “Kant’s Categorical Imperative: Act the Way You Want Others to Act,” citing Immanuel Kant's 1785 "Groundwork for the Metaphysics of Morals," based on Allen W. Wood's 2002 translation, https://effectiviology.com/categorical-imperative/] TDI </w:t>
      </w:r>
    </w:p>
    <w:p w14:paraId="71F513EA" w14:textId="77777777" w:rsidR="008D172C" w:rsidRPr="003C0FA4" w:rsidRDefault="008D172C" w:rsidP="008D172C">
      <w:r w:rsidRPr="003C0FA4">
        <w:t xml:space="preserve">In addition, </w:t>
      </w:r>
      <w:r w:rsidRPr="003C0FA4">
        <w:rPr>
          <w:rStyle w:val="StyleUnderline"/>
        </w:rPr>
        <w:t>the following is a comprehensive example of the categorical imperative</w:t>
      </w:r>
      <w:r w:rsidRPr="003C0FA4">
        <w:t>, which shows how it can be implemented and explains the rationale behind it, as proposed by Kant himself:</w:t>
      </w:r>
    </w:p>
    <w:p w14:paraId="6209E746" w14:textId="77777777" w:rsidR="008D172C" w:rsidRPr="003C0FA4" w:rsidRDefault="008D172C" w:rsidP="008D172C">
      <w:pPr>
        <w:rPr>
          <w:rStyle w:val="StyleUnderline"/>
        </w:rPr>
      </w:pPr>
      <w:r w:rsidRPr="003C0FA4">
        <w:t xml:space="preserve">“When I am in a tight spot, </w:t>
      </w:r>
      <w:r w:rsidRPr="003C0FA4">
        <w:rPr>
          <w:rStyle w:val="StyleUnderline"/>
        </w:rPr>
        <w:t>may I not make a promise with the intention of not keeping it?</w:t>
      </w:r>
    </w:p>
    <w:p w14:paraId="30FA5E98" w14:textId="77777777" w:rsidR="008D172C" w:rsidRPr="003C0FA4" w:rsidRDefault="008D172C" w:rsidP="008D172C">
      <w:pPr>
        <w:rPr>
          <w:rStyle w:val="StyleUnderline"/>
        </w:rPr>
      </w:pPr>
      <w:r w:rsidRPr="003C0FA4">
        <w:t>…</w:t>
      </w:r>
      <w:r w:rsidRPr="003C0FA4">
        <w:rPr>
          <w:rStyle w:val="StyleUnderline"/>
        </w:rPr>
        <w:t>I ask myself: Would I be content with it if my maxim (of getting myself out of embarrassment through an untruthful promise) should be valid as a universal law (for myself as well as for others), and would I be able to say to myself that anyone may make an untruthful promise when he finds himself in embarrassment which he cannot get out of in any other way?</w:t>
      </w:r>
    </w:p>
    <w:p w14:paraId="100BB1DB" w14:textId="77777777" w:rsidR="008D172C" w:rsidRPr="003C0FA4" w:rsidRDefault="008D172C" w:rsidP="008D172C">
      <w:pPr>
        <w:rPr>
          <w:rStyle w:val="Emphasis"/>
        </w:rPr>
      </w:pPr>
      <w:r w:rsidRPr="003C0FA4">
        <w:rPr>
          <w:rStyle w:val="StyleUnderline"/>
        </w:rPr>
        <w:t xml:space="preserve">Then I soon become aware that </w:t>
      </w:r>
      <w:r w:rsidRPr="003C0FA4">
        <w:rPr>
          <w:rStyle w:val="Emphasis"/>
        </w:rPr>
        <w:t>I can will the lie but not at all a universal law to lie</w:t>
      </w:r>
      <w:r w:rsidRPr="003C0FA4">
        <w:rPr>
          <w:rStyle w:val="StyleUnderline"/>
        </w:rPr>
        <w:t xml:space="preserve">; for in accordance with such a law there would properly be no promises, because it would be pointless to avow my will in regard to my future actions to those who would not believe this avowal, or, if they rashly did so, who would pay me back in the same coin; hence </w:t>
      </w:r>
      <w:r w:rsidRPr="003C0FA4">
        <w:rPr>
          <w:rStyle w:val="Emphasis"/>
        </w:rPr>
        <w:t>my maxim, as soon as it were made into a universal law, would destroy itself.</w:t>
      </w:r>
    </w:p>
    <w:p w14:paraId="2BB2E0B9" w14:textId="77777777" w:rsidR="008D172C" w:rsidRPr="003C0FA4" w:rsidRDefault="008D172C" w:rsidP="008D172C"/>
    <w:p w14:paraId="5A71E79C" w14:textId="77777777" w:rsidR="008D172C" w:rsidRPr="003C0FA4" w:rsidRDefault="008D172C" w:rsidP="008D172C"/>
    <w:p w14:paraId="5ECF2283" w14:textId="77777777" w:rsidR="008D172C" w:rsidRPr="003C0FA4" w:rsidRDefault="008D172C" w:rsidP="008D172C">
      <w:pPr>
        <w:pStyle w:val="Heading2"/>
        <w:rPr>
          <w:rFonts w:cs="Calibri"/>
        </w:rPr>
      </w:pPr>
      <w:r w:rsidRPr="003C0FA4">
        <w:rPr>
          <w:rFonts w:cs="Calibri"/>
        </w:rPr>
        <w:lastRenderedPageBreak/>
        <w:t>Util NC</w:t>
      </w:r>
    </w:p>
    <w:p w14:paraId="26798712" w14:textId="76912F72" w:rsidR="00891867" w:rsidRPr="003C0FA4" w:rsidRDefault="00891867" w:rsidP="00891867">
      <w:pPr>
        <w:pStyle w:val="Heading3"/>
      </w:pPr>
      <w:r w:rsidRPr="003C0FA4">
        <w:lastRenderedPageBreak/>
        <w:t>Util NC</w:t>
      </w:r>
    </w:p>
    <w:p w14:paraId="4B6BE96F" w14:textId="77777777" w:rsidR="008D172C" w:rsidRPr="003C0FA4" w:rsidRDefault="008D172C" w:rsidP="008D172C">
      <w:pPr>
        <w:pStyle w:val="Heading4"/>
        <w:rPr>
          <w:rStyle w:val="Style13ptBold"/>
          <w:rFonts w:cs="Calibri"/>
          <w:b/>
          <w:bCs w:val="0"/>
        </w:rPr>
      </w:pPr>
      <w:r w:rsidRPr="003C0FA4">
        <w:rPr>
          <w:rStyle w:val="Style13ptBold"/>
          <w:rFonts w:cs="Calibri"/>
          <w:b/>
          <w:bCs w:val="0"/>
        </w:rPr>
        <w:t xml:space="preserve">The standard is consistency with hedonic-act-utilitarianism. </w:t>
      </w:r>
    </w:p>
    <w:p w14:paraId="05E72C1B" w14:textId="77777777" w:rsidR="008D172C" w:rsidRPr="003C0FA4" w:rsidRDefault="008D172C" w:rsidP="008D172C"/>
    <w:p w14:paraId="1093C70D" w14:textId="77777777" w:rsidR="008D172C" w:rsidRPr="003C0FA4" w:rsidRDefault="008D172C" w:rsidP="008D172C">
      <w:pPr>
        <w:pStyle w:val="Heading4"/>
        <w:rPr>
          <w:rFonts w:cs="Calibri"/>
        </w:rPr>
      </w:pPr>
      <w:r w:rsidRPr="003C0FA4">
        <w:rPr>
          <w:rFonts w:cs="Calibri"/>
        </w:rPr>
        <w:t>Awareness of pain and pleasure occurs via phenomenal introspection – phenomenal introspection is reliable a process of belief formation; those who did not experience pain as bad died off and their genes were removed from the gene pool</w:t>
      </w:r>
    </w:p>
    <w:p w14:paraId="1047FCE4" w14:textId="77777777" w:rsidR="008D172C" w:rsidRPr="003C0FA4" w:rsidRDefault="008D172C" w:rsidP="008D172C">
      <w:pPr>
        <w:pStyle w:val="ListParagraph"/>
        <w:numPr>
          <w:ilvl w:val="0"/>
          <w:numId w:val="70"/>
        </w:numPr>
      </w:pPr>
      <w:r w:rsidRPr="003C0FA4">
        <w:t>Phenomenology=study of consciousness from a first person POV, lived experience</w:t>
      </w:r>
    </w:p>
    <w:p w14:paraId="34BD6F06" w14:textId="5C026D3A" w:rsidR="008D172C" w:rsidRPr="003C0FA4" w:rsidRDefault="008D172C" w:rsidP="008D172C">
      <w:r w:rsidRPr="003C0FA4">
        <w:rPr>
          <w:rStyle w:val="Style13ptBold"/>
        </w:rPr>
        <w:t>Nelson 20</w:t>
      </w:r>
      <w:r w:rsidRPr="003C0FA4">
        <w:t xml:space="preserve"> [(Joe, PhD in philosophy from Duke University) “A Defense of Basic Prudential Hedonism,” Duke University, 2020. </w:t>
      </w:r>
      <w:hyperlink r:id="rId11" w:history="1">
        <w:r w:rsidRPr="003C0FA4">
          <w:rPr>
            <w:rStyle w:val="Hyperlink"/>
          </w:rPr>
          <w:t>https://philarchive.org/archive/NELADO-7</w:t>
        </w:r>
      </w:hyperlink>
      <w:r w:rsidRPr="003C0FA4">
        <w:t>]</w:t>
      </w:r>
    </w:p>
    <w:p w14:paraId="62591BDC" w14:textId="77777777" w:rsidR="008D172C" w:rsidRPr="003C0FA4" w:rsidRDefault="008D172C" w:rsidP="008D172C">
      <w:pPr>
        <w:rPr>
          <w:rStyle w:val="StyleUnderline"/>
        </w:rPr>
      </w:pPr>
      <w:r w:rsidRPr="003C0FA4">
        <w:t xml:space="preserve">In summary, the explanandum says that in at least some cases, </w:t>
      </w:r>
      <w:r w:rsidRPr="003C0FA4">
        <w:rPr>
          <w:rStyle w:val="StyleUnderline"/>
        </w:rPr>
        <w:t>feeling things is part of the process by which you become aware of being in a state of pleasure or pain.</w:t>
      </w:r>
      <w:r w:rsidRPr="003C0FA4">
        <w:t xml:space="preserve"> </w:t>
      </w:r>
      <w:r w:rsidRPr="003C0FA4">
        <w:rPr>
          <w:rStyle w:val="StyleUnderline"/>
        </w:rPr>
        <w:t>It does not say that feeling things is always part of this process</w:t>
      </w:r>
      <w:r w:rsidRPr="003C0FA4">
        <w:t xml:space="preserve">. </w:t>
      </w:r>
      <w:r w:rsidRPr="003C0FA4">
        <w:rPr>
          <w:rStyle w:val="StyleUnderline"/>
        </w:rPr>
        <w:t xml:space="preserve">Nor does it say that having a feeling is ever a necessary part of this process. Nor does it say that any specific feeling must be involved. It only says that </w:t>
      </w:r>
      <w:r w:rsidRPr="003C0FA4">
        <w:rPr>
          <w:rStyle w:val="Emphasis"/>
        </w:rPr>
        <w:t>some feeling is part of the process on some occasions</w:t>
      </w:r>
      <w:r w:rsidRPr="003C0FA4">
        <w:rPr>
          <w:rStyle w:val="StyleUnderline"/>
        </w:rPr>
        <w:t>.</w:t>
      </w:r>
    </w:p>
    <w:p w14:paraId="0F8EA93B" w14:textId="77777777" w:rsidR="008D172C" w:rsidRPr="003C0FA4" w:rsidRDefault="008D172C" w:rsidP="008D172C">
      <w:r w:rsidRPr="003C0FA4">
        <w:t xml:space="preserve">I believe that this explanandum is an obvious fact. But even so, I will say two more things on its behalf. </w:t>
      </w:r>
    </w:p>
    <w:p w14:paraId="6EFEFBE5" w14:textId="77777777" w:rsidR="008D172C" w:rsidRPr="003C0FA4" w:rsidRDefault="008D172C" w:rsidP="008D172C">
      <w:r w:rsidRPr="003C0FA4">
        <w:t xml:space="preserve">In support of the point that </w:t>
      </w:r>
      <w:r w:rsidRPr="003C0FA4">
        <w:rPr>
          <w:rStyle w:val="StyleUnderline"/>
        </w:rPr>
        <w:t xml:space="preserve">we </w:t>
      </w:r>
      <w:r w:rsidRPr="003C0FA4">
        <w:t xml:space="preserve">sometimes </w:t>
      </w:r>
      <w:r w:rsidRPr="003C0FA4">
        <w:rPr>
          <w:rStyle w:val="StyleUnderline"/>
        </w:rPr>
        <w:t>know that we are in a state of pleasure or pain</w:t>
      </w:r>
      <w:r w:rsidRPr="003C0FA4">
        <w:t xml:space="preserve">, I will note that to deny this is to give up on theorizing about hedonic states altogether. </w:t>
      </w:r>
      <w:r w:rsidRPr="003C0FA4">
        <w:rPr>
          <w:rStyle w:val="StyleUnderline"/>
        </w:rPr>
        <w:t>If we do not ever know when we are in a state of pleasure or pain, then we have no way of telling whether our theories of pleasure and pain in any way match the phenomena they purport to be about.</w:t>
      </w:r>
      <w:r w:rsidRPr="003C0FA4">
        <w:t xml:space="preserve"> Hence this dissertation must presuppose that part of the explanandum, and indeed all the criticisms of BPH that I will discuss below must presuppose it as well. Consider also that </w:t>
      </w:r>
      <w:r w:rsidRPr="003C0FA4">
        <w:rPr>
          <w:rStyle w:val="StyleUnderline"/>
        </w:rPr>
        <w:t xml:space="preserve">to justify rejecting this part of the explanandum, we would need a rationally convincing argument implying (for example) that when a cognitively competent adult burns himself with a branding iron, attends to the subsequent feeling, and classifies it as painful, he does not actually know that he is in pain. </w:t>
      </w:r>
      <w:r w:rsidRPr="003C0FA4">
        <w:t xml:space="preserve">I suspect that </w:t>
      </w:r>
      <w:r w:rsidRPr="003C0FA4">
        <w:rPr>
          <w:rStyle w:val="Emphasis"/>
        </w:rPr>
        <w:t>no such argument exists</w:t>
      </w:r>
      <w:r w:rsidRPr="003C0FA4">
        <w:t xml:space="preserve"> or is forthcoming.</w:t>
      </w:r>
    </w:p>
    <w:p w14:paraId="47127AA0" w14:textId="77777777" w:rsidR="008D172C" w:rsidRPr="003C0FA4" w:rsidRDefault="008D172C" w:rsidP="008D172C">
      <w:pPr>
        <w:rPr>
          <w:rStyle w:val="StyleUnderline"/>
        </w:rPr>
      </w:pPr>
      <w:r w:rsidRPr="003C0FA4">
        <w:t xml:space="preserve">In support of the point that </w:t>
      </w:r>
      <w:r w:rsidRPr="003C0FA4">
        <w:rPr>
          <w:rStyle w:val="StyleUnderline"/>
        </w:rPr>
        <w:t>knowledge of our hedonic states is at least sometimes conscious</w:t>
      </w:r>
      <w:r w:rsidRPr="003C0FA4">
        <w:t>, and gained at least in part through phenomenology, I invite the reader to perform an experiment</w:t>
      </w:r>
      <w:r w:rsidRPr="003C0FA4">
        <w:rPr>
          <w:rStyle w:val="StyleUnderline"/>
        </w:rPr>
        <w:t>. Pinch yourself on the arm, increasing the pressure until you are aware of being in a state of mild pain. How did you become aware of when the pain began?</w:t>
      </w:r>
      <w:r w:rsidRPr="003C0FA4">
        <w:t xml:space="preserve"> I would wager that </w:t>
      </w:r>
      <w:r w:rsidRPr="003C0FA4">
        <w:rPr>
          <w:rStyle w:val="StyleUnderline"/>
        </w:rPr>
        <w:t xml:space="preserve">you did so at least in part through phenomenology. During the experiment, you underwent changes in what it was like to be you at the moment— you felt things—and this was at least part of how you became aware of the onset of a pain. This shows that awareness of pain does sometimes occur at least partly via </w:t>
      </w:r>
      <w:r w:rsidRPr="003C0FA4">
        <w:rPr>
          <w:rStyle w:val="Emphasis"/>
        </w:rPr>
        <w:t>phenomenology</w:t>
      </w:r>
      <w:r w:rsidRPr="003C0FA4">
        <w:rPr>
          <w:rStyle w:val="StyleUnderline"/>
        </w:rPr>
        <w:t>.</w:t>
      </w:r>
    </w:p>
    <w:p w14:paraId="2AF71E53" w14:textId="77777777" w:rsidR="008D172C" w:rsidRPr="003C0FA4" w:rsidRDefault="008D172C" w:rsidP="008D172C">
      <w:r w:rsidRPr="003C0FA4">
        <w:t xml:space="preserve">Unfortunately, it’s generally easier to gradually induce pain in ourselves than pleasure. But if you can, try to repeat the experiment by giving yourself a gentle scalp massage, starting with pressure light enough as to be nearly imperceptible, and gradually applying more until it feels pleasant. If that does not work, feel free to substitute any suitable pleasure-inducing activity. In any case, I expect you will find that </w:t>
      </w:r>
      <w:r w:rsidRPr="003C0FA4">
        <w:rPr>
          <w:rStyle w:val="StyleUnderline"/>
        </w:rPr>
        <w:t xml:space="preserve">detecting the onset of pleasure involved </w:t>
      </w:r>
      <w:r w:rsidRPr="003C0FA4">
        <w:rPr>
          <w:rStyle w:val="Emphasis"/>
        </w:rPr>
        <w:t>feeling something</w:t>
      </w:r>
      <w:r w:rsidRPr="003C0FA4">
        <w:t>. This shows that awareness of pleasure, too, sometimes occurs at least partly via phenomenology.</w:t>
      </w:r>
    </w:p>
    <w:p w14:paraId="65531397" w14:textId="77777777" w:rsidR="008D172C" w:rsidRPr="003C0FA4" w:rsidRDefault="008D172C" w:rsidP="008D172C">
      <w:pPr>
        <w:rPr>
          <w:rStyle w:val="StyleUnderline"/>
        </w:rPr>
      </w:pPr>
      <w:r w:rsidRPr="003C0FA4">
        <w:rPr>
          <w:rStyle w:val="StyleUnderline"/>
        </w:rPr>
        <w:lastRenderedPageBreak/>
        <w:t>If we suppose that the phenomenological thesis is true, these facts are easy to explain.</w:t>
      </w:r>
      <w:r w:rsidRPr="003C0FA4">
        <w:t xml:space="preserve"> </w:t>
      </w:r>
      <w:r w:rsidRPr="003C0FA4">
        <w:rPr>
          <w:rStyle w:val="StyleUnderline"/>
        </w:rPr>
        <w:t xml:space="preserve">We can become aware of our pleasures and pains through phenomenology because pleasures and pains are </w:t>
      </w:r>
      <w:r w:rsidRPr="003C0FA4">
        <w:rPr>
          <w:rStyle w:val="Emphasis"/>
        </w:rPr>
        <w:t>phenomenological states.</w:t>
      </w:r>
      <w:r w:rsidRPr="003C0FA4">
        <w:t xml:space="preserve"> </w:t>
      </w:r>
      <w:r w:rsidRPr="003C0FA4">
        <w:rPr>
          <w:rStyle w:val="StyleUnderline"/>
        </w:rPr>
        <w:t>Phenomenology provides the most direct path to awareness</w:t>
      </w:r>
      <w:r w:rsidRPr="003C0FA4">
        <w:t xml:space="preserve"> (conscious knowledge) </w:t>
      </w:r>
      <w:r w:rsidRPr="003C0FA4">
        <w:rPr>
          <w:rStyle w:val="StyleUnderline"/>
        </w:rPr>
        <w:t>of the properties that make our pleasures and pains what they are</w:t>
      </w:r>
      <w:r w:rsidRPr="003C0FA4">
        <w:t xml:space="preserve">; the situation is analogous to using vision to become aware of visual qualia or hearing to become aware of auditory qualia. </w:t>
      </w:r>
      <w:r w:rsidRPr="003C0FA4">
        <w:rPr>
          <w:rStyle w:val="StyleUnderline"/>
        </w:rPr>
        <w:t>It’s</w:t>
      </w:r>
      <w:r w:rsidRPr="003C0FA4">
        <w:t xml:space="preserve"> simply </w:t>
      </w:r>
      <w:r w:rsidRPr="003C0FA4">
        <w:rPr>
          <w:rStyle w:val="StyleUnderline"/>
        </w:rPr>
        <w:t>the right tool for the job.</w:t>
      </w:r>
    </w:p>
    <w:p w14:paraId="3F2385F6" w14:textId="77777777" w:rsidR="008D172C" w:rsidRPr="003C0FA4" w:rsidRDefault="008D172C" w:rsidP="008D172C">
      <w:r w:rsidRPr="003C0FA4">
        <w:t xml:space="preserve">So, </w:t>
      </w:r>
      <w:r w:rsidRPr="003C0FA4">
        <w:rPr>
          <w:rStyle w:val="StyleUnderline"/>
        </w:rPr>
        <w:t>the phenomenological thesis explains the explanandum</w:t>
      </w:r>
      <w:r w:rsidRPr="003C0FA4">
        <w:t xml:space="preserve">. But this is not enough. For the phenomenological thesis to provide single best explanation, there must be adequate reason to favor this explanation over the alternatives. I cannot do the whole job of giving such reason here; demonstration of some virtues of the phenomenological thesis—its resilience to standard objections, and its simplicity compared to certain rivals— will have to wait for later parts of the dissertation. But I will build a presumptive case for the phenomenological thesis by attempting to show that </w:t>
      </w:r>
      <w:r w:rsidRPr="003C0FA4">
        <w:rPr>
          <w:rStyle w:val="StyleUnderline"/>
        </w:rPr>
        <w:t xml:space="preserve">every non-phenomenological alternative is seriously </w:t>
      </w:r>
      <w:r w:rsidRPr="003C0FA4">
        <w:rPr>
          <w:rStyle w:val="Emphasis"/>
        </w:rPr>
        <w:t>flawed</w:t>
      </w:r>
      <w:r w:rsidRPr="003C0FA4">
        <w:t>. I will also consider different sort of phenomenological view, and argue that it enjoys no distinct advantage over BPH’s phenomenological theiss.</w:t>
      </w:r>
    </w:p>
    <w:p w14:paraId="50D6FCBE" w14:textId="00716888" w:rsidR="008D172C" w:rsidRPr="003C0FA4" w:rsidRDefault="008D172C" w:rsidP="008D172C">
      <w:pPr>
        <w:pStyle w:val="Heading4"/>
        <w:rPr>
          <w:rFonts w:cs="Calibri"/>
        </w:rPr>
      </w:pPr>
      <w:r w:rsidRPr="003C0FA4">
        <w:rPr>
          <w:rFonts w:cs="Calibri"/>
        </w:rPr>
        <w:t xml:space="preserve">Pain and pleasure are intrinsically valuable – they are reasons for actions in and of themselves </w:t>
      </w:r>
    </w:p>
    <w:p w14:paraId="62AADEB6" w14:textId="74EC5C88" w:rsidR="008D172C" w:rsidRPr="003C0FA4" w:rsidRDefault="008D172C" w:rsidP="008D172C">
      <w:r w:rsidRPr="003C0FA4">
        <w:rPr>
          <w:rStyle w:val="Style13ptBold"/>
        </w:rPr>
        <w:t xml:space="preserve">Nagel 86 </w:t>
      </w:r>
      <w:r w:rsidR="00F70235" w:rsidRPr="003C0FA4">
        <w:t>[(</w:t>
      </w:r>
      <w:r w:rsidRPr="003C0FA4">
        <w:t>Thomas</w:t>
      </w:r>
      <w:r w:rsidR="00F70235" w:rsidRPr="003C0FA4">
        <w:t>, philosopher)</w:t>
      </w:r>
      <w:r w:rsidRPr="003C0FA4">
        <w:t xml:space="preserve"> </w:t>
      </w:r>
      <w:r w:rsidR="00F70235" w:rsidRPr="003C0FA4">
        <w:t>“</w:t>
      </w:r>
      <w:r w:rsidRPr="003C0FA4">
        <w:t>The View From Nowhere,</w:t>
      </w:r>
      <w:r w:rsidR="00F70235" w:rsidRPr="003C0FA4">
        <w:t>”</w:t>
      </w:r>
      <w:r w:rsidRPr="003C0FA4">
        <w:t xml:space="preserve"> HUP, 1986</w:t>
      </w:r>
      <w:r w:rsidR="00F70235" w:rsidRPr="003C0FA4">
        <w:t xml:space="preserve">] </w:t>
      </w:r>
    </w:p>
    <w:p w14:paraId="502ED637" w14:textId="77777777" w:rsidR="008D172C" w:rsidRPr="003C0FA4" w:rsidRDefault="008D172C" w:rsidP="008D172C">
      <w:pPr>
        <w:rPr>
          <w:sz w:val="8"/>
        </w:rPr>
      </w:pPr>
      <w:r w:rsidRPr="003C0FA4">
        <w:rPr>
          <w:sz w:val="8"/>
        </w:rPr>
        <w:t>I shall defend the unsurprising claim that sensory [P]leasure is good and pain bad, no matter whose they are. The point of the exercise is to see how the pressures of objectification operate in a simple case.</w:t>
      </w:r>
      <w:r w:rsidRPr="003C0FA4">
        <w:rPr>
          <w:rStyle w:val="StyleUnderline"/>
          <w:sz w:val="20"/>
        </w:rPr>
        <w:t xml:space="preserve"> </w:t>
      </w:r>
      <w:r w:rsidRPr="003C0FA4">
        <w:rPr>
          <w:rStyle w:val="StyleUnderline"/>
        </w:rPr>
        <w:t xml:space="preserve">Physical pleasure and pain </w:t>
      </w:r>
      <w:r w:rsidRPr="003C0FA4">
        <w:rPr>
          <w:sz w:val="8"/>
        </w:rPr>
        <w:t xml:space="preserve">do not usually depend on activities or desires which themselves raise questions of justification and value. They </w:t>
      </w:r>
      <w:r w:rsidRPr="003C0FA4">
        <w:rPr>
          <w:rStyle w:val="StyleUnderline"/>
        </w:rPr>
        <w:t xml:space="preserve">are just sensory experiences </w:t>
      </w:r>
      <w:r w:rsidRPr="003C0FA4">
        <w:rPr>
          <w:sz w:val="8"/>
        </w:rPr>
        <w:t>in relation to which we are fairly passive, but</w:t>
      </w:r>
      <w:r w:rsidRPr="003C0FA4">
        <w:rPr>
          <w:rStyle w:val="StyleUnderline"/>
          <w:sz w:val="20"/>
        </w:rPr>
        <w:t xml:space="preserve"> </w:t>
      </w:r>
      <w:r w:rsidRPr="003C0FA4">
        <w:rPr>
          <w:rStyle w:val="StyleUnderline"/>
        </w:rPr>
        <w:t xml:space="preserve">toward which we feel involuntary desire or aversion. Almost everyone takes the avoidance of his own pain </w:t>
      </w:r>
      <w:r w:rsidRPr="003C0FA4">
        <w:rPr>
          <w:sz w:val="8"/>
        </w:rPr>
        <w:t>and the promotion of his own pleasure</w:t>
      </w:r>
      <w:r w:rsidRPr="003C0FA4">
        <w:rPr>
          <w:rStyle w:val="StyleUnderline"/>
          <w:sz w:val="20"/>
        </w:rPr>
        <w:t xml:space="preserve"> </w:t>
      </w:r>
      <w:r w:rsidRPr="003C0FA4">
        <w:rPr>
          <w:rStyle w:val="StyleUnderline"/>
        </w:rPr>
        <w:t xml:space="preserve">as subjective reasons for action </w:t>
      </w:r>
      <w:r w:rsidRPr="003C0FA4">
        <w:rPr>
          <w:sz w:val="8"/>
        </w:rPr>
        <w:t>in a fairly simple way; they are not back[ed] up by any further reasons.</w:t>
      </w:r>
      <w:r w:rsidRPr="003C0FA4">
        <w:rPr>
          <w:rStyle w:val="StyleUnderline"/>
          <w:sz w:val="20"/>
        </w:rPr>
        <w:t xml:space="preserve"> </w:t>
      </w:r>
      <w:r w:rsidRPr="003C0FA4">
        <w:rPr>
          <w:sz w:val="8"/>
        </w:rPr>
        <w:t>On the other hand if someone pursues pain or avoids pleasure [it is a means to their end], either it as a means to some end or it is backed up by dark reasons like guilt or sexual masochism.</w:t>
      </w:r>
      <w:r w:rsidRPr="003C0FA4">
        <w:rPr>
          <w:rStyle w:val="StyleUnderline"/>
        </w:rPr>
        <w:t xml:space="preserve"> </w:t>
      </w:r>
      <w:r w:rsidRPr="003C0FA4">
        <w:rPr>
          <w:sz w:val="8"/>
        </w:rPr>
        <w:t xml:space="preserve">What sort of general value, if any, ought to be assigned to pleasure and pain when we consider these facts from an objective standpoint? What kind of judgment can we reasonably make about these things when we view them in abstraction from who we are? We can begin by asking why </w:t>
      </w:r>
      <w:r w:rsidRPr="003C0FA4">
        <w:rPr>
          <w:rStyle w:val="StyleUnderline"/>
        </w:rPr>
        <w:t>there is no plausibility in th</w:t>
      </w:r>
      <w:r w:rsidRPr="003C0FA4">
        <w:rPr>
          <w:sz w:val="8"/>
        </w:rPr>
        <w:t xml:space="preserve">e zero </w:t>
      </w:r>
      <w:r w:rsidRPr="003C0FA4">
        <w:rPr>
          <w:rStyle w:val="StyleUnderline"/>
        </w:rPr>
        <w:t>position</w:t>
      </w:r>
      <w:r w:rsidRPr="003C0FA4">
        <w:rPr>
          <w:sz w:val="8"/>
        </w:rPr>
        <w:t xml:space="preserve">, </w:t>
      </w:r>
      <w:r w:rsidRPr="003C0FA4">
        <w:rPr>
          <w:rStyle w:val="StyleUnderline"/>
        </w:rPr>
        <w:t xml:space="preserve">that pleasure and pain have no value </w:t>
      </w:r>
      <w:r w:rsidRPr="003C0FA4">
        <w:rPr>
          <w:sz w:val="8"/>
        </w:rPr>
        <w:t xml:space="preserve">of any kind that can be objectively recognized. That would mean that I have no reason to take aspirin for a severe headache, however I may in fact be motivated; and that looking at it from outside, </w:t>
      </w:r>
      <w:r w:rsidRPr="003C0FA4">
        <w:rPr>
          <w:rStyle w:val="StyleUnderline"/>
        </w:rPr>
        <w:t xml:space="preserve">you couldn't </w:t>
      </w:r>
      <w:r w:rsidRPr="003C0FA4">
        <w:rPr>
          <w:sz w:val="8"/>
        </w:rPr>
        <w:t xml:space="preserve">even </w:t>
      </w:r>
      <w:r w:rsidRPr="003C0FA4">
        <w:rPr>
          <w:rStyle w:val="StyleUnderline"/>
        </w:rPr>
        <w:t xml:space="preserve">say that someone had a reason not to put </w:t>
      </w:r>
      <w:r w:rsidRPr="003C0FA4">
        <w:rPr>
          <w:sz w:val="8"/>
        </w:rPr>
        <w:t>his</w:t>
      </w:r>
      <w:r w:rsidRPr="003C0FA4">
        <w:rPr>
          <w:rStyle w:val="StyleUnderline"/>
        </w:rPr>
        <w:t xml:space="preserve"> [her] hand on a hot stove, just because of the pain. </w:t>
      </w:r>
      <w:r w:rsidRPr="003C0FA4">
        <w:rPr>
          <w:sz w:val="8"/>
        </w:rPr>
        <w:t xml:space="preserve">Try looking at it from the outside and </w:t>
      </w:r>
      <w:r w:rsidRPr="003C0FA4">
        <w:rPr>
          <w:rStyle w:val="StyleUnderline"/>
        </w:rPr>
        <w:t xml:space="preserve">see whether you can </w:t>
      </w:r>
      <w:r w:rsidRPr="003C0FA4">
        <w:rPr>
          <w:sz w:val="8"/>
        </w:rPr>
        <w:t xml:space="preserve">manage to </w:t>
      </w:r>
      <w:r w:rsidRPr="003C0FA4">
        <w:rPr>
          <w:rStyle w:val="StyleUnderline"/>
        </w:rPr>
        <w:t>withhold that judgment. If the idea of</w:t>
      </w:r>
      <w:r w:rsidRPr="003C0FA4">
        <w:rPr>
          <w:sz w:val="8"/>
        </w:rPr>
        <w:t xml:space="preserve"> objective practical </w:t>
      </w:r>
      <w:r w:rsidRPr="003C0FA4">
        <w:rPr>
          <w:rStyle w:val="StyleUnderline"/>
        </w:rPr>
        <w:t>reason makes any sense at all,</w:t>
      </w:r>
      <w:r w:rsidRPr="003C0FA4">
        <w:rPr>
          <w:sz w:val="8"/>
        </w:rPr>
        <w:t xml:space="preserve"> so that there is some judgment to withhold, </w:t>
      </w:r>
      <w:r w:rsidRPr="003C0FA4">
        <w:rPr>
          <w:rStyle w:val="StyleUnderline"/>
        </w:rPr>
        <w:t>it does not seem possible.</w:t>
      </w:r>
      <w:r w:rsidRPr="003C0FA4">
        <w:rPr>
          <w:sz w:val="8"/>
        </w:rPr>
        <w:t xml:space="preserve"> If the general arguments against the reality of objective reasons are no good, then it is at least possible that I have a reason, and not just an inclination, to refrain from putting my hand on a hot stove. But given the possibility, it seems meaningless to deny that this is so. Oddly enough, however, we can think of a story that would go with such a denial. It might be suggested that the aversion to pain is a useful phobia—having nothing to do with the intrinsic undesirability of pain itself—which helps us avoid or escape the injuries that are signaled by pain. (The same type of purely instrumental value might be ascribed to sensory pleasure: the pleasures of food, drink, and sex might be regarded as having no value in themselves, though our natural attraction to them assists survival and reproduction.) There would then be nothing wrong with pain in itself, and</w:t>
      </w:r>
      <w:r w:rsidRPr="003C0FA4">
        <w:rPr>
          <w:rStyle w:val="StyleUnderline"/>
          <w:sz w:val="20"/>
        </w:rPr>
        <w:t xml:space="preserve"> </w:t>
      </w:r>
      <w:r w:rsidRPr="003C0FA4">
        <w:rPr>
          <w:rStyle w:val="StyleUnderline"/>
        </w:rPr>
        <w:t xml:space="preserve">someone who was never motivated </w:t>
      </w:r>
      <w:r w:rsidRPr="003C0FA4">
        <w:rPr>
          <w:sz w:val="8"/>
        </w:rPr>
        <w:t>deliberately</w:t>
      </w:r>
      <w:r w:rsidRPr="003C0FA4">
        <w:rPr>
          <w:rStyle w:val="StyleUnderline"/>
          <w:sz w:val="20"/>
        </w:rPr>
        <w:t xml:space="preserve"> </w:t>
      </w:r>
      <w:r w:rsidRPr="003C0FA4">
        <w:rPr>
          <w:rStyle w:val="StyleUnderline"/>
        </w:rPr>
        <w:t xml:space="preserve">to do anything </w:t>
      </w:r>
      <w:r w:rsidRPr="003C0FA4">
        <w:rPr>
          <w:sz w:val="8"/>
        </w:rPr>
        <w:t>just because</w:t>
      </w:r>
      <w:r w:rsidRPr="003C0FA4">
        <w:rPr>
          <w:rStyle w:val="StyleUnderline"/>
          <w:sz w:val="20"/>
        </w:rPr>
        <w:t xml:space="preserve"> </w:t>
      </w:r>
      <w:r w:rsidRPr="003C0FA4">
        <w:rPr>
          <w:sz w:val="8"/>
        </w:rPr>
        <w:t>he knew it would reduce or avoid pain would have nothing the matter with him. He</w:t>
      </w:r>
      <w:r w:rsidRPr="003C0FA4">
        <w:rPr>
          <w:rStyle w:val="StyleUnderline"/>
          <w:sz w:val="20"/>
        </w:rPr>
        <w:t xml:space="preserve"> </w:t>
      </w:r>
      <w:r w:rsidRPr="003C0FA4">
        <w:rPr>
          <w:rStyle w:val="StyleUnderline"/>
        </w:rPr>
        <w:t xml:space="preserve">would still have involuntary avoidance reactions, </w:t>
      </w:r>
      <w:r w:rsidRPr="003C0FA4">
        <w:rPr>
          <w:sz w:val="8"/>
        </w:rPr>
        <w:t>otherwise it would be hard to say that he felt pain at all.</w:t>
      </w:r>
      <w:r w:rsidRPr="003C0FA4">
        <w:rPr>
          <w:rStyle w:val="StyleUnderline"/>
        </w:rPr>
        <w:t xml:space="preserve"> And he would be motivated to reduce pain </w:t>
      </w:r>
      <w:r w:rsidRPr="003C0FA4">
        <w:rPr>
          <w:sz w:val="8"/>
        </w:rPr>
        <w:t>for other reasons—because it was an effective way to avoid the danger being signaled, or</w:t>
      </w:r>
      <w:r w:rsidRPr="003C0FA4">
        <w:rPr>
          <w:rStyle w:val="StyleUnderline"/>
          <w:sz w:val="20"/>
        </w:rPr>
        <w:t xml:space="preserve"> </w:t>
      </w:r>
      <w:r w:rsidRPr="003C0FA4">
        <w:rPr>
          <w:rStyle w:val="StyleUnderline"/>
        </w:rPr>
        <w:t xml:space="preserve">because interfered with some </w:t>
      </w:r>
      <w:r w:rsidRPr="003C0FA4">
        <w:rPr>
          <w:sz w:val="8"/>
        </w:rPr>
        <w:t>physical or mental</w:t>
      </w:r>
      <w:r w:rsidRPr="003C0FA4">
        <w:rPr>
          <w:rStyle w:val="StyleUnderline"/>
          <w:sz w:val="20"/>
        </w:rPr>
        <w:t xml:space="preserve"> </w:t>
      </w:r>
      <w:r w:rsidRPr="003C0FA4">
        <w:rPr>
          <w:rStyle w:val="StyleUnderline"/>
        </w:rPr>
        <w:t xml:space="preserve">activity that was important to him. </w:t>
      </w:r>
      <w:r w:rsidRPr="003C0FA4">
        <w:rPr>
          <w:sz w:val="8"/>
        </w:rPr>
        <w:t xml:space="preserve">He just wouldn't regard the pain as itself something he had any reason to avoid, even though he hated the feeling just as much as the rest of us. (And of course he wouldn't be able to justify the avoidance of pain in the way that we customarily justify avoiding what we hate without reason—that is, on the ground that </w:t>
      </w:r>
      <w:r w:rsidRPr="003C0FA4">
        <w:rPr>
          <w:rStyle w:val="StyleUnderline"/>
        </w:rPr>
        <w:t>even an irrational hatred makes its object very unpleasant</w:t>
      </w:r>
      <w:r w:rsidRPr="003C0FA4">
        <w:rPr>
          <w:sz w:val="8"/>
        </w:rPr>
        <w:t xml:space="preserve">!) There is nothing self-contradictory in this proposal, but it seems nevertheless insane. Without some positive reason to think there is nothing in itself good or bad about having an experience you intensely like or dislike, we can't seriously regard the common impression to the contrary as a collective illusion. Such things are at least good or bad for us, if anything is. What seems to be going on here is that </w:t>
      </w:r>
      <w:r w:rsidRPr="003C0FA4">
        <w:rPr>
          <w:rStyle w:val="StyleUnderline"/>
          <w:sz w:val="20"/>
        </w:rPr>
        <w:t>w</w:t>
      </w:r>
      <w:r w:rsidRPr="003C0FA4">
        <w:rPr>
          <w:rStyle w:val="StyleUnderline"/>
        </w:rPr>
        <w:t xml:space="preserve">e cannot from an objective standpoint withhold </w:t>
      </w:r>
      <w:r w:rsidRPr="003C0FA4">
        <w:rPr>
          <w:sz w:val="8"/>
        </w:rPr>
        <w:t xml:space="preserve">a certain kind of </w:t>
      </w:r>
      <w:r w:rsidRPr="003C0FA4">
        <w:rPr>
          <w:rStyle w:val="StyleUnderline"/>
        </w:rPr>
        <w:t xml:space="preserve">endorsement of the most direct </w:t>
      </w:r>
      <w:r w:rsidRPr="003C0FA4">
        <w:rPr>
          <w:sz w:val="8"/>
        </w:rPr>
        <w:t>and immediate</w:t>
      </w:r>
      <w:r w:rsidRPr="003C0FA4">
        <w:rPr>
          <w:rStyle w:val="StyleUnderline"/>
        </w:rPr>
        <w:t xml:space="preserve"> subjective value judgments we make </w:t>
      </w:r>
      <w:r w:rsidRPr="003C0FA4">
        <w:rPr>
          <w:sz w:val="8"/>
        </w:rPr>
        <w:t>concerning the contents of our own consciousness.</w:t>
      </w:r>
      <w:r w:rsidRPr="003C0FA4">
        <w:rPr>
          <w:rStyle w:val="StyleUnderline"/>
          <w:sz w:val="20"/>
        </w:rPr>
        <w:t xml:space="preserve"> </w:t>
      </w:r>
      <w:r w:rsidRPr="003C0FA4">
        <w:rPr>
          <w:rStyle w:val="StyleUnderline"/>
        </w:rPr>
        <w:t xml:space="preserve">We regard ourselves as too close to those things to be mistaken in our immediate, nonideological evaluative impressions. No objective view we can attain could possibly overrule our subjective authority in such cases. </w:t>
      </w:r>
      <w:r w:rsidRPr="003C0FA4">
        <w:rPr>
          <w:sz w:val="8"/>
        </w:rPr>
        <w:t>There can be no reason to reject the appearances here.</w:t>
      </w:r>
    </w:p>
    <w:p w14:paraId="66EFEA04" w14:textId="77777777" w:rsidR="008D172C" w:rsidRPr="003C0FA4" w:rsidRDefault="008D172C" w:rsidP="008D172C">
      <w:pPr>
        <w:pStyle w:val="Heading4"/>
        <w:rPr>
          <w:rFonts w:cs="Calibri"/>
        </w:rPr>
      </w:pPr>
      <w:r w:rsidRPr="003C0FA4">
        <w:rPr>
          <w:rFonts w:cs="Calibri"/>
        </w:rPr>
        <w:t xml:space="preserve">Experience is the only sound justification for ethics </w:t>
      </w:r>
    </w:p>
    <w:p w14:paraId="1CF1979D" w14:textId="6698EE12" w:rsidR="008D172C" w:rsidRPr="003C0FA4" w:rsidRDefault="008D172C" w:rsidP="008D172C">
      <w:r w:rsidRPr="003C0FA4">
        <w:rPr>
          <w:rStyle w:val="Style13ptBold"/>
        </w:rPr>
        <w:t>Schwartz No date</w:t>
      </w:r>
      <w:r w:rsidRPr="003C0FA4">
        <w:t xml:space="preserve">- </w:t>
      </w:r>
      <w:r w:rsidR="00F70235" w:rsidRPr="003C0FA4">
        <w:t xml:space="preserve">[(Stephen P., philosopher) </w:t>
      </w:r>
      <w:r w:rsidRPr="003C0FA4">
        <w:t>“A Defense of Naïve Empiricism: It is Neither Self-Refuting Nor Dogmatic</w:t>
      </w:r>
      <w:r w:rsidR="00F70235" w:rsidRPr="003C0FA4">
        <w:t xml:space="preserve">,” </w:t>
      </w:r>
      <w:r w:rsidRPr="003C0FA4">
        <w:t xml:space="preserve">pp.1-14. </w:t>
      </w:r>
      <w:r w:rsidR="00F70235" w:rsidRPr="003C0FA4">
        <w:t xml:space="preserve">Ithaca College, </w:t>
      </w:r>
      <w:r w:rsidRPr="003C0FA4">
        <w:t>No date Cited</w:t>
      </w:r>
      <w:r w:rsidR="00F70235" w:rsidRPr="003C0FA4">
        <w:t>]</w:t>
      </w:r>
    </w:p>
    <w:p w14:paraId="7B5214AF" w14:textId="77777777" w:rsidR="008D172C" w:rsidRPr="003C0FA4" w:rsidRDefault="008D172C" w:rsidP="008D172C">
      <w:r w:rsidRPr="003C0FA4">
        <w:lastRenderedPageBreak/>
        <w:t>The empirical support for the fundamental principle of empiricism is diffuse but salient. </w:t>
      </w:r>
      <w:r w:rsidRPr="003C0FA4">
        <w:rPr>
          <w:rStyle w:val="StyleUnderline"/>
        </w:rPr>
        <w:t>Our common empirical experience and experimental psychology offer evidence that humans do not have any capacity to garner knowledge except by empirical sources. </w:t>
      </w:r>
      <w:r w:rsidRPr="003C0FA4">
        <w:t>The fact is that we believe that </w:t>
      </w:r>
      <w:r w:rsidRPr="003C0FA4">
        <w:rPr>
          <w:rStyle w:val="StyleUnderline"/>
        </w:rPr>
        <w:t>there is no source of knowledge</w:t>
      </w:r>
      <w:r w:rsidRPr="003C0FA4">
        <w:t>, information, or evidence </w:t>
      </w:r>
      <w:r w:rsidRPr="003C0FA4">
        <w:rPr>
          <w:rStyle w:val="StyleUnderline"/>
        </w:rPr>
        <w:t>apart from observation</w:t>
      </w:r>
      <w:r w:rsidRPr="003C0FA4">
        <w:t>, empirical scientific investigations, </w:t>
      </w:r>
      <w:r w:rsidRPr="003C0FA4">
        <w:rPr>
          <w:rStyle w:val="StyleUnderline"/>
        </w:rPr>
        <w:t>and our sensory experience of the world</w:t>
      </w:r>
      <w:r w:rsidRPr="003C0FA4">
        <w:t xml:space="preserve">, and </w:t>
      </w:r>
      <w:r w:rsidRPr="003C0FA4">
        <w:rPr>
          <w:rStyle w:val="StyleUnderline"/>
        </w:rPr>
        <w:t>we believe this on the basis of our empirical</w:t>
      </w:r>
      <w:r w:rsidRPr="003C0FA4">
        <w:t xml:space="preserve"> a posteriori </w:t>
      </w:r>
      <w:r w:rsidRPr="003C0FA4">
        <w:rPr>
          <w:rStyle w:val="StyleUnderline"/>
        </w:rPr>
        <w:t>experiences</w:t>
      </w:r>
      <w:r w:rsidRPr="003C0FA4">
        <w:t xml:space="preserve"> and our general empirical view of how things work. For example, we believe on empirical evidence that </w:t>
      </w:r>
      <w:r w:rsidRPr="003C0FA4">
        <w:rPr>
          <w:rStyle w:val="StyleUnderline"/>
        </w:rPr>
        <w:t xml:space="preserve">humans are continuous with the rest of nature and </w:t>
      </w:r>
      <w:r w:rsidRPr="003C0FA4">
        <w:t>that </w:t>
      </w:r>
      <w:r w:rsidRPr="003C0FA4">
        <w:rPr>
          <w:rStyle w:val="StyleUnderline"/>
        </w:rPr>
        <w:t>we rely like other animals on our senses to tell us how things are. If humans are more successful than other animals, it is not because we possess special non-experiential ways of knowing, but because we are better at cooperating</w:t>
      </w:r>
      <w:r w:rsidRPr="003C0FA4">
        <w:t xml:space="preserve">, collating, and inferring. In particular </w:t>
      </w:r>
      <w:r w:rsidRPr="003C0FA4">
        <w:rPr>
          <w:rStyle w:val="StyleUnderline"/>
        </w:rPr>
        <w:t xml:space="preserve">we do not have any capacity for substantive a priori knowledge. </w:t>
      </w:r>
      <w:r w:rsidRPr="003C0FA4">
        <w:t>There is no known mechanism by which such knowledge would be made possible.</w:t>
      </w:r>
    </w:p>
    <w:p w14:paraId="16F075B0" w14:textId="43A0B6E1" w:rsidR="008D172C" w:rsidRPr="003C0FA4" w:rsidRDefault="008D172C" w:rsidP="008D172C">
      <w:pPr>
        <w:pStyle w:val="Heading4"/>
        <w:rPr>
          <w:rFonts w:cs="Calibri"/>
        </w:rPr>
      </w:pPr>
      <w:r w:rsidRPr="003C0FA4">
        <w:rPr>
          <w:rFonts w:cs="Calibri"/>
        </w:rPr>
        <w:t>Extinction o</w:t>
      </w:r>
      <w:r w:rsidR="003D10DD" w:rsidRPr="003C0FA4">
        <w:rPr>
          <w:rFonts w:cs="Calibri"/>
        </w:rPr>
        <w:t>utweighs</w:t>
      </w:r>
      <w:r w:rsidRPr="003C0FA4">
        <w:rPr>
          <w:rFonts w:cs="Calibri"/>
        </w:rPr>
        <w:t xml:space="preserve"> under any framework</w:t>
      </w:r>
      <w:r w:rsidR="003D10DD" w:rsidRPr="003C0FA4">
        <w:rPr>
          <w:rFonts w:cs="Calibri"/>
        </w:rPr>
        <w:t xml:space="preserve"> – </w:t>
      </w:r>
      <w:r w:rsidRPr="003C0FA4">
        <w:rPr>
          <w:rFonts w:cs="Calibri"/>
        </w:rPr>
        <w:t>moral uncertainty and future gen</w:t>
      </w:r>
      <w:r w:rsidR="003D10DD" w:rsidRPr="003C0FA4">
        <w:rPr>
          <w:rFonts w:cs="Calibri"/>
        </w:rPr>
        <w:t>erations</w:t>
      </w:r>
    </w:p>
    <w:p w14:paraId="21DF9B02" w14:textId="2D659688" w:rsidR="008D172C" w:rsidRPr="003C0FA4" w:rsidRDefault="008D172C" w:rsidP="008D172C">
      <w:r w:rsidRPr="003C0FA4">
        <w:rPr>
          <w:rStyle w:val="Style13ptBold"/>
        </w:rPr>
        <w:t>Pummer 15</w:t>
      </w:r>
      <w:r w:rsidRPr="003C0FA4">
        <w:t xml:space="preserve"> </w:t>
      </w:r>
      <w:r w:rsidR="004B5ACB" w:rsidRPr="003C0FA4">
        <w:t>[(</w:t>
      </w:r>
      <w:r w:rsidRPr="003C0FA4">
        <w:t>Theron, Junior Research Fellow in Philosophy at St. Anne's College, University of Oxford</w:t>
      </w:r>
      <w:r w:rsidR="004B5ACB" w:rsidRPr="003C0FA4">
        <w:t>)</w:t>
      </w:r>
      <w:r w:rsidRPr="003C0FA4">
        <w:t xml:space="preserve"> “Moral Agreement on Saving the World</w:t>
      </w:r>
      <w:r w:rsidR="004B5ACB" w:rsidRPr="003C0FA4">
        <w:t>,</w:t>
      </w:r>
      <w:r w:rsidRPr="003C0FA4">
        <w:t>“ Practical Ethics University of Oxford, 5</w:t>
      </w:r>
      <w:r w:rsidR="004B5ACB" w:rsidRPr="003C0FA4">
        <w:t>/</w:t>
      </w:r>
      <w:r w:rsidRPr="003C0FA4">
        <w:t>18</w:t>
      </w:r>
      <w:r w:rsidR="004B5ACB" w:rsidRPr="003C0FA4">
        <w:t>/</w:t>
      </w:r>
      <w:r w:rsidRPr="003C0FA4">
        <w:t>15, http://blog.practicalethics.ox.ac.uk/2015/05/moral-agreement-on-saving-the-world/</w:t>
      </w:r>
      <w:r w:rsidR="004B5ACB" w:rsidRPr="003C0FA4">
        <w:t>]</w:t>
      </w:r>
      <w:r w:rsidRPr="003C0FA4">
        <w:t xml:space="preserve"> </w:t>
      </w:r>
    </w:p>
    <w:p w14:paraId="59CE60DA" w14:textId="57B626B4" w:rsidR="008D172C" w:rsidRPr="003C0FA4" w:rsidRDefault="008D172C" w:rsidP="008D172C">
      <w:r w:rsidRPr="003C0FA4">
        <w:rPr>
          <w:rStyle w:val="StyleUnderline"/>
        </w:rPr>
        <w:t>There appears to be lot of disagreement in moral philosophy.</w:t>
      </w:r>
      <w:r w:rsidRPr="003C0FA4">
        <w:t xml:space="preserve"> Whether these many apparent disagreements are deep and irresolvable, I believe </w:t>
      </w:r>
      <w:r w:rsidRPr="003C0FA4">
        <w:rPr>
          <w:rStyle w:val="StyleUnderline"/>
        </w:rPr>
        <w:t>there is at least one thing it is reasonable to agree on right now, whatever general moral view we adopt: that it is very important to reduce the risk that all intelligent beings on this planet are eliminated by an enormous catastrophe, such as a nuclear war.</w:t>
      </w:r>
      <w:r w:rsidRPr="003C0FA4">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w:t>
      </w:r>
      <w:r w:rsidRPr="003C0FA4">
        <w:rPr>
          <w:rStyle w:val="StyleUnderline"/>
        </w:rPr>
        <w:t>.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w:t>
      </w:r>
      <w:r w:rsidRPr="003C0FA4">
        <w:t xml:space="preserve"> </w:t>
      </w:r>
      <w:r w:rsidRPr="003C0FA4">
        <w:rPr>
          <w:rStyle w:val="StyleUnderline"/>
        </w:rPr>
        <w:t>There are so many possible future people that reducing existential risk is arguably the most important thing in the world,</w:t>
      </w:r>
      <w:r w:rsidRPr="003C0FA4">
        <w:t xml:space="preserve"> </w:t>
      </w:r>
      <w:r w:rsidRPr="003C0FA4">
        <w:rPr>
          <w:rStyle w:val="StyleUnderline"/>
        </w:rPr>
        <w:t>even if the well-being of these possible people were given only 0.001% as much weight as that of existing people</w:t>
      </w:r>
      <w:r w:rsidRPr="003C0FA4">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3C0FA4">
        <w:rPr>
          <w:rStyle w:val="StyleUnderline"/>
        </w:rPr>
        <w:t>there’s a good chance that many existing people will, with the aid of life-extension technology, live very long and very high quality lives. You might think what I have just argued applies to consequentialists only. There is a tendency to assume that, if an argument appeals to consequentialist considerations (the goodness of outcomes), it is irrelevant to non-consequentialists</w:t>
      </w:r>
      <w:r w:rsidRPr="003C0FA4">
        <w:t xml:space="preserve">. But that is a huge mistake. </w:t>
      </w:r>
      <w:r w:rsidRPr="003C0FA4">
        <w:rPr>
          <w:rStyle w:val="StyleUnderline"/>
        </w:rPr>
        <w:t xml:space="preserve">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w:t>
      </w:r>
      <w:r w:rsidRPr="003C0FA4">
        <w:t xml:space="preserve">at least when this doesn’t significantly involve doing harm to others or damaging one’s character. What’s even more surprising, perhaps, is that even if our own good (or that of those near and dear to us) has much </w:t>
      </w:r>
      <w:r w:rsidRPr="003C0FA4">
        <w:lastRenderedPageBreak/>
        <w:t xml:space="preserve">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3C0FA4">
        <w:rPr>
          <w:rStyle w:val="StyleUnderline"/>
        </w:rPr>
        <w:t>We should also take into account moral uncertainty.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3C0FA4">
        <w:t>. But even those (hedonistic egoists) who disagree should have a significant level of confidence that they are mistaken, and that one of the above views is correct</w:t>
      </w:r>
      <w:r w:rsidRPr="003C0FA4">
        <w:rPr>
          <w:rStyle w:val="StyleUnderline"/>
        </w:rPr>
        <w:t>. Even if they were 90% sure that their view is the correct one (and 10% sure that one of these other ones is correct), they would have pretty strong reason, from the standpoint of moral uncertainty, to reduce existential risk. Perhaps most disturbingly still, even if we are only 1% sure that the well-being of possible future people matters, it is at least arguable that, from the standpoint of moral uncertainty, reducing existential risk is the most important thing in the world</w:t>
      </w:r>
      <w:r w:rsidRPr="003C0FA4">
        <w:t xml:space="preserve">. Again, this is largely for the reason that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 </w:t>
      </w:r>
      <w:r w:rsidRPr="003C0FA4">
        <w:rPr>
          <w:rStyle w:val="StyleUnderline"/>
        </w:rPr>
        <w:t>Derek Parfit, whose work has emphasized future generations as well as agreement in ethics, described our situation clearly and accurately:</w:t>
      </w:r>
      <w:r w:rsidRPr="003C0FA4">
        <w:t xml:space="preserve"> “We live during the hinge of history. </w:t>
      </w:r>
      <w:r w:rsidRPr="003C0FA4">
        <w:rPr>
          <w:rStyle w:val="StyleUnderline"/>
        </w:rPr>
        <w:t>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w:t>
      </w:r>
      <w:r w:rsidRPr="003C0FA4">
        <w:t xml:space="preserve"> </w:t>
      </w:r>
      <w:r w:rsidRPr="003C0FA4">
        <w:rPr>
          <w:rStyle w:val="StyleUnderline"/>
        </w:rPr>
        <w:t>Our descendants could, if necessary, go elsewhere, spreading through this galaxy…. Our descendants might, I believe, make the further future very good. But that good future may also depend in part on us. If our selfish recklessness ends human history, we would be acting very wrongly</w:t>
      </w:r>
      <w:r w:rsidRPr="003C0FA4">
        <w:t>.” (From chapter 36 of On What Matters)</w:t>
      </w:r>
    </w:p>
    <w:p w14:paraId="5D667897" w14:textId="77777777" w:rsidR="008D172C" w:rsidRPr="003C0FA4" w:rsidRDefault="008D172C" w:rsidP="008D172C">
      <w:pPr>
        <w:pStyle w:val="Heading4"/>
        <w:rPr>
          <w:rFonts w:cs="Calibri"/>
          <w:bCs w:val="0"/>
        </w:rPr>
      </w:pPr>
      <w:r w:rsidRPr="003C0FA4">
        <w:rPr>
          <w:rFonts w:cs="Calibri"/>
        </w:rPr>
        <w:lastRenderedPageBreak/>
        <w:t xml:space="preserve">No </w:t>
      </w:r>
      <w:r w:rsidRPr="003C0FA4">
        <w:rPr>
          <w:rFonts w:cs="Calibri"/>
          <w:u w:val="single"/>
        </w:rPr>
        <w:t>intent-foresight</w:t>
      </w:r>
      <w:r w:rsidRPr="003C0FA4">
        <w:rPr>
          <w:rFonts w:cs="Calibri"/>
        </w:rPr>
        <w:t xml:space="preserve"> distinction for states.</w:t>
      </w:r>
    </w:p>
    <w:p w14:paraId="3F2D1A30" w14:textId="26970E24" w:rsidR="008D172C" w:rsidRPr="003C0FA4" w:rsidRDefault="008D172C" w:rsidP="008D172C">
      <w:pPr>
        <w:rPr>
          <w:rStyle w:val="StyleUnderline"/>
          <w:sz w:val="16"/>
        </w:rPr>
      </w:pPr>
      <w:r w:rsidRPr="003C0FA4">
        <w:rPr>
          <w:rStyle w:val="Style13ptBold"/>
        </w:rPr>
        <w:t xml:space="preserve">Enoch 07 </w:t>
      </w:r>
      <w:r w:rsidRPr="003C0FA4">
        <w:t>[</w:t>
      </w:r>
      <w:r w:rsidR="00E64E8A" w:rsidRPr="003C0FA4">
        <w:t xml:space="preserve">(Enoch, </w:t>
      </w:r>
      <w:r w:rsidRPr="003C0FA4">
        <w:t>The Faculty of Law, The Hebrew Unviersity, Mount Scopus Campus, Jersusalem</w:t>
      </w:r>
      <w:r w:rsidR="00E64E8A" w:rsidRPr="003C0FA4">
        <w:t>)</w:t>
      </w:r>
      <w:r w:rsidRPr="003C0FA4">
        <w:t xml:space="preserve"> </w:t>
      </w:r>
      <w:r w:rsidR="00E64E8A" w:rsidRPr="003C0FA4">
        <w:t>“</w:t>
      </w:r>
      <w:r w:rsidRPr="003C0FA4">
        <w:t xml:space="preserve"> INTENDING, FORESEEING, AND THE STATE</w:t>
      </w:r>
      <w:r w:rsidR="00E64E8A" w:rsidRPr="003C0FA4">
        <w:t>,”</w:t>
      </w:r>
      <w:r w:rsidRPr="003C0FA4">
        <w:t xml:space="preserve"> Legal Theory, </w:t>
      </w:r>
      <w:r w:rsidR="00E64E8A" w:rsidRPr="003C0FA4">
        <w:t xml:space="preserve">2007, </w:t>
      </w:r>
      <w:r w:rsidRPr="003C0FA4">
        <w:t>doi:10.1017/s1352325207070048 https://www.cambridge.org/core/journals/legal-theory/article/intending-foreseeing-and-the-state/76B18896B94D5490ED0512D8E8DC54B2</w:t>
      </w:r>
      <w:r w:rsidR="00E64E8A" w:rsidRPr="003C0FA4">
        <w:t>]</w:t>
      </w:r>
    </w:p>
    <w:p w14:paraId="40527B67" w14:textId="77777777" w:rsidR="008D172C" w:rsidRPr="003C0FA4" w:rsidRDefault="008D172C" w:rsidP="008D172C">
      <w:r w:rsidRPr="003C0FA4">
        <w:t xml:space="preserve">The general difficulty of the intending-foreseeing distinction here stemmed, you will recall, from the feeling that </w:t>
      </w:r>
      <w:r w:rsidRPr="003C0FA4">
        <w:rPr>
          <w:rStyle w:val="StyleUnderline"/>
        </w:rPr>
        <w:t xml:space="preserve">attempting to pick and choose among the foreseen consequences of one’s actions those one is more and those one is less responsible for looks more like the preparation of a defense than like a genuine attempt to determine what is to be done. Hiding behind the intending-foreseeing distinction seems like an attempt to evade responsibility, and so thinking about the distinction in terms of responsibility serves </w:t>
      </w:r>
      <w:r w:rsidRPr="003C0FA4">
        <w:t xml:space="preserve">39. Anderson &amp; Pildes, supra note 38. I will use this text as my example of an expressive theory here. 40. See id. at 1554, 1564. 41. For a general critique, see Mathew D. Adler, Expressive Theories of Law: A Skeptical Overview, 148 U. PA. L. REV. 1363 (1999–2000). 42. As Adler repeatedly notes, the understanding of expression Anderson &amp; Pildes work with is amazingly broad, so that “To express an attitude through action is to act on the reasons the attitude gives us”; Anderson &amp; Pildes, supra note 38, at 1510. If this is so, it seems that expression drops out of the picture and everything done with it can be done directly in terms of reasons. 43. This may be true of what Anderson and Pildes have in mind when they say that “expressive norms regulate actions by regulating the acceptable justifications for doing them”; id. at 1511. http://journals.cambridge.org Downloaded: 03 Aug 2014 IP address: 134.153.184.170 Intending, Foreseeing, and the State 91 </w:t>
      </w:r>
      <w:r w:rsidRPr="003C0FA4">
        <w:rPr>
          <w:rStyle w:val="StyleUnderline"/>
        </w:rPr>
        <w:t>to reduce even further the plausibility of attributing to it intrinsic moral significance. This consideration—however weighty in general—seems to me very weighty when applied to state action and to the decisions of state officials</w:t>
      </w:r>
      <w:r w:rsidRPr="003C0FA4">
        <w:t xml:space="preserve">. For perhaps it may be argued that individuals are not required to undertake a global perspective, one that equally takes into account all foreseen consequences of their actions. Perhaps, in other words, individuals are entitled to (roughly) settle for having a good will, and beyond that let chips fall where they may. But this is precisely what stateswomen and statesmen—and certainly </w:t>
      </w:r>
      <w:r w:rsidRPr="003C0FA4">
        <w:rPr>
          <w:rStyle w:val="StyleUnderline"/>
        </w:rPr>
        <w:t>states—are not entitled to settle</w:t>
      </w:r>
      <w:r w:rsidRPr="003C0FA4">
        <w:t xml:space="preserve"> for.</w:t>
      </w:r>
      <w:r w:rsidRPr="003C0FA4">
        <w:rPr>
          <w:rStyle w:val="StyleUnderline"/>
        </w:rPr>
        <w:t>44 In making policy decisions, it is precisely the global (or at least statewide, or nationwide, or something of this sort) perspective that must be undertaken</w:t>
      </w:r>
      <w:r w:rsidRPr="003C0FA4">
        <w:t xml:space="preserve">. Perhaps, for instance, an individual doctor is entitled to give her patient a scarce drug without thinking about tomorrow’s patients (I say “perhaps” because I am genuinely not sure about this), but surely </w:t>
      </w:r>
      <w:r w:rsidRPr="003C0FA4">
        <w:rPr>
          <w:rStyle w:val="StyleUnderline"/>
        </w:rPr>
        <w:t xml:space="preserve">when a state committee tries to formulate rules for the allocation of scarce medical drugs and treatments, it cannot hide behind the intending-foreseeing distinction, arguing that if it allows45 the doctor to give the drug to today’s patient, the dxeath of tomorrow’s patient is merely foreseen and not intended. When making a policy-decision, this is clearly unacceptable. </w:t>
      </w:r>
      <w:r w:rsidRPr="003C0FA4">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w:t>
      </w:r>
      <w:r w:rsidRPr="003C0FA4">
        <w:rPr>
          <w:rStyle w:val="StyleUnderline"/>
        </w:rPr>
        <w:t>states and governments.</w:t>
      </w:r>
      <w:r w:rsidRPr="003C0FA4">
        <w:t xml:space="preserve"> </w:t>
      </w:r>
      <w:r w:rsidRPr="003C0FA4">
        <w:rPr>
          <w:rStyle w:val="StyleUnderline"/>
        </w:rPr>
        <w:t>They have no special relationships and pursuits, no personal interests, no autonomous lives to lead in anything like the sense in which these ideas are plausible when applied to individuals persons. So there is no reason to restrict the responsibility of states in anything like the way the responsibility of individuals is arguably restricted.47 States and state officials have much more comprehensive responsibilities than individuals do. Hiding behind the intending-foreseeing distinction thus more clearly constitutes an evasion of responsibility in the case of the former. So the evading-responsibility worry has much more force against the intending-foreseeing distinction when applied to state action than elsewhere.</w:t>
      </w:r>
    </w:p>
    <w:p w14:paraId="375501B3" w14:textId="4C713876" w:rsidR="008D172C" w:rsidRPr="003C0FA4" w:rsidRDefault="003D10DD" w:rsidP="008D172C">
      <w:pPr>
        <w:keepNext/>
        <w:keepLines/>
        <w:spacing w:before="40" w:after="0"/>
        <w:outlineLvl w:val="3"/>
        <w:rPr>
          <w:rFonts w:eastAsia="Times New Roman"/>
          <w:b/>
          <w:bCs/>
          <w:sz w:val="26"/>
          <w:szCs w:val="26"/>
        </w:rPr>
      </w:pPr>
      <w:r w:rsidRPr="003C0FA4">
        <w:rPr>
          <w:rFonts w:eastAsia="Times New Roman"/>
          <w:b/>
          <w:bCs/>
          <w:sz w:val="26"/>
          <w:szCs w:val="26"/>
        </w:rPr>
        <w:t>Kant’s radical freedom thesis is false – i</w:t>
      </w:r>
      <w:r w:rsidR="008D172C" w:rsidRPr="003C0FA4">
        <w:rPr>
          <w:rFonts w:eastAsia="Times New Roman"/>
          <w:b/>
          <w:bCs/>
          <w:sz w:val="26"/>
          <w:szCs w:val="26"/>
        </w:rPr>
        <w:t xml:space="preserve">ntentions correspond with brain states which follow causal chains </w:t>
      </w:r>
    </w:p>
    <w:p w14:paraId="532EFD5A" w14:textId="7E85D973" w:rsidR="008D172C" w:rsidRPr="003C0FA4" w:rsidRDefault="008D172C" w:rsidP="008D172C">
      <w:pPr>
        <w:rPr>
          <w:rFonts w:eastAsia="Times New Roman"/>
        </w:rPr>
      </w:pPr>
      <w:r w:rsidRPr="003C0FA4">
        <w:rPr>
          <w:rFonts w:eastAsia="Times New Roman"/>
          <w:b/>
          <w:sz w:val="26"/>
        </w:rPr>
        <w:t xml:space="preserve">Horne </w:t>
      </w:r>
      <w:r w:rsidR="00E64E8A" w:rsidRPr="003C0FA4">
        <w:rPr>
          <w:rFonts w:eastAsia="Times New Roman"/>
          <w:b/>
          <w:sz w:val="26"/>
        </w:rPr>
        <w:t>12</w:t>
      </w:r>
      <w:r w:rsidRPr="003C0FA4">
        <w:rPr>
          <w:rFonts w:eastAsia="Times New Roman"/>
        </w:rPr>
        <w:t xml:space="preserve"> </w:t>
      </w:r>
      <w:r w:rsidR="00E64E8A" w:rsidRPr="003C0FA4">
        <w:rPr>
          <w:rFonts w:eastAsia="Times New Roman"/>
        </w:rPr>
        <w:t>[(</w:t>
      </w:r>
      <w:r w:rsidRPr="003C0FA4">
        <w:rPr>
          <w:rFonts w:eastAsia="Times New Roman"/>
        </w:rPr>
        <w:t>Herman Harrell</w:t>
      </w:r>
      <w:r w:rsidR="00E64E8A" w:rsidRPr="003C0FA4">
        <w:rPr>
          <w:rFonts w:eastAsia="Times New Roman"/>
        </w:rPr>
        <w:t xml:space="preserve">, </w:t>
      </w:r>
      <w:r w:rsidRPr="003C0FA4">
        <w:rPr>
          <w:rFonts w:eastAsia="Times New Roman"/>
        </w:rPr>
        <w:t xml:space="preserve">taught philosophy and education at a number of prominent American universities, and published numerous books and articles. His best-known work, The Democratic Philosophy of Education (1932), was a critical analysis of John </w:t>
      </w:r>
      <w:r w:rsidRPr="003C0FA4">
        <w:rPr>
          <w:rFonts w:eastAsia="Times New Roman"/>
        </w:rPr>
        <w:lastRenderedPageBreak/>
        <w:t>Dewey's educational theories</w:t>
      </w:r>
      <w:r w:rsidR="00943E4D" w:rsidRPr="003C0FA4">
        <w:rPr>
          <w:rFonts w:eastAsia="Times New Roman"/>
        </w:rPr>
        <w:t>)</w:t>
      </w:r>
      <w:r w:rsidRPr="003C0FA4">
        <w:rPr>
          <w:rFonts w:eastAsia="Times New Roman"/>
        </w:rPr>
        <w:t xml:space="preserve"> “Free Will and Human Responsibility</w:t>
      </w:r>
      <w:r w:rsidR="00943E4D" w:rsidRPr="003C0FA4">
        <w:rPr>
          <w:rFonts w:eastAsia="Times New Roman"/>
        </w:rPr>
        <w:t>,</w:t>
      </w:r>
      <w:r w:rsidRPr="003C0FA4">
        <w:rPr>
          <w:rFonts w:eastAsia="Times New Roman"/>
        </w:rPr>
        <w:t xml:space="preserve">” Macmillan Publishing Co. republished by California State University Long Beach Pg 1-2. 1940, https://web.csulb.edu/~cwallis/100/articles/arguments_for_determinism.html] </w:t>
      </w:r>
    </w:p>
    <w:p w14:paraId="4CBA50EB" w14:textId="77777777" w:rsidR="008D172C" w:rsidRPr="00000F6E" w:rsidRDefault="008D172C" w:rsidP="008D172C">
      <w:pPr>
        <w:spacing w:before="100" w:beforeAutospacing="1" w:after="100" w:afterAutospacing="1" w:line="240" w:lineRule="auto"/>
        <w:rPr>
          <w:rFonts w:eastAsia="Times New Roman"/>
          <w:color w:val="000000"/>
          <w:sz w:val="14"/>
          <w:szCs w:val="27"/>
        </w:rPr>
      </w:pPr>
      <w:r w:rsidRPr="003C0FA4">
        <w:rPr>
          <w:rFonts w:eastAsia="Times New Roman"/>
          <w:sz w:val="14"/>
        </w:rPr>
        <w:t xml:space="preserve">The typical subjective science is psychology. The last fifty years of the, wonderful nineteenth century saw psychology, hitherto rational and introspective, invaded by the scientific methods of observation, experimentation, and explanation. Since the methods of science exclude freedom of the will, it is natural that most scientific psychologists today are, as psychologists at least, determinists. The lamented Professor James is a noted exception, but his psychology has been most criticized by his fellows just on the ground of his "unscientific" retention of freedom of the will. As illustrating the contemporary attitude toward freedom, the following somewhat contemptuous and evasive reference may be cited: "We may prate as much as we please about the freedom of the will, no one of us is wholly free from the effects of these two great influences [heredity and environment]. Meantime, each of us has all the freedom any brave, moral nature can wish, i.e., the freedom to do the best he can, firm in the belief that however puny his actual accomplishment there is no better than one's best."1 </w:t>
      </w:r>
      <w:r w:rsidRPr="003C0FA4">
        <w:rPr>
          <w:rFonts w:eastAsia="Times New Roman"/>
          <w:b/>
          <w:iCs/>
          <w:sz w:val="22"/>
          <w:u w:val="single"/>
          <w:bdr w:val="single" w:sz="18" w:space="0" w:color="auto"/>
        </w:rPr>
        <w:t>The question is</w:t>
      </w:r>
      <w:r w:rsidRPr="003C0FA4">
        <w:rPr>
          <w:rFonts w:eastAsia="Times New Roman"/>
          <w:sz w:val="14"/>
        </w:rPr>
        <w:t xml:space="preserve"> </w:t>
      </w:r>
      <w:r w:rsidRPr="003C0FA4">
        <w:rPr>
          <w:rFonts w:eastAsia="Times New Roman"/>
          <w:b/>
          <w:bCs/>
          <w:sz w:val="22"/>
          <w:u w:val="single"/>
        </w:rPr>
        <w:t>not whether we are "wholly free" from these influences, but</w:t>
      </w:r>
      <w:r w:rsidRPr="003C0FA4">
        <w:rPr>
          <w:rFonts w:eastAsia="Times New Roman"/>
          <w:b/>
          <w:bCs/>
          <w:sz w:val="22"/>
        </w:rPr>
        <w:t xml:space="preserve"> </w:t>
      </w:r>
      <w:r w:rsidRPr="003C0FA4">
        <w:rPr>
          <w:rFonts w:eastAsia="Times New Roman"/>
          <w:b/>
          <w:iCs/>
          <w:sz w:val="22"/>
          <w:u w:val="single"/>
          <w:bdr w:val="single" w:sz="18" w:space="0" w:color="auto"/>
        </w:rPr>
        <w:t>whether we are at all free</w:t>
      </w:r>
      <w:r w:rsidRPr="003C0FA4">
        <w:rPr>
          <w:rFonts w:eastAsia="Times New Roman"/>
          <w:sz w:val="14"/>
        </w:rPr>
        <w:t xml:space="preserve">. The psychological defenders of determinism refer to "the working hypothesis of psychology," viz., </w:t>
      </w:r>
      <w:r w:rsidRPr="003C0FA4">
        <w:rPr>
          <w:rFonts w:eastAsia="Times New Roman"/>
          <w:b/>
          <w:iCs/>
          <w:sz w:val="22"/>
          <w:u w:val="single"/>
          <w:bdr w:val="single" w:sz="18" w:space="0" w:color="auto"/>
        </w:rPr>
        <w:t>there is no mental state without a corresponding brain-state</w:t>
      </w:r>
      <w:r w:rsidRPr="003C0FA4">
        <w:rPr>
          <w:rFonts w:eastAsia="Times New Roman"/>
          <w:sz w:val="14"/>
        </w:rPr>
        <w:t xml:space="preserve">; that the </w:t>
      </w:r>
      <w:r w:rsidRPr="003C0FA4">
        <w:rPr>
          <w:rFonts w:eastAsia="Times New Roman"/>
          <w:b/>
          <w:iCs/>
          <w:sz w:val="22"/>
          <w:u w:val="single"/>
          <w:bdr w:val="single" w:sz="18" w:space="0" w:color="auto"/>
        </w:rPr>
        <w:t>brain-state is to be regarded as the explanation of the mental state since successive mental states have no quantitative measurable</w:t>
      </w:r>
      <w:r w:rsidRPr="003C0FA4">
        <w:rPr>
          <w:rFonts w:eastAsia="Times New Roman"/>
          <w:sz w:val="14"/>
        </w:rPr>
        <w:t xml:space="preserve"> </w:t>
      </w:r>
      <w:r w:rsidRPr="003C0FA4">
        <w:rPr>
          <w:rFonts w:eastAsia="Times New Roman"/>
          <w:b/>
          <w:iCs/>
          <w:sz w:val="22"/>
          <w:u w:val="single"/>
          <w:bdr w:val="single" w:sz="18" w:space="0" w:color="auto"/>
        </w:rPr>
        <w:t>relations;</w:t>
      </w:r>
      <w:r w:rsidRPr="003C0FA4">
        <w:rPr>
          <w:rFonts w:eastAsia="Times New Roman"/>
          <w:sz w:val="14"/>
        </w:rPr>
        <w:t xml:space="preserve"> </w:t>
      </w:r>
      <w:r w:rsidRPr="003C0FA4">
        <w:rPr>
          <w:rFonts w:eastAsia="Times New Roman"/>
          <w:b/>
          <w:iCs/>
          <w:sz w:val="22"/>
          <w:u w:val="single"/>
          <w:bdr w:val="single" w:sz="18" w:space="0" w:color="auto"/>
        </w:rPr>
        <w:t>that</w:t>
      </w:r>
      <w:r w:rsidRPr="003C0FA4">
        <w:rPr>
          <w:rFonts w:eastAsia="Times New Roman"/>
          <w:sz w:val="14"/>
        </w:rPr>
        <w:t xml:space="preserve"> the </w:t>
      </w:r>
      <w:r w:rsidRPr="003C0FA4">
        <w:rPr>
          <w:rFonts w:eastAsia="Times New Roman"/>
          <w:b/>
          <w:iCs/>
          <w:sz w:val="22"/>
          <w:u w:val="single"/>
          <w:bdr w:val="single" w:sz="18" w:space="0" w:color="auto"/>
        </w:rPr>
        <w:t>brain-state is</w:t>
      </w:r>
      <w:r w:rsidRPr="003C0FA4">
        <w:rPr>
          <w:rFonts w:eastAsia="Times New Roman"/>
          <w:sz w:val="14"/>
        </w:rPr>
        <w:t xml:space="preserve"> itself to be </w:t>
      </w:r>
      <w:r w:rsidRPr="003C0FA4">
        <w:rPr>
          <w:rFonts w:eastAsia="Times New Roman"/>
          <w:b/>
          <w:iCs/>
          <w:sz w:val="22"/>
          <w:u w:val="single"/>
          <w:bdr w:val="single" w:sz="18" w:space="0" w:color="auto"/>
        </w:rPr>
        <w:t>explained not by reference</w:t>
      </w:r>
      <w:r w:rsidRPr="003C0FA4">
        <w:rPr>
          <w:rFonts w:eastAsia="Times New Roman"/>
          <w:sz w:val="14"/>
        </w:rPr>
        <w:t xml:space="preserve"> in turn to the mental state </w:t>
      </w:r>
      <w:r w:rsidRPr="003C0FA4">
        <w:rPr>
          <w:rFonts w:eastAsia="Times New Roman"/>
          <w:b/>
          <w:bCs/>
          <w:sz w:val="22"/>
          <w:u w:val="single"/>
        </w:rPr>
        <w:t xml:space="preserve">but </w:t>
      </w:r>
      <w:r w:rsidRPr="003C0FA4">
        <w:rPr>
          <w:rFonts w:eastAsia="Times New Roman"/>
          <w:sz w:val="14"/>
        </w:rPr>
        <w:t xml:space="preserve">by </w:t>
      </w:r>
      <w:r w:rsidRPr="003C0FA4">
        <w:rPr>
          <w:rFonts w:eastAsia="Times New Roman"/>
          <w:b/>
          <w:iCs/>
          <w:sz w:val="22"/>
          <w:u w:val="single"/>
          <w:bdr w:val="single" w:sz="18" w:space="0" w:color="auto"/>
        </w:rPr>
        <w:t>reference to the preceding brain-state.</w:t>
      </w:r>
      <w:r w:rsidRPr="003C0FA4">
        <w:rPr>
          <w:rFonts w:eastAsia="Times New Roman"/>
          <w:sz w:val="14"/>
        </w:rPr>
        <w:t xml:space="preserve"> Thus the chain of </w:t>
      </w:r>
      <w:r w:rsidRPr="003C0FA4">
        <w:rPr>
          <w:rFonts w:eastAsia="Times New Roman"/>
          <w:b/>
          <w:iCs/>
          <w:sz w:val="22"/>
          <w:u w:val="single"/>
          <w:bdr w:val="single" w:sz="18" w:space="0" w:color="auto"/>
        </w:rPr>
        <w:t>physical causation is unbroken</w:t>
      </w:r>
      <w:r w:rsidRPr="003C0FA4">
        <w:rPr>
          <w:rFonts w:eastAsia="Times New Roman"/>
          <w:sz w:val="14"/>
        </w:rPr>
        <w:t xml:space="preserve">; it is </w:t>
      </w:r>
      <w:r w:rsidRPr="003C0FA4">
        <w:rPr>
          <w:rFonts w:eastAsia="Times New Roman"/>
          <w:b/>
          <w:iCs/>
          <w:sz w:val="22"/>
          <w:u w:val="single"/>
          <w:bdr w:val="single" w:sz="18" w:space="0" w:color="auto"/>
        </w:rPr>
        <w:t>self-explanatory</w:t>
      </w:r>
      <w:r w:rsidRPr="003C0FA4">
        <w:rPr>
          <w:rFonts w:eastAsia="Times New Roman"/>
          <w:sz w:val="14"/>
        </w:rPr>
        <w:t xml:space="preserve">; it also explains the mental series; but the mental series in turn explains nothing on the physical side. This working hypothesis does effectually exclude the conscious will from all efficaciousness. In favor of this hypothesis as a working basis for psychology, it is to be remarked that our modern knowledge of localization of brain functions, of the aphasias, of the insanities, is largely dependent upon it. </w:t>
      </w:r>
      <w:r w:rsidRPr="003C0FA4">
        <w:rPr>
          <w:rFonts w:eastAsia="Times New Roman"/>
          <w:b/>
          <w:iCs/>
          <w:sz w:val="22"/>
          <w:u w:val="single"/>
          <w:bdr w:val="single" w:sz="18" w:space="0" w:color="auto"/>
        </w:rPr>
        <w:t>Psychology also emphasizes our ignorance</w:t>
      </w:r>
      <w:r w:rsidRPr="003C0FA4">
        <w:rPr>
          <w:rFonts w:eastAsia="Times New Roman"/>
          <w:sz w:val="14"/>
        </w:rPr>
        <w:t xml:space="preserve"> respecting </w:t>
      </w:r>
      <w:r w:rsidRPr="003C0FA4">
        <w:rPr>
          <w:rFonts w:eastAsia="Times New Roman"/>
          <w:b/>
          <w:iCs/>
          <w:sz w:val="22"/>
          <w:u w:val="single"/>
          <w:bdr w:val="single" w:sz="18" w:space="0" w:color="auto"/>
        </w:rPr>
        <w:t>the real relations of mind and brain,</w:t>
      </w:r>
      <w:r w:rsidRPr="003C0FA4">
        <w:rPr>
          <w:rFonts w:eastAsia="Times New Roman"/>
          <w:sz w:val="14"/>
        </w:rPr>
        <w:t xml:space="preserve"> and </w:t>
      </w:r>
      <w:r w:rsidRPr="003C0FA4">
        <w:rPr>
          <w:rFonts w:eastAsia="Times New Roman"/>
          <w:b/>
          <w:iCs/>
          <w:sz w:val="22"/>
          <w:u w:val="single"/>
          <w:bdr w:val="single" w:sz="18" w:space="0" w:color="auto"/>
        </w:rPr>
        <w:t>emphasizes our inability to imagine</w:t>
      </w:r>
      <w:r w:rsidRPr="003C0FA4">
        <w:rPr>
          <w:rFonts w:eastAsia="Times New Roman"/>
          <w:sz w:val="14"/>
        </w:rPr>
        <w:t xml:space="preserve"> just how attention could change a </w:t>
      </w:r>
      <w:r w:rsidRPr="003C0FA4">
        <w:rPr>
          <w:rFonts w:eastAsia="Times New Roman"/>
          <w:b/>
          <w:iCs/>
          <w:sz w:val="22"/>
          <w:u w:val="single"/>
          <w:bdr w:val="single" w:sz="18" w:space="0" w:color="auto"/>
        </w:rPr>
        <w:t>brain-state</w:t>
      </w:r>
      <w:r w:rsidRPr="003C0FA4">
        <w:rPr>
          <w:rFonts w:eastAsia="Times New Roman"/>
          <w:sz w:val="14"/>
        </w:rPr>
        <w:t xml:space="preserve">, though just such an effect is attributed to attention in some theories of free will. Psychology as a science of mind also has its presuppositions respecting law. </w:t>
      </w:r>
      <w:r w:rsidRPr="003C0FA4">
        <w:rPr>
          <w:rFonts w:eastAsia="Times New Roman"/>
          <w:b/>
          <w:iCs/>
          <w:sz w:val="22"/>
          <w:u w:val="single"/>
          <w:bdr w:val="single" w:sz="18" w:space="0" w:color="auto"/>
        </w:rPr>
        <w:t>If</w:t>
      </w:r>
      <w:r w:rsidRPr="003C0FA4">
        <w:rPr>
          <w:rFonts w:eastAsia="Times New Roman"/>
          <w:sz w:val="14"/>
        </w:rPr>
        <w:t xml:space="preserve"> the </w:t>
      </w:r>
      <w:r w:rsidRPr="003C0FA4">
        <w:rPr>
          <w:rFonts w:eastAsia="Times New Roman"/>
          <w:b/>
          <w:iCs/>
          <w:sz w:val="22"/>
          <w:u w:val="single"/>
          <w:bdr w:val="single" w:sz="18" w:space="0" w:color="auto"/>
        </w:rPr>
        <w:t>mental region is</w:t>
      </w:r>
      <w:r w:rsidRPr="003C0FA4">
        <w:rPr>
          <w:rFonts w:eastAsia="Times New Roman"/>
          <w:sz w:val="14"/>
        </w:rPr>
        <w:t xml:space="preserve"> to be </w:t>
      </w:r>
      <w:r w:rsidRPr="003C0FA4">
        <w:rPr>
          <w:rFonts w:eastAsia="Times New Roman"/>
          <w:b/>
          <w:iCs/>
          <w:sz w:val="22"/>
          <w:u w:val="single"/>
          <w:bdr w:val="single" w:sz="18" w:space="0" w:color="auto"/>
        </w:rPr>
        <w:t>understood, it</w:t>
      </w:r>
      <w:r w:rsidRPr="003C0FA4">
        <w:rPr>
          <w:rFonts w:eastAsia="Times New Roman"/>
          <w:sz w:val="14"/>
        </w:rPr>
        <w:t xml:space="preserve"> also </w:t>
      </w:r>
      <w:r w:rsidRPr="003C0FA4">
        <w:rPr>
          <w:rFonts w:eastAsia="Times New Roman"/>
          <w:b/>
          <w:iCs/>
          <w:sz w:val="22"/>
          <w:u w:val="single"/>
          <w:bdr w:val="single" w:sz="18" w:space="0" w:color="auto"/>
        </w:rPr>
        <w:t>must have</w:t>
      </w:r>
      <w:r w:rsidRPr="003C0FA4">
        <w:rPr>
          <w:rFonts w:eastAsia="Times New Roman"/>
          <w:sz w:val="14"/>
        </w:rPr>
        <w:t xml:space="preserve"> its </w:t>
      </w:r>
      <w:r w:rsidRPr="003C0FA4">
        <w:rPr>
          <w:rFonts w:eastAsia="Times New Roman"/>
          <w:b/>
          <w:iCs/>
          <w:sz w:val="22"/>
          <w:u w:val="single"/>
          <w:bdr w:val="single" w:sz="18" w:space="0" w:color="auto"/>
        </w:rPr>
        <w:t>laws</w:t>
      </w:r>
      <w:r w:rsidRPr="003C0FA4">
        <w:rPr>
          <w:rFonts w:eastAsia="Times New Roman"/>
          <w:sz w:val="14"/>
        </w:rPr>
        <w:t xml:space="preserve">. These laws must be without any exception, such as free will would imply. It is the business of psychology, as a science, to deny exceptions and dis cover laws. . . . One of </w:t>
      </w:r>
      <w:r w:rsidRPr="003C0FA4">
        <w:rPr>
          <w:rFonts w:eastAsia="Times New Roman"/>
          <w:b/>
          <w:iCs/>
          <w:sz w:val="22"/>
          <w:u w:val="single"/>
          <w:bdr w:val="single" w:sz="18" w:space="0" w:color="auto"/>
        </w:rPr>
        <w:t>these laws affects our present question</w:t>
      </w:r>
      <w:r w:rsidRPr="003C0FA4">
        <w:rPr>
          <w:rFonts w:eastAsia="Times New Roman"/>
          <w:sz w:val="14"/>
        </w:rPr>
        <w:t xml:space="preserve"> intimately. It is the law of motive. It asserts there is </w:t>
      </w:r>
      <w:r w:rsidRPr="003C0FA4">
        <w:rPr>
          <w:rFonts w:eastAsia="Times New Roman"/>
          <w:b/>
          <w:iCs/>
          <w:sz w:val="22"/>
          <w:u w:val="single"/>
          <w:bdr w:val="single" w:sz="18" w:space="0" w:color="auto"/>
        </w:rPr>
        <w:t>no action of will without</w:t>
      </w:r>
      <w:r w:rsidRPr="003C0FA4">
        <w:rPr>
          <w:rFonts w:eastAsia="Times New Roman"/>
          <w:sz w:val="14"/>
        </w:rPr>
        <w:t xml:space="preserve"> a </w:t>
      </w:r>
      <w:r w:rsidRPr="003C0FA4">
        <w:rPr>
          <w:rFonts w:eastAsia="Times New Roman"/>
          <w:b/>
          <w:iCs/>
          <w:sz w:val="22"/>
          <w:u w:val="single"/>
          <w:bdr w:val="single" w:sz="18" w:space="0" w:color="auto"/>
        </w:rPr>
        <w:t>motive</w:t>
      </w:r>
      <w:r w:rsidRPr="003C0FA4">
        <w:rPr>
          <w:rFonts w:eastAsia="Times New Roman"/>
          <w:sz w:val="14"/>
        </w:rPr>
        <w:t xml:space="preserve"> and that the strongest motive determines the will. Action is always in accord with the strongest motive, and the </w:t>
      </w:r>
      <w:r w:rsidRPr="003C0FA4">
        <w:rPr>
          <w:rFonts w:eastAsia="Times New Roman"/>
          <w:b/>
          <w:iCs/>
          <w:sz w:val="22"/>
          <w:u w:val="single"/>
          <w:bdr w:val="single" w:sz="18" w:space="0" w:color="auto"/>
        </w:rPr>
        <w:t>motives are provided by</w:t>
      </w:r>
      <w:r w:rsidRPr="003C0FA4">
        <w:rPr>
          <w:rFonts w:eastAsia="Times New Roman"/>
          <w:sz w:val="14"/>
        </w:rPr>
        <w:t xml:space="preserve"> the </w:t>
      </w:r>
      <w:r w:rsidRPr="003C0FA4">
        <w:rPr>
          <w:rFonts w:eastAsia="Times New Roman"/>
          <w:b/>
          <w:iCs/>
          <w:sz w:val="22"/>
          <w:u w:val="single"/>
          <w:bdr w:val="single" w:sz="18" w:space="0" w:color="auto"/>
        </w:rPr>
        <w:t>heredity or</w:t>
      </w:r>
      <w:r w:rsidRPr="003C0FA4">
        <w:rPr>
          <w:rFonts w:eastAsia="Times New Roman"/>
          <w:sz w:val="14"/>
        </w:rPr>
        <w:t xml:space="preserve"> the </w:t>
      </w:r>
      <w:r w:rsidRPr="003C0FA4">
        <w:rPr>
          <w:rFonts w:eastAsia="Times New Roman"/>
          <w:b/>
          <w:iCs/>
          <w:sz w:val="22"/>
          <w:u w:val="single"/>
          <w:bdr w:val="single" w:sz="18" w:space="0" w:color="auto"/>
        </w:rPr>
        <w:t>environment,</w:t>
      </w:r>
      <w:r w:rsidRPr="003C0FA4">
        <w:rPr>
          <w:rFonts w:eastAsia="Times New Roman"/>
          <w:sz w:val="14"/>
        </w:rPr>
        <w:t xml:space="preserve"> or both. How could one choose to follow the weaker of two motives? Psychologists are better aware than others of the sense of freedom revealed to introspection. Men</w:t>
      </w:r>
      <w:r w:rsidRPr="003C0FA4">
        <w:rPr>
          <w:rFonts w:eastAsia="Times New Roman"/>
          <w:b/>
          <w:iCs/>
          <w:sz w:val="22"/>
          <w:u w:val="single"/>
          <w:bdr w:val="single" w:sz="18" w:space="0" w:color="auto"/>
        </w:rPr>
        <w:t>[humans</w:t>
      </w:r>
      <w:r w:rsidRPr="003C0FA4">
        <w:rPr>
          <w:rFonts w:eastAsia="Times New Roman"/>
          <w:sz w:val="14"/>
        </w:rPr>
        <w:t xml:space="preserve">] often </w:t>
      </w:r>
      <w:r w:rsidRPr="003C0FA4">
        <w:rPr>
          <w:rFonts w:eastAsia="Times New Roman"/>
          <w:b/>
          <w:iCs/>
          <w:sz w:val="22"/>
          <w:u w:val="single"/>
          <w:bdr w:val="single" w:sz="18" w:space="0" w:color="auto"/>
        </w:rPr>
        <w:t>feel they are free to decide</w:t>
      </w:r>
      <w:r w:rsidRPr="003C0FA4">
        <w:rPr>
          <w:rFonts w:eastAsia="Times New Roman"/>
          <w:sz w:val="14"/>
        </w:rPr>
        <w:t xml:space="preserve"> in either of two ways. Such a feeling, however, the </w:t>
      </w:r>
      <w:r w:rsidRPr="003C0FA4">
        <w:rPr>
          <w:rFonts w:eastAsia="Times New Roman"/>
          <w:b/>
          <w:iCs/>
          <w:sz w:val="22"/>
          <w:u w:val="single"/>
          <w:bdr w:val="single" w:sz="18" w:space="0" w:color="auto"/>
        </w:rPr>
        <w:t>psychologists do not consider as proof of</w:t>
      </w:r>
      <w:r w:rsidRPr="003C0FA4">
        <w:rPr>
          <w:rFonts w:eastAsia="Times New Roman"/>
          <w:sz w:val="14"/>
        </w:rPr>
        <w:t xml:space="preserve"> the fact of </w:t>
      </w:r>
      <w:r w:rsidRPr="003C0FA4">
        <w:rPr>
          <w:rFonts w:eastAsia="Times New Roman"/>
          <w:b/>
          <w:iCs/>
          <w:sz w:val="22"/>
          <w:u w:val="single"/>
          <w:bdr w:val="single" w:sz="18" w:space="0" w:color="auto"/>
        </w:rPr>
        <w:t>freedom.</w:t>
      </w:r>
      <w:r w:rsidRPr="003C0FA4">
        <w:rPr>
          <w:rFonts w:eastAsia="Times New Roman"/>
          <w:sz w:val="14"/>
        </w:rPr>
        <w:t xml:space="preserve"> The </w:t>
      </w:r>
      <w:r w:rsidRPr="003C0FA4">
        <w:rPr>
          <w:rFonts w:eastAsia="Times New Roman"/>
          <w:b/>
          <w:iCs/>
          <w:sz w:val="22"/>
          <w:u w:val="single"/>
          <w:bdr w:val="single" w:sz="18" w:space="0" w:color="auto"/>
        </w:rPr>
        <w:t>mind</w:t>
      </w:r>
      <w:r w:rsidRPr="003C0FA4">
        <w:rPr>
          <w:rFonts w:eastAsia="Times New Roman"/>
          <w:sz w:val="14"/>
        </w:rPr>
        <w:t xml:space="preserve"> often </w:t>
      </w:r>
      <w:r w:rsidRPr="003C0FA4">
        <w:rPr>
          <w:rFonts w:eastAsia="Times New Roman"/>
          <w:b/>
          <w:iCs/>
          <w:sz w:val="22"/>
          <w:u w:val="single"/>
          <w:bdr w:val="single" w:sz="18" w:space="0" w:color="auto"/>
        </w:rPr>
        <w:t>cherishes false opinions</w:t>
      </w:r>
      <w:r w:rsidRPr="003C0FA4">
        <w:rPr>
          <w:rFonts w:eastAsia="Times New Roman"/>
          <w:sz w:val="14"/>
        </w:rPr>
        <w:t xml:space="preserve"> concerning matters of fact; </w:t>
      </w:r>
      <w:r w:rsidRPr="003C0FA4">
        <w:rPr>
          <w:rFonts w:eastAsia="Times New Roman"/>
          <w:b/>
          <w:iCs/>
          <w:sz w:val="22"/>
          <w:u w:val="single"/>
          <w:bdr w:val="single" w:sz="18" w:space="0" w:color="auto"/>
        </w:rPr>
        <w:t>delusions</w:t>
      </w:r>
      <w:r w:rsidRPr="003C0FA4">
        <w:rPr>
          <w:rFonts w:eastAsia="Times New Roman"/>
          <w:sz w:val="14"/>
        </w:rPr>
        <w:t xml:space="preserve"> are among the commonest mental phenomena. Schopenhauer, particularly, admitted that men felt at times they were free, while he denied they were really free. </w:t>
      </w:r>
      <w:r w:rsidRPr="003C0FA4">
        <w:rPr>
          <w:rFonts w:eastAsia="Times New Roman"/>
          <w:b/>
          <w:iCs/>
          <w:sz w:val="22"/>
          <w:u w:val="single"/>
          <w:bdr w:val="single" w:sz="18" w:space="0" w:color="auto"/>
        </w:rPr>
        <w:t>A straight staff appears bent, in a clear pool,</w:t>
      </w:r>
      <w:r w:rsidRPr="003C0FA4">
        <w:rPr>
          <w:rFonts w:eastAsia="Times New Roman"/>
          <w:sz w:val="14"/>
        </w:rPr>
        <w:t xml:space="preserve"> and cannot be made to appear otherwise, </w:t>
      </w:r>
      <w:r w:rsidRPr="003C0FA4">
        <w:rPr>
          <w:rFonts w:eastAsia="Times New Roman"/>
          <w:b/>
          <w:iCs/>
          <w:sz w:val="22"/>
          <w:u w:val="single"/>
          <w:bdr w:val="single" w:sz="18" w:space="0" w:color="auto"/>
        </w:rPr>
        <w:t>despite the fact of its straightness</w:t>
      </w:r>
      <w:r w:rsidRPr="003C0FA4">
        <w:rPr>
          <w:rFonts w:eastAsia="Times New Roman"/>
          <w:sz w:val="14"/>
        </w:rPr>
        <w:t xml:space="preserve"> and despite our knowledge of the fact. If we had never seen it out of the pool we should probably affirm it was crooked. So most people, judging by appearances, believe in freedom because they feel they are free. There is thus a possibility of </w:t>
      </w:r>
      <w:r w:rsidRPr="003C0FA4">
        <w:rPr>
          <w:rFonts w:eastAsia="Times New Roman"/>
          <w:b/>
          <w:iCs/>
          <w:sz w:val="22"/>
          <w:u w:val="single"/>
          <w:bdr w:val="single" w:sz="18" w:space="0" w:color="auto"/>
        </w:rPr>
        <w:t>general deception respecting this belief in freedom</w:t>
      </w:r>
      <w:r w:rsidRPr="003C0FA4">
        <w:rPr>
          <w:rFonts w:eastAsia="Times New Roman"/>
          <w:sz w:val="14"/>
        </w:rPr>
        <w:t xml:space="preserve">. This possibility is appreciated if we recall some hypnotic phenomena. </w:t>
      </w:r>
      <w:r w:rsidRPr="003C0FA4">
        <w:rPr>
          <w:rFonts w:eastAsia="Times New Roman"/>
          <w:b/>
          <w:iCs/>
          <w:sz w:val="22"/>
          <w:u w:val="single"/>
          <w:bdr w:val="single" w:sz="18" w:space="0" w:color="auto"/>
        </w:rPr>
        <w:t xml:space="preserve">A man may, </w:t>
      </w:r>
      <w:r w:rsidRPr="003C0FA4">
        <w:rPr>
          <w:rFonts w:eastAsia="Times New Roman"/>
          <w:sz w:val="14"/>
        </w:rPr>
        <w:t xml:space="preserve">though awake, </w:t>
      </w:r>
      <w:r w:rsidRPr="003C0FA4">
        <w:rPr>
          <w:rFonts w:eastAsia="Times New Roman"/>
          <w:b/>
          <w:iCs/>
          <w:sz w:val="22"/>
          <w:u w:val="single"/>
          <w:bdr w:val="single" w:sz="18" w:space="0" w:color="auto"/>
        </w:rPr>
        <w:t>under the influence of post-hypnotic suggestion</w:t>
      </w:r>
      <w:r w:rsidRPr="003C0FA4">
        <w:rPr>
          <w:rFonts w:eastAsia="Times New Roman"/>
          <w:sz w:val="14"/>
        </w:rPr>
        <w:t xml:space="preserve">, </w:t>
      </w:r>
      <w:r w:rsidRPr="003C0FA4">
        <w:rPr>
          <w:rFonts w:eastAsia="Times New Roman"/>
          <w:b/>
          <w:iCs/>
          <w:sz w:val="22"/>
          <w:u w:val="single"/>
          <w:bdr w:val="single" w:sz="18" w:space="0" w:color="auto"/>
        </w:rPr>
        <w:t>give away some of his property</w:t>
      </w:r>
      <w:r w:rsidRPr="003C0FA4">
        <w:rPr>
          <w:rFonts w:eastAsia="Times New Roman"/>
          <w:sz w:val="14"/>
        </w:rPr>
        <w:t xml:space="preserve">; he may then sign a </w:t>
      </w:r>
      <w:r w:rsidRPr="003C0FA4">
        <w:rPr>
          <w:rFonts w:eastAsia="Times New Roman"/>
          <w:b/>
          <w:iCs/>
          <w:sz w:val="22"/>
          <w:u w:val="single"/>
          <w:bdr w:val="single" w:sz="18" w:space="0" w:color="auto"/>
        </w:rPr>
        <w:t>statement saying he did it of his own free will and accord; spectators know otherwise</w:t>
      </w:r>
      <w:r w:rsidRPr="003C0FA4">
        <w:rPr>
          <w:rFonts w:eastAsia="Times New Roman"/>
          <w:sz w:val="14"/>
        </w:rPr>
        <w:t>. . . .</w:t>
      </w:r>
    </w:p>
    <w:p w14:paraId="22BF1E71" w14:textId="77777777" w:rsidR="008D172C" w:rsidRPr="00000F6E" w:rsidRDefault="008D172C" w:rsidP="008D172C"/>
    <w:p w14:paraId="1499DC7D"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nion Pro">
    <w:altName w:val="Cambria"/>
    <w:panose1 w:val="020B0604020202020204"/>
    <w:charset w:val="00"/>
    <w:family w:val="roman"/>
    <w:pitch w:val="variable"/>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6529B"/>
    <w:multiLevelType w:val="hybridMultilevel"/>
    <w:tmpl w:val="85546B66"/>
    <w:lvl w:ilvl="0" w:tplc="8388729A">
      <w:start w:val="1"/>
      <w:numFmt w:val="decimal"/>
      <w:lvlText w:val="(%1)"/>
      <w:lvlJc w:val="left"/>
      <w:pPr>
        <w:ind w:left="884" w:hanging="340"/>
      </w:pPr>
      <w:rPr>
        <w:rFonts w:ascii="Minion Pro" w:eastAsia="Minion Pro" w:hAnsi="Minion Pro" w:cs="Minion Pro" w:hint="default"/>
        <w:b w:val="0"/>
        <w:bCs w:val="0"/>
        <w:i w:val="0"/>
        <w:iCs w:val="0"/>
        <w:color w:val="231F20"/>
        <w:spacing w:val="0"/>
        <w:w w:val="100"/>
        <w:sz w:val="20"/>
        <w:szCs w:val="20"/>
        <w:lang w:val="en-US" w:eastAsia="en-US" w:bidi="ar-SA"/>
      </w:rPr>
    </w:lvl>
    <w:lvl w:ilvl="1" w:tplc="0DC236DC">
      <w:numFmt w:val="bullet"/>
      <w:lvlText w:val="•"/>
      <w:lvlJc w:val="left"/>
      <w:pPr>
        <w:ind w:left="1483" w:hanging="340"/>
      </w:pPr>
      <w:rPr>
        <w:rFonts w:hint="default"/>
        <w:lang w:val="en-US" w:eastAsia="en-US" w:bidi="ar-SA"/>
      </w:rPr>
    </w:lvl>
    <w:lvl w:ilvl="2" w:tplc="0A2A4DB2">
      <w:numFmt w:val="bullet"/>
      <w:lvlText w:val="•"/>
      <w:lvlJc w:val="left"/>
      <w:pPr>
        <w:ind w:left="2087" w:hanging="340"/>
      </w:pPr>
      <w:rPr>
        <w:rFonts w:hint="default"/>
        <w:lang w:val="en-US" w:eastAsia="en-US" w:bidi="ar-SA"/>
      </w:rPr>
    </w:lvl>
    <w:lvl w:ilvl="3" w:tplc="1C7E5FBC">
      <w:numFmt w:val="bullet"/>
      <w:lvlText w:val="•"/>
      <w:lvlJc w:val="left"/>
      <w:pPr>
        <w:ind w:left="2691" w:hanging="340"/>
      </w:pPr>
      <w:rPr>
        <w:rFonts w:hint="default"/>
        <w:lang w:val="en-US" w:eastAsia="en-US" w:bidi="ar-SA"/>
      </w:rPr>
    </w:lvl>
    <w:lvl w:ilvl="4" w:tplc="149296C6">
      <w:numFmt w:val="bullet"/>
      <w:lvlText w:val="•"/>
      <w:lvlJc w:val="left"/>
      <w:pPr>
        <w:ind w:left="3295" w:hanging="340"/>
      </w:pPr>
      <w:rPr>
        <w:rFonts w:hint="default"/>
        <w:lang w:val="en-US" w:eastAsia="en-US" w:bidi="ar-SA"/>
      </w:rPr>
    </w:lvl>
    <w:lvl w:ilvl="5" w:tplc="A9CC9168">
      <w:numFmt w:val="bullet"/>
      <w:lvlText w:val="•"/>
      <w:lvlJc w:val="left"/>
      <w:pPr>
        <w:ind w:left="3899" w:hanging="340"/>
      </w:pPr>
      <w:rPr>
        <w:rFonts w:hint="default"/>
        <w:lang w:val="en-US" w:eastAsia="en-US" w:bidi="ar-SA"/>
      </w:rPr>
    </w:lvl>
    <w:lvl w:ilvl="6" w:tplc="ECCC09B8">
      <w:numFmt w:val="bullet"/>
      <w:lvlText w:val="•"/>
      <w:lvlJc w:val="left"/>
      <w:pPr>
        <w:ind w:left="4503" w:hanging="340"/>
      </w:pPr>
      <w:rPr>
        <w:rFonts w:hint="default"/>
        <w:lang w:val="en-US" w:eastAsia="en-US" w:bidi="ar-SA"/>
      </w:rPr>
    </w:lvl>
    <w:lvl w:ilvl="7" w:tplc="48C8AD78">
      <w:numFmt w:val="bullet"/>
      <w:lvlText w:val="•"/>
      <w:lvlJc w:val="left"/>
      <w:pPr>
        <w:ind w:left="5107" w:hanging="340"/>
      </w:pPr>
      <w:rPr>
        <w:rFonts w:hint="default"/>
        <w:lang w:val="en-US" w:eastAsia="en-US" w:bidi="ar-SA"/>
      </w:rPr>
    </w:lvl>
    <w:lvl w:ilvl="8" w:tplc="3FBEC98C">
      <w:numFmt w:val="bullet"/>
      <w:lvlText w:val="•"/>
      <w:lvlJc w:val="left"/>
      <w:pPr>
        <w:ind w:left="5711" w:hanging="340"/>
      </w:pPr>
      <w:rPr>
        <w:rFonts w:hint="default"/>
        <w:lang w:val="en-US" w:eastAsia="en-US" w:bidi="ar-SA"/>
      </w:rPr>
    </w:lvl>
  </w:abstractNum>
  <w:abstractNum w:abstractNumId="12" w15:restartNumberingAfterBreak="0">
    <w:nsid w:val="011A6B87"/>
    <w:multiLevelType w:val="hybridMultilevel"/>
    <w:tmpl w:val="C9B2263A"/>
    <w:lvl w:ilvl="0" w:tplc="C5422B12">
      <w:start w:val="1"/>
      <w:numFmt w:val="decimal"/>
      <w:lvlText w:val="(%1)"/>
      <w:lvlJc w:val="left"/>
      <w:pPr>
        <w:ind w:left="694" w:hanging="335"/>
      </w:pPr>
      <w:rPr>
        <w:rFonts w:ascii="Minion Pro" w:eastAsia="Minion Pro" w:hAnsi="Minion Pro" w:cs="Minion Pro" w:hint="default"/>
        <w:b w:val="0"/>
        <w:bCs w:val="0"/>
        <w:i w:val="0"/>
        <w:iCs w:val="0"/>
        <w:color w:val="231F20"/>
        <w:spacing w:val="0"/>
        <w:w w:val="100"/>
        <w:sz w:val="20"/>
        <w:szCs w:val="20"/>
        <w:lang w:val="en-US" w:eastAsia="en-US" w:bidi="ar-SA"/>
      </w:rPr>
    </w:lvl>
    <w:lvl w:ilvl="1" w:tplc="9D7285B0">
      <w:numFmt w:val="bullet"/>
      <w:lvlText w:val="•"/>
      <w:lvlJc w:val="left"/>
      <w:pPr>
        <w:ind w:left="1321" w:hanging="335"/>
      </w:pPr>
      <w:rPr>
        <w:rFonts w:hint="default"/>
        <w:lang w:val="en-US" w:eastAsia="en-US" w:bidi="ar-SA"/>
      </w:rPr>
    </w:lvl>
    <w:lvl w:ilvl="2" w:tplc="50CE76F2">
      <w:numFmt w:val="bullet"/>
      <w:lvlText w:val="•"/>
      <w:lvlJc w:val="left"/>
      <w:pPr>
        <w:ind w:left="1943" w:hanging="335"/>
      </w:pPr>
      <w:rPr>
        <w:rFonts w:hint="default"/>
        <w:lang w:val="en-US" w:eastAsia="en-US" w:bidi="ar-SA"/>
      </w:rPr>
    </w:lvl>
    <w:lvl w:ilvl="3" w:tplc="ADD08078">
      <w:numFmt w:val="bullet"/>
      <w:lvlText w:val="•"/>
      <w:lvlJc w:val="left"/>
      <w:pPr>
        <w:ind w:left="2565" w:hanging="335"/>
      </w:pPr>
      <w:rPr>
        <w:rFonts w:hint="default"/>
        <w:lang w:val="en-US" w:eastAsia="en-US" w:bidi="ar-SA"/>
      </w:rPr>
    </w:lvl>
    <w:lvl w:ilvl="4" w:tplc="EE1070C8">
      <w:numFmt w:val="bullet"/>
      <w:lvlText w:val="•"/>
      <w:lvlJc w:val="left"/>
      <w:pPr>
        <w:ind w:left="3187" w:hanging="335"/>
      </w:pPr>
      <w:rPr>
        <w:rFonts w:hint="default"/>
        <w:lang w:val="en-US" w:eastAsia="en-US" w:bidi="ar-SA"/>
      </w:rPr>
    </w:lvl>
    <w:lvl w:ilvl="5" w:tplc="3238E8D8">
      <w:numFmt w:val="bullet"/>
      <w:lvlText w:val="•"/>
      <w:lvlJc w:val="left"/>
      <w:pPr>
        <w:ind w:left="3809" w:hanging="335"/>
      </w:pPr>
      <w:rPr>
        <w:rFonts w:hint="default"/>
        <w:lang w:val="en-US" w:eastAsia="en-US" w:bidi="ar-SA"/>
      </w:rPr>
    </w:lvl>
    <w:lvl w:ilvl="6" w:tplc="28362BF4">
      <w:numFmt w:val="bullet"/>
      <w:lvlText w:val="•"/>
      <w:lvlJc w:val="left"/>
      <w:pPr>
        <w:ind w:left="4431" w:hanging="335"/>
      </w:pPr>
      <w:rPr>
        <w:rFonts w:hint="default"/>
        <w:lang w:val="en-US" w:eastAsia="en-US" w:bidi="ar-SA"/>
      </w:rPr>
    </w:lvl>
    <w:lvl w:ilvl="7" w:tplc="7F90269E">
      <w:numFmt w:val="bullet"/>
      <w:lvlText w:val="•"/>
      <w:lvlJc w:val="left"/>
      <w:pPr>
        <w:ind w:left="5053" w:hanging="335"/>
      </w:pPr>
      <w:rPr>
        <w:rFonts w:hint="default"/>
        <w:lang w:val="en-US" w:eastAsia="en-US" w:bidi="ar-SA"/>
      </w:rPr>
    </w:lvl>
    <w:lvl w:ilvl="8" w:tplc="EDD48890">
      <w:numFmt w:val="bullet"/>
      <w:lvlText w:val="•"/>
      <w:lvlJc w:val="left"/>
      <w:pPr>
        <w:ind w:left="5675" w:hanging="335"/>
      </w:pPr>
      <w:rPr>
        <w:rFonts w:hint="default"/>
        <w:lang w:val="en-US" w:eastAsia="en-US" w:bidi="ar-SA"/>
      </w:rPr>
    </w:lvl>
  </w:abstractNum>
  <w:abstractNum w:abstractNumId="13" w15:restartNumberingAfterBreak="0">
    <w:nsid w:val="02F17D96"/>
    <w:multiLevelType w:val="hybridMultilevel"/>
    <w:tmpl w:val="765638A6"/>
    <w:lvl w:ilvl="0" w:tplc="9FA285CE">
      <w:start w:val="24"/>
      <w:numFmt w:val="decimal"/>
      <w:lvlText w:val="%1"/>
      <w:lvlJc w:val="left"/>
      <w:pPr>
        <w:ind w:left="746" w:hanging="402"/>
        <w:jc w:val="right"/>
      </w:pPr>
      <w:rPr>
        <w:rFonts w:hint="default"/>
        <w:spacing w:val="0"/>
        <w:w w:val="100"/>
        <w:lang w:val="en-US" w:eastAsia="en-US" w:bidi="ar-SA"/>
      </w:rPr>
    </w:lvl>
    <w:lvl w:ilvl="1" w:tplc="BFB0569C">
      <w:numFmt w:val="bullet"/>
      <w:lvlText w:val="•"/>
      <w:lvlJc w:val="left"/>
      <w:pPr>
        <w:ind w:left="1357" w:hanging="402"/>
      </w:pPr>
      <w:rPr>
        <w:rFonts w:hint="default"/>
        <w:lang w:val="en-US" w:eastAsia="en-US" w:bidi="ar-SA"/>
      </w:rPr>
    </w:lvl>
    <w:lvl w:ilvl="2" w:tplc="068A4B92">
      <w:numFmt w:val="bullet"/>
      <w:lvlText w:val="•"/>
      <w:lvlJc w:val="left"/>
      <w:pPr>
        <w:ind w:left="1975" w:hanging="402"/>
      </w:pPr>
      <w:rPr>
        <w:rFonts w:hint="default"/>
        <w:lang w:val="en-US" w:eastAsia="en-US" w:bidi="ar-SA"/>
      </w:rPr>
    </w:lvl>
    <w:lvl w:ilvl="3" w:tplc="97F2B8F6">
      <w:numFmt w:val="bullet"/>
      <w:lvlText w:val="•"/>
      <w:lvlJc w:val="left"/>
      <w:pPr>
        <w:ind w:left="2593" w:hanging="402"/>
      </w:pPr>
      <w:rPr>
        <w:rFonts w:hint="default"/>
        <w:lang w:val="en-US" w:eastAsia="en-US" w:bidi="ar-SA"/>
      </w:rPr>
    </w:lvl>
    <w:lvl w:ilvl="4" w:tplc="4CF6CD20">
      <w:numFmt w:val="bullet"/>
      <w:lvlText w:val="•"/>
      <w:lvlJc w:val="left"/>
      <w:pPr>
        <w:ind w:left="3211" w:hanging="402"/>
      </w:pPr>
      <w:rPr>
        <w:rFonts w:hint="default"/>
        <w:lang w:val="en-US" w:eastAsia="en-US" w:bidi="ar-SA"/>
      </w:rPr>
    </w:lvl>
    <w:lvl w:ilvl="5" w:tplc="C77200AC">
      <w:numFmt w:val="bullet"/>
      <w:lvlText w:val="•"/>
      <w:lvlJc w:val="left"/>
      <w:pPr>
        <w:ind w:left="3829" w:hanging="402"/>
      </w:pPr>
      <w:rPr>
        <w:rFonts w:hint="default"/>
        <w:lang w:val="en-US" w:eastAsia="en-US" w:bidi="ar-SA"/>
      </w:rPr>
    </w:lvl>
    <w:lvl w:ilvl="6" w:tplc="1F2C1B7A">
      <w:numFmt w:val="bullet"/>
      <w:lvlText w:val="•"/>
      <w:lvlJc w:val="left"/>
      <w:pPr>
        <w:ind w:left="4447" w:hanging="402"/>
      </w:pPr>
      <w:rPr>
        <w:rFonts w:hint="default"/>
        <w:lang w:val="en-US" w:eastAsia="en-US" w:bidi="ar-SA"/>
      </w:rPr>
    </w:lvl>
    <w:lvl w:ilvl="7" w:tplc="7F1E1962">
      <w:numFmt w:val="bullet"/>
      <w:lvlText w:val="•"/>
      <w:lvlJc w:val="left"/>
      <w:pPr>
        <w:ind w:left="5065" w:hanging="402"/>
      </w:pPr>
      <w:rPr>
        <w:rFonts w:hint="default"/>
        <w:lang w:val="en-US" w:eastAsia="en-US" w:bidi="ar-SA"/>
      </w:rPr>
    </w:lvl>
    <w:lvl w:ilvl="8" w:tplc="16DC7186">
      <w:numFmt w:val="bullet"/>
      <w:lvlText w:val="•"/>
      <w:lvlJc w:val="left"/>
      <w:pPr>
        <w:ind w:left="5683" w:hanging="402"/>
      </w:pPr>
      <w:rPr>
        <w:rFonts w:hint="default"/>
        <w:lang w:val="en-US" w:eastAsia="en-US" w:bidi="ar-SA"/>
      </w:rPr>
    </w:lvl>
  </w:abstractNum>
  <w:abstractNum w:abstractNumId="14" w15:restartNumberingAfterBreak="0">
    <w:nsid w:val="03493EED"/>
    <w:multiLevelType w:val="hybridMultilevel"/>
    <w:tmpl w:val="B680F034"/>
    <w:lvl w:ilvl="0" w:tplc="839C987A">
      <w:start w:val="1"/>
      <w:numFmt w:val="decimal"/>
      <w:lvlText w:val="%1"/>
      <w:lvlJc w:val="left"/>
      <w:pPr>
        <w:ind w:left="412"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2E4691A0">
      <w:numFmt w:val="bullet"/>
      <w:lvlText w:val="•"/>
      <w:lvlJc w:val="left"/>
      <w:pPr>
        <w:ind w:left="1069" w:hanging="135"/>
      </w:pPr>
      <w:rPr>
        <w:rFonts w:hint="default"/>
        <w:lang w:val="en-US" w:eastAsia="en-US" w:bidi="ar-SA"/>
      </w:rPr>
    </w:lvl>
    <w:lvl w:ilvl="2" w:tplc="30FA6390">
      <w:numFmt w:val="bullet"/>
      <w:lvlText w:val="•"/>
      <w:lvlJc w:val="left"/>
      <w:pPr>
        <w:ind w:left="1719" w:hanging="135"/>
      </w:pPr>
      <w:rPr>
        <w:rFonts w:hint="default"/>
        <w:lang w:val="en-US" w:eastAsia="en-US" w:bidi="ar-SA"/>
      </w:rPr>
    </w:lvl>
    <w:lvl w:ilvl="3" w:tplc="0C846B38">
      <w:numFmt w:val="bullet"/>
      <w:lvlText w:val="•"/>
      <w:lvlJc w:val="left"/>
      <w:pPr>
        <w:ind w:left="2369" w:hanging="135"/>
      </w:pPr>
      <w:rPr>
        <w:rFonts w:hint="default"/>
        <w:lang w:val="en-US" w:eastAsia="en-US" w:bidi="ar-SA"/>
      </w:rPr>
    </w:lvl>
    <w:lvl w:ilvl="4" w:tplc="A824F3C6">
      <w:numFmt w:val="bullet"/>
      <w:lvlText w:val="•"/>
      <w:lvlJc w:val="left"/>
      <w:pPr>
        <w:ind w:left="3019" w:hanging="135"/>
      </w:pPr>
      <w:rPr>
        <w:rFonts w:hint="default"/>
        <w:lang w:val="en-US" w:eastAsia="en-US" w:bidi="ar-SA"/>
      </w:rPr>
    </w:lvl>
    <w:lvl w:ilvl="5" w:tplc="A7AAD92A">
      <w:numFmt w:val="bullet"/>
      <w:lvlText w:val="•"/>
      <w:lvlJc w:val="left"/>
      <w:pPr>
        <w:ind w:left="3669" w:hanging="135"/>
      </w:pPr>
      <w:rPr>
        <w:rFonts w:hint="default"/>
        <w:lang w:val="en-US" w:eastAsia="en-US" w:bidi="ar-SA"/>
      </w:rPr>
    </w:lvl>
    <w:lvl w:ilvl="6" w:tplc="A2307A5C">
      <w:numFmt w:val="bullet"/>
      <w:lvlText w:val="•"/>
      <w:lvlJc w:val="left"/>
      <w:pPr>
        <w:ind w:left="4319" w:hanging="135"/>
      </w:pPr>
      <w:rPr>
        <w:rFonts w:hint="default"/>
        <w:lang w:val="en-US" w:eastAsia="en-US" w:bidi="ar-SA"/>
      </w:rPr>
    </w:lvl>
    <w:lvl w:ilvl="7" w:tplc="C0AE8B9A">
      <w:numFmt w:val="bullet"/>
      <w:lvlText w:val="•"/>
      <w:lvlJc w:val="left"/>
      <w:pPr>
        <w:ind w:left="4969" w:hanging="135"/>
      </w:pPr>
      <w:rPr>
        <w:rFonts w:hint="default"/>
        <w:lang w:val="en-US" w:eastAsia="en-US" w:bidi="ar-SA"/>
      </w:rPr>
    </w:lvl>
    <w:lvl w:ilvl="8" w:tplc="F6BAF31E">
      <w:numFmt w:val="bullet"/>
      <w:lvlText w:val="•"/>
      <w:lvlJc w:val="left"/>
      <w:pPr>
        <w:ind w:left="5619" w:hanging="135"/>
      </w:pPr>
      <w:rPr>
        <w:rFonts w:hint="default"/>
        <w:lang w:val="en-US" w:eastAsia="en-US" w:bidi="ar-SA"/>
      </w:rPr>
    </w:lvl>
  </w:abstractNum>
  <w:abstractNum w:abstractNumId="15" w15:restartNumberingAfterBreak="0">
    <w:nsid w:val="03772AC3"/>
    <w:multiLevelType w:val="multilevel"/>
    <w:tmpl w:val="690EA596"/>
    <w:lvl w:ilvl="0">
      <w:start w:val="7"/>
      <w:numFmt w:val="decimal"/>
      <w:lvlText w:val="%1"/>
      <w:lvlJc w:val="left"/>
      <w:pPr>
        <w:ind w:left="2110" w:hanging="404"/>
      </w:pPr>
      <w:rPr>
        <w:rFonts w:hint="default"/>
        <w:lang w:val="en-US" w:eastAsia="en-US" w:bidi="ar-SA"/>
      </w:rPr>
    </w:lvl>
    <w:lvl w:ilvl="1">
      <w:start w:val="1"/>
      <w:numFmt w:val="decimal"/>
      <w:lvlText w:val="%1.%2"/>
      <w:lvlJc w:val="left"/>
      <w:pPr>
        <w:ind w:left="2110"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3079" w:hanging="404"/>
      </w:pPr>
      <w:rPr>
        <w:rFonts w:hint="default"/>
        <w:lang w:val="en-US" w:eastAsia="en-US" w:bidi="ar-SA"/>
      </w:rPr>
    </w:lvl>
    <w:lvl w:ilvl="3">
      <w:numFmt w:val="bullet"/>
      <w:lvlText w:val="•"/>
      <w:lvlJc w:val="left"/>
      <w:pPr>
        <w:ind w:left="3559" w:hanging="404"/>
      </w:pPr>
      <w:rPr>
        <w:rFonts w:hint="default"/>
        <w:lang w:val="en-US" w:eastAsia="en-US" w:bidi="ar-SA"/>
      </w:rPr>
    </w:lvl>
    <w:lvl w:ilvl="4">
      <w:numFmt w:val="bullet"/>
      <w:lvlText w:val="•"/>
      <w:lvlJc w:val="left"/>
      <w:pPr>
        <w:ind w:left="4039" w:hanging="404"/>
      </w:pPr>
      <w:rPr>
        <w:rFonts w:hint="default"/>
        <w:lang w:val="en-US" w:eastAsia="en-US" w:bidi="ar-SA"/>
      </w:rPr>
    </w:lvl>
    <w:lvl w:ilvl="5">
      <w:numFmt w:val="bullet"/>
      <w:lvlText w:val="•"/>
      <w:lvlJc w:val="left"/>
      <w:pPr>
        <w:ind w:left="4519" w:hanging="404"/>
      </w:pPr>
      <w:rPr>
        <w:rFonts w:hint="default"/>
        <w:lang w:val="en-US" w:eastAsia="en-US" w:bidi="ar-SA"/>
      </w:rPr>
    </w:lvl>
    <w:lvl w:ilvl="6">
      <w:numFmt w:val="bullet"/>
      <w:lvlText w:val="•"/>
      <w:lvlJc w:val="left"/>
      <w:pPr>
        <w:ind w:left="4999" w:hanging="404"/>
      </w:pPr>
      <w:rPr>
        <w:rFonts w:hint="default"/>
        <w:lang w:val="en-US" w:eastAsia="en-US" w:bidi="ar-SA"/>
      </w:rPr>
    </w:lvl>
    <w:lvl w:ilvl="7">
      <w:numFmt w:val="bullet"/>
      <w:lvlText w:val="•"/>
      <w:lvlJc w:val="left"/>
      <w:pPr>
        <w:ind w:left="5479" w:hanging="404"/>
      </w:pPr>
      <w:rPr>
        <w:rFonts w:hint="default"/>
        <w:lang w:val="en-US" w:eastAsia="en-US" w:bidi="ar-SA"/>
      </w:rPr>
    </w:lvl>
    <w:lvl w:ilvl="8">
      <w:numFmt w:val="bullet"/>
      <w:lvlText w:val="•"/>
      <w:lvlJc w:val="left"/>
      <w:pPr>
        <w:ind w:left="5959" w:hanging="404"/>
      </w:pPr>
      <w:rPr>
        <w:rFonts w:hint="default"/>
        <w:lang w:val="en-US" w:eastAsia="en-US" w:bidi="ar-SA"/>
      </w:rPr>
    </w:lvl>
  </w:abstractNum>
  <w:abstractNum w:abstractNumId="16" w15:restartNumberingAfterBreak="0">
    <w:nsid w:val="08AE1E4E"/>
    <w:multiLevelType w:val="multilevel"/>
    <w:tmpl w:val="BCEC1A2E"/>
    <w:lvl w:ilvl="0">
      <w:start w:val="4"/>
      <w:numFmt w:val="decimal"/>
      <w:lvlText w:val="%1"/>
      <w:lvlJc w:val="left"/>
      <w:pPr>
        <w:ind w:left="2262" w:hanging="404"/>
      </w:pPr>
      <w:rPr>
        <w:rFonts w:hint="default"/>
        <w:lang w:val="en-US" w:eastAsia="en-US" w:bidi="ar-SA"/>
      </w:rPr>
    </w:lvl>
    <w:lvl w:ilvl="1">
      <w:start w:val="1"/>
      <w:numFmt w:val="decimal"/>
      <w:lvlText w:val="%1.%2"/>
      <w:lvlJc w:val="left"/>
      <w:pPr>
        <w:ind w:left="2262"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3191" w:hanging="404"/>
      </w:pPr>
      <w:rPr>
        <w:rFonts w:hint="default"/>
        <w:lang w:val="en-US" w:eastAsia="en-US" w:bidi="ar-SA"/>
      </w:rPr>
    </w:lvl>
    <w:lvl w:ilvl="3">
      <w:numFmt w:val="bullet"/>
      <w:lvlText w:val="•"/>
      <w:lvlJc w:val="left"/>
      <w:pPr>
        <w:ind w:left="3657" w:hanging="404"/>
      </w:pPr>
      <w:rPr>
        <w:rFonts w:hint="default"/>
        <w:lang w:val="en-US" w:eastAsia="en-US" w:bidi="ar-SA"/>
      </w:rPr>
    </w:lvl>
    <w:lvl w:ilvl="4">
      <w:numFmt w:val="bullet"/>
      <w:lvlText w:val="•"/>
      <w:lvlJc w:val="left"/>
      <w:pPr>
        <w:ind w:left="4123" w:hanging="404"/>
      </w:pPr>
      <w:rPr>
        <w:rFonts w:hint="default"/>
        <w:lang w:val="en-US" w:eastAsia="en-US" w:bidi="ar-SA"/>
      </w:rPr>
    </w:lvl>
    <w:lvl w:ilvl="5">
      <w:numFmt w:val="bullet"/>
      <w:lvlText w:val="•"/>
      <w:lvlJc w:val="left"/>
      <w:pPr>
        <w:ind w:left="4589" w:hanging="404"/>
      </w:pPr>
      <w:rPr>
        <w:rFonts w:hint="default"/>
        <w:lang w:val="en-US" w:eastAsia="en-US" w:bidi="ar-SA"/>
      </w:rPr>
    </w:lvl>
    <w:lvl w:ilvl="6">
      <w:numFmt w:val="bullet"/>
      <w:lvlText w:val="•"/>
      <w:lvlJc w:val="left"/>
      <w:pPr>
        <w:ind w:left="5055" w:hanging="404"/>
      </w:pPr>
      <w:rPr>
        <w:rFonts w:hint="default"/>
        <w:lang w:val="en-US" w:eastAsia="en-US" w:bidi="ar-SA"/>
      </w:rPr>
    </w:lvl>
    <w:lvl w:ilvl="7">
      <w:numFmt w:val="bullet"/>
      <w:lvlText w:val="•"/>
      <w:lvlJc w:val="left"/>
      <w:pPr>
        <w:ind w:left="5521" w:hanging="404"/>
      </w:pPr>
      <w:rPr>
        <w:rFonts w:hint="default"/>
        <w:lang w:val="en-US" w:eastAsia="en-US" w:bidi="ar-SA"/>
      </w:rPr>
    </w:lvl>
    <w:lvl w:ilvl="8">
      <w:numFmt w:val="bullet"/>
      <w:lvlText w:val="•"/>
      <w:lvlJc w:val="left"/>
      <w:pPr>
        <w:ind w:left="5987" w:hanging="404"/>
      </w:pPr>
      <w:rPr>
        <w:rFonts w:hint="default"/>
        <w:lang w:val="en-US" w:eastAsia="en-US" w:bidi="ar-SA"/>
      </w:rPr>
    </w:lvl>
  </w:abstractNum>
  <w:abstractNum w:abstractNumId="17" w15:restartNumberingAfterBreak="0">
    <w:nsid w:val="0A7B3060"/>
    <w:multiLevelType w:val="hybridMultilevel"/>
    <w:tmpl w:val="19F4EDA4"/>
    <w:lvl w:ilvl="0" w:tplc="4DF41B5E">
      <w:start w:val="58"/>
      <w:numFmt w:val="decimal"/>
      <w:lvlText w:val="%1"/>
      <w:lvlJc w:val="left"/>
      <w:pPr>
        <w:ind w:left="117"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577808EC">
      <w:numFmt w:val="bullet"/>
      <w:lvlText w:val="•"/>
      <w:lvlJc w:val="left"/>
      <w:pPr>
        <w:ind w:left="799" w:hanging="190"/>
      </w:pPr>
      <w:rPr>
        <w:rFonts w:hint="default"/>
        <w:lang w:val="en-US" w:eastAsia="en-US" w:bidi="ar-SA"/>
      </w:rPr>
    </w:lvl>
    <w:lvl w:ilvl="2" w:tplc="C1BA867E">
      <w:numFmt w:val="bullet"/>
      <w:lvlText w:val="•"/>
      <w:lvlJc w:val="left"/>
      <w:pPr>
        <w:ind w:left="1479" w:hanging="190"/>
      </w:pPr>
      <w:rPr>
        <w:rFonts w:hint="default"/>
        <w:lang w:val="en-US" w:eastAsia="en-US" w:bidi="ar-SA"/>
      </w:rPr>
    </w:lvl>
    <w:lvl w:ilvl="3" w:tplc="2D4C1F66">
      <w:numFmt w:val="bullet"/>
      <w:lvlText w:val="•"/>
      <w:lvlJc w:val="left"/>
      <w:pPr>
        <w:ind w:left="2159" w:hanging="190"/>
      </w:pPr>
      <w:rPr>
        <w:rFonts w:hint="default"/>
        <w:lang w:val="en-US" w:eastAsia="en-US" w:bidi="ar-SA"/>
      </w:rPr>
    </w:lvl>
    <w:lvl w:ilvl="4" w:tplc="0F602D28">
      <w:numFmt w:val="bullet"/>
      <w:lvlText w:val="•"/>
      <w:lvlJc w:val="left"/>
      <w:pPr>
        <w:ind w:left="2839" w:hanging="190"/>
      </w:pPr>
      <w:rPr>
        <w:rFonts w:hint="default"/>
        <w:lang w:val="en-US" w:eastAsia="en-US" w:bidi="ar-SA"/>
      </w:rPr>
    </w:lvl>
    <w:lvl w:ilvl="5" w:tplc="DAA0DB54">
      <w:numFmt w:val="bullet"/>
      <w:lvlText w:val="•"/>
      <w:lvlJc w:val="left"/>
      <w:pPr>
        <w:ind w:left="3519" w:hanging="190"/>
      </w:pPr>
      <w:rPr>
        <w:rFonts w:hint="default"/>
        <w:lang w:val="en-US" w:eastAsia="en-US" w:bidi="ar-SA"/>
      </w:rPr>
    </w:lvl>
    <w:lvl w:ilvl="6" w:tplc="E7FA0F00">
      <w:numFmt w:val="bullet"/>
      <w:lvlText w:val="•"/>
      <w:lvlJc w:val="left"/>
      <w:pPr>
        <w:ind w:left="4199" w:hanging="190"/>
      </w:pPr>
      <w:rPr>
        <w:rFonts w:hint="default"/>
        <w:lang w:val="en-US" w:eastAsia="en-US" w:bidi="ar-SA"/>
      </w:rPr>
    </w:lvl>
    <w:lvl w:ilvl="7" w:tplc="F22C0C60">
      <w:numFmt w:val="bullet"/>
      <w:lvlText w:val="•"/>
      <w:lvlJc w:val="left"/>
      <w:pPr>
        <w:ind w:left="4879" w:hanging="190"/>
      </w:pPr>
      <w:rPr>
        <w:rFonts w:hint="default"/>
        <w:lang w:val="en-US" w:eastAsia="en-US" w:bidi="ar-SA"/>
      </w:rPr>
    </w:lvl>
    <w:lvl w:ilvl="8" w:tplc="2D2C4A64">
      <w:numFmt w:val="bullet"/>
      <w:lvlText w:val="•"/>
      <w:lvlJc w:val="left"/>
      <w:pPr>
        <w:ind w:left="5559" w:hanging="190"/>
      </w:pPr>
      <w:rPr>
        <w:rFonts w:hint="default"/>
        <w:lang w:val="en-US" w:eastAsia="en-US" w:bidi="ar-SA"/>
      </w:rPr>
    </w:lvl>
  </w:abstractNum>
  <w:abstractNum w:abstractNumId="18" w15:restartNumberingAfterBreak="0">
    <w:nsid w:val="0AA33595"/>
    <w:multiLevelType w:val="multilevel"/>
    <w:tmpl w:val="B322D55C"/>
    <w:lvl w:ilvl="0">
      <w:start w:val="1"/>
      <w:numFmt w:val="decimal"/>
      <w:lvlText w:val="%1"/>
      <w:lvlJc w:val="left"/>
      <w:pPr>
        <w:ind w:left="1884" w:hanging="404"/>
      </w:pPr>
      <w:rPr>
        <w:rFonts w:hint="default"/>
        <w:lang w:val="en-US" w:eastAsia="en-US" w:bidi="ar-SA"/>
      </w:rPr>
    </w:lvl>
    <w:lvl w:ilvl="1">
      <w:start w:val="1"/>
      <w:numFmt w:val="decimal"/>
      <w:lvlText w:val="%1.%2"/>
      <w:lvlJc w:val="left"/>
      <w:pPr>
        <w:ind w:left="1884"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2887" w:hanging="404"/>
      </w:pPr>
      <w:rPr>
        <w:rFonts w:hint="default"/>
        <w:lang w:val="en-US" w:eastAsia="en-US" w:bidi="ar-SA"/>
      </w:rPr>
    </w:lvl>
    <w:lvl w:ilvl="3">
      <w:numFmt w:val="bullet"/>
      <w:lvlText w:val="•"/>
      <w:lvlJc w:val="left"/>
      <w:pPr>
        <w:ind w:left="3391" w:hanging="404"/>
      </w:pPr>
      <w:rPr>
        <w:rFonts w:hint="default"/>
        <w:lang w:val="en-US" w:eastAsia="en-US" w:bidi="ar-SA"/>
      </w:rPr>
    </w:lvl>
    <w:lvl w:ilvl="4">
      <w:numFmt w:val="bullet"/>
      <w:lvlText w:val="•"/>
      <w:lvlJc w:val="left"/>
      <w:pPr>
        <w:ind w:left="3895" w:hanging="404"/>
      </w:pPr>
      <w:rPr>
        <w:rFonts w:hint="default"/>
        <w:lang w:val="en-US" w:eastAsia="en-US" w:bidi="ar-SA"/>
      </w:rPr>
    </w:lvl>
    <w:lvl w:ilvl="5">
      <w:numFmt w:val="bullet"/>
      <w:lvlText w:val="•"/>
      <w:lvlJc w:val="left"/>
      <w:pPr>
        <w:ind w:left="4399" w:hanging="404"/>
      </w:pPr>
      <w:rPr>
        <w:rFonts w:hint="default"/>
        <w:lang w:val="en-US" w:eastAsia="en-US" w:bidi="ar-SA"/>
      </w:rPr>
    </w:lvl>
    <w:lvl w:ilvl="6">
      <w:numFmt w:val="bullet"/>
      <w:lvlText w:val="•"/>
      <w:lvlJc w:val="left"/>
      <w:pPr>
        <w:ind w:left="4903" w:hanging="404"/>
      </w:pPr>
      <w:rPr>
        <w:rFonts w:hint="default"/>
        <w:lang w:val="en-US" w:eastAsia="en-US" w:bidi="ar-SA"/>
      </w:rPr>
    </w:lvl>
    <w:lvl w:ilvl="7">
      <w:numFmt w:val="bullet"/>
      <w:lvlText w:val="•"/>
      <w:lvlJc w:val="left"/>
      <w:pPr>
        <w:ind w:left="5407" w:hanging="404"/>
      </w:pPr>
      <w:rPr>
        <w:rFonts w:hint="default"/>
        <w:lang w:val="en-US" w:eastAsia="en-US" w:bidi="ar-SA"/>
      </w:rPr>
    </w:lvl>
    <w:lvl w:ilvl="8">
      <w:numFmt w:val="bullet"/>
      <w:lvlText w:val="•"/>
      <w:lvlJc w:val="left"/>
      <w:pPr>
        <w:ind w:left="5911" w:hanging="404"/>
      </w:pPr>
      <w:rPr>
        <w:rFonts w:hint="default"/>
        <w:lang w:val="en-US" w:eastAsia="en-US" w:bidi="ar-SA"/>
      </w:rPr>
    </w:lvl>
  </w:abstractNum>
  <w:abstractNum w:abstractNumId="19" w15:restartNumberingAfterBreak="0">
    <w:nsid w:val="0C9B4E2A"/>
    <w:multiLevelType w:val="hybridMultilevel"/>
    <w:tmpl w:val="E04EBCA4"/>
    <w:lvl w:ilvl="0" w:tplc="5C2C978A">
      <w:start w:val="1"/>
      <w:numFmt w:val="decimal"/>
      <w:lvlText w:val="%1"/>
      <w:lvlJc w:val="left"/>
      <w:pPr>
        <w:ind w:left="344"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00D080DC">
      <w:numFmt w:val="bullet"/>
      <w:lvlText w:val="•"/>
      <w:lvlJc w:val="left"/>
      <w:pPr>
        <w:ind w:left="997" w:hanging="135"/>
      </w:pPr>
      <w:rPr>
        <w:rFonts w:hint="default"/>
        <w:lang w:val="en-US" w:eastAsia="en-US" w:bidi="ar-SA"/>
      </w:rPr>
    </w:lvl>
    <w:lvl w:ilvl="2" w:tplc="E060424E">
      <w:numFmt w:val="bullet"/>
      <w:lvlText w:val="•"/>
      <w:lvlJc w:val="left"/>
      <w:pPr>
        <w:ind w:left="1655" w:hanging="135"/>
      </w:pPr>
      <w:rPr>
        <w:rFonts w:hint="default"/>
        <w:lang w:val="en-US" w:eastAsia="en-US" w:bidi="ar-SA"/>
      </w:rPr>
    </w:lvl>
    <w:lvl w:ilvl="3" w:tplc="053C3BFA">
      <w:numFmt w:val="bullet"/>
      <w:lvlText w:val="•"/>
      <w:lvlJc w:val="left"/>
      <w:pPr>
        <w:ind w:left="2313" w:hanging="135"/>
      </w:pPr>
      <w:rPr>
        <w:rFonts w:hint="default"/>
        <w:lang w:val="en-US" w:eastAsia="en-US" w:bidi="ar-SA"/>
      </w:rPr>
    </w:lvl>
    <w:lvl w:ilvl="4" w:tplc="76E49906">
      <w:numFmt w:val="bullet"/>
      <w:lvlText w:val="•"/>
      <w:lvlJc w:val="left"/>
      <w:pPr>
        <w:ind w:left="2971" w:hanging="135"/>
      </w:pPr>
      <w:rPr>
        <w:rFonts w:hint="default"/>
        <w:lang w:val="en-US" w:eastAsia="en-US" w:bidi="ar-SA"/>
      </w:rPr>
    </w:lvl>
    <w:lvl w:ilvl="5" w:tplc="0C4E7352">
      <w:numFmt w:val="bullet"/>
      <w:lvlText w:val="•"/>
      <w:lvlJc w:val="left"/>
      <w:pPr>
        <w:ind w:left="3629" w:hanging="135"/>
      </w:pPr>
      <w:rPr>
        <w:rFonts w:hint="default"/>
        <w:lang w:val="en-US" w:eastAsia="en-US" w:bidi="ar-SA"/>
      </w:rPr>
    </w:lvl>
    <w:lvl w:ilvl="6" w:tplc="858CB3DE">
      <w:numFmt w:val="bullet"/>
      <w:lvlText w:val="•"/>
      <w:lvlJc w:val="left"/>
      <w:pPr>
        <w:ind w:left="4287" w:hanging="135"/>
      </w:pPr>
      <w:rPr>
        <w:rFonts w:hint="default"/>
        <w:lang w:val="en-US" w:eastAsia="en-US" w:bidi="ar-SA"/>
      </w:rPr>
    </w:lvl>
    <w:lvl w:ilvl="7" w:tplc="FEFE1D2A">
      <w:numFmt w:val="bullet"/>
      <w:lvlText w:val="•"/>
      <w:lvlJc w:val="left"/>
      <w:pPr>
        <w:ind w:left="4945" w:hanging="135"/>
      </w:pPr>
      <w:rPr>
        <w:rFonts w:hint="default"/>
        <w:lang w:val="en-US" w:eastAsia="en-US" w:bidi="ar-SA"/>
      </w:rPr>
    </w:lvl>
    <w:lvl w:ilvl="8" w:tplc="215C341A">
      <w:numFmt w:val="bullet"/>
      <w:lvlText w:val="•"/>
      <w:lvlJc w:val="left"/>
      <w:pPr>
        <w:ind w:left="5603" w:hanging="135"/>
      </w:pPr>
      <w:rPr>
        <w:rFonts w:hint="default"/>
        <w:lang w:val="en-US" w:eastAsia="en-US" w:bidi="ar-SA"/>
      </w:rPr>
    </w:lvl>
  </w:abstractNum>
  <w:abstractNum w:abstractNumId="20" w15:restartNumberingAfterBreak="0">
    <w:nsid w:val="0E0755FB"/>
    <w:multiLevelType w:val="hybridMultilevel"/>
    <w:tmpl w:val="7166F086"/>
    <w:lvl w:ilvl="0" w:tplc="F494689C">
      <w:start w:val="6"/>
      <w:numFmt w:val="decimal"/>
      <w:lvlText w:val="%1"/>
      <w:lvlJc w:val="left"/>
      <w:pPr>
        <w:ind w:left="412"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AEE86E8E">
      <w:numFmt w:val="bullet"/>
      <w:lvlText w:val="•"/>
      <w:lvlJc w:val="left"/>
      <w:pPr>
        <w:ind w:left="1069" w:hanging="135"/>
      </w:pPr>
      <w:rPr>
        <w:rFonts w:hint="default"/>
        <w:lang w:val="en-US" w:eastAsia="en-US" w:bidi="ar-SA"/>
      </w:rPr>
    </w:lvl>
    <w:lvl w:ilvl="2" w:tplc="CE3A1B90">
      <w:numFmt w:val="bullet"/>
      <w:lvlText w:val="•"/>
      <w:lvlJc w:val="left"/>
      <w:pPr>
        <w:ind w:left="1719" w:hanging="135"/>
      </w:pPr>
      <w:rPr>
        <w:rFonts w:hint="default"/>
        <w:lang w:val="en-US" w:eastAsia="en-US" w:bidi="ar-SA"/>
      </w:rPr>
    </w:lvl>
    <w:lvl w:ilvl="3" w:tplc="A734E1DC">
      <w:numFmt w:val="bullet"/>
      <w:lvlText w:val="•"/>
      <w:lvlJc w:val="left"/>
      <w:pPr>
        <w:ind w:left="2369" w:hanging="135"/>
      </w:pPr>
      <w:rPr>
        <w:rFonts w:hint="default"/>
        <w:lang w:val="en-US" w:eastAsia="en-US" w:bidi="ar-SA"/>
      </w:rPr>
    </w:lvl>
    <w:lvl w:ilvl="4" w:tplc="3938884C">
      <w:numFmt w:val="bullet"/>
      <w:lvlText w:val="•"/>
      <w:lvlJc w:val="left"/>
      <w:pPr>
        <w:ind w:left="3019" w:hanging="135"/>
      </w:pPr>
      <w:rPr>
        <w:rFonts w:hint="default"/>
        <w:lang w:val="en-US" w:eastAsia="en-US" w:bidi="ar-SA"/>
      </w:rPr>
    </w:lvl>
    <w:lvl w:ilvl="5" w:tplc="2F844BB4">
      <w:numFmt w:val="bullet"/>
      <w:lvlText w:val="•"/>
      <w:lvlJc w:val="left"/>
      <w:pPr>
        <w:ind w:left="3669" w:hanging="135"/>
      </w:pPr>
      <w:rPr>
        <w:rFonts w:hint="default"/>
        <w:lang w:val="en-US" w:eastAsia="en-US" w:bidi="ar-SA"/>
      </w:rPr>
    </w:lvl>
    <w:lvl w:ilvl="6" w:tplc="A0F6A138">
      <w:numFmt w:val="bullet"/>
      <w:lvlText w:val="•"/>
      <w:lvlJc w:val="left"/>
      <w:pPr>
        <w:ind w:left="4319" w:hanging="135"/>
      </w:pPr>
      <w:rPr>
        <w:rFonts w:hint="default"/>
        <w:lang w:val="en-US" w:eastAsia="en-US" w:bidi="ar-SA"/>
      </w:rPr>
    </w:lvl>
    <w:lvl w:ilvl="7" w:tplc="57D2A044">
      <w:numFmt w:val="bullet"/>
      <w:lvlText w:val="•"/>
      <w:lvlJc w:val="left"/>
      <w:pPr>
        <w:ind w:left="4969" w:hanging="135"/>
      </w:pPr>
      <w:rPr>
        <w:rFonts w:hint="default"/>
        <w:lang w:val="en-US" w:eastAsia="en-US" w:bidi="ar-SA"/>
      </w:rPr>
    </w:lvl>
    <w:lvl w:ilvl="8" w:tplc="C6A2E662">
      <w:numFmt w:val="bullet"/>
      <w:lvlText w:val="•"/>
      <w:lvlJc w:val="left"/>
      <w:pPr>
        <w:ind w:left="5619" w:hanging="135"/>
      </w:pPr>
      <w:rPr>
        <w:rFonts w:hint="default"/>
        <w:lang w:val="en-US" w:eastAsia="en-US" w:bidi="ar-SA"/>
      </w:rPr>
    </w:lvl>
  </w:abstractNum>
  <w:abstractNum w:abstractNumId="21" w15:restartNumberingAfterBreak="0">
    <w:nsid w:val="15994837"/>
    <w:multiLevelType w:val="hybridMultilevel"/>
    <w:tmpl w:val="2DD00C16"/>
    <w:lvl w:ilvl="0" w:tplc="E46A44A2">
      <w:start w:val="1"/>
      <w:numFmt w:val="decimal"/>
      <w:lvlText w:val="(%1)"/>
      <w:lvlJc w:val="left"/>
      <w:pPr>
        <w:ind w:left="677" w:hanging="318"/>
      </w:pPr>
      <w:rPr>
        <w:rFonts w:ascii="Minion Pro" w:eastAsia="Minion Pro" w:hAnsi="Minion Pro" w:cs="Minion Pro" w:hint="default"/>
        <w:b w:val="0"/>
        <w:bCs w:val="0"/>
        <w:i w:val="0"/>
        <w:iCs w:val="0"/>
        <w:color w:val="231F20"/>
        <w:spacing w:val="0"/>
        <w:w w:val="100"/>
        <w:sz w:val="20"/>
        <w:szCs w:val="20"/>
        <w:lang w:val="en-US" w:eastAsia="en-US" w:bidi="ar-SA"/>
      </w:rPr>
    </w:lvl>
    <w:lvl w:ilvl="1" w:tplc="781AFE36">
      <w:numFmt w:val="bullet"/>
      <w:lvlText w:val="•"/>
      <w:lvlJc w:val="left"/>
      <w:pPr>
        <w:ind w:left="1303" w:hanging="318"/>
      </w:pPr>
      <w:rPr>
        <w:rFonts w:hint="default"/>
        <w:lang w:val="en-US" w:eastAsia="en-US" w:bidi="ar-SA"/>
      </w:rPr>
    </w:lvl>
    <w:lvl w:ilvl="2" w:tplc="0A28FBEE">
      <w:numFmt w:val="bullet"/>
      <w:lvlText w:val="•"/>
      <w:lvlJc w:val="left"/>
      <w:pPr>
        <w:ind w:left="1927" w:hanging="318"/>
      </w:pPr>
      <w:rPr>
        <w:rFonts w:hint="default"/>
        <w:lang w:val="en-US" w:eastAsia="en-US" w:bidi="ar-SA"/>
      </w:rPr>
    </w:lvl>
    <w:lvl w:ilvl="3" w:tplc="90D4AF18">
      <w:numFmt w:val="bullet"/>
      <w:lvlText w:val="•"/>
      <w:lvlJc w:val="left"/>
      <w:pPr>
        <w:ind w:left="2551" w:hanging="318"/>
      </w:pPr>
      <w:rPr>
        <w:rFonts w:hint="default"/>
        <w:lang w:val="en-US" w:eastAsia="en-US" w:bidi="ar-SA"/>
      </w:rPr>
    </w:lvl>
    <w:lvl w:ilvl="4" w:tplc="BB984E9C">
      <w:numFmt w:val="bullet"/>
      <w:lvlText w:val="•"/>
      <w:lvlJc w:val="left"/>
      <w:pPr>
        <w:ind w:left="3175" w:hanging="318"/>
      </w:pPr>
      <w:rPr>
        <w:rFonts w:hint="default"/>
        <w:lang w:val="en-US" w:eastAsia="en-US" w:bidi="ar-SA"/>
      </w:rPr>
    </w:lvl>
    <w:lvl w:ilvl="5" w:tplc="2F1A4B36">
      <w:numFmt w:val="bullet"/>
      <w:lvlText w:val="•"/>
      <w:lvlJc w:val="left"/>
      <w:pPr>
        <w:ind w:left="3799" w:hanging="318"/>
      </w:pPr>
      <w:rPr>
        <w:rFonts w:hint="default"/>
        <w:lang w:val="en-US" w:eastAsia="en-US" w:bidi="ar-SA"/>
      </w:rPr>
    </w:lvl>
    <w:lvl w:ilvl="6" w:tplc="D13445DC">
      <w:numFmt w:val="bullet"/>
      <w:lvlText w:val="•"/>
      <w:lvlJc w:val="left"/>
      <w:pPr>
        <w:ind w:left="4423" w:hanging="318"/>
      </w:pPr>
      <w:rPr>
        <w:rFonts w:hint="default"/>
        <w:lang w:val="en-US" w:eastAsia="en-US" w:bidi="ar-SA"/>
      </w:rPr>
    </w:lvl>
    <w:lvl w:ilvl="7" w:tplc="86D8A0C2">
      <w:numFmt w:val="bullet"/>
      <w:lvlText w:val="•"/>
      <w:lvlJc w:val="left"/>
      <w:pPr>
        <w:ind w:left="5047" w:hanging="318"/>
      </w:pPr>
      <w:rPr>
        <w:rFonts w:hint="default"/>
        <w:lang w:val="en-US" w:eastAsia="en-US" w:bidi="ar-SA"/>
      </w:rPr>
    </w:lvl>
    <w:lvl w:ilvl="8" w:tplc="DF0699EE">
      <w:numFmt w:val="bullet"/>
      <w:lvlText w:val="•"/>
      <w:lvlJc w:val="left"/>
      <w:pPr>
        <w:ind w:left="5671" w:hanging="318"/>
      </w:pPr>
      <w:rPr>
        <w:rFonts w:hint="default"/>
        <w:lang w:val="en-US" w:eastAsia="en-US" w:bidi="ar-SA"/>
      </w:rPr>
    </w:lvl>
  </w:abstractNum>
  <w:abstractNum w:abstractNumId="22" w15:restartNumberingAfterBreak="0">
    <w:nsid w:val="15CB36A8"/>
    <w:multiLevelType w:val="hybridMultilevel"/>
    <w:tmpl w:val="0984606A"/>
    <w:lvl w:ilvl="0" w:tplc="BAF268A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E0091C"/>
    <w:multiLevelType w:val="hybridMultilevel"/>
    <w:tmpl w:val="3628F0BA"/>
    <w:lvl w:ilvl="0" w:tplc="CA5808D8">
      <w:start w:val="1"/>
      <w:numFmt w:val="decimal"/>
      <w:lvlText w:val="%1"/>
      <w:lvlJc w:val="left"/>
      <w:pPr>
        <w:ind w:left="117" w:hanging="133"/>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B09A70E8">
      <w:numFmt w:val="bullet"/>
      <w:lvlText w:val="•"/>
      <w:lvlJc w:val="left"/>
      <w:pPr>
        <w:ind w:left="799" w:hanging="133"/>
      </w:pPr>
      <w:rPr>
        <w:rFonts w:hint="default"/>
        <w:lang w:val="en-US" w:eastAsia="en-US" w:bidi="ar-SA"/>
      </w:rPr>
    </w:lvl>
    <w:lvl w:ilvl="2" w:tplc="13DC3F4A">
      <w:numFmt w:val="bullet"/>
      <w:lvlText w:val="•"/>
      <w:lvlJc w:val="left"/>
      <w:pPr>
        <w:ind w:left="1479" w:hanging="133"/>
      </w:pPr>
      <w:rPr>
        <w:rFonts w:hint="default"/>
        <w:lang w:val="en-US" w:eastAsia="en-US" w:bidi="ar-SA"/>
      </w:rPr>
    </w:lvl>
    <w:lvl w:ilvl="3" w:tplc="730E3A32">
      <w:numFmt w:val="bullet"/>
      <w:lvlText w:val="•"/>
      <w:lvlJc w:val="left"/>
      <w:pPr>
        <w:ind w:left="2159" w:hanging="133"/>
      </w:pPr>
      <w:rPr>
        <w:rFonts w:hint="default"/>
        <w:lang w:val="en-US" w:eastAsia="en-US" w:bidi="ar-SA"/>
      </w:rPr>
    </w:lvl>
    <w:lvl w:ilvl="4" w:tplc="006A60E6">
      <w:numFmt w:val="bullet"/>
      <w:lvlText w:val="•"/>
      <w:lvlJc w:val="left"/>
      <w:pPr>
        <w:ind w:left="2839" w:hanging="133"/>
      </w:pPr>
      <w:rPr>
        <w:rFonts w:hint="default"/>
        <w:lang w:val="en-US" w:eastAsia="en-US" w:bidi="ar-SA"/>
      </w:rPr>
    </w:lvl>
    <w:lvl w:ilvl="5" w:tplc="C960F506">
      <w:numFmt w:val="bullet"/>
      <w:lvlText w:val="•"/>
      <w:lvlJc w:val="left"/>
      <w:pPr>
        <w:ind w:left="3519" w:hanging="133"/>
      </w:pPr>
      <w:rPr>
        <w:rFonts w:hint="default"/>
        <w:lang w:val="en-US" w:eastAsia="en-US" w:bidi="ar-SA"/>
      </w:rPr>
    </w:lvl>
    <w:lvl w:ilvl="6" w:tplc="83220E40">
      <w:numFmt w:val="bullet"/>
      <w:lvlText w:val="•"/>
      <w:lvlJc w:val="left"/>
      <w:pPr>
        <w:ind w:left="4199" w:hanging="133"/>
      </w:pPr>
      <w:rPr>
        <w:rFonts w:hint="default"/>
        <w:lang w:val="en-US" w:eastAsia="en-US" w:bidi="ar-SA"/>
      </w:rPr>
    </w:lvl>
    <w:lvl w:ilvl="7" w:tplc="1E5CF018">
      <w:numFmt w:val="bullet"/>
      <w:lvlText w:val="•"/>
      <w:lvlJc w:val="left"/>
      <w:pPr>
        <w:ind w:left="4879" w:hanging="133"/>
      </w:pPr>
      <w:rPr>
        <w:rFonts w:hint="default"/>
        <w:lang w:val="en-US" w:eastAsia="en-US" w:bidi="ar-SA"/>
      </w:rPr>
    </w:lvl>
    <w:lvl w:ilvl="8" w:tplc="764A96AA">
      <w:numFmt w:val="bullet"/>
      <w:lvlText w:val="•"/>
      <w:lvlJc w:val="left"/>
      <w:pPr>
        <w:ind w:left="5559" w:hanging="133"/>
      </w:pPr>
      <w:rPr>
        <w:rFonts w:hint="default"/>
        <w:lang w:val="en-US" w:eastAsia="en-US" w:bidi="ar-SA"/>
      </w:rPr>
    </w:lvl>
  </w:abstractNum>
  <w:abstractNum w:abstractNumId="24" w15:restartNumberingAfterBreak="0">
    <w:nsid w:val="195E4FCF"/>
    <w:multiLevelType w:val="hybridMultilevel"/>
    <w:tmpl w:val="14488324"/>
    <w:lvl w:ilvl="0" w:tplc="92FEB214">
      <w:start w:val="1"/>
      <w:numFmt w:val="decimal"/>
      <w:lvlText w:val="(%1)"/>
      <w:lvlJc w:val="left"/>
      <w:pPr>
        <w:ind w:left="677" w:hanging="320"/>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494EBC8A">
      <w:numFmt w:val="bullet"/>
      <w:lvlText w:val="•"/>
      <w:lvlJc w:val="left"/>
      <w:pPr>
        <w:ind w:left="1303" w:hanging="320"/>
      </w:pPr>
      <w:rPr>
        <w:rFonts w:hint="default"/>
        <w:lang w:val="en-US" w:eastAsia="en-US" w:bidi="ar-SA"/>
      </w:rPr>
    </w:lvl>
    <w:lvl w:ilvl="2" w:tplc="A684AD74">
      <w:numFmt w:val="bullet"/>
      <w:lvlText w:val="•"/>
      <w:lvlJc w:val="left"/>
      <w:pPr>
        <w:ind w:left="1927" w:hanging="320"/>
      </w:pPr>
      <w:rPr>
        <w:rFonts w:hint="default"/>
        <w:lang w:val="en-US" w:eastAsia="en-US" w:bidi="ar-SA"/>
      </w:rPr>
    </w:lvl>
    <w:lvl w:ilvl="3" w:tplc="B2A8492C">
      <w:numFmt w:val="bullet"/>
      <w:lvlText w:val="•"/>
      <w:lvlJc w:val="left"/>
      <w:pPr>
        <w:ind w:left="2551" w:hanging="320"/>
      </w:pPr>
      <w:rPr>
        <w:rFonts w:hint="default"/>
        <w:lang w:val="en-US" w:eastAsia="en-US" w:bidi="ar-SA"/>
      </w:rPr>
    </w:lvl>
    <w:lvl w:ilvl="4" w:tplc="B33CB1DE">
      <w:numFmt w:val="bullet"/>
      <w:lvlText w:val="•"/>
      <w:lvlJc w:val="left"/>
      <w:pPr>
        <w:ind w:left="3175" w:hanging="320"/>
      </w:pPr>
      <w:rPr>
        <w:rFonts w:hint="default"/>
        <w:lang w:val="en-US" w:eastAsia="en-US" w:bidi="ar-SA"/>
      </w:rPr>
    </w:lvl>
    <w:lvl w:ilvl="5" w:tplc="436E2F56">
      <w:numFmt w:val="bullet"/>
      <w:lvlText w:val="•"/>
      <w:lvlJc w:val="left"/>
      <w:pPr>
        <w:ind w:left="3799" w:hanging="320"/>
      </w:pPr>
      <w:rPr>
        <w:rFonts w:hint="default"/>
        <w:lang w:val="en-US" w:eastAsia="en-US" w:bidi="ar-SA"/>
      </w:rPr>
    </w:lvl>
    <w:lvl w:ilvl="6" w:tplc="676AAA92">
      <w:numFmt w:val="bullet"/>
      <w:lvlText w:val="•"/>
      <w:lvlJc w:val="left"/>
      <w:pPr>
        <w:ind w:left="4423" w:hanging="320"/>
      </w:pPr>
      <w:rPr>
        <w:rFonts w:hint="default"/>
        <w:lang w:val="en-US" w:eastAsia="en-US" w:bidi="ar-SA"/>
      </w:rPr>
    </w:lvl>
    <w:lvl w:ilvl="7" w:tplc="4B1E4B16">
      <w:numFmt w:val="bullet"/>
      <w:lvlText w:val="•"/>
      <w:lvlJc w:val="left"/>
      <w:pPr>
        <w:ind w:left="5047" w:hanging="320"/>
      </w:pPr>
      <w:rPr>
        <w:rFonts w:hint="default"/>
        <w:lang w:val="en-US" w:eastAsia="en-US" w:bidi="ar-SA"/>
      </w:rPr>
    </w:lvl>
    <w:lvl w:ilvl="8" w:tplc="02EC8E0E">
      <w:numFmt w:val="bullet"/>
      <w:lvlText w:val="•"/>
      <w:lvlJc w:val="left"/>
      <w:pPr>
        <w:ind w:left="5671" w:hanging="320"/>
      </w:pPr>
      <w:rPr>
        <w:rFonts w:hint="default"/>
        <w:lang w:val="en-US" w:eastAsia="en-US" w:bidi="ar-SA"/>
      </w:rPr>
    </w:lvl>
  </w:abstractNum>
  <w:abstractNum w:abstractNumId="25" w15:restartNumberingAfterBreak="0">
    <w:nsid w:val="1CD82EB3"/>
    <w:multiLevelType w:val="hybridMultilevel"/>
    <w:tmpl w:val="8CC02CAE"/>
    <w:lvl w:ilvl="0" w:tplc="7C36C4C8">
      <w:start w:val="3"/>
      <w:numFmt w:val="decimal"/>
      <w:lvlText w:val="%1"/>
      <w:lvlJc w:val="left"/>
      <w:pPr>
        <w:ind w:left="117"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E034CA8C">
      <w:numFmt w:val="bullet"/>
      <w:lvlText w:val="•"/>
      <w:lvlJc w:val="left"/>
      <w:pPr>
        <w:ind w:left="799" w:hanging="135"/>
      </w:pPr>
      <w:rPr>
        <w:rFonts w:hint="default"/>
        <w:lang w:val="en-US" w:eastAsia="en-US" w:bidi="ar-SA"/>
      </w:rPr>
    </w:lvl>
    <w:lvl w:ilvl="2" w:tplc="13F606FE">
      <w:numFmt w:val="bullet"/>
      <w:lvlText w:val="•"/>
      <w:lvlJc w:val="left"/>
      <w:pPr>
        <w:ind w:left="1479" w:hanging="135"/>
      </w:pPr>
      <w:rPr>
        <w:rFonts w:hint="default"/>
        <w:lang w:val="en-US" w:eastAsia="en-US" w:bidi="ar-SA"/>
      </w:rPr>
    </w:lvl>
    <w:lvl w:ilvl="3" w:tplc="837212B8">
      <w:numFmt w:val="bullet"/>
      <w:lvlText w:val="•"/>
      <w:lvlJc w:val="left"/>
      <w:pPr>
        <w:ind w:left="2159" w:hanging="135"/>
      </w:pPr>
      <w:rPr>
        <w:rFonts w:hint="default"/>
        <w:lang w:val="en-US" w:eastAsia="en-US" w:bidi="ar-SA"/>
      </w:rPr>
    </w:lvl>
    <w:lvl w:ilvl="4" w:tplc="6C88FB7C">
      <w:numFmt w:val="bullet"/>
      <w:lvlText w:val="•"/>
      <w:lvlJc w:val="left"/>
      <w:pPr>
        <w:ind w:left="2839" w:hanging="135"/>
      </w:pPr>
      <w:rPr>
        <w:rFonts w:hint="default"/>
        <w:lang w:val="en-US" w:eastAsia="en-US" w:bidi="ar-SA"/>
      </w:rPr>
    </w:lvl>
    <w:lvl w:ilvl="5" w:tplc="4CEA063E">
      <w:numFmt w:val="bullet"/>
      <w:lvlText w:val="•"/>
      <w:lvlJc w:val="left"/>
      <w:pPr>
        <w:ind w:left="3519" w:hanging="135"/>
      </w:pPr>
      <w:rPr>
        <w:rFonts w:hint="default"/>
        <w:lang w:val="en-US" w:eastAsia="en-US" w:bidi="ar-SA"/>
      </w:rPr>
    </w:lvl>
    <w:lvl w:ilvl="6" w:tplc="CBA6417E">
      <w:numFmt w:val="bullet"/>
      <w:lvlText w:val="•"/>
      <w:lvlJc w:val="left"/>
      <w:pPr>
        <w:ind w:left="4199" w:hanging="135"/>
      </w:pPr>
      <w:rPr>
        <w:rFonts w:hint="default"/>
        <w:lang w:val="en-US" w:eastAsia="en-US" w:bidi="ar-SA"/>
      </w:rPr>
    </w:lvl>
    <w:lvl w:ilvl="7" w:tplc="0058A806">
      <w:numFmt w:val="bullet"/>
      <w:lvlText w:val="•"/>
      <w:lvlJc w:val="left"/>
      <w:pPr>
        <w:ind w:left="4879" w:hanging="135"/>
      </w:pPr>
      <w:rPr>
        <w:rFonts w:hint="default"/>
        <w:lang w:val="en-US" w:eastAsia="en-US" w:bidi="ar-SA"/>
      </w:rPr>
    </w:lvl>
    <w:lvl w:ilvl="8" w:tplc="85467408">
      <w:numFmt w:val="bullet"/>
      <w:lvlText w:val="•"/>
      <w:lvlJc w:val="left"/>
      <w:pPr>
        <w:ind w:left="5559" w:hanging="135"/>
      </w:pPr>
      <w:rPr>
        <w:rFonts w:hint="default"/>
        <w:lang w:val="en-US" w:eastAsia="en-US" w:bidi="ar-SA"/>
      </w:rPr>
    </w:lvl>
  </w:abstractNum>
  <w:abstractNum w:abstractNumId="26" w15:restartNumberingAfterBreak="0">
    <w:nsid w:val="1DDA6D85"/>
    <w:multiLevelType w:val="hybridMultilevel"/>
    <w:tmpl w:val="BD006108"/>
    <w:lvl w:ilvl="0" w:tplc="D3808360">
      <w:start w:val="1"/>
      <w:numFmt w:val="lowerLetter"/>
      <w:lvlText w:val="%1."/>
      <w:lvlJc w:val="left"/>
      <w:pPr>
        <w:ind w:left="597" w:hanging="238"/>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824402CE">
      <w:numFmt w:val="bullet"/>
      <w:lvlText w:val="•"/>
      <w:lvlJc w:val="left"/>
      <w:pPr>
        <w:ind w:left="1231" w:hanging="238"/>
      </w:pPr>
      <w:rPr>
        <w:rFonts w:hint="default"/>
        <w:lang w:val="en-US" w:eastAsia="en-US" w:bidi="ar-SA"/>
      </w:rPr>
    </w:lvl>
    <w:lvl w:ilvl="2" w:tplc="12082A1C">
      <w:numFmt w:val="bullet"/>
      <w:lvlText w:val="•"/>
      <w:lvlJc w:val="left"/>
      <w:pPr>
        <w:ind w:left="1863" w:hanging="238"/>
      </w:pPr>
      <w:rPr>
        <w:rFonts w:hint="default"/>
        <w:lang w:val="en-US" w:eastAsia="en-US" w:bidi="ar-SA"/>
      </w:rPr>
    </w:lvl>
    <w:lvl w:ilvl="3" w:tplc="DC2C20E8">
      <w:numFmt w:val="bullet"/>
      <w:lvlText w:val="•"/>
      <w:lvlJc w:val="left"/>
      <w:pPr>
        <w:ind w:left="2495" w:hanging="238"/>
      </w:pPr>
      <w:rPr>
        <w:rFonts w:hint="default"/>
        <w:lang w:val="en-US" w:eastAsia="en-US" w:bidi="ar-SA"/>
      </w:rPr>
    </w:lvl>
    <w:lvl w:ilvl="4" w:tplc="C4FA2566">
      <w:numFmt w:val="bullet"/>
      <w:lvlText w:val="•"/>
      <w:lvlJc w:val="left"/>
      <w:pPr>
        <w:ind w:left="3127" w:hanging="238"/>
      </w:pPr>
      <w:rPr>
        <w:rFonts w:hint="default"/>
        <w:lang w:val="en-US" w:eastAsia="en-US" w:bidi="ar-SA"/>
      </w:rPr>
    </w:lvl>
    <w:lvl w:ilvl="5" w:tplc="38BA8156">
      <w:numFmt w:val="bullet"/>
      <w:lvlText w:val="•"/>
      <w:lvlJc w:val="left"/>
      <w:pPr>
        <w:ind w:left="3759" w:hanging="238"/>
      </w:pPr>
      <w:rPr>
        <w:rFonts w:hint="default"/>
        <w:lang w:val="en-US" w:eastAsia="en-US" w:bidi="ar-SA"/>
      </w:rPr>
    </w:lvl>
    <w:lvl w:ilvl="6" w:tplc="4E90540C">
      <w:numFmt w:val="bullet"/>
      <w:lvlText w:val="•"/>
      <w:lvlJc w:val="left"/>
      <w:pPr>
        <w:ind w:left="4391" w:hanging="238"/>
      </w:pPr>
      <w:rPr>
        <w:rFonts w:hint="default"/>
        <w:lang w:val="en-US" w:eastAsia="en-US" w:bidi="ar-SA"/>
      </w:rPr>
    </w:lvl>
    <w:lvl w:ilvl="7" w:tplc="D41CB064">
      <w:numFmt w:val="bullet"/>
      <w:lvlText w:val="•"/>
      <w:lvlJc w:val="left"/>
      <w:pPr>
        <w:ind w:left="5023" w:hanging="238"/>
      </w:pPr>
      <w:rPr>
        <w:rFonts w:hint="default"/>
        <w:lang w:val="en-US" w:eastAsia="en-US" w:bidi="ar-SA"/>
      </w:rPr>
    </w:lvl>
    <w:lvl w:ilvl="8" w:tplc="A2028FD2">
      <w:numFmt w:val="bullet"/>
      <w:lvlText w:val="•"/>
      <w:lvlJc w:val="left"/>
      <w:pPr>
        <w:ind w:left="5655" w:hanging="238"/>
      </w:pPr>
      <w:rPr>
        <w:rFonts w:hint="default"/>
        <w:lang w:val="en-US" w:eastAsia="en-US" w:bidi="ar-SA"/>
      </w:rPr>
    </w:lvl>
  </w:abstractNum>
  <w:abstractNum w:abstractNumId="27" w15:restartNumberingAfterBreak="0">
    <w:nsid w:val="20AB7DF6"/>
    <w:multiLevelType w:val="hybridMultilevel"/>
    <w:tmpl w:val="169E1282"/>
    <w:lvl w:ilvl="0" w:tplc="7006F34E">
      <w:start w:val="42"/>
      <w:numFmt w:val="decimal"/>
      <w:lvlText w:val="%1"/>
      <w:lvlJc w:val="left"/>
      <w:pPr>
        <w:ind w:left="693"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B556371A">
      <w:numFmt w:val="bullet"/>
      <w:lvlText w:val="•"/>
      <w:lvlJc w:val="left"/>
      <w:pPr>
        <w:ind w:left="1321" w:hanging="190"/>
      </w:pPr>
      <w:rPr>
        <w:rFonts w:hint="default"/>
        <w:lang w:val="en-US" w:eastAsia="en-US" w:bidi="ar-SA"/>
      </w:rPr>
    </w:lvl>
    <w:lvl w:ilvl="2" w:tplc="3A0A06CC">
      <w:numFmt w:val="bullet"/>
      <w:lvlText w:val="•"/>
      <w:lvlJc w:val="left"/>
      <w:pPr>
        <w:ind w:left="1943" w:hanging="190"/>
      </w:pPr>
      <w:rPr>
        <w:rFonts w:hint="default"/>
        <w:lang w:val="en-US" w:eastAsia="en-US" w:bidi="ar-SA"/>
      </w:rPr>
    </w:lvl>
    <w:lvl w:ilvl="3" w:tplc="12CA1792">
      <w:numFmt w:val="bullet"/>
      <w:lvlText w:val="•"/>
      <w:lvlJc w:val="left"/>
      <w:pPr>
        <w:ind w:left="2565" w:hanging="190"/>
      </w:pPr>
      <w:rPr>
        <w:rFonts w:hint="default"/>
        <w:lang w:val="en-US" w:eastAsia="en-US" w:bidi="ar-SA"/>
      </w:rPr>
    </w:lvl>
    <w:lvl w:ilvl="4" w:tplc="A33E0A68">
      <w:numFmt w:val="bullet"/>
      <w:lvlText w:val="•"/>
      <w:lvlJc w:val="left"/>
      <w:pPr>
        <w:ind w:left="3187" w:hanging="190"/>
      </w:pPr>
      <w:rPr>
        <w:rFonts w:hint="default"/>
        <w:lang w:val="en-US" w:eastAsia="en-US" w:bidi="ar-SA"/>
      </w:rPr>
    </w:lvl>
    <w:lvl w:ilvl="5" w:tplc="A70A94F4">
      <w:numFmt w:val="bullet"/>
      <w:lvlText w:val="•"/>
      <w:lvlJc w:val="left"/>
      <w:pPr>
        <w:ind w:left="3809" w:hanging="190"/>
      </w:pPr>
      <w:rPr>
        <w:rFonts w:hint="default"/>
        <w:lang w:val="en-US" w:eastAsia="en-US" w:bidi="ar-SA"/>
      </w:rPr>
    </w:lvl>
    <w:lvl w:ilvl="6" w:tplc="BF026334">
      <w:numFmt w:val="bullet"/>
      <w:lvlText w:val="•"/>
      <w:lvlJc w:val="left"/>
      <w:pPr>
        <w:ind w:left="4431" w:hanging="190"/>
      </w:pPr>
      <w:rPr>
        <w:rFonts w:hint="default"/>
        <w:lang w:val="en-US" w:eastAsia="en-US" w:bidi="ar-SA"/>
      </w:rPr>
    </w:lvl>
    <w:lvl w:ilvl="7" w:tplc="588ECF44">
      <w:numFmt w:val="bullet"/>
      <w:lvlText w:val="•"/>
      <w:lvlJc w:val="left"/>
      <w:pPr>
        <w:ind w:left="5053" w:hanging="190"/>
      </w:pPr>
      <w:rPr>
        <w:rFonts w:hint="default"/>
        <w:lang w:val="en-US" w:eastAsia="en-US" w:bidi="ar-SA"/>
      </w:rPr>
    </w:lvl>
    <w:lvl w:ilvl="8" w:tplc="06CAB4E6">
      <w:numFmt w:val="bullet"/>
      <w:lvlText w:val="•"/>
      <w:lvlJc w:val="left"/>
      <w:pPr>
        <w:ind w:left="5675" w:hanging="190"/>
      </w:pPr>
      <w:rPr>
        <w:rFonts w:hint="default"/>
        <w:lang w:val="en-US" w:eastAsia="en-US" w:bidi="ar-SA"/>
      </w:rPr>
    </w:lvl>
  </w:abstractNum>
  <w:abstractNum w:abstractNumId="28" w15:restartNumberingAfterBreak="0">
    <w:nsid w:val="22106D09"/>
    <w:multiLevelType w:val="hybridMultilevel"/>
    <w:tmpl w:val="79B6C8F8"/>
    <w:lvl w:ilvl="0" w:tplc="84FE9498">
      <w:start w:val="1"/>
      <w:numFmt w:val="decimal"/>
      <w:lvlText w:val="(%1)"/>
      <w:lvlJc w:val="left"/>
      <w:pPr>
        <w:ind w:left="717" w:hanging="340"/>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07106074">
      <w:numFmt w:val="bullet"/>
      <w:lvlText w:val="•"/>
      <w:lvlJc w:val="left"/>
      <w:pPr>
        <w:ind w:left="1339" w:hanging="340"/>
      </w:pPr>
      <w:rPr>
        <w:rFonts w:hint="default"/>
        <w:lang w:val="en-US" w:eastAsia="en-US" w:bidi="ar-SA"/>
      </w:rPr>
    </w:lvl>
    <w:lvl w:ilvl="2" w:tplc="9D508E82">
      <w:numFmt w:val="bullet"/>
      <w:lvlText w:val="•"/>
      <w:lvlJc w:val="left"/>
      <w:pPr>
        <w:ind w:left="1959" w:hanging="340"/>
      </w:pPr>
      <w:rPr>
        <w:rFonts w:hint="default"/>
        <w:lang w:val="en-US" w:eastAsia="en-US" w:bidi="ar-SA"/>
      </w:rPr>
    </w:lvl>
    <w:lvl w:ilvl="3" w:tplc="83C0F3BC">
      <w:numFmt w:val="bullet"/>
      <w:lvlText w:val="•"/>
      <w:lvlJc w:val="left"/>
      <w:pPr>
        <w:ind w:left="2579" w:hanging="340"/>
      </w:pPr>
      <w:rPr>
        <w:rFonts w:hint="default"/>
        <w:lang w:val="en-US" w:eastAsia="en-US" w:bidi="ar-SA"/>
      </w:rPr>
    </w:lvl>
    <w:lvl w:ilvl="4" w:tplc="0646F14E">
      <w:numFmt w:val="bullet"/>
      <w:lvlText w:val="•"/>
      <w:lvlJc w:val="left"/>
      <w:pPr>
        <w:ind w:left="3199" w:hanging="340"/>
      </w:pPr>
      <w:rPr>
        <w:rFonts w:hint="default"/>
        <w:lang w:val="en-US" w:eastAsia="en-US" w:bidi="ar-SA"/>
      </w:rPr>
    </w:lvl>
    <w:lvl w:ilvl="5" w:tplc="C032EF20">
      <w:numFmt w:val="bullet"/>
      <w:lvlText w:val="•"/>
      <w:lvlJc w:val="left"/>
      <w:pPr>
        <w:ind w:left="3819" w:hanging="340"/>
      </w:pPr>
      <w:rPr>
        <w:rFonts w:hint="default"/>
        <w:lang w:val="en-US" w:eastAsia="en-US" w:bidi="ar-SA"/>
      </w:rPr>
    </w:lvl>
    <w:lvl w:ilvl="6" w:tplc="2DB01DC8">
      <w:numFmt w:val="bullet"/>
      <w:lvlText w:val="•"/>
      <w:lvlJc w:val="left"/>
      <w:pPr>
        <w:ind w:left="4439" w:hanging="340"/>
      </w:pPr>
      <w:rPr>
        <w:rFonts w:hint="default"/>
        <w:lang w:val="en-US" w:eastAsia="en-US" w:bidi="ar-SA"/>
      </w:rPr>
    </w:lvl>
    <w:lvl w:ilvl="7" w:tplc="CD0E285E">
      <w:numFmt w:val="bullet"/>
      <w:lvlText w:val="•"/>
      <w:lvlJc w:val="left"/>
      <w:pPr>
        <w:ind w:left="5059" w:hanging="340"/>
      </w:pPr>
      <w:rPr>
        <w:rFonts w:hint="default"/>
        <w:lang w:val="en-US" w:eastAsia="en-US" w:bidi="ar-SA"/>
      </w:rPr>
    </w:lvl>
    <w:lvl w:ilvl="8" w:tplc="0EA29868">
      <w:numFmt w:val="bullet"/>
      <w:lvlText w:val="•"/>
      <w:lvlJc w:val="left"/>
      <w:pPr>
        <w:ind w:left="5679" w:hanging="340"/>
      </w:pPr>
      <w:rPr>
        <w:rFonts w:hint="default"/>
        <w:lang w:val="en-US" w:eastAsia="en-US" w:bidi="ar-SA"/>
      </w:rPr>
    </w:lvl>
  </w:abstractNum>
  <w:abstractNum w:abstractNumId="29" w15:restartNumberingAfterBreak="0">
    <w:nsid w:val="267A54DA"/>
    <w:multiLevelType w:val="hybridMultilevel"/>
    <w:tmpl w:val="12AA8184"/>
    <w:lvl w:ilvl="0" w:tplc="0EF4159C">
      <w:start w:val="1"/>
      <w:numFmt w:val="decimal"/>
      <w:lvlText w:val="%1"/>
      <w:lvlJc w:val="left"/>
      <w:pPr>
        <w:ind w:left="412"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74E4B26C">
      <w:numFmt w:val="bullet"/>
      <w:lvlText w:val="•"/>
      <w:lvlJc w:val="left"/>
      <w:pPr>
        <w:ind w:left="1069" w:hanging="135"/>
      </w:pPr>
      <w:rPr>
        <w:rFonts w:hint="default"/>
        <w:lang w:val="en-US" w:eastAsia="en-US" w:bidi="ar-SA"/>
      </w:rPr>
    </w:lvl>
    <w:lvl w:ilvl="2" w:tplc="65E0B768">
      <w:numFmt w:val="bullet"/>
      <w:lvlText w:val="•"/>
      <w:lvlJc w:val="left"/>
      <w:pPr>
        <w:ind w:left="1719" w:hanging="135"/>
      </w:pPr>
      <w:rPr>
        <w:rFonts w:hint="default"/>
        <w:lang w:val="en-US" w:eastAsia="en-US" w:bidi="ar-SA"/>
      </w:rPr>
    </w:lvl>
    <w:lvl w:ilvl="3" w:tplc="9B0A60FA">
      <w:numFmt w:val="bullet"/>
      <w:lvlText w:val="•"/>
      <w:lvlJc w:val="left"/>
      <w:pPr>
        <w:ind w:left="2369" w:hanging="135"/>
      </w:pPr>
      <w:rPr>
        <w:rFonts w:hint="default"/>
        <w:lang w:val="en-US" w:eastAsia="en-US" w:bidi="ar-SA"/>
      </w:rPr>
    </w:lvl>
    <w:lvl w:ilvl="4" w:tplc="BC32414C">
      <w:numFmt w:val="bullet"/>
      <w:lvlText w:val="•"/>
      <w:lvlJc w:val="left"/>
      <w:pPr>
        <w:ind w:left="3019" w:hanging="135"/>
      </w:pPr>
      <w:rPr>
        <w:rFonts w:hint="default"/>
        <w:lang w:val="en-US" w:eastAsia="en-US" w:bidi="ar-SA"/>
      </w:rPr>
    </w:lvl>
    <w:lvl w:ilvl="5" w:tplc="559226D4">
      <w:numFmt w:val="bullet"/>
      <w:lvlText w:val="•"/>
      <w:lvlJc w:val="left"/>
      <w:pPr>
        <w:ind w:left="3669" w:hanging="135"/>
      </w:pPr>
      <w:rPr>
        <w:rFonts w:hint="default"/>
        <w:lang w:val="en-US" w:eastAsia="en-US" w:bidi="ar-SA"/>
      </w:rPr>
    </w:lvl>
    <w:lvl w:ilvl="6" w:tplc="0CB6E532">
      <w:numFmt w:val="bullet"/>
      <w:lvlText w:val="•"/>
      <w:lvlJc w:val="left"/>
      <w:pPr>
        <w:ind w:left="4319" w:hanging="135"/>
      </w:pPr>
      <w:rPr>
        <w:rFonts w:hint="default"/>
        <w:lang w:val="en-US" w:eastAsia="en-US" w:bidi="ar-SA"/>
      </w:rPr>
    </w:lvl>
    <w:lvl w:ilvl="7" w:tplc="6C3CC23E">
      <w:numFmt w:val="bullet"/>
      <w:lvlText w:val="•"/>
      <w:lvlJc w:val="left"/>
      <w:pPr>
        <w:ind w:left="4969" w:hanging="135"/>
      </w:pPr>
      <w:rPr>
        <w:rFonts w:hint="default"/>
        <w:lang w:val="en-US" w:eastAsia="en-US" w:bidi="ar-SA"/>
      </w:rPr>
    </w:lvl>
    <w:lvl w:ilvl="8" w:tplc="44B42CD0">
      <w:numFmt w:val="bullet"/>
      <w:lvlText w:val="•"/>
      <w:lvlJc w:val="left"/>
      <w:pPr>
        <w:ind w:left="5619" w:hanging="135"/>
      </w:pPr>
      <w:rPr>
        <w:rFonts w:hint="default"/>
        <w:lang w:val="en-US" w:eastAsia="en-US" w:bidi="ar-SA"/>
      </w:rPr>
    </w:lvl>
  </w:abstractNum>
  <w:abstractNum w:abstractNumId="30" w15:restartNumberingAfterBreak="0">
    <w:nsid w:val="2902596C"/>
    <w:multiLevelType w:val="multilevel"/>
    <w:tmpl w:val="853E1C84"/>
    <w:lvl w:ilvl="0">
      <w:start w:val="5"/>
      <w:numFmt w:val="decimal"/>
      <w:lvlText w:val="%1"/>
      <w:lvlJc w:val="left"/>
      <w:pPr>
        <w:ind w:left="1837" w:hanging="404"/>
      </w:pPr>
      <w:rPr>
        <w:rFonts w:hint="default"/>
        <w:lang w:val="en-US" w:eastAsia="en-US" w:bidi="ar-SA"/>
      </w:rPr>
    </w:lvl>
    <w:lvl w:ilvl="1">
      <w:start w:val="1"/>
      <w:numFmt w:val="decimal"/>
      <w:lvlText w:val="%1.%2"/>
      <w:lvlJc w:val="left"/>
      <w:pPr>
        <w:ind w:left="1837"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2855" w:hanging="404"/>
      </w:pPr>
      <w:rPr>
        <w:rFonts w:hint="default"/>
        <w:lang w:val="en-US" w:eastAsia="en-US" w:bidi="ar-SA"/>
      </w:rPr>
    </w:lvl>
    <w:lvl w:ilvl="3">
      <w:numFmt w:val="bullet"/>
      <w:lvlText w:val="•"/>
      <w:lvlJc w:val="left"/>
      <w:pPr>
        <w:ind w:left="3363" w:hanging="404"/>
      </w:pPr>
      <w:rPr>
        <w:rFonts w:hint="default"/>
        <w:lang w:val="en-US" w:eastAsia="en-US" w:bidi="ar-SA"/>
      </w:rPr>
    </w:lvl>
    <w:lvl w:ilvl="4">
      <w:numFmt w:val="bullet"/>
      <w:lvlText w:val="•"/>
      <w:lvlJc w:val="left"/>
      <w:pPr>
        <w:ind w:left="3871" w:hanging="404"/>
      </w:pPr>
      <w:rPr>
        <w:rFonts w:hint="default"/>
        <w:lang w:val="en-US" w:eastAsia="en-US" w:bidi="ar-SA"/>
      </w:rPr>
    </w:lvl>
    <w:lvl w:ilvl="5">
      <w:numFmt w:val="bullet"/>
      <w:lvlText w:val="•"/>
      <w:lvlJc w:val="left"/>
      <w:pPr>
        <w:ind w:left="4379" w:hanging="404"/>
      </w:pPr>
      <w:rPr>
        <w:rFonts w:hint="default"/>
        <w:lang w:val="en-US" w:eastAsia="en-US" w:bidi="ar-SA"/>
      </w:rPr>
    </w:lvl>
    <w:lvl w:ilvl="6">
      <w:numFmt w:val="bullet"/>
      <w:lvlText w:val="•"/>
      <w:lvlJc w:val="left"/>
      <w:pPr>
        <w:ind w:left="4887" w:hanging="404"/>
      </w:pPr>
      <w:rPr>
        <w:rFonts w:hint="default"/>
        <w:lang w:val="en-US" w:eastAsia="en-US" w:bidi="ar-SA"/>
      </w:rPr>
    </w:lvl>
    <w:lvl w:ilvl="7">
      <w:numFmt w:val="bullet"/>
      <w:lvlText w:val="•"/>
      <w:lvlJc w:val="left"/>
      <w:pPr>
        <w:ind w:left="5395" w:hanging="404"/>
      </w:pPr>
      <w:rPr>
        <w:rFonts w:hint="default"/>
        <w:lang w:val="en-US" w:eastAsia="en-US" w:bidi="ar-SA"/>
      </w:rPr>
    </w:lvl>
    <w:lvl w:ilvl="8">
      <w:numFmt w:val="bullet"/>
      <w:lvlText w:val="•"/>
      <w:lvlJc w:val="left"/>
      <w:pPr>
        <w:ind w:left="5903" w:hanging="404"/>
      </w:pPr>
      <w:rPr>
        <w:rFonts w:hint="default"/>
        <w:lang w:val="en-US" w:eastAsia="en-US" w:bidi="ar-SA"/>
      </w:rPr>
    </w:lvl>
  </w:abstractNum>
  <w:abstractNum w:abstractNumId="31" w15:restartNumberingAfterBreak="0">
    <w:nsid w:val="317E6476"/>
    <w:multiLevelType w:val="hybridMultilevel"/>
    <w:tmpl w:val="8D02069C"/>
    <w:lvl w:ilvl="0" w:tplc="D534D64A">
      <w:start w:val="1"/>
      <w:numFmt w:val="decimal"/>
      <w:lvlText w:val="(%1)"/>
      <w:lvlJc w:val="left"/>
      <w:pPr>
        <w:ind w:left="884" w:hanging="340"/>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72D23AF4">
      <w:numFmt w:val="bullet"/>
      <w:lvlText w:val="•"/>
      <w:lvlJc w:val="left"/>
      <w:pPr>
        <w:ind w:left="1483" w:hanging="340"/>
      </w:pPr>
      <w:rPr>
        <w:rFonts w:hint="default"/>
        <w:lang w:val="en-US" w:eastAsia="en-US" w:bidi="ar-SA"/>
      </w:rPr>
    </w:lvl>
    <w:lvl w:ilvl="2" w:tplc="2F926BD4">
      <w:numFmt w:val="bullet"/>
      <w:lvlText w:val="•"/>
      <w:lvlJc w:val="left"/>
      <w:pPr>
        <w:ind w:left="2087" w:hanging="340"/>
      </w:pPr>
      <w:rPr>
        <w:rFonts w:hint="default"/>
        <w:lang w:val="en-US" w:eastAsia="en-US" w:bidi="ar-SA"/>
      </w:rPr>
    </w:lvl>
    <w:lvl w:ilvl="3" w:tplc="2A88F70E">
      <w:numFmt w:val="bullet"/>
      <w:lvlText w:val="•"/>
      <w:lvlJc w:val="left"/>
      <w:pPr>
        <w:ind w:left="2691" w:hanging="340"/>
      </w:pPr>
      <w:rPr>
        <w:rFonts w:hint="default"/>
        <w:lang w:val="en-US" w:eastAsia="en-US" w:bidi="ar-SA"/>
      </w:rPr>
    </w:lvl>
    <w:lvl w:ilvl="4" w:tplc="89060B1E">
      <w:numFmt w:val="bullet"/>
      <w:lvlText w:val="•"/>
      <w:lvlJc w:val="left"/>
      <w:pPr>
        <w:ind w:left="3295" w:hanging="340"/>
      </w:pPr>
      <w:rPr>
        <w:rFonts w:hint="default"/>
        <w:lang w:val="en-US" w:eastAsia="en-US" w:bidi="ar-SA"/>
      </w:rPr>
    </w:lvl>
    <w:lvl w:ilvl="5" w:tplc="C82612AE">
      <w:numFmt w:val="bullet"/>
      <w:lvlText w:val="•"/>
      <w:lvlJc w:val="left"/>
      <w:pPr>
        <w:ind w:left="3899" w:hanging="340"/>
      </w:pPr>
      <w:rPr>
        <w:rFonts w:hint="default"/>
        <w:lang w:val="en-US" w:eastAsia="en-US" w:bidi="ar-SA"/>
      </w:rPr>
    </w:lvl>
    <w:lvl w:ilvl="6" w:tplc="E2F6B97C">
      <w:numFmt w:val="bullet"/>
      <w:lvlText w:val="•"/>
      <w:lvlJc w:val="left"/>
      <w:pPr>
        <w:ind w:left="4503" w:hanging="340"/>
      </w:pPr>
      <w:rPr>
        <w:rFonts w:hint="default"/>
        <w:lang w:val="en-US" w:eastAsia="en-US" w:bidi="ar-SA"/>
      </w:rPr>
    </w:lvl>
    <w:lvl w:ilvl="7" w:tplc="46B0297E">
      <w:numFmt w:val="bullet"/>
      <w:lvlText w:val="•"/>
      <w:lvlJc w:val="left"/>
      <w:pPr>
        <w:ind w:left="5107" w:hanging="340"/>
      </w:pPr>
      <w:rPr>
        <w:rFonts w:hint="default"/>
        <w:lang w:val="en-US" w:eastAsia="en-US" w:bidi="ar-SA"/>
      </w:rPr>
    </w:lvl>
    <w:lvl w:ilvl="8" w:tplc="4A40C856">
      <w:numFmt w:val="bullet"/>
      <w:lvlText w:val="•"/>
      <w:lvlJc w:val="left"/>
      <w:pPr>
        <w:ind w:left="5711" w:hanging="340"/>
      </w:pPr>
      <w:rPr>
        <w:rFonts w:hint="default"/>
        <w:lang w:val="en-US" w:eastAsia="en-US" w:bidi="ar-SA"/>
      </w:rPr>
    </w:lvl>
  </w:abstractNum>
  <w:abstractNum w:abstractNumId="32" w15:restartNumberingAfterBreak="0">
    <w:nsid w:val="31A94E93"/>
    <w:multiLevelType w:val="hybridMultilevel"/>
    <w:tmpl w:val="36B66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227387"/>
    <w:multiLevelType w:val="multilevel"/>
    <w:tmpl w:val="B1FEF3AA"/>
    <w:lvl w:ilvl="0">
      <w:start w:val="6"/>
      <w:numFmt w:val="decimal"/>
      <w:lvlText w:val="%1"/>
      <w:lvlJc w:val="left"/>
      <w:pPr>
        <w:ind w:left="1764" w:hanging="404"/>
      </w:pPr>
      <w:rPr>
        <w:rFonts w:hint="default"/>
        <w:lang w:val="en-US" w:eastAsia="en-US" w:bidi="ar-SA"/>
      </w:rPr>
    </w:lvl>
    <w:lvl w:ilvl="1">
      <w:start w:val="1"/>
      <w:numFmt w:val="decimal"/>
      <w:lvlText w:val="%1.%2"/>
      <w:lvlJc w:val="left"/>
      <w:pPr>
        <w:ind w:left="1764"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2791" w:hanging="404"/>
      </w:pPr>
      <w:rPr>
        <w:rFonts w:hint="default"/>
        <w:lang w:val="en-US" w:eastAsia="en-US" w:bidi="ar-SA"/>
      </w:rPr>
    </w:lvl>
    <w:lvl w:ilvl="3">
      <w:numFmt w:val="bullet"/>
      <w:lvlText w:val="•"/>
      <w:lvlJc w:val="left"/>
      <w:pPr>
        <w:ind w:left="3307" w:hanging="404"/>
      </w:pPr>
      <w:rPr>
        <w:rFonts w:hint="default"/>
        <w:lang w:val="en-US" w:eastAsia="en-US" w:bidi="ar-SA"/>
      </w:rPr>
    </w:lvl>
    <w:lvl w:ilvl="4">
      <w:numFmt w:val="bullet"/>
      <w:lvlText w:val="•"/>
      <w:lvlJc w:val="left"/>
      <w:pPr>
        <w:ind w:left="3823" w:hanging="404"/>
      </w:pPr>
      <w:rPr>
        <w:rFonts w:hint="default"/>
        <w:lang w:val="en-US" w:eastAsia="en-US" w:bidi="ar-SA"/>
      </w:rPr>
    </w:lvl>
    <w:lvl w:ilvl="5">
      <w:numFmt w:val="bullet"/>
      <w:lvlText w:val="•"/>
      <w:lvlJc w:val="left"/>
      <w:pPr>
        <w:ind w:left="4339" w:hanging="404"/>
      </w:pPr>
      <w:rPr>
        <w:rFonts w:hint="default"/>
        <w:lang w:val="en-US" w:eastAsia="en-US" w:bidi="ar-SA"/>
      </w:rPr>
    </w:lvl>
    <w:lvl w:ilvl="6">
      <w:numFmt w:val="bullet"/>
      <w:lvlText w:val="•"/>
      <w:lvlJc w:val="left"/>
      <w:pPr>
        <w:ind w:left="4855" w:hanging="404"/>
      </w:pPr>
      <w:rPr>
        <w:rFonts w:hint="default"/>
        <w:lang w:val="en-US" w:eastAsia="en-US" w:bidi="ar-SA"/>
      </w:rPr>
    </w:lvl>
    <w:lvl w:ilvl="7">
      <w:numFmt w:val="bullet"/>
      <w:lvlText w:val="•"/>
      <w:lvlJc w:val="left"/>
      <w:pPr>
        <w:ind w:left="5371" w:hanging="404"/>
      </w:pPr>
      <w:rPr>
        <w:rFonts w:hint="default"/>
        <w:lang w:val="en-US" w:eastAsia="en-US" w:bidi="ar-SA"/>
      </w:rPr>
    </w:lvl>
    <w:lvl w:ilvl="8">
      <w:numFmt w:val="bullet"/>
      <w:lvlText w:val="•"/>
      <w:lvlJc w:val="left"/>
      <w:pPr>
        <w:ind w:left="5887" w:hanging="404"/>
      </w:pPr>
      <w:rPr>
        <w:rFonts w:hint="default"/>
        <w:lang w:val="en-US" w:eastAsia="en-US" w:bidi="ar-SA"/>
      </w:rPr>
    </w:lvl>
  </w:abstractNum>
  <w:abstractNum w:abstractNumId="34" w15:restartNumberingAfterBreak="0">
    <w:nsid w:val="32301096"/>
    <w:multiLevelType w:val="hybridMultilevel"/>
    <w:tmpl w:val="E9A86BE4"/>
    <w:lvl w:ilvl="0" w:tplc="86D07230">
      <w:start w:val="55"/>
      <w:numFmt w:val="decimal"/>
      <w:lvlText w:val="%1"/>
      <w:lvlJc w:val="left"/>
      <w:pPr>
        <w:ind w:left="117"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4014D348">
      <w:numFmt w:val="bullet"/>
      <w:lvlText w:val="•"/>
      <w:lvlJc w:val="left"/>
      <w:pPr>
        <w:ind w:left="799" w:hanging="190"/>
      </w:pPr>
      <w:rPr>
        <w:rFonts w:hint="default"/>
        <w:lang w:val="en-US" w:eastAsia="en-US" w:bidi="ar-SA"/>
      </w:rPr>
    </w:lvl>
    <w:lvl w:ilvl="2" w:tplc="FEE43312">
      <w:numFmt w:val="bullet"/>
      <w:lvlText w:val="•"/>
      <w:lvlJc w:val="left"/>
      <w:pPr>
        <w:ind w:left="1479" w:hanging="190"/>
      </w:pPr>
      <w:rPr>
        <w:rFonts w:hint="default"/>
        <w:lang w:val="en-US" w:eastAsia="en-US" w:bidi="ar-SA"/>
      </w:rPr>
    </w:lvl>
    <w:lvl w:ilvl="3" w:tplc="93C2FDEC">
      <w:numFmt w:val="bullet"/>
      <w:lvlText w:val="•"/>
      <w:lvlJc w:val="left"/>
      <w:pPr>
        <w:ind w:left="2159" w:hanging="190"/>
      </w:pPr>
      <w:rPr>
        <w:rFonts w:hint="default"/>
        <w:lang w:val="en-US" w:eastAsia="en-US" w:bidi="ar-SA"/>
      </w:rPr>
    </w:lvl>
    <w:lvl w:ilvl="4" w:tplc="08C6CE8A">
      <w:numFmt w:val="bullet"/>
      <w:lvlText w:val="•"/>
      <w:lvlJc w:val="left"/>
      <w:pPr>
        <w:ind w:left="2839" w:hanging="190"/>
      </w:pPr>
      <w:rPr>
        <w:rFonts w:hint="default"/>
        <w:lang w:val="en-US" w:eastAsia="en-US" w:bidi="ar-SA"/>
      </w:rPr>
    </w:lvl>
    <w:lvl w:ilvl="5" w:tplc="2C0C3094">
      <w:numFmt w:val="bullet"/>
      <w:lvlText w:val="•"/>
      <w:lvlJc w:val="left"/>
      <w:pPr>
        <w:ind w:left="3519" w:hanging="190"/>
      </w:pPr>
      <w:rPr>
        <w:rFonts w:hint="default"/>
        <w:lang w:val="en-US" w:eastAsia="en-US" w:bidi="ar-SA"/>
      </w:rPr>
    </w:lvl>
    <w:lvl w:ilvl="6" w:tplc="EBB2939A">
      <w:numFmt w:val="bullet"/>
      <w:lvlText w:val="•"/>
      <w:lvlJc w:val="left"/>
      <w:pPr>
        <w:ind w:left="4199" w:hanging="190"/>
      </w:pPr>
      <w:rPr>
        <w:rFonts w:hint="default"/>
        <w:lang w:val="en-US" w:eastAsia="en-US" w:bidi="ar-SA"/>
      </w:rPr>
    </w:lvl>
    <w:lvl w:ilvl="7" w:tplc="19786A3A">
      <w:numFmt w:val="bullet"/>
      <w:lvlText w:val="•"/>
      <w:lvlJc w:val="left"/>
      <w:pPr>
        <w:ind w:left="4879" w:hanging="190"/>
      </w:pPr>
      <w:rPr>
        <w:rFonts w:hint="default"/>
        <w:lang w:val="en-US" w:eastAsia="en-US" w:bidi="ar-SA"/>
      </w:rPr>
    </w:lvl>
    <w:lvl w:ilvl="8" w:tplc="9BD0EBE0">
      <w:numFmt w:val="bullet"/>
      <w:lvlText w:val="•"/>
      <w:lvlJc w:val="left"/>
      <w:pPr>
        <w:ind w:left="5559" w:hanging="190"/>
      </w:pPr>
      <w:rPr>
        <w:rFonts w:hint="default"/>
        <w:lang w:val="en-US" w:eastAsia="en-US" w:bidi="ar-SA"/>
      </w:rPr>
    </w:lvl>
  </w:abstractNum>
  <w:abstractNum w:abstractNumId="35" w15:restartNumberingAfterBreak="0">
    <w:nsid w:val="33463A3C"/>
    <w:multiLevelType w:val="hybridMultilevel"/>
    <w:tmpl w:val="B9C09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8E1299"/>
    <w:multiLevelType w:val="multilevel"/>
    <w:tmpl w:val="5C22E7D6"/>
    <w:lvl w:ilvl="0">
      <w:start w:val="2"/>
      <w:numFmt w:val="decimal"/>
      <w:lvlText w:val="%1"/>
      <w:lvlJc w:val="left"/>
      <w:pPr>
        <w:ind w:left="2342" w:hanging="404"/>
      </w:pPr>
      <w:rPr>
        <w:rFonts w:hint="default"/>
        <w:lang w:val="en-US" w:eastAsia="en-US" w:bidi="ar-SA"/>
      </w:rPr>
    </w:lvl>
    <w:lvl w:ilvl="1">
      <w:start w:val="2"/>
      <w:numFmt w:val="decimal"/>
      <w:lvlText w:val="%1.%2"/>
      <w:lvlJc w:val="left"/>
      <w:pPr>
        <w:ind w:left="2342"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3255" w:hanging="404"/>
      </w:pPr>
      <w:rPr>
        <w:rFonts w:hint="default"/>
        <w:lang w:val="en-US" w:eastAsia="en-US" w:bidi="ar-SA"/>
      </w:rPr>
    </w:lvl>
    <w:lvl w:ilvl="3">
      <w:numFmt w:val="bullet"/>
      <w:lvlText w:val="•"/>
      <w:lvlJc w:val="left"/>
      <w:pPr>
        <w:ind w:left="3713" w:hanging="404"/>
      </w:pPr>
      <w:rPr>
        <w:rFonts w:hint="default"/>
        <w:lang w:val="en-US" w:eastAsia="en-US" w:bidi="ar-SA"/>
      </w:rPr>
    </w:lvl>
    <w:lvl w:ilvl="4">
      <w:numFmt w:val="bullet"/>
      <w:lvlText w:val="•"/>
      <w:lvlJc w:val="left"/>
      <w:pPr>
        <w:ind w:left="4171" w:hanging="404"/>
      </w:pPr>
      <w:rPr>
        <w:rFonts w:hint="default"/>
        <w:lang w:val="en-US" w:eastAsia="en-US" w:bidi="ar-SA"/>
      </w:rPr>
    </w:lvl>
    <w:lvl w:ilvl="5">
      <w:numFmt w:val="bullet"/>
      <w:lvlText w:val="•"/>
      <w:lvlJc w:val="left"/>
      <w:pPr>
        <w:ind w:left="4629" w:hanging="404"/>
      </w:pPr>
      <w:rPr>
        <w:rFonts w:hint="default"/>
        <w:lang w:val="en-US" w:eastAsia="en-US" w:bidi="ar-SA"/>
      </w:rPr>
    </w:lvl>
    <w:lvl w:ilvl="6">
      <w:numFmt w:val="bullet"/>
      <w:lvlText w:val="•"/>
      <w:lvlJc w:val="left"/>
      <w:pPr>
        <w:ind w:left="5087" w:hanging="404"/>
      </w:pPr>
      <w:rPr>
        <w:rFonts w:hint="default"/>
        <w:lang w:val="en-US" w:eastAsia="en-US" w:bidi="ar-SA"/>
      </w:rPr>
    </w:lvl>
    <w:lvl w:ilvl="7">
      <w:numFmt w:val="bullet"/>
      <w:lvlText w:val="•"/>
      <w:lvlJc w:val="left"/>
      <w:pPr>
        <w:ind w:left="5545" w:hanging="404"/>
      </w:pPr>
      <w:rPr>
        <w:rFonts w:hint="default"/>
        <w:lang w:val="en-US" w:eastAsia="en-US" w:bidi="ar-SA"/>
      </w:rPr>
    </w:lvl>
    <w:lvl w:ilvl="8">
      <w:numFmt w:val="bullet"/>
      <w:lvlText w:val="•"/>
      <w:lvlJc w:val="left"/>
      <w:pPr>
        <w:ind w:left="6003" w:hanging="404"/>
      </w:pPr>
      <w:rPr>
        <w:rFonts w:hint="default"/>
        <w:lang w:val="en-US" w:eastAsia="en-US" w:bidi="ar-SA"/>
      </w:rPr>
    </w:lvl>
  </w:abstractNum>
  <w:abstractNum w:abstractNumId="37" w15:restartNumberingAfterBreak="0">
    <w:nsid w:val="34FA062A"/>
    <w:multiLevelType w:val="hybridMultilevel"/>
    <w:tmpl w:val="387A2D14"/>
    <w:lvl w:ilvl="0" w:tplc="B61A7176">
      <w:start w:val="1"/>
      <w:numFmt w:val="decimal"/>
      <w:lvlText w:val="(%1)"/>
      <w:lvlJc w:val="left"/>
      <w:pPr>
        <w:ind w:left="697" w:hanging="338"/>
      </w:pPr>
      <w:rPr>
        <w:rFonts w:ascii="Minion Pro" w:eastAsia="Minion Pro" w:hAnsi="Minion Pro" w:cs="Minion Pro" w:hint="default"/>
        <w:b w:val="0"/>
        <w:bCs w:val="0"/>
        <w:i w:val="0"/>
        <w:iCs w:val="0"/>
        <w:color w:val="231F20"/>
        <w:spacing w:val="0"/>
        <w:w w:val="100"/>
        <w:sz w:val="20"/>
        <w:szCs w:val="20"/>
        <w:lang w:val="en-US" w:eastAsia="en-US" w:bidi="ar-SA"/>
      </w:rPr>
    </w:lvl>
    <w:lvl w:ilvl="1" w:tplc="57107B34">
      <w:numFmt w:val="bullet"/>
      <w:lvlText w:val="•"/>
      <w:lvlJc w:val="left"/>
      <w:pPr>
        <w:ind w:left="1321" w:hanging="338"/>
      </w:pPr>
      <w:rPr>
        <w:rFonts w:hint="default"/>
        <w:lang w:val="en-US" w:eastAsia="en-US" w:bidi="ar-SA"/>
      </w:rPr>
    </w:lvl>
    <w:lvl w:ilvl="2" w:tplc="EF10E370">
      <w:numFmt w:val="bullet"/>
      <w:lvlText w:val="•"/>
      <w:lvlJc w:val="left"/>
      <w:pPr>
        <w:ind w:left="1943" w:hanging="338"/>
      </w:pPr>
      <w:rPr>
        <w:rFonts w:hint="default"/>
        <w:lang w:val="en-US" w:eastAsia="en-US" w:bidi="ar-SA"/>
      </w:rPr>
    </w:lvl>
    <w:lvl w:ilvl="3" w:tplc="BB52AE78">
      <w:numFmt w:val="bullet"/>
      <w:lvlText w:val="•"/>
      <w:lvlJc w:val="left"/>
      <w:pPr>
        <w:ind w:left="2565" w:hanging="338"/>
      </w:pPr>
      <w:rPr>
        <w:rFonts w:hint="default"/>
        <w:lang w:val="en-US" w:eastAsia="en-US" w:bidi="ar-SA"/>
      </w:rPr>
    </w:lvl>
    <w:lvl w:ilvl="4" w:tplc="CD4EB9BE">
      <w:numFmt w:val="bullet"/>
      <w:lvlText w:val="•"/>
      <w:lvlJc w:val="left"/>
      <w:pPr>
        <w:ind w:left="3187" w:hanging="338"/>
      </w:pPr>
      <w:rPr>
        <w:rFonts w:hint="default"/>
        <w:lang w:val="en-US" w:eastAsia="en-US" w:bidi="ar-SA"/>
      </w:rPr>
    </w:lvl>
    <w:lvl w:ilvl="5" w:tplc="2A08F884">
      <w:numFmt w:val="bullet"/>
      <w:lvlText w:val="•"/>
      <w:lvlJc w:val="left"/>
      <w:pPr>
        <w:ind w:left="3809" w:hanging="338"/>
      </w:pPr>
      <w:rPr>
        <w:rFonts w:hint="default"/>
        <w:lang w:val="en-US" w:eastAsia="en-US" w:bidi="ar-SA"/>
      </w:rPr>
    </w:lvl>
    <w:lvl w:ilvl="6" w:tplc="65B2CB20">
      <w:numFmt w:val="bullet"/>
      <w:lvlText w:val="•"/>
      <w:lvlJc w:val="left"/>
      <w:pPr>
        <w:ind w:left="4431" w:hanging="338"/>
      </w:pPr>
      <w:rPr>
        <w:rFonts w:hint="default"/>
        <w:lang w:val="en-US" w:eastAsia="en-US" w:bidi="ar-SA"/>
      </w:rPr>
    </w:lvl>
    <w:lvl w:ilvl="7" w:tplc="42DA042C">
      <w:numFmt w:val="bullet"/>
      <w:lvlText w:val="•"/>
      <w:lvlJc w:val="left"/>
      <w:pPr>
        <w:ind w:left="5053" w:hanging="338"/>
      </w:pPr>
      <w:rPr>
        <w:rFonts w:hint="default"/>
        <w:lang w:val="en-US" w:eastAsia="en-US" w:bidi="ar-SA"/>
      </w:rPr>
    </w:lvl>
    <w:lvl w:ilvl="8" w:tplc="600871CC">
      <w:numFmt w:val="bullet"/>
      <w:lvlText w:val="•"/>
      <w:lvlJc w:val="left"/>
      <w:pPr>
        <w:ind w:left="5675" w:hanging="338"/>
      </w:pPr>
      <w:rPr>
        <w:rFonts w:hint="default"/>
        <w:lang w:val="en-US" w:eastAsia="en-US" w:bidi="ar-SA"/>
      </w:rPr>
    </w:lvl>
  </w:abstractNum>
  <w:abstractNum w:abstractNumId="38" w15:restartNumberingAfterBreak="0">
    <w:nsid w:val="37987DDB"/>
    <w:multiLevelType w:val="hybridMultilevel"/>
    <w:tmpl w:val="2FF2D012"/>
    <w:lvl w:ilvl="0" w:tplc="DBFAA81E">
      <w:start w:val="1"/>
      <w:numFmt w:val="decimal"/>
      <w:lvlText w:val="(%1)"/>
      <w:lvlJc w:val="left"/>
      <w:pPr>
        <w:ind w:left="697" w:hanging="340"/>
      </w:pPr>
      <w:rPr>
        <w:rFonts w:ascii="Minion Pro" w:eastAsia="Minion Pro" w:hAnsi="Minion Pro" w:cs="Minion Pro" w:hint="default"/>
        <w:b w:val="0"/>
        <w:bCs w:val="0"/>
        <w:i w:val="0"/>
        <w:iCs w:val="0"/>
        <w:color w:val="231F20"/>
        <w:spacing w:val="0"/>
        <w:w w:val="100"/>
        <w:sz w:val="20"/>
        <w:szCs w:val="20"/>
        <w:lang w:val="en-US" w:eastAsia="en-US" w:bidi="ar-SA"/>
      </w:rPr>
    </w:lvl>
    <w:lvl w:ilvl="1" w:tplc="0B84264E">
      <w:numFmt w:val="bullet"/>
      <w:lvlText w:val="•"/>
      <w:lvlJc w:val="left"/>
      <w:pPr>
        <w:ind w:left="1321" w:hanging="340"/>
      </w:pPr>
      <w:rPr>
        <w:rFonts w:hint="default"/>
        <w:lang w:val="en-US" w:eastAsia="en-US" w:bidi="ar-SA"/>
      </w:rPr>
    </w:lvl>
    <w:lvl w:ilvl="2" w:tplc="FBEC52A2">
      <w:numFmt w:val="bullet"/>
      <w:lvlText w:val="•"/>
      <w:lvlJc w:val="left"/>
      <w:pPr>
        <w:ind w:left="1943" w:hanging="340"/>
      </w:pPr>
      <w:rPr>
        <w:rFonts w:hint="default"/>
        <w:lang w:val="en-US" w:eastAsia="en-US" w:bidi="ar-SA"/>
      </w:rPr>
    </w:lvl>
    <w:lvl w:ilvl="3" w:tplc="82162E3A">
      <w:numFmt w:val="bullet"/>
      <w:lvlText w:val="•"/>
      <w:lvlJc w:val="left"/>
      <w:pPr>
        <w:ind w:left="2565" w:hanging="340"/>
      </w:pPr>
      <w:rPr>
        <w:rFonts w:hint="default"/>
        <w:lang w:val="en-US" w:eastAsia="en-US" w:bidi="ar-SA"/>
      </w:rPr>
    </w:lvl>
    <w:lvl w:ilvl="4" w:tplc="E8DE337A">
      <w:numFmt w:val="bullet"/>
      <w:lvlText w:val="•"/>
      <w:lvlJc w:val="left"/>
      <w:pPr>
        <w:ind w:left="3187" w:hanging="340"/>
      </w:pPr>
      <w:rPr>
        <w:rFonts w:hint="default"/>
        <w:lang w:val="en-US" w:eastAsia="en-US" w:bidi="ar-SA"/>
      </w:rPr>
    </w:lvl>
    <w:lvl w:ilvl="5" w:tplc="37EEFF3E">
      <w:numFmt w:val="bullet"/>
      <w:lvlText w:val="•"/>
      <w:lvlJc w:val="left"/>
      <w:pPr>
        <w:ind w:left="3809" w:hanging="340"/>
      </w:pPr>
      <w:rPr>
        <w:rFonts w:hint="default"/>
        <w:lang w:val="en-US" w:eastAsia="en-US" w:bidi="ar-SA"/>
      </w:rPr>
    </w:lvl>
    <w:lvl w:ilvl="6" w:tplc="A9E8B37E">
      <w:numFmt w:val="bullet"/>
      <w:lvlText w:val="•"/>
      <w:lvlJc w:val="left"/>
      <w:pPr>
        <w:ind w:left="4431" w:hanging="340"/>
      </w:pPr>
      <w:rPr>
        <w:rFonts w:hint="default"/>
        <w:lang w:val="en-US" w:eastAsia="en-US" w:bidi="ar-SA"/>
      </w:rPr>
    </w:lvl>
    <w:lvl w:ilvl="7" w:tplc="96D25A58">
      <w:numFmt w:val="bullet"/>
      <w:lvlText w:val="•"/>
      <w:lvlJc w:val="left"/>
      <w:pPr>
        <w:ind w:left="5053" w:hanging="340"/>
      </w:pPr>
      <w:rPr>
        <w:rFonts w:hint="default"/>
        <w:lang w:val="en-US" w:eastAsia="en-US" w:bidi="ar-SA"/>
      </w:rPr>
    </w:lvl>
    <w:lvl w:ilvl="8" w:tplc="51742CF2">
      <w:numFmt w:val="bullet"/>
      <w:lvlText w:val="•"/>
      <w:lvlJc w:val="left"/>
      <w:pPr>
        <w:ind w:left="5675" w:hanging="340"/>
      </w:pPr>
      <w:rPr>
        <w:rFonts w:hint="default"/>
        <w:lang w:val="en-US" w:eastAsia="en-US" w:bidi="ar-SA"/>
      </w:rPr>
    </w:lvl>
  </w:abstractNum>
  <w:abstractNum w:abstractNumId="39" w15:restartNumberingAfterBreak="0">
    <w:nsid w:val="38D50BA7"/>
    <w:multiLevelType w:val="hybridMultilevel"/>
    <w:tmpl w:val="65FAB6C0"/>
    <w:lvl w:ilvl="0" w:tplc="674A1C06">
      <w:start w:val="1"/>
      <w:numFmt w:val="decimal"/>
      <w:lvlText w:val="(%1)"/>
      <w:lvlJc w:val="left"/>
      <w:pPr>
        <w:ind w:left="884" w:hanging="340"/>
      </w:pPr>
      <w:rPr>
        <w:rFonts w:ascii="Minion Pro" w:eastAsia="Minion Pro" w:hAnsi="Minion Pro" w:cs="Minion Pro" w:hint="default"/>
        <w:b w:val="0"/>
        <w:bCs w:val="0"/>
        <w:i w:val="0"/>
        <w:iCs w:val="0"/>
        <w:color w:val="231F20"/>
        <w:spacing w:val="0"/>
        <w:w w:val="100"/>
        <w:sz w:val="20"/>
        <w:szCs w:val="20"/>
        <w:lang w:val="en-US" w:eastAsia="en-US" w:bidi="ar-SA"/>
      </w:rPr>
    </w:lvl>
    <w:lvl w:ilvl="1" w:tplc="8EFE47F0">
      <w:numFmt w:val="bullet"/>
      <w:lvlText w:val="•"/>
      <w:lvlJc w:val="left"/>
      <w:pPr>
        <w:ind w:left="1483" w:hanging="340"/>
      </w:pPr>
      <w:rPr>
        <w:rFonts w:hint="default"/>
        <w:lang w:val="en-US" w:eastAsia="en-US" w:bidi="ar-SA"/>
      </w:rPr>
    </w:lvl>
    <w:lvl w:ilvl="2" w:tplc="2522ED84">
      <w:numFmt w:val="bullet"/>
      <w:lvlText w:val="•"/>
      <w:lvlJc w:val="left"/>
      <w:pPr>
        <w:ind w:left="2087" w:hanging="340"/>
      </w:pPr>
      <w:rPr>
        <w:rFonts w:hint="default"/>
        <w:lang w:val="en-US" w:eastAsia="en-US" w:bidi="ar-SA"/>
      </w:rPr>
    </w:lvl>
    <w:lvl w:ilvl="3" w:tplc="893E84F8">
      <w:numFmt w:val="bullet"/>
      <w:lvlText w:val="•"/>
      <w:lvlJc w:val="left"/>
      <w:pPr>
        <w:ind w:left="2691" w:hanging="340"/>
      </w:pPr>
      <w:rPr>
        <w:rFonts w:hint="default"/>
        <w:lang w:val="en-US" w:eastAsia="en-US" w:bidi="ar-SA"/>
      </w:rPr>
    </w:lvl>
    <w:lvl w:ilvl="4" w:tplc="9A6A3D7C">
      <w:numFmt w:val="bullet"/>
      <w:lvlText w:val="•"/>
      <w:lvlJc w:val="left"/>
      <w:pPr>
        <w:ind w:left="3295" w:hanging="340"/>
      </w:pPr>
      <w:rPr>
        <w:rFonts w:hint="default"/>
        <w:lang w:val="en-US" w:eastAsia="en-US" w:bidi="ar-SA"/>
      </w:rPr>
    </w:lvl>
    <w:lvl w:ilvl="5" w:tplc="352AD324">
      <w:numFmt w:val="bullet"/>
      <w:lvlText w:val="•"/>
      <w:lvlJc w:val="left"/>
      <w:pPr>
        <w:ind w:left="3899" w:hanging="340"/>
      </w:pPr>
      <w:rPr>
        <w:rFonts w:hint="default"/>
        <w:lang w:val="en-US" w:eastAsia="en-US" w:bidi="ar-SA"/>
      </w:rPr>
    </w:lvl>
    <w:lvl w:ilvl="6" w:tplc="857A287C">
      <w:numFmt w:val="bullet"/>
      <w:lvlText w:val="•"/>
      <w:lvlJc w:val="left"/>
      <w:pPr>
        <w:ind w:left="4503" w:hanging="340"/>
      </w:pPr>
      <w:rPr>
        <w:rFonts w:hint="default"/>
        <w:lang w:val="en-US" w:eastAsia="en-US" w:bidi="ar-SA"/>
      </w:rPr>
    </w:lvl>
    <w:lvl w:ilvl="7" w:tplc="A0AEA48A">
      <w:numFmt w:val="bullet"/>
      <w:lvlText w:val="•"/>
      <w:lvlJc w:val="left"/>
      <w:pPr>
        <w:ind w:left="5107" w:hanging="340"/>
      </w:pPr>
      <w:rPr>
        <w:rFonts w:hint="default"/>
        <w:lang w:val="en-US" w:eastAsia="en-US" w:bidi="ar-SA"/>
      </w:rPr>
    </w:lvl>
    <w:lvl w:ilvl="8" w:tplc="E1F05AA2">
      <w:numFmt w:val="bullet"/>
      <w:lvlText w:val="•"/>
      <w:lvlJc w:val="left"/>
      <w:pPr>
        <w:ind w:left="5711" w:hanging="340"/>
      </w:pPr>
      <w:rPr>
        <w:rFonts w:hint="default"/>
        <w:lang w:val="en-US" w:eastAsia="en-US" w:bidi="ar-SA"/>
      </w:rPr>
    </w:lvl>
  </w:abstractNum>
  <w:abstractNum w:abstractNumId="40" w15:restartNumberingAfterBreak="0">
    <w:nsid w:val="39D733EE"/>
    <w:multiLevelType w:val="hybridMultilevel"/>
    <w:tmpl w:val="FA3C5FD8"/>
    <w:lvl w:ilvl="0" w:tplc="5CFA4C24">
      <w:start w:val="32"/>
      <w:numFmt w:val="decimal"/>
      <w:lvlText w:val="%1"/>
      <w:lvlJc w:val="left"/>
      <w:pPr>
        <w:ind w:left="693"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94A28E74">
      <w:numFmt w:val="bullet"/>
      <w:lvlText w:val="•"/>
      <w:lvlJc w:val="left"/>
      <w:pPr>
        <w:ind w:left="1321" w:hanging="190"/>
      </w:pPr>
      <w:rPr>
        <w:rFonts w:hint="default"/>
        <w:lang w:val="en-US" w:eastAsia="en-US" w:bidi="ar-SA"/>
      </w:rPr>
    </w:lvl>
    <w:lvl w:ilvl="2" w:tplc="68CE406E">
      <w:numFmt w:val="bullet"/>
      <w:lvlText w:val="•"/>
      <w:lvlJc w:val="left"/>
      <w:pPr>
        <w:ind w:left="1943" w:hanging="190"/>
      </w:pPr>
      <w:rPr>
        <w:rFonts w:hint="default"/>
        <w:lang w:val="en-US" w:eastAsia="en-US" w:bidi="ar-SA"/>
      </w:rPr>
    </w:lvl>
    <w:lvl w:ilvl="3" w:tplc="0A24485E">
      <w:numFmt w:val="bullet"/>
      <w:lvlText w:val="•"/>
      <w:lvlJc w:val="left"/>
      <w:pPr>
        <w:ind w:left="2565" w:hanging="190"/>
      </w:pPr>
      <w:rPr>
        <w:rFonts w:hint="default"/>
        <w:lang w:val="en-US" w:eastAsia="en-US" w:bidi="ar-SA"/>
      </w:rPr>
    </w:lvl>
    <w:lvl w:ilvl="4" w:tplc="A1C8126C">
      <w:numFmt w:val="bullet"/>
      <w:lvlText w:val="•"/>
      <w:lvlJc w:val="left"/>
      <w:pPr>
        <w:ind w:left="3187" w:hanging="190"/>
      </w:pPr>
      <w:rPr>
        <w:rFonts w:hint="default"/>
        <w:lang w:val="en-US" w:eastAsia="en-US" w:bidi="ar-SA"/>
      </w:rPr>
    </w:lvl>
    <w:lvl w:ilvl="5" w:tplc="253E0290">
      <w:numFmt w:val="bullet"/>
      <w:lvlText w:val="•"/>
      <w:lvlJc w:val="left"/>
      <w:pPr>
        <w:ind w:left="3809" w:hanging="190"/>
      </w:pPr>
      <w:rPr>
        <w:rFonts w:hint="default"/>
        <w:lang w:val="en-US" w:eastAsia="en-US" w:bidi="ar-SA"/>
      </w:rPr>
    </w:lvl>
    <w:lvl w:ilvl="6" w:tplc="8D2A20A2">
      <w:numFmt w:val="bullet"/>
      <w:lvlText w:val="•"/>
      <w:lvlJc w:val="left"/>
      <w:pPr>
        <w:ind w:left="4431" w:hanging="190"/>
      </w:pPr>
      <w:rPr>
        <w:rFonts w:hint="default"/>
        <w:lang w:val="en-US" w:eastAsia="en-US" w:bidi="ar-SA"/>
      </w:rPr>
    </w:lvl>
    <w:lvl w:ilvl="7" w:tplc="2C1812BA">
      <w:numFmt w:val="bullet"/>
      <w:lvlText w:val="•"/>
      <w:lvlJc w:val="left"/>
      <w:pPr>
        <w:ind w:left="5053" w:hanging="190"/>
      </w:pPr>
      <w:rPr>
        <w:rFonts w:hint="default"/>
        <w:lang w:val="en-US" w:eastAsia="en-US" w:bidi="ar-SA"/>
      </w:rPr>
    </w:lvl>
    <w:lvl w:ilvl="8" w:tplc="D0DE6670">
      <w:numFmt w:val="bullet"/>
      <w:lvlText w:val="•"/>
      <w:lvlJc w:val="left"/>
      <w:pPr>
        <w:ind w:left="5675" w:hanging="190"/>
      </w:pPr>
      <w:rPr>
        <w:rFonts w:hint="default"/>
        <w:lang w:val="en-US" w:eastAsia="en-US" w:bidi="ar-SA"/>
      </w:rPr>
    </w:lvl>
  </w:abstractNum>
  <w:abstractNum w:abstractNumId="41" w15:restartNumberingAfterBreak="0">
    <w:nsid w:val="3C171184"/>
    <w:multiLevelType w:val="hybridMultilevel"/>
    <w:tmpl w:val="578CEBEC"/>
    <w:lvl w:ilvl="0" w:tplc="72CEB3A8">
      <w:start w:val="1"/>
      <w:numFmt w:val="decimal"/>
      <w:lvlText w:val="(%1)"/>
      <w:lvlJc w:val="left"/>
      <w:pPr>
        <w:ind w:left="924" w:hanging="338"/>
      </w:pPr>
      <w:rPr>
        <w:rFonts w:ascii="Minion Pro" w:eastAsia="Minion Pro" w:hAnsi="Minion Pro" w:cs="Minion Pro" w:hint="default"/>
        <w:b w:val="0"/>
        <w:bCs w:val="0"/>
        <w:i w:val="0"/>
        <w:iCs w:val="0"/>
        <w:color w:val="231F20"/>
        <w:spacing w:val="0"/>
        <w:w w:val="100"/>
        <w:sz w:val="20"/>
        <w:szCs w:val="20"/>
        <w:lang w:val="en-US" w:eastAsia="en-US" w:bidi="ar-SA"/>
      </w:rPr>
    </w:lvl>
    <w:lvl w:ilvl="1" w:tplc="C9EAA788">
      <w:numFmt w:val="bullet"/>
      <w:lvlText w:val="•"/>
      <w:lvlJc w:val="left"/>
      <w:pPr>
        <w:ind w:left="1519" w:hanging="338"/>
      </w:pPr>
      <w:rPr>
        <w:rFonts w:hint="default"/>
        <w:lang w:val="en-US" w:eastAsia="en-US" w:bidi="ar-SA"/>
      </w:rPr>
    </w:lvl>
    <w:lvl w:ilvl="2" w:tplc="A0C2D3A0">
      <w:numFmt w:val="bullet"/>
      <w:lvlText w:val="•"/>
      <w:lvlJc w:val="left"/>
      <w:pPr>
        <w:ind w:left="2119" w:hanging="338"/>
      </w:pPr>
      <w:rPr>
        <w:rFonts w:hint="default"/>
        <w:lang w:val="en-US" w:eastAsia="en-US" w:bidi="ar-SA"/>
      </w:rPr>
    </w:lvl>
    <w:lvl w:ilvl="3" w:tplc="1DFA6A5A">
      <w:numFmt w:val="bullet"/>
      <w:lvlText w:val="•"/>
      <w:lvlJc w:val="left"/>
      <w:pPr>
        <w:ind w:left="2719" w:hanging="338"/>
      </w:pPr>
      <w:rPr>
        <w:rFonts w:hint="default"/>
        <w:lang w:val="en-US" w:eastAsia="en-US" w:bidi="ar-SA"/>
      </w:rPr>
    </w:lvl>
    <w:lvl w:ilvl="4" w:tplc="6A18B16C">
      <w:numFmt w:val="bullet"/>
      <w:lvlText w:val="•"/>
      <w:lvlJc w:val="left"/>
      <w:pPr>
        <w:ind w:left="3319" w:hanging="338"/>
      </w:pPr>
      <w:rPr>
        <w:rFonts w:hint="default"/>
        <w:lang w:val="en-US" w:eastAsia="en-US" w:bidi="ar-SA"/>
      </w:rPr>
    </w:lvl>
    <w:lvl w:ilvl="5" w:tplc="17F67990">
      <w:numFmt w:val="bullet"/>
      <w:lvlText w:val="•"/>
      <w:lvlJc w:val="left"/>
      <w:pPr>
        <w:ind w:left="3919" w:hanging="338"/>
      </w:pPr>
      <w:rPr>
        <w:rFonts w:hint="default"/>
        <w:lang w:val="en-US" w:eastAsia="en-US" w:bidi="ar-SA"/>
      </w:rPr>
    </w:lvl>
    <w:lvl w:ilvl="6" w:tplc="0B74BCC0">
      <w:numFmt w:val="bullet"/>
      <w:lvlText w:val="•"/>
      <w:lvlJc w:val="left"/>
      <w:pPr>
        <w:ind w:left="4519" w:hanging="338"/>
      </w:pPr>
      <w:rPr>
        <w:rFonts w:hint="default"/>
        <w:lang w:val="en-US" w:eastAsia="en-US" w:bidi="ar-SA"/>
      </w:rPr>
    </w:lvl>
    <w:lvl w:ilvl="7" w:tplc="83D0462E">
      <w:numFmt w:val="bullet"/>
      <w:lvlText w:val="•"/>
      <w:lvlJc w:val="left"/>
      <w:pPr>
        <w:ind w:left="5119" w:hanging="338"/>
      </w:pPr>
      <w:rPr>
        <w:rFonts w:hint="default"/>
        <w:lang w:val="en-US" w:eastAsia="en-US" w:bidi="ar-SA"/>
      </w:rPr>
    </w:lvl>
    <w:lvl w:ilvl="8" w:tplc="C0D0707E">
      <w:numFmt w:val="bullet"/>
      <w:lvlText w:val="•"/>
      <w:lvlJc w:val="left"/>
      <w:pPr>
        <w:ind w:left="5719" w:hanging="338"/>
      </w:pPr>
      <w:rPr>
        <w:rFonts w:hint="default"/>
        <w:lang w:val="en-US" w:eastAsia="en-US" w:bidi="ar-SA"/>
      </w:rPr>
    </w:lvl>
  </w:abstractNum>
  <w:abstractNum w:abstractNumId="42" w15:restartNumberingAfterBreak="0">
    <w:nsid w:val="3D687B6E"/>
    <w:multiLevelType w:val="hybridMultilevel"/>
    <w:tmpl w:val="1764A5BE"/>
    <w:lvl w:ilvl="0" w:tplc="02C24386">
      <w:start w:val="1"/>
      <w:numFmt w:val="decimal"/>
      <w:lvlText w:val="(%1)"/>
      <w:lvlJc w:val="left"/>
      <w:pPr>
        <w:ind w:left="697" w:hanging="338"/>
      </w:pPr>
      <w:rPr>
        <w:rFonts w:ascii="Minion Pro" w:eastAsia="Minion Pro" w:hAnsi="Minion Pro" w:cs="Minion Pro" w:hint="default"/>
        <w:b w:val="0"/>
        <w:bCs w:val="0"/>
        <w:i w:val="0"/>
        <w:iCs w:val="0"/>
        <w:color w:val="231F20"/>
        <w:spacing w:val="0"/>
        <w:w w:val="100"/>
        <w:sz w:val="20"/>
        <w:szCs w:val="20"/>
        <w:lang w:val="en-US" w:eastAsia="en-US" w:bidi="ar-SA"/>
      </w:rPr>
    </w:lvl>
    <w:lvl w:ilvl="1" w:tplc="E1E82840">
      <w:numFmt w:val="bullet"/>
      <w:lvlText w:val="•"/>
      <w:lvlJc w:val="left"/>
      <w:pPr>
        <w:ind w:left="1321" w:hanging="338"/>
      </w:pPr>
      <w:rPr>
        <w:rFonts w:hint="default"/>
        <w:lang w:val="en-US" w:eastAsia="en-US" w:bidi="ar-SA"/>
      </w:rPr>
    </w:lvl>
    <w:lvl w:ilvl="2" w:tplc="6A62C76A">
      <w:numFmt w:val="bullet"/>
      <w:lvlText w:val="•"/>
      <w:lvlJc w:val="left"/>
      <w:pPr>
        <w:ind w:left="1943" w:hanging="338"/>
      </w:pPr>
      <w:rPr>
        <w:rFonts w:hint="default"/>
        <w:lang w:val="en-US" w:eastAsia="en-US" w:bidi="ar-SA"/>
      </w:rPr>
    </w:lvl>
    <w:lvl w:ilvl="3" w:tplc="DCD6C128">
      <w:numFmt w:val="bullet"/>
      <w:lvlText w:val="•"/>
      <w:lvlJc w:val="left"/>
      <w:pPr>
        <w:ind w:left="2565" w:hanging="338"/>
      </w:pPr>
      <w:rPr>
        <w:rFonts w:hint="default"/>
        <w:lang w:val="en-US" w:eastAsia="en-US" w:bidi="ar-SA"/>
      </w:rPr>
    </w:lvl>
    <w:lvl w:ilvl="4" w:tplc="BE264D4C">
      <w:numFmt w:val="bullet"/>
      <w:lvlText w:val="•"/>
      <w:lvlJc w:val="left"/>
      <w:pPr>
        <w:ind w:left="3187" w:hanging="338"/>
      </w:pPr>
      <w:rPr>
        <w:rFonts w:hint="default"/>
        <w:lang w:val="en-US" w:eastAsia="en-US" w:bidi="ar-SA"/>
      </w:rPr>
    </w:lvl>
    <w:lvl w:ilvl="5" w:tplc="B0C877A2">
      <w:numFmt w:val="bullet"/>
      <w:lvlText w:val="•"/>
      <w:lvlJc w:val="left"/>
      <w:pPr>
        <w:ind w:left="3809" w:hanging="338"/>
      </w:pPr>
      <w:rPr>
        <w:rFonts w:hint="default"/>
        <w:lang w:val="en-US" w:eastAsia="en-US" w:bidi="ar-SA"/>
      </w:rPr>
    </w:lvl>
    <w:lvl w:ilvl="6" w:tplc="0540B760">
      <w:numFmt w:val="bullet"/>
      <w:lvlText w:val="•"/>
      <w:lvlJc w:val="left"/>
      <w:pPr>
        <w:ind w:left="4431" w:hanging="338"/>
      </w:pPr>
      <w:rPr>
        <w:rFonts w:hint="default"/>
        <w:lang w:val="en-US" w:eastAsia="en-US" w:bidi="ar-SA"/>
      </w:rPr>
    </w:lvl>
    <w:lvl w:ilvl="7" w:tplc="8B0E0398">
      <w:numFmt w:val="bullet"/>
      <w:lvlText w:val="•"/>
      <w:lvlJc w:val="left"/>
      <w:pPr>
        <w:ind w:left="5053" w:hanging="338"/>
      </w:pPr>
      <w:rPr>
        <w:rFonts w:hint="default"/>
        <w:lang w:val="en-US" w:eastAsia="en-US" w:bidi="ar-SA"/>
      </w:rPr>
    </w:lvl>
    <w:lvl w:ilvl="8" w:tplc="1E589780">
      <w:numFmt w:val="bullet"/>
      <w:lvlText w:val="•"/>
      <w:lvlJc w:val="left"/>
      <w:pPr>
        <w:ind w:left="5675" w:hanging="338"/>
      </w:pPr>
      <w:rPr>
        <w:rFonts w:hint="default"/>
        <w:lang w:val="en-US" w:eastAsia="en-US" w:bidi="ar-SA"/>
      </w:rPr>
    </w:lvl>
  </w:abstractNum>
  <w:abstractNum w:abstractNumId="43" w15:restartNumberingAfterBreak="0">
    <w:nsid w:val="3E713924"/>
    <w:multiLevelType w:val="hybridMultilevel"/>
    <w:tmpl w:val="BDC01BFA"/>
    <w:lvl w:ilvl="0" w:tplc="A010F17A">
      <w:start w:val="1"/>
      <w:numFmt w:val="decimal"/>
      <w:lvlText w:val="(%1)"/>
      <w:lvlJc w:val="left"/>
      <w:pPr>
        <w:ind w:left="944" w:hanging="340"/>
      </w:pPr>
      <w:rPr>
        <w:rFonts w:ascii="Minion Pro" w:eastAsia="Minion Pro" w:hAnsi="Minion Pro" w:cs="Minion Pro" w:hint="default"/>
        <w:b w:val="0"/>
        <w:bCs w:val="0"/>
        <w:i w:val="0"/>
        <w:iCs w:val="0"/>
        <w:color w:val="231F20"/>
        <w:spacing w:val="0"/>
        <w:w w:val="100"/>
        <w:sz w:val="20"/>
        <w:szCs w:val="20"/>
        <w:lang w:val="en-US" w:eastAsia="en-US" w:bidi="ar-SA"/>
      </w:rPr>
    </w:lvl>
    <w:lvl w:ilvl="1" w:tplc="5492F4C4">
      <w:numFmt w:val="bullet"/>
      <w:lvlText w:val="•"/>
      <w:lvlJc w:val="left"/>
      <w:pPr>
        <w:ind w:left="1537" w:hanging="340"/>
      </w:pPr>
      <w:rPr>
        <w:rFonts w:hint="default"/>
        <w:lang w:val="en-US" w:eastAsia="en-US" w:bidi="ar-SA"/>
      </w:rPr>
    </w:lvl>
    <w:lvl w:ilvl="2" w:tplc="C7709A20">
      <w:numFmt w:val="bullet"/>
      <w:lvlText w:val="•"/>
      <w:lvlJc w:val="left"/>
      <w:pPr>
        <w:ind w:left="2135" w:hanging="340"/>
      </w:pPr>
      <w:rPr>
        <w:rFonts w:hint="default"/>
        <w:lang w:val="en-US" w:eastAsia="en-US" w:bidi="ar-SA"/>
      </w:rPr>
    </w:lvl>
    <w:lvl w:ilvl="3" w:tplc="256C2994">
      <w:numFmt w:val="bullet"/>
      <w:lvlText w:val="•"/>
      <w:lvlJc w:val="left"/>
      <w:pPr>
        <w:ind w:left="2733" w:hanging="340"/>
      </w:pPr>
      <w:rPr>
        <w:rFonts w:hint="default"/>
        <w:lang w:val="en-US" w:eastAsia="en-US" w:bidi="ar-SA"/>
      </w:rPr>
    </w:lvl>
    <w:lvl w:ilvl="4" w:tplc="60925EAA">
      <w:numFmt w:val="bullet"/>
      <w:lvlText w:val="•"/>
      <w:lvlJc w:val="left"/>
      <w:pPr>
        <w:ind w:left="3331" w:hanging="340"/>
      </w:pPr>
      <w:rPr>
        <w:rFonts w:hint="default"/>
        <w:lang w:val="en-US" w:eastAsia="en-US" w:bidi="ar-SA"/>
      </w:rPr>
    </w:lvl>
    <w:lvl w:ilvl="5" w:tplc="21C00B64">
      <w:numFmt w:val="bullet"/>
      <w:lvlText w:val="•"/>
      <w:lvlJc w:val="left"/>
      <w:pPr>
        <w:ind w:left="3929" w:hanging="340"/>
      </w:pPr>
      <w:rPr>
        <w:rFonts w:hint="default"/>
        <w:lang w:val="en-US" w:eastAsia="en-US" w:bidi="ar-SA"/>
      </w:rPr>
    </w:lvl>
    <w:lvl w:ilvl="6" w:tplc="7E506074">
      <w:numFmt w:val="bullet"/>
      <w:lvlText w:val="•"/>
      <w:lvlJc w:val="left"/>
      <w:pPr>
        <w:ind w:left="4527" w:hanging="340"/>
      </w:pPr>
      <w:rPr>
        <w:rFonts w:hint="default"/>
        <w:lang w:val="en-US" w:eastAsia="en-US" w:bidi="ar-SA"/>
      </w:rPr>
    </w:lvl>
    <w:lvl w:ilvl="7" w:tplc="A9ACB742">
      <w:numFmt w:val="bullet"/>
      <w:lvlText w:val="•"/>
      <w:lvlJc w:val="left"/>
      <w:pPr>
        <w:ind w:left="5125" w:hanging="340"/>
      </w:pPr>
      <w:rPr>
        <w:rFonts w:hint="default"/>
        <w:lang w:val="en-US" w:eastAsia="en-US" w:bidi="ar-SA"/>
      </w:rPr>
    </w:lvl>
    <w:lvl w:ilvl="8" w:tplc="DD0CBCEE">
      <w:numFmt w:val="bullet"/>
      <w:lvlText w:val="•"/>
      <w:lvlJc w:val="left"/>
      <w:pPr>
        <w:ind w:left="5723" w:hanging="340"/>
      </w:pPr>
      <w:rPr>
        <w:rFonts w:hint="default"/>
        <w:lang w:val="en-US" w:eastAsia="en-US" w:bidi="ar-SA"/>
      </w:rPr>
    </w:lvl>
  </w:abstractNum>
  <w:abstractNum w:abstractNumId="44" w15:restartNumberingAfterBreak="0">
    <w:nsid w:val="3EB9768E"/>
    <w:multiLevelType w:val="hybridMultilevel"/>
    <w:tmpl w:val="E8D4B04C"/>
    <w:lvl w:ilvl="0" w:tplc="D3A616CE">
      <w:start w:val="1"/>
      <w:numFmt w:val="decimal"/>
      <w:lvlText w:val="(%1)"/>
      <w:lvlJc w:val="left"/>
      <w:pPr>
        <w:ind w:left="924" w:hanging="340"/>
      </w:pPr>
      <w:rPr>
        <w:rFonts w:ascii="Minion Pro" w:eastAsia="Minion Pro" w:hAnsi="Minion Pro" w:cs="Minion Pro" w:hint="default"/>
        <w:b w:val="0"/>
        <w:bCs w:val="0"/>
        <w:i w:val="0"/>
        <w:iCs w:val="0"/>
        <w:color w:val="231F20"/>
        <w:spacing w:val="0"/>
        <w:w w:val="100"/>
        <w:sz w:val="20"/>
        <w:szCs w:val="20"/>
        <w:lang w:val="en-US" w:eastAsia="en-US" w:bidi="ar-SA"/>
      </w:rPr>
    </w:lvl>
    <w:lvl w:ilvl="1" w:tplc="2894208A">
      <w:numFmt w:val="bullet"/>
      <w:lvlText w:val="•"/>
      <w:lvlJc w:val="left"/>
      <w:pPr>
        <w:ind w:left="1519" w:hanging="340"/>
      </w:pPr>
      <w:rPr>
        <w:rFonts w:hint="default"/>
        <w:lang w:val="en-US" w:eastAsia="en-US" w:bidi="ar-SA"/>
      </w:rPr>
    </w:lvl>
    <w:lvl w:ilvl="2" w:tplc="B7B2DDDA">
      <w:numFmt w:val="bullet"/>
      <w:lvlText w:val="•"/>
      <w:lvlJc w:val="left"/>
      <w:pPr>
        <w:ind w:left="2119" w:hanging="340"/>
      </w:pPr>
      <w:rPr>
        <w:rFonts w:hint="default"/>
        <w:lang w:val="en-US" w:eastAsia="en-US" w:bidi="ar-SA"/>
      </w:rPr>
    </w:lvl>
    <w:lvl w:ilvl="3" w:tplc="A510C8F8">
      <w:numFmt w:val="bullet"/>
      <w:lvlText w:val="•"/>
      <w:lvlJc w:val="left"/>
      <w:pPr>
        <w:ind w:left="2719" w:hanging="340"/>
      </w:pPr>
      <w:rPr>
        <w:rFonts w:hint="default"/>
        <w:lang w:val="en-US" w:eastAsia="en-US" w:bidi="ar-SA"/>
      </w:rPr>
    </w:lvl>
    <w:lvl w:ilvl="4" w:tplc="8C46E8F2">
      <w:numFmt w:val="bullet"/>
      <w:lvlText w:val="•"/>
      <w:lvlJc w:val="left"/>
      <w:pPr>
        <w:ind w:left="3319" w:hanging="340"/>
      </w:pPr>
      <w:rPr>
        <w:rFonts w:hint="default"/>
        <w:lang w:val="en-US" w:eastAsia="en-US" w:bidi="ar-SA"/>
      </w:rPr>
    </w:lvl>
    <w:lvl w:ilvl="5" w:tplc="4C12AA4A">
      <w:numFmt w:val="bullet"/>
      <w:lvlText w:val="•"/>
      <w:lvlJc w:val="left"/>
      <w:pPr>
        <w:ind w:left="3919" w:hanging="340"/>
      </w:pPr>
      <w:rPr>
        <w:rFonts w:hint="default"/>
        <w:lang w:val="en-US" w:eastAsia="en-US" w:bidi="ar-SA"/>
      </w:rPr>
    </w:lvl>
    <w:lvl w:ilvl="6" w:tplc="74D69236">
      <w:numFmt w:val="bullet"/>
      <w:lvlText w:val="•"/>
      <w:lvlJc w:val="left"/>
      <w:pPr>
        <w:ind w:left="4519" w:hanging="340"/>
      </w:pPr>
      <w:rPr>
        <w:rFonts w:hint="default"/>
        <w:lang w:val="en-US" w:eastAsia="en-US" w:bidi="ar-SA"/>
      </w:rPr>
    </w:lvl>
    <w:lvl w:ilvl="7" w:tplc="BD44803A">
      <w:numFmt w:val="bullet"/>
      <w:lvlText w:val="•"/>
      <w:lvlJc w:val="left"/>
      <w:pPr>
        <w:ind w:left="5119" w:hanging="340"/>
      </w:pPr>
      <w:rPr>
        <w:rFonts w:hint="default"/>
        <w:lang w:val="en-US" w:eastAsia="en-US" w:bidi="ar-SA"/>
      </w:rPr>
    </w:lvl>
    <w:lvl w:ilvl="8" w:tplc="9E887404">
      <w:numFmt w:val="bullet"/>
      <w:lvlText w:val="•"/>
      <w:lvlJc w:val="left"/>
      <w:pPr>
        <w:ind w:left="5719" w:hanging="340"/>
      </w:pPr>
      <w:rPr>
        <w:rFonts w:hint="default"/>
        <w:lang w:val="en-US" w:eastAsia="en-US" w:bidi="ar-SA"/>
      </w:rPr>
    </w:lvl>
  </w:abstractNum>
  <w:abstractNum w:abstractNumId="45" w15:restartNumberingAfterBreak="0">
    <w:nsid w:val="3F82240D"/>
    <w:multiLevelType w:val="hybridMultilevel"/>
    <w:tmpl w:val="8E468F32"/>
    <w:lvl w:ilvl="0" w:tplc="D92AAFBC">
      <w:start w:val="1"/>
      <w:numFmt w:val="decimal"/>
      <w:lvlText w:val="(%1)"/>
      <w:lvlJc w:val="left"/>
      <w:pPr>
        <w:ind w:left="697" w:hanging="335"/>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4F2C9A8C">
      <w:numFmt w:val="bullet"/>
      <w:lvlText w:val="•"/>
      <w:lvlJc w:val="left"/>
      <w:pPr>
        <w:ind w:left="1321" w:hanging="335"/>
      </w:pPr>
      <w:rPr>
        <w:rFonts w:hint="default"/>
        <w:lang w:val="en-US" w:eastAsia="en-US" w:bidi="ar-SA"/>
      </w:rPr>
    </w:lvl>
    <w:lvl w:ilvl="2" w:tplc="664E3DA2">
      <w:numFmt w:val="bullet"/>
      <w:lvlText w:val="•"/>
      <w:lvlJc w:val="left"/>
      <w:pPr>
        <w:ind w:left="1943" w:hanging="335"/>
      </w:pPr>
      <w:rPr>
        <w:rFonts w:hint="default"/>
        <w:lang w:val="en-US" w:eastAsia="en-US" w:bidi="ar-SA"/>
      </w:rPr>
    </w:lvl>
    <w:lvl w:ilvl="3" w:tplc="E9F646FE">
      <w:numFmt w:val="bullet"/>
      <w:lvlText w:val="•"/>
      <w:lvlJc w:val="left"/>
      <w:pPr>
        <w:ind w:left="2565" w:hanging="335"/>
      </w:pPr>
      <w:rPr>
        <w:rFonts w:hint="default"/>
        <w:lang w:val="en-US" w:eastAsia="en-US" w:bidi="ar-SA"/>
      </w:rPr>
    </w:lvl>
    <w:lvl w:ilvl="4" w:tplc="D090A8C0">
      <w:numFmt w:val="bullet"/>
      <w:lvlText w:val="•"/>
      <w:lvlJc w:val="left"/>
      <w:pPr>
        <w:ind w:left="3187" w:hanging="335"/>
      </w:pPr>
      <w:rPr>
        <w:rFonts w:hint="default"/>
        <w:lang w:val="en-US" w:eastAsia="en-US" w:bidi="ar-SA"/>
      </w:rPr>
    </w:lvl>
    <w:lvl w:ilvl="5" w:tplc="4D760664">
      <w:numFmt w:val="bullet"/>
      <w:lvlText w:val="•"/>
      <w:lvlJc w:val="left"/>
      <w:pPr>
        <w:ind w:left="3809" w:hanging="335"/>
      </w:pPr>
      <w:rPr>
        <w:rFonts w:hint="default"/>
        <w:lang w:val="en-US" w:eastAsia="en-US" w:bidi="ar-SA"/>
      </w:rPr>
    </w:lvl>
    <w:lvl w:ilvl="6" w:tplc="906C0A5E">
      <w:numFmt w:val="bullet"/>
      <w:lvlText w:val="•"/>
      <w:lvlJc w:val="left"/>
      <w:pPr>
        <w:ind w:left="4431" w:hanging="335"/>
      </w:pPr>
      <w:rPr>
        <w:rFonts w:hint="default"/>
        <w:lang w:val="en-US" w:eastAsia="en-US" w:bidi="ar-SA"/>
      </w:rPr>
    </w:lvl>
    <w:lvl w:ilvl="7" w:tplc="341EE778">
      <w:numFmt w:val="bullet"/>
      <w:lvlText w:val="•"/>
      <w:lvlJc w:val="left"/>
      <w:pPr>
        <w:ind w:left="5053" w:hanging="335"/>
      </w:pPr>
      <w:rPr>
        <w:rFonts w:hint="default"/>
        <w:lang w:val="en-US" w:eastAsia="en-US" w:bidi="ar-SA"/>
      </w:rPr>
    </w:lvl>
    <w:lvl w:ilvl="8" w:tplc="9B00EE8C">
      <w:numFmt w:val="bullet"/>
      <w:lvlText w:val="•"/>
      <w:lvlJc w:val="left"/>
      <w:pPr>
        <w:ind w:left="5675" w:hanging="335"/>
      </w:pPr>
      <w:rPr>
        <w:rFonts w:hint="default"/>
        <w:lang w:val="en-US" w:eastAsia="en-US" w:bidi="ar-SA"/>
      </w:rPr>
    </w:lvl>
  </w:abstractNum>
  <w:abstractNum w:abstractNumId="46" w15:restartNumberingAfterBreak="0">
    <w:nsid w:val="42230623"/>
    <w:multiLevelType w:val="hybridMultilevel"/>
    <w:tmpl w:val="4134E3DC"/>
    <w:lvl w:ilvl="0" w:tplc="116A69EC">
      <w:start w:val="1"/>
      <w:numFmt w:val="decimal"/>
      <w:lvlText w:val="(%1)"/>
      <w:lvlJc w:val="left"/>
      <w:pPr>
        <w:ind w:left="657" w:hanging="340"/>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1F6CC566">
      <w:numFmt w:val="bullet"/>
      <w:lvlText w:val="•"/>
      <w:lvlJc w:val="left"/>
      <w:pPr>
        <w:ind w:left="1285" w:hanging="340"/>
      </w:pPr>
      <w:rPr>
        <w:rFonts w:hint="default"/>
        <w:lang w:val="en-US" w:eastAsia="en-US" w:bidi="ar-SA"/>
      </w:rPr>
    </w:lvl>
    <w:lvl w:ilvl="2" w:tplc="5FE6997A">
      <w:numFmt w:val="bullet"/>
      <w:lvlText w:val="•"/>
      <w:lvlJc w:val="left"/>
      <w:pPr>
        <w:ind w:left="1911" w:hanging="340"/>
      </w:pPr>
      <w:rPr>
        <w:rFonts w:hint="default"/>
        <w:lang w:val="en-US" w:eastAsia="en-US" w:bidi="ar-SA"/>
      </w:rPr>
    </w:lvl>
    <w:lvl w:ilvl="3" w:tplc="58226438">
      <w:numFmt w:val="bullet"/>
      <w:lvlText w:val="•"/>
      <w:lvlJc w:val="left"/>
      <w:pPr>
        <w:ind w:left="2537" w:hanging="340"/>
      </w:pPr>
      <w:rPr>
        <w:rFonts w:hint="default"/>
        <w:lang w:val="en-US" w:eastAsia="en-US" w:bidi="ar-SA"/>
      </w:rPr>
    </w:lvl>
    <w:lvl w:ilvl="4" w:tplc="10282FC6">
      <w:numFmt w:val="bullet"/>
      <w:lvlText w:val="•"/>
      <w:lvlJc w:val="left"/>
      <w:pPr>
        <w:ind w:left="3163" w:hanging="340"/>
      </w:pPr>
      <w:rPr>
        <w:rFonts w:hint="default"/>
        <w:lang w:val="en-US" w:eastAsia="en-US" w:bidi="ar-SA"/>
      </w:rPr>
    </w:lvl>
    <w:lvl w:ilvl="5" w:tplc="0FB28140">
      <w:numFmt w:val="bullet"/>
      <w:lvlText w:val="•"/>
      <w:lvlJc w:val="left"/>
      <w:pPr>
        <w:ind w:left="3789" w:hanging="340"/>
      </w:pPr>
      <w:rPr>
        <w:rFonts w:hint="default"/>
        <w:lang w:val="en-US" w:eastAsia="en-US" w:bidi="ar-SA"/>
      </w:rPr>
    </w:lvl>
    <w:lvl w:ilvl="6" w:tplc="F246057A">
      <w:numFmt w:val="bullet"/>
      <w:lvlText w:val="•"/>
      <w:lvlJc w:val="left"/>
      <w:pPr>
        <w:ind w:left="4415" w:hanging="340"/>
      </w:pPr>
      <w:rPr>
        <w:rFonts w:hint="default"/>
        <w:lang w:val="en-US" w:eastAsia="en-US" w:bidi="ar-SA"/>
      </w:rPr>
    </w:lvl>
    <w:lvl w:ilvl="7" w:tplc="8042F20C">
      <w:numFmt w:val="bullet"/>
      <w:lvlText w:val="•"/>
      <w:lvlJc w:val="left"/>
      <w:pPr>
        <w:ind w:left="5041" w:hanging="340"/>
      </w:pPr>
      <w:rPr>
        <w:rFonts w:hint="default"/>
        <w:lang w:val="en-US" w:eastAsia="en-US" w:bidi="ar-SA"/>
      </w:rPr>
    </w:lvl>
    <w:lvl w:ilvl="8" w:tplc="81120148">
      <w:numFmt w:val="bullet"/>
      <w:lvlText w:val="•"/>
      <w:lvlJc w:val="left"/>
      <w:pPr>
        <w:ind w:left="5667" w:hanging="340"/>
      </w:pPr>
      <w:rPr>
        <w:rFonts w:hint="default"/>
        <w:lang w:val="en-US" w:eastAsia="en-US" w:bidi="ar-SA"/>
      </w:rPr>
    </w:lvl>
  </w:abstractNum>
  <w:abstractNum w:abstractNumId="47" w15:restartNumberingAfterBreak="0">
    <w:nsid w:val="42266B18"/>
    <w:multiLevelType w:val="hybridMultilevel"/>
    <w:tmpl w:val="719A848E"/>
    <w:lvl w:ilvl="0" w:tplc="A55E8C12">
      <w:start w:val="1"/>
      <w:numFmt w:val="decimal"/>
      <w:lvlText w:val="(%1)"/>
      <w:lvlJc w:val="left"/>
      <w:pPr>
        <w:ind w:left="697" w:hanging="340"/>
      </w:pPr>
      <w:rPr>
        <w:rFonts w:ascii="Minion Pro" w:eastAsia="Minion Pro" w:hAnsi="Minion Pro" w:cs="Minion Pro" w:hint="default"/>
        <w:b w:val="0"/>
        <w:bCs w:val="0"/>
        <w:i w:val="0"/>
        <w:iCs w:val="0"/>
        <w:color w:val="231F20"/>
        <w:spacing w:val="0"/>
        <w:w w:val="100"/>
        <w:sz w:val="20"/>
        <w:szCs w:val="20"/>
        <w:lang w:val="en-US" w:eastAsia="en-US" w:bidi="ar-SA"/>
      </w:rPr>
    </w:lvl>
    <w:lvl w:ilvl="1" w:tplc="3826756C">
      <w:numFmt w:val="bullet"/>
      <w:lvlText w:val="•"/>
      <w:lvlJc w:val="left"/>
      <w:pPr>
        <w:ind w:left="1321" w:hanging="340"/>
      </w:pPr>
      <w:rPr>
        <w:rFonts w:hint="default"/>
        <w:lang w:val="en-US" w:eastAsia="en-US" w:bidi="ar-SA"/>
      </w:rPr>
    </w:lvl>
    <w:lvl w:ilvl="2" w:tplc="550C345A">
      <w:numFmt w:val="bullet"/>
      <w:lvlText w:val="•"/>
      <w:lvlJc w:val="left"/>
      <w:pPr>
        <w:ind w:left="1943" w:hanging="340"/>
      </w:pPr>
      <w:rPr>
        <w:rFonts w:hint="default"/>
        <w:lang w:val="en-US" w:eastAsia="en-US" w:bidi="ar-SA"/>
      </w:rPr>
    </w:lvl>
    <w:lvl w:ilvl="3" w:tplc="B0C4C472">
      <w:numFmt w:val="bullet"/>
      <w:lvlText w:val="•"/>
      <w:lvlJc w:val="left"/>
      <w:pPr>
        <w:ind w:left="2565" w:hanging="340"/>
      </w:pPr>
      <w:rPr>
        <w:rFonts w:hint="default"/>
        <w:lang w:val="en-US" w:eastAsia="en-US" w:bidi="ar-SA"/>
      </w:rPr>
    </w:lvl>
    <w:lvl w:ilvl="4" w:tplc="E7C4E1FE">
      <w:numFmt w:val="bullet"/>
      <w:lvlText w:val="•"/>
      <w:lvlJc w:val="left"/>
      <w:pPr>
        <w:ind w:left="3187" w:hanging="340"/>
      </w:pPr>
      <w:rPr>
        <w:rFonts w:hint="default"/>
        <w:lang w:val="en-US" w:eastAsia="en-US" w:bidi="ar-SA"/>
      </w:rPr>
    </w:lvl>
    <w:lvl w:ilvl="5" w:tplc="91F84B54">
      <w:numFmt w:val="bullet"/>
      <w:lvlText w:val="•"/>
      <w:lvlJc w:val="left"/>
      <w:pPr>
        <w:ind w:left="3809" w:hanging="340"/>
      </w:pPr>
      <w:rPr>
        <w:rFonts w:hint="default"/>
        <w:lang w:val="en-US" w:eastAsia="en-US" w:bidi="ar-SA"/>
      </w:rPr>
    </w:lvl>
    <w:lvl w:ilvl="6" w:tplc="5FEA2078">
      <w:numFmt w:val="bullet"/>
      <w:lvlText w:val="•"/>
      <w:lvlJc w:val="left"/>
      <w:pPr>
        <w:ind w:left="4431" w:hanging="340"/>
      </w:pPr>
      <w:rPr>
        <w:rFonts w:hint="default"/>
        <w:lang w:val="en-US" w:eastAsia="en-US" w:bidi="ar-SA"/>
      </w:rPr>
    </w:lvl>
    <w:lvl w:ilvl="7" w:tplc="22AED450">
      <w:numFmt w:val="bullet"/>
      <w:lvlText w:val="•"/>
      <w:lvlJc w:val="left"/>
      <w:pPr>
        <w:ind w:left="5053" w:hanging="340"/>
      </w:pPr>
      <w:rPr>
        <w:rFonts w:hint="default"/>
        <w:lang w:val="en-US" w:eastAsia="en-US" w:bidi="ar-SA"/>
      </w:rPr>
    </w:lvl>
    <w:lvl w:ilvl="8" w:tplc="A7C84426">
      <w:numFmt w:val="bullet"/>
      <w:lvlText w:val="•"/>
      <w:lvlJc w:val="left"/>
      <w:pPr>
        <w:ind w:left="5675" w:hanging="340"/>
      </w:pPr>
      <w:rPr>
        <w:rFonts w:hint="default"/>
        <w:lang w:val="en-US" w:eastAsia="en-US" w:bidi="ar-SA"/>
      </w:rPr>
    </w:lvl>
  </w:abstractNum>
  <w:abstractNum w:abstractNumId="48" w15:restartNumberingAfterBreak="0">
    <w:nsid w:val="48FE7197"/>
    <w:multiLevelType w:val="hybridMultilevel"/>
    <w:tmpl w:val="D92642E0"/>
    <w:lvl w:ilvl="0" w:tplc="075C97D2">
      <w:start w:val="54"/>
      <w:numFmt w:val="decimal"/>
      <w:lvlText w:val="%1"/>
      <w:lvlJc w:val="left"/>
      <w:pPr>
        <w:ind w:left="466"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EC02A856">
      <w:numFmt w:val="bullet"/>
      <w:lvlText w:val="•"/>
      <w:lvlJc w:val="left"/>
      <w:pPr>
        <w:ind w:left="1105" w:hanging="190"/>
      </w:pPr>
      <w:rPr>
        <w:rFonts w:hint="default"/>
        <w:lang w:val="en-US" w:eastAsia="en-US" w:bidi="ar-SA"/>
      </w:rPr>
    </w:lvl>
    <w:lvl w:ilvl="2" w:tplc="5AEA4F7C">
      <w:numFmt w:val="bullet"/>
      <w:lvlText w:val="•"/>
      <w:lvlJc w:val="left"/>
      <w:pPr>
        <w:ind w:left="1751" w:hanging="190"/>
      </w:pPr>
      <w:rPr>
        <w:rFonts w:hint="default"/>
        <w:lang w:val="en-US" w:eastAsia="en-US" w:bidi="ar-SA"/>
      </w:rPr>
    </w:lvl>
    <w:lvl w:ilvl="3" w:tplc="E2A80CCA">
      <w:numFmt w:val="bullet"/>
      <w:lvlText w:val="•"/>
      <w:lvlJc w:val="left"/>
      <w:pPr>
        <w:ind w:left="2397" w:hanging="190"/>
      </w:pPr>
      <w:rPr>
        <w:rFonts w:hint="default"/>
        <w:lang w:val="en-US" w:eastAsia="en-US" w:bidi="ar-SA"/>
      </w:rPr>
    </w:lvl>
    <w:lvl w:ilvl="4" w:tplc="0D4C8686">
      <w:numFmt w:val="bullet"/>
      <w:lvlText w:val="•"/>
      <w:lvlJc w:val="left"/>
      <w:pPr>
        <w:ind w:left="3043" w:hanging="190"/>
      </w:pPr>
      <w:rPr>
        <w:rFonts w:hint="default"/>
        <w:lang w:val="en-US" w:eastAsia="en-US" w:bidi="ar-SA"/>
      </w:rPr>
    </w:lvl>
    <w:lvl w:ilvl="5" w:tplc="3580F7C2">
      <w:numFmt w:val="bullet"/>
      <w:lvlText w:val="•"/>
      <w:lvlJc w:val="left"/>
      <w:pPr>
        <w:ind w:left="3689" w:hanging="190"/>
      </w:pPr>
      <w:rPr>
        <w:rFonts w:hint="default"/>
        <w:lang w:val="en-US" w:eastAsia="en-US" w:bidi="ar-SA"/>
      </w:rPr>
    </w:lvl>
    <w:lvl w:ilvl="6" w:tplc="565C6866">
      <w:numFmt w:val="bullet"/>
      <w:lvlText w:val="•"/>
      <w:lvlJc w:val="left"/>
      <w:pPr>
        <w:ind w:left="4335" w:hanging="190"/>
      </w:pPr>
      <w:rPr>
        <w:rFonts w:hint="default"/>
        <w:lang w:val="en-US" w:eastAsia="en-US" w:bidi="ar-SA"/>
      </w:rPr>
    </w:lvl>
    <w:lvl w:ilvl="7" w:tplc="6DB05426">
      <w:numFmt w:val="bullet"/>
      <w:lvlText w:val="•"/>
      <w:lvlJc w:val="left"/>
      <w:pPr>
        <w:ind w:left="4981" w:hanging="190"/>
      </w:pPr>
      <w:rPr>
        <w:rFonts w:hint="default"/>
        <w:lang w:val="en-US" w:eastAsia="en-US" w:bidi="ar-SA"/>
      </w:rPr>
    </w:lvl>
    <w:lvl w:ilvl="8" w:tplc="A8D22A98">
      <w:numFmt w:val="bullet"/>
      <w:lvlText w:val="•"/>
      <w:lvlJc w:val="left"/>
      <w:pPr>
        <w:ind w:left="5627" w:hanging="190"/>
      </w:pPr>
      <w:rPr>
        <w:rFonts w:hint="default"/>
        <w:lang w:val="en-US" w:eastAsia="en-US" w:bidi="ar-SA"/>
      </w:rPr>
    </w:lvl>
  </w:abstractNum>
  <w:abstractNum w:abstractNumId="49" w15:restartNumberingAfterBreak="0">
    <w:nsid w:val="4AEC7EB3"/>
    <w:multiLevelType w:val="hybridMultilevel"/>
    <w:tmpl w:val="DD0469B8"/>
    <w:lvl w:ilvl="0" w:tplc="5576E61E">
      <w:start w:val="43"/>
      <w:numFmt w:val="decimal"/>
      <w:lvlText w:val="%1"/>
      <w:lvlJc w:val="left"/>
      <w:pPr>
        <w:ind w:left="693"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B25C0A56">
      <w:numFmt w:val="bullet"/>
      <w:lvlText w:val="•"/>
      <w:lvlJc w:val="left"/>
      <w:pPr>
        <w:ind w:left="1321" w:hanging="190"/>
      </w:pPr>
      <w:rPr>
        <w:rFonts w:hint="default"/>
        <w:lang w:val="en-US" w:eastAsia="en-US" w:bidi="ar-SA"/>
      </w:rPr>
    </w:lvl>
    <w:lvl w:ilvl="2" w:tplc="FC644D8C">
      <w:numFmt w:val="bullet"/>
      <w:lvlText w:val="•"/>
      <w:lvlJc w:val="left"/>
      <w:pPr>
        <w:ind w:left="1943" w:hanging="190"/>
      </w:pPr>
      <w:rPr>
        <w:rFonts w:hint="default"/>
        <w:lang w:val="en-US" w:eastAsia="en-US" w:bidi="ar-SA"/>
      </w:rPr>
    </w:lvl>
    <w:lvl w:ilvl="3" w:tplc="5A643254">
      <w:numFmt w:val="bullet"/>
      <w:lvlText w:val="•"/>
      <w:lvlJc w:val="left"/>
      <w:pPr>
        <w:ind w:left="2565" w:hanging="190"/>
      </w:pPr>
      <w:rPr>
        <w:rFonts w:hint="default"/>
        <w:lang w:val="en-US" w:eastAsia="en-US" w:bidi="ar-SA"/>
      </w:rPr>
    </w:lvl>
    <w:lvl w:ilvl="4" w:tplc="3CDAC120">
      <w:numFmt w:val="bullet"/>
      <w:lvlText w:val="•"/>
      <w:lvlJc w:val="left"/>
      <w:pPr>
        <w:ind w:left="3187" w:hanging="190"/>
      </w:pPr>
      <w:rPr>
        <w:rFonts w:hint="default"/>
        <w:lang w:val="en-US" w:eastAsia="en-US" w:bidi="ar-SA"/>
      </w:rPr>
    </w:lvl>
    <w:lvl w:ilvl="5" w:tplc="A296D31E">
      <w:numFmt w:val="bullet"/>
      <w:lvlText w:val="•"/>
      <w:lvlJc w:val="left"/>
      <w:pPr>
        <w:ind w:left="3809" w:hanging="190"/>
      </w:pPr>
      <w:rPr>
        <w:rFonts w:hint="default"/>
        <w:lang w:val="en-US" w:eastAsia="en-US" w:bidi="ar-SA"/>
      </w:rPr>
    </w:lvl>
    <w:lvl w:ilvl="6" w:tplc="D93A095E">
      <w:numFmt w:val="bullet"/>
      <w:lvlText w:val="•"/>
      <w:lvlJc w:val="left"/>
      <w:pPr>
        <w:ind w:left="4431" w:hanging="190"/>
      </w:pPr>
      <w:rPr>
        <w:rFonts w:hint="default"/>
        <w:lang w:val="en-US" w:eastAsia="en-US" w:bidi="ar-SA"/>
      </w:rPr>
    </w:lvl>
    <w:lvl w:ilvl="7" w:tplc="C2E8D8F4">
      <w:numFmt w:val="bullet"/>
      <w:lvlText w:val="•"/>
      <w:lvlJc w:val="left"/>
      <w:pPr>
        <w:ind w:left="5053" w:hanging="190"/>
      </w:pPr>
      <w:rPr>
        <w:rFonts w:hint="default"/>
        <w:lang w:val="en-US" w:eastAsia="en-US" w:bidi="ar-SA"/>
      </w:rPr>
    </w:lvl>
    <w:lvl w:ilvl="8" w:tplc="ABFEDBB4">
      <w:numFmt w:val="bullet"/>
      <w:lvlText w:val="•"/>
      <w:lvlJc w:val="left"/>
      <w:pPr>
        <w:ind w:left="5675" w:hanging="190"/>
      </w:pPr>
      <w:rPr>
        <w:rFonts w:hint="default"/>
        <w:lang w:val="en-US" w:eastAsia="en-US" w:bidi="ar-SA"/>
      </w:rPr>
    </w:lvl>
  </w:abstractNum>
  <w:abstractNum w:abstractNumId="50" w15:restartNumberingAfterBreak="0">
    <w:nsid w:val="4C4B2F3B"/>
    <w:multiLevelType w:val="hybridMultilevel"/>
    <w:tmpl w:val="64988B44"/>
    <w:lvl w:ilvl="0" w:tplc="113A5B6C">
      <w:start w:val="18"/>
      <w:numFmt w:val="decimal"/>
      <w:lvlText w:val="%1"/>
      <w:lvlJc w:val="left"/>
      <w:pPr>
        <w:ind w:left="746" w:hanging="402"/>
        <w:jc w:val="right"/>
      </w:pPr>
      <w:rPr>
        <w:rFonts w:hint="default"/>
        <w:spacing w:val="0"/>
        <w:w w:val="100"/>
        <w:lang w:val="en-US" w:eastAsia="en-US" w:bidi="ar-SA"/>
      </w:rPr>
    </w:lvl>
    <w:lvl w:ilvl="1" w:tplc="9EC214B4">
      <w:numFmt w:val="bullet"/>
      <w:lvlText w:val="•"/>
      <w:lvlJc w:val="left"/>
      <w:pPr>
        <w:ind w:left="1357" w:hanging="402"/>
      </w:pPr>
      <w:rPr>
        <w:rFonts w:hint="default"/>
        <w:lang w:val="en-US" w:eastAsia="en-US" w:bidi="ar-SA"/>
      </w:rPr>
    </w:lvl>
    <w:lvl w:ilvl="2" w:tplc="9C9A4104">
      <w:numFmt w:val="bullet"/>
      <w:lvlText w:val="•"/>
      <w:lvlJc w:val="left"/>
      <w:pPr>
        <w:ind w:left="1975" w:hanging="402"/>
      </w:pPr>
      <w:rPr>
        <w:rFonts w:hint="default"/>
        <w:lang w:val="en-US" w:eastAsia="en-US" w:bidi="ar-SA"/>
      </w:rPr>
    </w:lvl>
    <w:lvl w:ilvl="3" w:tplc="AED6B522">
      <w:numFmt w:val="bullet"/>
      <w:lvlText w:val="•"/>
      <w:lvlJc w:val="left"/>
      <w:pPr>
        <w:ind w:left="2593" w:hanging="402"/>
      </w:pPr>
      <w:rPr>
        <w:rFonts w:hint="default"/>
        <w:lang w:val="en-US" w:eastAsia="en-US" w:bidi="ar-SA"/>
      </w:rPr>
    </w:lvl>
    <w:lvl w:ilvl="4" w:tplc="547A5DCE">
      <w:numFmt w:val="bullet"/>
      <w:lvlText w:val="•"/>
      <w:lvlJc w:val="left"/>
      <w:pPr>
        <w:ind w:left="3211" w:hanging="402"/>
      </w:pPr>
      <w:rPr>
        <w:rFonts w:hint="default"/>
        <w:lang w:val="en-US" w:eastAsia="en-US" w:bidi="ar-SA"/>
      </w:rPr>
    </w:lvl>
    <w:lvl w:ilvl="5" w:tplc="2BB066A4">
      <w:numFmt w:val="bullet"/>
      <w:lvlText w:val="•"/>
      <w:lvlJc w:val="left"/>
      <w:pPr>
        <w:ind w:left="3829" w:hanging="402"/>
      </w:pPr>
      <w:rPr>
        <w:rFonts w:hint="default"/>
        <w:lang w:val="en-US" w:eastAsia="en-US" w:bidi="ar-SA"/>
      </w:rPr>
    </w:lvl>
    <w:lvl w:ilvl="6" w:tplc="127EC40C">
      <w:numFmt w:val="bullet"/>
      <w:lvlText w:val="•"/>
      <w:lvlJc w:val="left"/>
      <w:pPr>
        <w:ind w:left="4447" w:hanging="402"/>
      </w:pPr>
      <w:rPr>
        <w:rFonts w:hint="default"/>
        <w:lang w:val="en-US" w:eastAsia="en-US" w:bidi="ar-SA"/>
      </w:rPr>
    </w:lvl>
    <w:lvl w:ilvl="7" w:tplc="B70E3AB0">
      <w:numFmt w:val="bullet"/>
      <w:lvlText w:val="•"/>
      <w:lvlJc w:val="left"/>
      <w:pPr>
        <w:ind w:left="5065" w:hanging="402"/>
      </w:pPr>
      <w:rPr>
        <w:rFonts w:hint="default"/>
        <w:lang w:val="en-US" w:eastAsia="en-US" w:bidi="ar-SA"/>
      </w:rPr>
    </w:lvl>
    <w:lvl w:ilvl="8" w:tplc="FA703E3C">
      <w:numFmt w:val="bullet"/>
      <w:lvlText w:val="•"/>
      <w:lvlJc w:val="left"/>
      <w:pPr>
        <w:ind w:left="5683" w:hanging="402"/>
      </w:pPr>
      <w:rPr>
        <w:rFonts w:hint="default"/>
        <w:lang w:val="en-US" w:eastAsia="en-US" w:bidi="ar-SA"/>
      </w:rPr>
    </w:lvl>
  </w:abstractNum>
  <w:abstractNum w:abstractNumId="51" w15:restartNumberingAfterBreak="0">
    <w:nsid w:val="4C605617"/>
    <w:multiLevelType w:val="hybridMultilevel"/>
    <w:tmpl w:val="B0C05266"/>
    <w:lvl w:ilvl="0" w:tplc="AC76D14E">
      <w:start w:val="1"/>
      <w:numFmt w:val="decimal"/>
      <w:lvlText w:val="(%1)"/>
      <w:lvlJc w:val="left"/>
      <w:pPr>
        <w:ind w:left="697" w:hanging="338"/>
      </w:pPr>
      <w:rPr>
        <w:rFonts w:ascii="Calibri" w:eastAsia="Minion Pro" w:hAnsi="Calibri" w:cs="Calibri" w:hint="default"/>
        <w:b w:val="0"/>
        <w:bCs w:val="0"/>
        <w:i w:val="0"/>
        <w:iCs w:val="0"/>
        <w:color w:val="231F20"/>
        <w:spacing w:val="-1"/>
        <w:w w:val="100"/>
        <w:sz w:val="16"/>
        <w:szCs w:val="16"/>
        <w:lang w:val="en-US" w:eastAsia="en-US" w:bidi="ar-SA"/>
      </w:rPr>
    </w:lvl>
    <w:lvl w:ilvl="1" w:tplc="76727E7E">
      <w:numFmt w:val="bullet"/>
      <w:lvlText w:val="•"/>
      <w:lvlJc w:val="left"/>
      <w:pPr>
        <w:ind w:left="1321" w:hanging="338"/>
      </w:pPr>
      <w:rPr>
        <w:rFonts w:hint="default"/>
        <w:lang w:val="en-US" w:eastAsia="en-US" w:bidi="ar-SA"/>
      </w:rPr>
    </w:lvl>
    <w:lvl w:ilvl="2" w:tplc="413C08A4">
      <w:numFmt w:val="bullet"/>
      <w:lvlText w:val="•"/>
      <w:lvlJc w:val="left"/>
      <w:pPr>
        <w:ind w:left="1943" w:hanging="338"/>
      </w:pPr>
      <w:rPr>
        <w:rFonts w:hint="default"/>
        <w:lang w:val="en-US" w:eastAsia="en-US" w:bidi="ar-SA"/>
      </w:rPr>
    </w:lvl>
    <w:lvl w:ilvl="3" w:tplc="ED2AEAC2">
      <w:numFmt w:val="bullet"/>
      <w:lvlText w:val="•"/>
      <w:lvlJc w:val="left"/>
      <w:pPr>
        <w:ind w:left="2565" w:hanging="338"/>
      </w:pPr>
      <w:rPr>
        <w:rFonts w:hint="default"/>
        <w:lang w:val="en-US" w:eastAsia="en-US" w:bidi="ar-SA"/>
      </w:rPr>
    </w:lvl>
    <w:lvl w:ilvl="4" w:tplc="B9E0673C">
      <w:numFmt w:val="bullet"/>
      <w:lvlText w:val="•"/>
      <w:lvlJc w:val="left"/>
      <w:pPr>
        <w:ind w:left="3187" w:hanging="338"/>
      </w:pPr>
      <w:rPr>
        <w:rFonts w:hint="default"/>
        <w:lang w:val="en-US" w:eastAsia="en-US" w:bidi="ar-SA"/>
      </w:rPr>
    </w:lvl>
    <w:lvl w:ilvl="5" w:tplc="D33C37AE">
      <w:numFmt w:val="bullet"/>
      <w:lvlText w:val="•"/>
      <w:lvlJc w:val="left"/>
      <w:pPr>
        <w:ind w:left="3809" w:hanging="338"/>
      </w:pPr>
      <w:rPr>
        <w:rFonts w:hint="default"/>
        <w:lang w:val="en-US" w:eastAsia="en-US" w:bidi="ar-SA"/>
      </w:rPr>
    </w:lvl>
    <w:lvl w:ilvl="6" w:tplc="A0FC5B72">
      <w:numFmt w:val="bullet"/>
      <w:lvlText w:val="•"/>
      <w:lvlJc w:val="left"/>
      <w:pPr>
        <w:ind w:left="4431" w:hanging="338"/>
      </w:pPr>
      <w:rPr>
        <w:rFonts w:hint="default"/>
        <w:lang w:val="en-US" w:eastAsia="en-US" w:bidi="ar-SA"/>
      </w:rPr>
    </w:lvl>
    <w:lvl w:ilvl="7" w:tplc="BA804C9A">
      <w:numFmt w:val="bullet"/>
      <w:lvlText w:val="•"/>
      <w:lvlJc w:val="left"/>
      <w:pPr>
        <w:ind w:left="5053" w:hanging="338"/>
      </w:pPr>
      <w:rPr>
        <w:rFonts w:hint="default"/>
        <w:lang w:val="en-US" w:eastAsia="en-US" w:bidi="ar-SA"/>
      </w:rPr>
    </w:lvl>
    <w:lvl w:ilvl="8" w:tplc="1DA6BAAE">
      <w:numFmt w:val="bullet"/>
      <w:lvlText w:val="•"/>
      <w:lvlJc w:val="left"/>
      <w:pPr>
        <w:ind w:left="5675" w:hanging="338"/>
      </w:pPr>
      <w:rPr>
        <w:rFonts w:hint="default"/>
        <w:lang w:val="en-US" w:eastAsia="en-US" w:bidi="ar-SA"/>
      </w:rPr>
    </w:lvl>
  </w:abstractNum>
  <w:abstractNum w:abstractNumId="52" w15:restartNumberingAfterBreak="0">
    <w:nsid w:val="4D7E2F87"/>
    <w:multiLevelType w:val="hybridMultilevel"/>
    <w:tmpl w:val="F3B05FF2"/>
    <w:lvl w:ilvl="0" w:tplc="21762FE4">
      <w:start w:val="1"/>
      <w:numFmt w:val="lowerLetter"/>
      <w:lvlText w:val="%1."/>
      <w:lvlJc w:val="left"/>
      <w:pPr>
        <w:ind w:left="597" w:hanging="238"/>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A1547AA8">
      <w:numFmt w:val="bullet"/>
      <w:lvlText w:val="•"/>
      <w:lvlJc w:val="left"/>
      <w:pPr>
        <w:ind w:left="1231" w:hanging="238"/>
      </w:pPr>
      <w:rPr>
        <w:rFonts w:hint="default"/>
        <w:lang w:val="en-US" w:eastAsia="en-US" w:bidi="ar-SA"/>
      </w:rPr>
    </w:lvl>
    <w:lvl w:ilvl="2" w:tplc="01EAD8E2">
      <w:numFmt w:val="bullet"/>
      <w:lvlText w:val="•"/>
      <w:lvlJc w:val="left"/>
      <w:pPr>
        <w:ind w:left="1863" w:hanging="238"/>
      </w:pPr>
      <w:rPr>
        <w:rFonts w:hint="default"/>
        <w:lang w:val="en-US" w:eastAsia="en-US" w:bidi="ar-SA"/>
      </w:rPr>
    </w:lvl>
    <w:lvl w:ilvl="3" w:tplc="F3468636">
      <w:numFmt w:val="bullet"/>
      <w:lvlText w:val="•"/>
      <w:lvlJc w:val="left"/>
      <w:pPr>
        <w:ind w:left="2495" w:hanging="238"/>
      </w:pPr>
      <w:rPr>
        <w:rFonts w:hint="default"/>
        <w:lang w:val="en-US" w:eastAsia="en-US" w:bidi="ar-SA"/>
      </w:rPr>
    </w:lvl>
    <w:lvl w:ilvl="4" w:tplc="587CF94E">
      <w:numFmt w:val="bullet"/>
      <w:lvlText w:val="•"/>
      <w:lvlJc w:val="left"/>
      <w:pPr>
        <w:ind w:left="3127" w:hanging="238"/>
      </w:pPr>
      <w:rPr>
        <w:rFonts w:hint="default"/>
        <w:lang w:val="en-US" w:eastAsia="en-US" w:bidi="ar-SA"/>
      </w:rPr>
    </w:lvl>
    <w:lvl w:ilvl="5" w:tplc="DC042E4E">
      <w:numFmt w:val="bullet"/>
      <w:lvlText w:val="•"/>
      <w:lvlJc w:val="left"/>
      <w:pPr>
        <w:ind w:left="3759" w:hanging="238"/>
      </w:pPr>
      <w:rPr>
        <w:rFonts w:hint="default"/>
        <w:lang w:val="en-US" w:eastAsia="en-US" w:bidi="ar-SA"/>
      </w:rPr>
    </w:lvl>
    <w:lvl w:ilvl="6" w:tplc="F0E2A77C">
      <w:numFmt w:val="bullet"/>
      <w:lvlText w:val="•"/>
      <w:lvlJc w:val="left"/>
      <w:pPr>
        <w:ind w:left="4391" w:hanging="238"/>
      </w:pPr>
      <w:rPr>
        <w:rFonts w:hint="default"/>
        <w:lang w:val="en-US" w:eastAsia="en-US" w:bidi="ar-SA"/>
      </w:rPr>
    </w:lvl>
    <w:lvl w:ilvl="7" w:tplc="F0963000">
      <w:numFmt w:val="bullet"/>
      <w:lvlText w:val="•"/>
      <w:lvlJc w:val="left"/>
      <w:pPr>
        <w:ind w:left="5023" w:hanging="238"/>
      </w:pPr>
      <w:rPr>
        <w:rFonts w:hint="default"/>
        <w:lang w:val="en-US" w:eastAsia="en-US" w:bidi="ar-SA"/>
      </w:rPr>
    </w:lvl>
    <w:lvl w:ilvl="8" w:tplc="BB6CA06C">
      <w:numFmt w:val="bullet"/>
      <w:lvlText w:val="•"/>
      <w:lvlJc w:val="left"/>
      <w:pPr>
        <w:ind w:left="5655" w:hanging="238"/>
      </w:pPr>
      <w:rPr>
        <w:rFonts w:hint="default"/>
        <w:lang w:val="en-US" w:eastAsia="en-US" w:bidi="ar-SA"/>
      </w:rPr>
    </w:lvl>
  </w:abstractNum>
  <w:abstractNum w:abstractNumId="53" w15:restartNumberingAfterBreak="0">
    <w:nsid w:val="545A4474"/>
    <w:multiLevelType w:val="hybridMultilevel"/>
    <w:tmpl w:val="A9D83F3C"/>
    <w:lvl w:ilvl="0" w:tplc="3C9C7AE2">
      <w:start w:val="1"/>
      <w:numFmt w:val="decimal"/>
      <w:lvlText w:val="%1"/>
      <w:lvlJc w:val="left"/>
      <w:pPr>
        <w:ind w:left="412"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91A03A64">
      <w:numFmt w:val="bullet"/>
      <w:lvlText w:val="•"/>
      <w:lvlJc w:val="left"/>
      <w:pPr>
        <w:ind w:left="1069" w:hanging="135"/>
      </w:pPr>
      <w:rPr>
        <w:rFonts w:hint="default"/>
        <w:lang w:val="en-US" w:eastAsia="en-US" w:bidi="ar-SA"/>
      </w:rPr>
    </w:lvl>
    <w:lvl w:ilvl="2" w:tplc="95C06C94">
      <w:numFmt w:val="bullet"/>
      <w:lvlText w:val="•"/>
      <w:lvlJc w:val="left"/>
      <w:pPr>
        <w:ind w:left="1719" w:hanging="135"/>
      </w:pPr>
      <w:rPr>
        <w:rFonts w:hint="default"/>
        <w:lang w:val="en-US" w:eastAsia="en-US" w:bidi="ar-SA"/>
      </w:rPr>
    </w:lvl>
    <w:lvl w:ilvl="3" w:tplc="044C1330">
      <w:numFmt w:val="bullet"/>
      <w:lvlText w:val="•"/>
      <w:lvlJc w:val="left"/>
      <w:pPr>
        <w:ind w:left="2369" w:hanging="135"/>
      </w:pPr>
      <w:rPr>
        <w:rFonts w:hint="default"/>
        <w:lang w:val="en-US" w:eastAsia="en-US" w:bidi="ar-SA"/>
      </w:rPr>
    </w:lvl>
    <w:lvl w:ilvl="4" w:tplc="97040F08">
      <w:numFmt w:val="bullet"/>
      <w:lvlText w:val="•"/>
      <w:lvlJc w:val="left"/>
      <w:pPr>
        <w:ind w:left="3019" w:hanging="135"/>
      </w:pPr>
      <w:rPr>
        <w:rFonts w:hint="default"/>
        <w:lang w:val="en-US" w:eastAsia="en-US" w:bidi="ar-SA"/>
      </w:rPr>
    </w:lvl>
    <w:lvl w:ilvl="5" w:tplc="EFDC6CE2">
      <w:numFmt w:val="bullet"/>
      <w:lvlText w:val="•"/>
      <w:lvlJc w:val="left"/>
      <w:pPr>
        <w:ind w:left="3669" w:hanging="135"/>
      </w:pPr>
      <w:rPr>
        <w:rFonts w:hint="default"/>
        <w:lang w:val="en-US" w:eastAsia="en-US" w:bidi="ar-SA"/>
      </w:rPr>
    </w:lvl>
    <w:lvl w:ilvl="6" w:tplc="848C8278">
      <w:numFmt w:val="bullet"/>
      <w:lvlText w:val="•"/>
      <w:lvlJc w:val="left"/>
      <w:pPr>
        <w:ind w:left="4319" w:hanging="135"/>
      </w:pPr>
      <w:rPr>
        <w:rFonts w:hint="default"/>
        <w:lang w:val="en-US" w:eastAsia="en-US" w:bidi="ar-SA"/>
      </w:rPr>
    </w:lvl>
    <w:lvl w:ilvl="7" w:tplc="D28AA042">
      <w:numFmt w:val="bullet"/>
      <w:lvlText w:val="•"/>
      <w:lvlJc w:val="left"/>
      <w:pPr>
        <w:ind w:left="4969" w:hanging="135"/>
      </w:pPr>
      <w:rPr>
        <w:rFonts w:hint="default"/>
        <w:lang w:val="en-US" w:eastAsia="en-US" w:bidi="ar-SA"/>
      </w:rPr>
    </w:lvl>
    <w:lvl w:ilvl="8" w:tplc="771A8D46">
      <w:numFmt w:val="bullet"/>
      <w:lvlText w:val="•"/>
      <w:lvlJc w:val="left"/>
      <w:pPr>
        <w:ind w:left="5619" w:hanging="135"/>
      </w:pPr>
      <w:rPr>
        <w:rFonts w:hint="default"/>
        <w:lang w:val="en-US" w:eastAsia="en-US" w:bidi="ar-SA"/>
      </w:rPr>
    </w:lvl>
  </w:abstractNum>
  <w:abstractNum w:abstractNumId="54" w15:restartNumberingAfterBreak="0">
    <w:nsid w:val="5511315D"/>
    <w:multiLevelType w:val="hybridMultilevel"/>
    <w:tmpl w:val="E9A2801A"/>
    <w:lvl w:ilvl="0" w:tplc="DBA60B26">
      <w:start w:val="25"/>
      <w:numFmt w:val="decimal"/>
      <w:lvlText w:val="%1"/>
      <w:lvlJc w:val="left"/>
      <w:pPr>
        <w:ind w:left="344" w:hanging="194"/>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22F0ADAC">
      <w:numFmt w:val="bullet"/>
      <w:lvlText w:val="•"/>
      <w:lvlJc w:val="left"/>
      <w:pPr>
        <w:ind w:left="997" w:hanging="194"/>
      </w:pPr>
      <w:rPr>
        <w:rFonts w:hint="default"/>
        <w:lang w:val="en-US" w:eastAsia="en-US" w:bidi="ar-SA"/>
      </w:rPr>
    </w:lvl>
    <w:lvl w:ilvl="2" w:tplc="31C0E3AA">
      <w:numFmt w:val="bullet"/>
      <w:lvlText w:val="•"/>
      <w:lvlJc w:val="left"/>
      <w:pPr>
        <w:ind w:left="1655" w:hanging="194"/>
      </w:pPr>
      <w:rPr>
        <w:rFonts w:hint="default"/>
        <w:lang w:val="en-US" w:eastAsia="en-US" w:bidi="ar-SA"/>
      </w:rPr>
    </w:lvl>
    <w:lvl w:ilvl="3" w:tplc="825EEB00">
      <w:numFmt w:val="bullet"/>
      <w:lvlText w:val="•"/>
      <w:lvlJc w:val="left"/>
      <w:pPr>
        <w:ind w:left="2313" w:hanging="194"/>
      </w:pPr>
      <w:rPr>
        <w:rFonts w:hint="default"/>
        <w:lang w:val="en-US" w:eastAsia="en-US" w:bidi="ar-SA"/>
      </w:rPr>
    </w:lvl>
    <w:lvl w:ilvl="4" w:tplc="F608137A">
      <w:numFmt w:val="bullet"/>
      <w:lvlText w:val="•"/>
      <w:lvlJc w:val="left"/>
      <w:pPr>
        <w:ind w:left="2971" w:hanging="194"/>
      </w:pPr>
      <w:rPr>
        <w:rFonts w:hint="default"/>
        <w:lang w:val="en-US" w:eastAsia="en-US" w:bidi="ar-SA"/>
      </w:rPr>
    </w:lvl>
    <w:lvl w:ilvl="5" w:tplc="6C9C2BB4">
      <w:numFmt w:val="bullet"/>
      <w:lvlText w:val="•"/>
      <w:lvlJc w:val="left"/>
      <w:pPr>
        <w:ind w:left="3629" w:hanging="194"/>
      </w:pPr>
      <w:rPr>
        <w:rFonts w:hint="default"/>
        <w:lang w:val="en-US" w:eastAsia="en-US" w:bidi="ar-SA"/>
      </w:rPr>
    </w:lvl>
    <w:lvl w:ilvl="6" w:tplc="171C0474">
      <w:numFmt w:val="bullet"/>
      <w:lvlText w:val="•"/>
      <w:lvlJc w:val="left"/>
      <w:pPr>
        <w:ind w:left="4287" w:hanging="194"/>
      </w:pPr>
      <w:rPr>
        <w:rFonts w:hint="default"/>
        <w:lang w:val="en-US" w:eastAsia="en-US" w:bidi="ar-SA"/>
      </w:rPr>
    </w:lvl>
    <w:lvl w:ilvl="7" w:tplc="0DCA45AC">
      <w:numFmt w:val="bullet"/>
      <w:lvlText w:val="•"/>
      <w:lvlJc w:val="left"/>
      <w:pPr>
        <w:ind w:left="4945" w:hanging="194"/>
      </w:pPr>
      <w:rPr>
        <w:rFonts w:hint="default"/>
        <w:lang w:val="en-US" w:eastAsia="en-US" w:bidi="ar-SA"/>
      </w:rPr>
    </w:lvl>
    <w:lvl w:ilvl="8" w:tplc="6BE0E14E">
      <w:numFmt w:val="bullet"/>
      <w:lvlText w:val="•"/>
      <w:lvlJc w:val="left"/>
      <w:pPr>
        <w:ind w:left="5603" w:hanging="194"/>
      </w:pPr>
      <w:rPr>
        <w:rFonts w:hint="default"/>
        <w:lang w:val="en-US" w:eastAsia="en-US" w:bidi="ar-SA"/>
      </w:rPr>
    </w:lvl>
  </w:abstractNum>
  <w:abstractNum w:abstractNumId="55" w15:restartNumberingAfterBreak="0">
    <w:nsid w:val="59AB378C"/>
    <w:multiLevelType w:val="hybridMultilevel"/>
    <w:tmpl w:val="43DEE726"/>
    <w:lvl w:ilvl="0" w:tplc="3BEA02C8">
      <w:start w:val="1"/>
      <w:numFmt w:val="lowerLetter"/>
      <w:lvlText w:val="%1."/>
      <w:lvlJc w:val="left"/>
      <w:pPr>
        <w:ind w:left="597" w:hanging="238"/>
      </w:pPr>
      <w:rPr>
        <w:rFonts w:ascii="Minion Pro" w:eastAsia="Minion Pro" w:hAnsi="Minion Pro" w:cs="Minion Pro" w:hint="default"/>
        <w:b w:val="0"/>
        <w:bCs w:val="0"/>
        <w:i w:val="0"/>
        <w:iCs w:val="0"/>
        <w:color w:val="231F20"/>
        <w:spacing w:val="0"/>
        <w:w w:val="100"/>
        <w:sz w:val="20"/>
        <w:szCs w:val="20"/>
        <w:lang w:val="en-US" w:eastAsia="en-US" w:bidi="ar-SA"/>
      </w:rPr>
    </w:lvl>
    <w:lvl w:ilvl="1" w:tplc="1B642C10">
      <w:numFmt w:val="bullet"/>
      <w:lvlText w:val="•"/>
      <w:lvlJc w:val="left"/>
      <w:pPr>
        <w:ind w:left="1231" w:hanging="238"/>
      </w:pPr>
      <w:rPr>
        <w:rFonts w:hint="default"/>
        <w:lang w:val="en-US" w:eastAsia="en-US" w:bidi="ar-SA"/>
      </w:rPr>
    </w:lvl>
    <w:lvl w:ilvl="2" w:tplc="EC88D996">
      <w:numFmt w:val="bullet"/>
      <w:lvlText w:val="•"/>
      <w:lvlJc w:val="left"/>
      <w:pPr>
        <w:ind w:left="1863" w:hanging="238"/>
      </w:pPr>
      <w:rPr>
        <w:rFonts w:hint="default"/>
        <w:lang w:val="en-US" w:eastAsia="en-US" w:bidi="ar-SA"/>
      </w:rPr>
    </w:lvl>
    <w:lvl w:ilvl="3" w:tplc="D486915E">
      <w:numFmt w:val="bullet"/>
      <w:lvlText w:val="•"/>
      <w:lvlJc w:val="left"/>
      <w:pPr>
        <w:ind w:left="2495" w:hanging="238"/>
      </w:pPr>
      <w:rPr>
        <w:rFonts w:hint="default"/>
        <w:lang w:val="en-US" w:eastAsia="en-US" w:bidi="ar-SA"/>
      </w:rPr>
    </w:lvl>
    <w:lvl w:ilvl="4" w:tplc="3D1CB21E">
      <w:numFmt w:val="bullet"/>
      <w:lvlText w:val="•"/>
      <w:lvlJc w:val="left"/>
      <w:pPr>
        <w:ind w:left="3127" w:hanging="238"/>
      </w:pPr>
      <w:rPr>
        <w:rFonts w:hint="default"/>
        <w:lang w:val="en-US" w:eastAsia="en-US" w:bidi="ar-SA"/>
      </w:rPr>
    </w:lvl>
    <w:lvl w:ilvl="5" w:tplc="D258313E">
      <w:numFmt w:val="bullet"/>
      <w:lvlText w:val="•"/>
      <w:lvlJc w:val="left"/>
      <w:pPr>
        <w:ind w:left="3759" w:hanging="238"/>
      </w:pPr>
      <w:rPr>
        <w:rFonts w:hint="default"/>
        <w:lang w:val="en-US" w:eastAsia="en-US" w:bidi="ar-SA"/>
      </w:rPr>
    </w:lvl>
    <w:lvl w:ilvl="6" w:tplc="73003028">
      <w:numFmt w:val="bullet"/>
      <w:lvlText w:val="•"/>
      <w:lvlJc w:val="left"/>
      <w:pPr>
        <w:ind w:left="4391" w:hanging="238"/>
      </w:pPr>
      <w:rPr>
        <w:rFonts w:hint="default"/>
        <w:lang w:val="en-US" w:eastAsia="en-US" w:bidi="ar-SA"/>
      </w:rPr>
    </w:lvl>
    <w:lvl w:ilvl="7" w:tplc="C57015B0">
      <w:numFmt w:val="bullet"/>
      <w:lvlText w:val="•"/>
      <w:lvlJc w:val="left"/>
      <w:pPr>
        <w:ind w:left="5023" w:hanging="238"/>
      </w:pPr>
      <w:rPr>
        <w:rFonts w:hint="default"/>
        <w:lang w:val="en-US" w:eastAsia="en-US" w:bidi="ar-SA"/>
      </w:rPr>
    </w:lvl>
    <w:lvl w:ilvl="8" w:tplc="8564D168">
      <w:numFmt w:val="bullet"/>
      <w:lvlText w:val="•"/>
      <w:lvlJc w:val="left"/>
      <w:pPr>
        <w:ind w:left="5655" w:hanging="238"/>
      </w:pPr>
      <w:rPr>
        <w:rFonts w:hint="default"/>
        <w:lang w:val="en-US" w:eastAsia="en-US" w:bidi="ar-SA"/>
      </w:rPr>
    </w:lvl>
  </w:abstractNum>
  <w:abstractNum w:abstractNumId="56" w15:restartNumberingAfterBreak="0">
    <w:nsid w:val="59CB1AAF"/>
    <w:multiLevelType w:val="hybridMultilevel"/>
    <w:tmpl w:val="A2FE8F9E"/>
    <w:lvl w:ilvl="0" w:tplc="1CBA6504">
      <w:start w:val="1"/>
      <w:numFmt w:val="decimal"/>
      <w:lvlText w:val="(%1)"/>
      <w:lvlJc w:val="left"/>
      <w:pPr>
        <w:ind w:left="697" w:hanging="335"/>
      </w:pPr>
      <w:rPr>
        <w:rFonts w:ascii="Minion Pro" w:eastAsia="Minion Pro" w:hAnsi="Minion Pro" w:cs="Minion Pro" w:hint="default"/>
        <w:b w:val="0"/>
        <w:bCs w:val="0"/>
        <w:i w:val="0"/>
        <w:iCs w:val="0"/>
        <w:color w:val="231F20"/>
        <w:spacing w:val="0"/>
        <w:w w:val="100"/>
        <w:sz w:val="20"/>
        <w:szCs w:val="20"/>
        <w:lang w:val="en-US" w:eastAsia="en-US" w:bidi="ar-SA"/>
      </w:rPr>
    </w:lvl>
    <w:lvl w:ilvl="1" w:tplc="C170854E">
      <w:numFmt w:val="bullet"/>
      <w:lvlText w:val="•"/>
      <w:lvlJc w:val="left"/>
      <w:pPr>
        <w:ind w:left="1321" w:hanging="335"/>
      </w:pPr>
      <w:rPr>
        <w:rFonts w:hint="default"/>
        <w:lang w:val="en-US" w:eastAsia="en-US" w:bidi="ar-SA"/>
      </w:rPr>
    </w:lvl>
    <w:lvl w:ilvl="2" w:tplc="655263BE">
      <w:numFmt w:val="bullet"/>
      <w:lvlText w:val="•"/>
      <w:lvlJc w:val="left"/>
      <w:pPr>
        <w:ind w:left="1943" w:hanging="335"/>
      </w:pPr>
      <w:rPr>
        <w:rFonts w:hint="default"/>
        <w:lang w:val="en-US" w:eastAsia="en-US" w:bidi="ar-SA"/>
      </w:rPr>
    </w:lvl>
    <w:lvl w:ilvl="3" w:tplc="021062A8">
      <w:numFmt w:val="bullet"/>
      <w:lvlText w:val="•"/>
      <w:lvlJc w:val="left"/>
      <w:pPr>
        <w:ind w:left="2565" w:hanging="335"/>
      </w:pPr>
      <w:rPr>
        <w:rFonts w:hint="default"/>
        <w:lang w:val="en-US" w:eastAsia="en-US" w:bidi="ar-SA"/>
      </w:rPr>
    </w:lvl>
    <w:lvl w:ilvl="4" w:tplc="4EB4B006">
      <w:numFmt w:val="bullet"/>
      <w:lvlText w:val="•"/>
      <w:lvlJc w:val="left"/>
      <w:pPr>
        <w:ind w:left="3187" w:hanging="335"/>
      </w:pPr>
      <w:rPr>
        <w:rFonts w:hint="default"/>
        <w:lang w:val="en-US" w:eastAsia="en-US" w:bidi="ar-SA"/>
      </w:rPr>
    </w:lvl>
    <w:lvl w:ilvl="5" w:tplc="85C8F2B8">
      <w:numFmt w:val="bullet"/>
      <w:lvlText w:val="•"/>
      <w:lvlJc w:val="left"/>
      <w:pPr>
        <w:ind w:left="3809" w:hanging="335"/>
      </w:pPr>
      <w:rPr>
        <w:rFonts w:hint="default"/>
        <w:lang w:val="en-US" w:eastAsia="en-US" w:bidi="ar-SA"/>
      </w:rPr>
    </w:lvl>
    <w:lvl w:ilvl="6" w:tplc="0BF4D630">
      <w:numFmt w:val="bullet"/>
      <w:lvlText w:val="•"/>
      <w:lvlJc w:val="left"/>
      <w:pPr>
        <w:ind w:left="4431" w:hanging="335"/>
      </w:pPr>
      <w:rPr>
        <w:rFonts w:hint="default"/>
        <w:lang w:val="en-US" w:eastAsia="en-US" w:bidi="ar-SA"/>
      </w:rPr>
    </w:lvl>
    <w:lvl w:ilvl="7" w:tplc="AA228FCA">
      <w:numFmt w:val="bullet"/>
      <w:lvlText w:val="•"/>
      <w:lvlJc w:val="left"/>
      <w:pPr>
        <w:ind w:left="5053" w:hanging="335"/>
      </w:pPr>
      <w:rPr>
        <w:rFonts w:hint="default"/>
        <w:lang w:val="en-US" w:eastAsia="en-US" w:bidi="ar-SA"/>
      </w:rPr>
    </w:lvl>
    <w:lvl w:ilvl="8" w:tplc="BD90B390">
      <w:numFmt w:val="bullet"/>
      <w:lvlText w:val="•"/>
      <w:lvlJc w:val="left"/>
      <w:pPr>
        <w:ind w:left="5675" w:hanging="335"/>
      </w:pPr>
      <w:rPr>
        <w:rFonts w:hint="default"/>
        <w:lang w:val="en-US" w:eastAsia="en-US" w:bidi="ar-SA"/>
      </w:rPr>
    </w:lvl>
  </w:abstractNum>
  <w:abstractNum w:abstractNumId="57" w15:restartNumberingAfterBreak="0">
    <w:nsid w:val="5A327E40"/>
    <w:multiLevelType w:val="hybridMultilevel"/>
    <w:tmpl w:val="3CE80ADA"/>
    <w:lvl w:ilvl="0" w:tplc="ABB24186">
      <w:start w:val="1"/>
      <w:numFmt w:val="decimal"/>
      <w:lvlText w:val="(%1)"/>
      <w:lvlJc w:val="left"/>
      <w:pPr>
        <w:ind w:left="677" w:hanging="320"/>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08E80A44">
      <w:numFmt w:val="bullet"/>
      <w:lvlText w:val="•"/>
      <w:lvlJc w:val="left"/>
      <w:pPr>
        <w:ind w:left="1303" w:hanging="320"/>
      </w:pPr>
      <w:rPr>
        <w:rFonts w:hint="default"/>
        <w:lang w:val="en-US" w:eastAsia="en-US" w:bidi="ar-SA"/>
      </w:rPr>
    </w:lvl>
    <w:lvl w:ilvl="2" w:tplc="386850D4">
      <w:numFmt w:val="bullet"/>
      <w:lvlText w:val="•"/>
      <w:lvlJc w:val="left"/>
      <w:pPr>
        <w:ind w:left="1927" w:hanging="320"/>
      </w:pPr>
      <w:rPr>
        <w:rFonts w:hint="default"/>
        <w:lang w:val="en-US" w:eastAsia="en-US" w:bidi="ar-SA"/>
      </w:rPr>
    </w:lvl>
    <w:lvl w:ilvl="3" w:tplc="56DA7FCE">
      <w:numFmt w:val="bullet"/>
      <w:lvlText w:val="•"/>
      <w:lvlJc w:val="left"/>
      <w:pPr>
        <w:ind w:left="2551" w:hanging="320"/>
      </w:pPr>
      <w:rPr>
        <w:rFonts w:hint="default"/>
        <w:lang w:val="en-US" w:eastAsia="en-US" w:bidi="ar-SA"/>
      </w:rPr>
    </w:lvl>
    <w:lvl w:ilvl="4" w:tplc="993AC55C">
      <w:numFmt w:val="bullet"/>
      <w:lvlText w:val="•"/>
      <w:lvlJc w:val="left"/>
      <w:pPr>
        <w:ind w:left="3175" w:hanging="320"/>
      </w:pPr>
      <w:rPr>
        <w:rFonts w:hint="default"/>
        <w:lang w:val="en-US" w:eastAsia="en-US" w:bidi="ar-SA"/>
      </w:rPr>
    </w:lvl>
    <w:lvl w:ilvl="5" w:tplc="0544539E">
      <w:numFmt w:val="bullet"/>
      <w:lvlText w:val="•"/>
      <w:lvlJc w:val="left"/>
      <w:pPr>
        <w:ind w:left="3799" w:hanging="320"/>
      </w:pPr>
      <w:rPr>
        <w:rFonts w:hint="default"/>
        <w:lang w:val="en-US" w:eastAsia="en-US" w:bidi="ar-SA"/>
      </w:rPr>
    </w:lvl>
    <w:lvl w:ilvl="6" w:tplc="35C88A4A">
      <w:numFmt w:val="bullet"/>
      <w:lvlText w:val="•"/>
      <w:lvlJc w:val="left"/>
      <w:pPr>
        <w:ind w:left="4423" w:hanging="320"/>
      </w:pPr>
      <w:rPr>
        <w:rFonts w:hint="default"/>
        <w:lang w:val="en-US" w:eastAsia="en-US" w:bidi="ar-SA"/>
      </w:rPr>
    </w:lvl>
    <w:lvl w:ilvl="7" w:tplc="B926707A">
      <w:numFmt w:val="bullet"/>
      <w:lvlText w:val="•"/>
      <w:lvlJc w:val="left"/>
      <w:pPr>
        <w:ind w:left="5047" w:hanging="320"/>
      </w:pPr>
      <w:rPr>
        <w:rFonts w:hint="default"/>
        <w:lang w:val="en-US" w:eastAsia="en-US" w:bidi="ar-SA"/>
      </w:rPr>
    </w:lvl>
    <w:lvl w:ilvl="8" w:tplc="5D2A9458">
      <w:numFmt w:val="bullet"/>
      <w:lvlText w:val="•"/>
      <w:lvlJc w:val="left"/>
      <w:pPr>
        <w:ind w:left="5671" w:hanging="320"/>
      </w:pPr>
      <w:rPr>
        <w:rFonts w:hint="default"/>
        <w:lang w:val="en-US" w:eastAsia="en-US" w:bidi="ar-SA"/>
      </w:rPr>
    </w:lvl>
  </w:abstractNum>
  <w:abstractNum w:abstractNumId="58" w15:restartNumberingAfterBreak="0">
    <w:nsid w:val="60DE5FE6"/>
    <w:multiLevelType w:val="hybridMultilevel"/>
    <w:tmpl w:val="9F609526"/>
    <w:lvl w:ilvl="0" w:tplc="42A04584">
      <w:start w:val="65"/>
      <w:numFmt w:val="decimal"/>
      <w:lvlText w:val="%1"/>
      <w:lvlJc w:val="left"/>
      <w:pPr>
        <w:ind w:left="693"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2990E82A">
      <w:numFmt w:val="bullet"/>
      <w:lvlText w:val="•"/>
      <w:lvlJc w:val="left"/>
      <w:pPr>
        <w:ind w:left="1321" w:hanging="190"/>
      </w:pPr>
      <w:rPr>
        <w:rFonts w:hint="default"/>
        <w:lang w:val="en-US" w:eastAsia="en-US" w:bidi="ar-SA"/>
      </w:rPr>
    </w:lvl>
    <w:lvl w:ilvl="2" w:tplc="5238C692">
      <w:numFmt w:val="bullet"/>
      <w:lvlText w:val="•"/>
      <w:lvlJc w:val="left"/>
      <w:pPr>
        <w:ind w:left="1943" w:hanging="190"/>
      </w:pPr>
      <w:rPr>
        <w:rFonts w:hint="default"/>
        <w:lang w:val="en-US" w:eastAsia="en-US" w:bidi="ar-SA"/>
      </w:rPr>
    </w:lvl>
    <w:lvl w:ilvl="3" w:tplc="4BB496B6">
      <w:numFmt w:val="bullet"/>
      <w:lvlText w:val="•"/>
      <w:lvlJc w:val="left"/>
      <w:pPr>
        <w:ind w:left="2565" w:hanging="190"/>
      </w:pPr>
      <w:rPr>
        <w:rFonts w:hint="default"/>
        <w:lang w:val="en-US" w:eastAsia="en-US" w:bidi="ar-SA"/>
      </w:rPr>
    </w:lvl>
    <w:lvl w:ilvl="4" w:tplc="51EE97A6">
      <w:numFmt w:val="bullet"/>
      <w:lvlText w:val="•"/>
      <w:lvlJc w:val="left"/>
      <w:pPr>
        <w:ind w:left="3187" w:hanging="190"/>
      </w:pPr>
      <w:rPr>
        <w:rFonts w:hint="default"/>
        <w:lang w:val="en-US" w:eastAsia="en-US" w:bidi="ar-SA"/>
      </w:rPr>
    </w:lvl>
    <w:lvl w:ilvl="5" w:tplc="69FC5B02">
      <w:numFmt w:val="bullet"/>
      <w:lvlText w:val="•"/>
      <w:lvlJc w:val="left"/>
      <w:pPr>
        <w:ind w:left="3809" w:hanging="190"/>
      </w:pPr>
      <w:rPr>
        <w:rFonts w:hint="default"/>
        <w:lang w:val="en-US" w:eastAsia="en-US" w:bidi="ar-SA"/>
      </w:rPr>
    </w:lvl>
    <w:lvl w:ilvl="6" w:tplc="AE14C676">
      <w:numFmt w:val="bullet"/>
      <w:lvlText w:val="•"/>
      <w:lvlJc w:val="left"/>
      <w:pPr>
        <w:ind w:left="4431" w:hanging="190"/>
      </w:pPr>
      <w:rPr>
        <w:rFonts w:hint="default"/>
        <w:lang w:val="en-US" w:eastAsia="en-US" w:bidi="ar-SA"/>
      </w:rPr>
    </w:lvl>
    <w:lvl w:ilvl="7" w:tplc="3210E228">
      <w:numFmt w:val="bullet"/>
      <w:lvlText w:val="•"/>
      <w:lvlJc w:val="left"/>
      <w:pPr>
        <w:ind w:left="5053" w:hanging="190"/>
      </w:pPr>
      <w:rPr>
        <w:rFonts w:hint="default"/>
        <w:lang w:val="en-US" w:eastAsia="en-US" w:bidi="ar-SA"/>
      </w:rPr>
    </w:lvl>
    <w:lvl w:ilvl="8" w:tplc="D7C0A156">
      <w:numFmt w:val="bullet"/>
      <w:lvlText w:val="•"/>
      <w:lvlJc w:val="left"/>
      <w:pPr>
        <w:ind w:left="5675" w:hanging="190"/>
      </w:pPr>
      <w:rPr>
        <w:rFonts w:hint="default"/>
        <w:lang w:val="en-US" w:eastAsia="en-US" w:bidi="ar-SA"/>
      </w:rPr>
    </w:lvl>
  </w:abstractNum>
  <w:abstractNum w:abstractNumId="59" w15:restartNumberingAfterBreak="0">
    <w:nsid w:val="61DB6A63"/>
    <w:multiLevelType w:val="hybridMultilevel"/>
    <w:tmpl w:val="5AB0AC66"/>
    <w:lvl w:ilvl="0" w:tplc="4196A540">
      <w:start w:val="14"/>
      <w:numFmt w:val="decimal"/>
      <w:lvlText w:val="%1"/>
      <w:lvlJc w:val="left"/>
      <w:pPr>
        <w:ind w:left="117" w:hanging="190"/>
        <w:jc w:val="right"/>
      </w:pPr>
      <w:rPr>
        <w:rFonts w:hint="default"/>
        <w:spacing w:val="0"/>
        <w:w w:val="71"/>
        <w:lang w:val="en-US" w:eastAsia="en-US" w:bidi="ar-SA"/>
      </w:rPr>
    </w:lvl>
    <w:lvl w:ilvl="1" w:tplc="F19A608E">
      <w:numFmt w:val="bullet"/>
      <w:lvlText w:val="•"/>
      <w:lvlJc w:val="left"/>
      <w:pPr>
        <w:ind w:left="799" w:hanging="190"/>
      </w:pPr>
      <w:rPr>
        <w:rFonts w:hint="default"/>
        <w:lang w:val="en-US" w:eastAsia="en-US" w:bidi="ar-SA"/>
      </w:rPr>
    </w:lvl>
    <w:lvl w:ilvl="2" w:tplc="8CE2415C">
      <w:numFmt w:val="bullet"/>
      <w:lvlText w:val="•"/>
      <w:lvlJc w:val="left"/>
      <w:pPr>
        <w:ind w:left="1479" w:hanging="190"/>
      </w:pPr>
      <w:rPr>
        <w:rFonts w:hint="default"/>
        <w:lang w:val="en-US" w:eastAsia="en-US" w:bidi="ar-SA"/>
      </w:rPr>
    </w:lvl>
    <w:lvl w:ilvl="3" w:tplc="B37E850A">
      <w:numFmt w:val="bullet"/>
      <w:lvlText w:val="•"/>
      <w:lvlJc w:val="left"/>
      <w:pPr>
        <w:ind w:left="2159" w:hanging="190"/>
      </w:pPr>
      <w:rPr>
        <w:rFonts w:hint="default"/>
        <w:lang w:val="en-US" w:eastAsia="en-US" w:bidi="ar-SA"/>
      </w:rPr>
    </w:lvl>
    <w:lvl w:ilvl="4" w:tplc="4AE2387C">
      <w:numFmt w:val="bullet"/>
      <w:lvlText w:val="•"/>
      <w:lvlJc w:val="left"/>
      <w:pPr>
        <w:ind w:left="2839" w:hanging="190"/>
      </w:pPr>
      <w:rPr>
        <w:rFonts w:hint="default"/>
        <w:lang w:val="en-US" w:eastAsia="en-US" w:bidi="ar-SA"/>
      </w:rPr>
    </w:lvl>
    <w:lvl w:ilvl="5" w:tplc="70FCEE1E">
      <w:numFmt w:val="bullet"/>
      <w:lvlText w:val="•"/>
      <w:lvlJc w:val="left"/>
      <w:pPr>
        <w:ind w:left="3519" w:hanging="190"/>
      </w:pPr>
      <w:rPr>
        <w:rFonts w:hint="default"/>
        <w:lang w:val="en-US" w:eastAsia="en-US" w:bidi="ar-SA"/>
      </w:rPr>
    </w:lvl>
    <w:lvl w:ilvl="6" w:tplc="9CA053CE">
      <w:numFmt w:val="bullet"/>
      <w:lvlText w:val="•"/>
      <w:lvlJc w:val="left"/>
      <w:pPr>
        <w:ind w:left="4199" w:hanging="190"/>
      </w:pPr>
      <w:rPr>
        <w:rFonts w:hint="default"/>
        <w:lang w:val="en-US" w:eastAsia="en-US" w:bidi="ar-SA"/>
      </w:rPr>
    </w:lvl>
    <w:lvl w:ilvl="7" w:tplc="9F74AB02">
      <w:numFmt w:val="bullet"/>
      <w:lvlText w:val="•"/>
      <w:lvlJc w:val="left"/>
      <w:pPr>
        <w:ind w:left="4879" w:hanging="190"/>
      </w:pPr>
      <w:rPr>
        <w:rFonts w:hint="default"/>
        <w:lang w:val="en-US" w:eastAsia="en-US" w:bidi="ar-SA"/>
      </w:rPr>
    </w:lvl>
    <w:lvl w:ilvl="8" w:tplc="123A7E62">
      <w:numFmt w:val="bullet"/>
      <w:lvlText w:val="•"/>
      <w:lvlJc w:val="left"/>
      <w:pPr>
        <w:ind w:left="5559" w:hanging="190"/>
      </w:pPr>
      <w:rPr>
        <w:rFonts w:hint="default"/>
        <w:lang w:val="en-US" w:eastAsia="en-US" w:bidi="ar-SA"/>
      </w:rPr>
    </w:lvl>
  </w:abstractNum>
  <w:abstractNum w:abstractNumId="60" w15:restartNumberingAfterBreak="0">
    <w:nsid w:val="6299573B"/>
    <w:multiLevelType w:val="hybridMultilevel"/>
    <w:tmpl w:val="5E8EFF02"/>
    <w:lvl w:ilvl="0" w:tplc="AA02866C">
      <w:start w:val="1"/>
      <w:numFmt w:val="decimal"/>
      <w:lvlText w:val="(%1)"/>
      <w:lvlJc w:val="left"/>
      <w:pPr>
        <w:ind w:left="924" w:hanging="338"/>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tplc="8826C526">
      <w:numFmt w:val="bullet"/>
      <w:lvlText w:val="•"/>
      <w:lvlJc w:val="left"/>
      <w:pPr>
        <w:ind w:left="1519" w:hanging="338"/>
      </w:pPr>
      <w:rPr>
        <w:rFonts w:hint="default"/>
        <w:lang w:val="en-US" w:eastAsia="en-US" w:bidi="ar-SA"/>
      </w:rPr>
    </w:lvl>
    <w:lvl w:ilvl="2" w:tplc="ED62837C">
      <w:numFmt w:val="bullet"/>
      <w:lvlText w:val="•"/>
      <w:lvlJc w:val="left"/>
      <w:pPr>
        <w:ind w:left="2119" w:hanging="338"/>
      </w:pPr>
      <w:rPr>
        <w:rFonts w:hint="default"/>
        <w:lang w:val="en-US" w:eastAsia="en-US" w:bidi="ar-SA"/>
      </w:rPr>
    </w:lvl>
    <w:lvl w:ilvl="3" w:tplc="B958F226">
      <w:numFmt w:val="bullet"/>
      <w:lvlText w:val="•"/>
      <w:lvlJc w:val="left"/>
      <w:pPr>
        <w:ind w:left="2719" w:hanging="338"/>
      </w:pPr>
      <w:rPr>
        <w:rFonts w:hint="default"/>
        <w:lang w:val="en-US" w:eastAsia="en-US" w:bidi="ar-SA"/>
      </w:rPr>
    </w:lvl>
    <w:lvl w:ilvl="4" w:tplc="5D8A05AE">
      <w:numFmt w:val="bullet"/>
      <w:lvlText w:val="•"/>
      <w:lvlJc w:val="left"/>
      <w:pPr>
        <w:ind w:left="3319" w:hanging="338"/>
      </w:pPr>
      <w:rPr>
        <w:rFonts w:hint="default"/>
        <w:lang w:val="en-US" w:eastAsia="en-US" w:bidi="ar-SA"/>
      </w:rPr>
    </w:lvl>
    <w:lvl w:ilvl="5" w:tplc="4CE2E85E">
      <w:numFmt w:val="bullet"/>
      <w:lvlText w:val="•"/>
      <w:lvlJc w:val="left"/>
      <w:pPr>
        <w:ind w:left="3919" w:hanging="338"/>
      </w:pPr>
      <w:rPr>
        <w:rFonts w:hint="default"/>
        <w:lang w:val="en-US" w:eastAsia="en-US" w:bidi="ar-SA"/>
      </w:rPr>
    </w:lvl>
    <w:lvl w:ilvl="6" w:tplc="22B00872">
      <w:numFmt w:val="bullet"/>
      <w:lvlText w:val="•"/>
      <w:lvlJc w:val="left"/>
      <w:pPr>
        <w:ind w:left="4519" w:hanging="338"/>
      </w:pPr>
      <w:rPr>
        <w:rFonts w:hint="default"/>
        <w:lang w:val="en-US" w:eastAsia="en-US" w:bidi="ar-SA"/>
      </w:rPr>
    </w:lvl>
    <w:lvl w:ilvl="7" w:tplc="7DBCFFDA">
      <w:numFmt w:val="bullet"/>
      <w:lvlText w:val="•"/>
      <w:lvlJc w:val="left"/>
      <w:pPr>
        <w:ind w:left="5119" w:hanging="338"/>
      </w:pPr>
      <w:rPr>
        <w:rFonts w:hint="default"/>
        <w:lang w:val="en-US" w:eastAsia="en-US" w:bidi="ar-SA"/>
      </w:rPr>
    </w:lvl>
    <w:lvl w:ilvl="8" w:tplc="126635EE">
      <w:numFmt w:val="bullet"/>
      <w:lvlText w:val="•"/>
      <w:lvlJc w:val="left"/>
      <w:pPr>
        <w:ind w:left="5719" w:hanging="338"/>
      </w:pPr>
      <w:rPr>
        <w:rFonts w:hint="default"/>
        <w:lang w:val="en-US" w:eastAsia="en-US" w:bidi="ar-SA"/>
      </w:rPr>
    </w:lvl>
  </w:abstractNum>
  <w:abstractNum w:abstractNumId="61" w15:restartNumberingAfterBreak="0">
    <w:nsid w:val="641D0444"/>
    <w:multiLevelType w:val="hybridMultilevel"/>
    <w:tmpl w:val="85E64076"/>
    <w:lvl w:ilvl="0" w:tplc="6980C41A">
      <w:start w:val="1"/>
      <w:numFmt w:val="decimal"/>
      <w:lvlText w:val="(%1)"/>
      <w:lvlJc w:val="left"/>
      <w:pPr>
        <w:ind w:left="697" w:hanging="330"/>
      </w:pPr>
      <w:rPr>
        <w:rFonts w:ascii="Minion Pro" w:eastAsia="Minion Pro" w:hAnsi="Minion Pro" w:cs="Minion Pro" w:hint="default"/>
        <w:b w:val="0"/>
        <w:bCs w:val="0"/>
        <w:i w:val="0"/>
        <w:iCs w:val="0"/>
        <w:color w:val="231F20"/>
        <w:spacing w:val="0"/>
        <w:w w:val="100"/>
        <w:sz w:val="20"/>
        <w:szCs w:val="20"/>
        <w:lang w:val="en-US" w:eastAsia="en-US" w:bidi="ar-SA"/>
      </w:rPr>
    </w:lvl>
    <w:lvl w:ilvl="1" w:tplc="AEBE1C3E">
      <w:numFmt w:val="bullet"/>
      <w:lvlText w:val="•"/>
      <w:lvlJc w:val="left"/>
      <w:pPr>
        <w:ind w:left="1321" w:hanging="330"/>
      </w:pPr>
      <w:rPr>
        <w:rFonts w:hint="default"/>
        <w:lang w:val="en-US" w:eastAsia="en-US" w:bidi="ar-SA"/>
      </w:rPr>
    </w:lvl>
    <w:lvl w:ilvl="2" w:tplc="BF6AF1FC">
      <w:numFmt w:val="bullet"/>
      <w:lvlText w:val="•"/>
      <w:lvlJc w:val="left"/>
      <w:pPr>
        <w:ind w:left="1943" w:hanging="330"/>
      </w:pPr>
      <w:rPr>
        <w:rFonts w:hint="default"/>
        <w:lang w:val="en-US" w:eastAsia="en-US" w:bidi="ar-SA"/>
      </w:rPr>
    </w:lvl>
    <w:lvl w:ilvl="3" w:tplc="11368B32">
      <w:numFmt w:val="bullet"/>
      <w:lvlText w:val="•"/>
      <w:lvlJc w:val="left"/>
      <w:pPr>
        <w:ind w:left="2565" w:hanging="330"/>
      </w:pPr>
      <w:rPr>
        <w:rFonts w:hint="default"/>
        <w:lang w:val="en-US" w:eastAsia="en-US" w:bidi="ar-SA"/>
      </w:rPr>
    </w:lvl>
    <w:lvl w:ilvl="4" w:tplc="6262DA20">
      <w:numFmt w:val="bullet"/>
      <w:lvlText w:val="•"/>
      <w:lvlJc w:val="left"/>
      <w:pPr>
        <w:ind w:left="3187" w:hanging="330"/>
      </w:pPr>
      <w:rPr>
        <w:rFonts w:hint="default"/>
        <w:lang w:val="en-US" w:eastAsia="en-US" w:bidi="ar-SA"/>
      </w:rPr>
    </w:lvl>
    <w:lvl w:ilvl="5" w:tplc="A4F49F78">
      <w:numFmt w:val="bullet"/>
      <w:lvlText w:val="•"/>
      <w:lvlJc w:val="left"/>
      <w:pPr>
        <w:ind w:left="3809" w:hanging="330"/>
      </w:pPr>
      <w:rPr>
        <w:rFonts w:hint="default"/>
        <w:lang w:val="en-US" w:eastAsia="en-US" w:bidi="ar-SA"/>
      </w:rPr>
    </w:lvl>
    <w:lvl w:ilvl="6" w:tplc="5B9E3CAA">
      <w:numFmt w:val="bullet"/>
      <w:lvlText w:val="•"/>
      <w:lvlJc w:val="left"/>
      <w:pPr>
        <w:ind w:left="4431" w:hanging="330"/>
      </w:pPr>
      <w:rPr>
        <w:rFonts w:hint="default"/>
        <w:lang w:val="en-US" w:eastAsia="en-US" w:bidi="ar-SA"/>
      </w:rPr>
    </w:lvl>
    <w:lvl w:ilvl="7" w:tplc="A69AD3B6">
      <w:numFmt w:val="bullet"/>
      <w:lvlText w:val="•"/>
      <w:lvlJc w:val="left"/>
      <w:pPr>
        <w:ind w:left="5053" w:hanging="330"/>
      </w:pPr>
      <w:rPr>
        <w:rFonts w:hint="default"/>
        <w:lang w:val="en-US" w:eastAsia="en-US" w:bidi="ar-SA"/>
      </w:rPr>
    </w:lvl>
    <w:lvl w:ilvl="8" w:tplc="6E08BF2C">
      <w:numFmt w:val="bullet"/>
      <w:lvlText w:val="•"/>
      <w:lvlJc w:val="left"/>
      <w:pPr>
        <w:ind w:left="5675" w:hanging="330"/>
      </w:pPr>
      <w:rPr>
        <w:rFonts w:hint="default"/>
        <w:lang w:val="en-US" w:eastAsia="en-US" w:bidi="ar-SA"/>
      </w:rPr>
    </w:lvl>
  </w:abstractNum>
  <w:abstractNum w:abstractNumId="62" w15:restartNumberingAfterBreak="0">
    <w:nsid w:val="68820B88"/>
    <w:multiLevelType w:val="multilevel"/>
    <w:tmpl w:val="2B56FD98"/>
    <w:lvl w:ilvl="0">
      <w:start w:val="1"/>
      <w:numFmt w:val="decimal"/>
      <w:lvlText w:val="%1."/>
      <w:lvlJc w:val="left"/>
      <w:pPr>
        <w:ind w:left="557" w:hanging="240"/>
        <w:jc w:val="right"/>
      </w:pPr>
      <w:rPr>
        <w:rFonts w:ascii="Minion Pro" w:eastAsia="Minion Pro" w:hAnsi="Minion Pro" w:cs="Minion Pro" w:hint="default"/>
        <w:b w:val="0"/>
        <w:bCs w:val="0"/>
        <w:i w:val="0"/>
        <w:iCs w:val="0"/>
        <w:color w:val="231F20"/>
        <w:spacing w:val="0"/>
        <w:w w:val="100"/>
        <w:sz w:val="20"/>
        <w:szCs w:val="20"/>
        <w:lang w:val="en-US" w:eastAsia="en-US" w:bidi="ar-SA"/>
      </w:rPr>
    </w:lvl>
    <w:lvl w:ilvl="1">
      <w:start w:val="1"/>
      <w:numFmt w:val="decimal"/>
      <w:lvlText w:val="%1.%2"/>
      <w:lvlJc w:val="left"/>
      <w:pPr>
        <w:ind w:left="2435"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2937" w:hanging="404"/>
      </w:pPr>
      <w:rPr>
        <w:rFonts w:hint="default"/>
        <w:lang w:val="en-US" w:eastAsia="en-US" w:bidi="ar-SA"/>
      </w:rPr>
    </w:lvl>
    <w:lvl w:ilvl="3">
      <w:numFmt w:val="bullet"/>
      <w:lvlText w:val="•"/>
      <w:lvlJc w:val="left"/>
      <w:pPr>
        <w:ind w:left="3435" w:hanging="404"/>
      </w:pPr>
      <w:rPr>
        <w:rFonts w:hint="default"/>
        <w:lang w:val="en-US" w:eastAsia="en-US" w:bidi="ar-SA"/>
      </w:rPr>
    </w:lvl>
    <w:lvl w:ilvl="4">
      <w:numFmt w:val="bullet"/>
      <w:lvlText w:val="•"/>
      <w:lvlJc w:val="left"/>
      <w:pPr>
        <w:ind w:left="3933" w:hanging="404"/>
      </w:pPr>
      <w:rPr>
        <w:rFonts w:hint="default"/>
        <w:lang w:val="en-US" w:eastAsia="en-US" w:bidi="ar-SA"/>
      </w:rPr>
    </w:lvl>
    <w:lvl w:ilvl="5">
      <w:numFmt w:val="bullet"/>
      <w:lvlText w:val="•"/>
      <w:lvlJc w:val="left"/>
      <w:pPr>
        <w:ind w:left="4430" w:hanging="404"/>
      </w:pPr>
      <w:rPr>
        <w:rFonts w:hint="default"/>
        <w:lang w:val="en-US" w:eastAsia="en-US" w:bidi="ar-SA"/>
      </w:rPr>
    </w:lvl>
    <w:lvl w:ilvl="6">
      <w:numFmt w:val="bullet"/>
      <w:lvlText w:val="•"/>
      <w:lvlJc w:val="left"/>
      <w:pPr>
        <w:ind w:left="4928" w:hanging="404"/>
      </w:pPr>
      <w:rPr>
        <w:rFonts w:hint="default"/>
        <w:lang w:val="en-US" w:eastAsia="en-US" w:bidi="ar-SA"/>
      </w:rPr>
    </w:lvl>
    <w:lvl w:ilvl="7">
      <w:numFmt w:val="bullet"/>
      <w:lvlText w:val="•"/>
      <w:lvlJc w:val="left"/>
      <w:pPr>
        <w:ind w:left="5426" w:hanging="404"/>
      </w:pPr>
      <w:rPr>
        <w:rFonts w:hint="default"/>
        <w:lang w:val="en-US" w:eastAsia="en-US" w:bidi="ar-SA"/>
      </w:rPr>
    </w:lvl>
    <w:lvl w:ilvl="8">
      <w:numFmt w:val="bullet"/>
      <w:lvlText w:val="•"/>
      <w:lvlJc w:val="left"/>
      <w:pPr>
        <w:ind w:left="5924" w:hanging="404"/>
      </w:pPr>
      <w:rPr>
        <w:rFonts w:hint="default"/>
        <w:lang w:val="en-US" w:eastAsia="en-US" w:bidi="ar-SA"/>
      </w:rPr>
    </w:lvl>
  </w:abstractNum>
  <w:abstractNum w:abstractNumId="63" w15:restartNumberingAfterBreak="0">
    <w:nsid w:val="69EE2333"/>
    <w:multiLevelType w:val="hybridMultilevel"/>
    <w:tmpl w:val="07D24C1C"/>
    <w:lvl w:ilvl="0" w:tplc="20A2727E">
      <w:start w:val="1"/>
      <w:numFmt w:val="decimal"/>
      <w:lvlText w:val="%1"/>
      <w:lvlJc w:val="left"/>
      <w:pPr>
        <w:ind w:left="117" w:hanging="135"/>
        <w:jc w:val="right"/>
      </w:pPr>
      <w:rPr>
        <w:rFonts w:hint="default"/>
        <w:spacing w:val="0"/>
        <w:w w:val="71"/>
        <w:lang w:val="en-US" w:eastAsia="en-US" w:bidi="ar-SA"/>
      </w:rPr>
    </w:lvl>
    <w:lvl w:ilvl="1" w:tplc="D4624674">
      <w:numFmt w:val="bullet"/>
      <w:lvlText w:val="•"/>
      <w:lvlJc w:val="left"/>
      <w:pPr>
        <w:ind w:left="799" w:hanging="135"/>
      </w:pPr>
      <w:rPr>
        <w:rFonts w:hint="default"/>
        <w:lang w:val="en-US" w:eastAsia="en-US" w:bidi="ar-SA"/>
      </w:rPr>
    </w:lvl>
    <w:lvl w:ilvl="2" w:tplc="42D65D56">
      <w:numFmt w:val="bullet"/>
      <w:lvlText w:val="•"/>
      <w:lvlJc w:val="left"/>
      <w:pPr>
        <w:ind w:left="1479" w:hanging="135"/>
      </w:pPr>
      <w:rPr>
        <w:rFonts w:hint="default"/>
        <w:lang w:val="en-US" w:eastAsia="en-US" w:bidi="ar-SA"/>
      </w:rPr>
    </w:lvl>
    <w:lvl w:ilvl="3" w:tplc="02EC98D0">
      <w:numFmt w:val="bullet"/>
      <w:lvlText w:val="•"/>
      <w:lvlJc w:val="left"/>
      <w:pPr>
        <w:ind w:left="2159" w:hanging="135"/>
      </w:pPr>
      <w:rPr>
        <w:rFonts w:hint="default"/>
        <w:lang w:val="en-US" w:eastAsia="en-US" w:bidi="ar-SA"/>
      </w:rPr>
    </w:lvl>
    <w:lvl w:ilvl="4" w:tplc="0EB6A3B0">
      <w:numFmt w:val="bullet"/>
      <w:lvlText w:val="•"/>
      <w:lvlJc w:val="left"/>
      <w:pPr>
        <w:ind w:left="2839" w:hanging="135"/>
      </w:pPr>
      <w:rPr>
        <w:rFonts w:hint="default"/>
        <w:lang w:val="en-US" w:eastAsia="en-US" w:bidi="ar-SA"/>
      </w:rPr>
    </w:lvl>
    <w:lvl w:ilvl="5" w:tplc="257A1974">
      <w:numFmt w:val="bullet"/>
      <w:lvlText w:val="•"/>
      <w:lvlJc w:val="left"/>
      <w:pPr>
        <w:ind w:left="3519" w:hanging="135"/>
      </w:pPr>
      <w:rPr>
        <w:rFonts w:hint="default"/>
        <w:lang w:val="en-US" w:eastAsia="en-US" w:bidi="ar-SA"/>
      </w:rPr>
    </w:lvl>
    <w:lvl w:ilvl="6" w:tplc="C25CDBF0">
      <w:numFmt w:val="bullet"/>
      <w:lvlText w:val="•"/>
      <w:lvlJc w:val="left"/>
      <w:pPr>
        <w:ind w:left="4199" w:hanging="135"/>
      </w:pPr>
      <w:rPr>
        <w:rFonts w:hint="default"/>
        <w:lang w:val="en-US" w:eastAsia="en-US" w:bidi="ar-SA"/>
      </w:rPr>
    </w:lvl>
    <w:lvl w:ilvl="7" w:tplc="3B86110E">
      <w:numFmt w:val="bullet"/>
      <w:lvlText w:val="•"/>
      <w:lvlJc w:val="left"/>
      <w:pPr>
        <w:ind w:left="4879" w:hanging="135"/>
      </w:pPr>
      <w:rPr>
        <w:rFonts w:hint="default"/>
        <w:lang w:val="en-US" w:eastAsia="en-US" w:bidi="ar-SA"/>
      </w:rPr>
    </w:lvl>
    <w:lvl w:ilvl="8" w:tplc="9FD8B4EE">
      <w:numFmt w:val="bullet"/>
      <w:lvlText w:val="•"/>
      <w:lvlJc w:val="left"/>
      <w:pPr>
        <w:ind w:left="5559" w:hanging="135"/>
      </w:pPr>
      <w:rPr>
        <w:rFonts w:hint="default"/>
        <w:lang w:val="en-US" w:eastAsia="en-US" w:bidi="ar-SA"/>
      </w:rPr>
    </w:lvl>
  </w:abstractNum>
  <w:abstractNum w:abstractNumId="64" w15:restartNumberingAfterBreak="0">
    <w:nsid w:val="6F89293A"/>
    <w:multiLevelType w:val="hybridMultilevel"/>
    <w:tmpl w:val="BA445B5A"/>
    <w:lvl w:ilvl="0" w:tplc="03867920">
      <w:start w:val="1"/>
      <w:numFmt w:val="decimal"/>
      <w:lvlText w:val="%1."/>
      <w:lvlJc w:val="left"/>
      <w:pPr>
        <w:ind w:left="377" w:hanging="260"/>
      </w:pPr>
      <w:rPr>
        <w:rFonts w:ascii="Minion Pro" w:eastAsia="Minion Pro" w:hAnsi="Minion Pro" w:cs="Minion Pro" w:hint="default"/>
        <w:b w:val="0"/>
        <w:bCs w:val="0"/>
        <w:i w:val="0"/>
        <w:iCs w:val="0"/>
        <w:color w:val="231F20"/>
        <w:spacing w:val="0"/>
        <w:w w:val="100"/>
        <w:sz w:val="21"/>
        <w:szCs w:val="21"/>
        <w:lang w:val="en-US" w:eastAsia="en-US" w:bidi="ar-SA"/>
      </w:rPr>
    </w:lvl>
    <w:lvl w:ilvl="1" w:tplc="599E7136">
      <w:numFmt w:val="bullet"/>
      <w:lvlText w:val="•"/>
      <w:lvlJc w:val="left"/>
      <w:pPr>
        <w:ind w:left="1033" w:hanging="260"/>
      </w:pPr>
      <w:rPr>
        <w:rFonts w:hint="default"/>
        <w:lang w:val="en-US" w:eastAsia="en-US" w:bidi="ar-SA"/>
      </w:rPr>
    </w:lvl>
    <w:lvl w:ilvl="2" w:tplc="833E4D6A">
      <w:numFmt w:val="bullet"/>
      <w:lvlText w:val="•"/>
      <w:lvlJc w:val="left"/>
      <w:pPr>
        <w:ind w:left="1687" w:hanging="260"/>
      </w:pPr>
      <w:rPr>
        <w:rFonts w:hint="default"/>
        <w:lang w:val="en-US" w:eastAsia="en-US" w:bidi="ar-SA"/>
      </w:rPr>
    </w:lvl>
    <w:lvl w:ilvl="3" w:tplc="7494BA66">
      <w:numFmt w:val="bullet"/>
      <w:lvlText w:val="•"/>
      <w:lvlJc w:val="left"/>
      <w:pPr>
        <w:ind w:left="2341" w:hanging="260"/>
      </w:pPr>
      <w:rPr>
        <w:rFonts w:hint="default"/>
        <w:lang w:val="en-US" w:eastAsia="en-US" w:bidi="ar-SA"/>
      </w:rPr>
    </w:lvl>
    <w:lvl w:ilvl="4" w:tplc="597426AE">
      <w:numFmt w:val="bullet"/>
      <w:lvlText w:val="•"/>
      <w:lvlJc w:val="left"/>
      <w:pPr>
        <w:ind w:left="2995" w:hanging="260"/>
      </w:pPr>
      <w:rPr>
        <w:rFonts w:hint="default"/>
        <w:lang w:val="en-US" w:eastAsia="en-US" w:bidi="ar-SA"/>
      </w:rPr>
    </w:lvl>
    <w:lvl w:ilvl="5" w:tplc="6A8E23F4">
      <w:numFmt w:val="bullet"/>
      <w:lvlText w:val="•"/>
      <w:lvlJc w:val="left"/>
      <w:pPr>
        <w:ind w:left="3649" w:hanging="260"/>
      </w:pPr>
      <w:rPr>
        <w:rFonts w:hint="default"/>
        <w:lang w:val="en-US" w:eastAsia="en-US" w:bidi="ar-SA"/>
      </w:rPr>
    </w:lvl>
    <w:lvl w:ilvl="6" w:tplc="8C761DE8">
      <w:numFmt w:val="bullet"/>
      <w:lvlText w:val="•"/>
      <w:lvlJc w:val="left"/>
      <w:pPr>
        <w:ind w:left="4303" w:hanging="260"/>
      </w:pPr>
      <w:rPr>
        <w:rFonts w:hint="default"/>
        <w:lang w:val="en-US" w:eastAsia="en-US" w:bidi="ar-SA"/>
      </w:rPr>
    </w:lvl>
    <w:lvl w:ilvl="7" w:tplc="9FEA6C5C">
      <w:numFmt w:val="bullet"/>
      <w:lvlText w:val="•"/>
      <w:lvlJc w:val="left"/>
      <w:pPr>
        <w:ind w:left="4957" w:hanging="260"/>
      </w:pPr>
      <w:rPr>
        <w:rFonts w:hint="default"/>
        <w:lang w:val="en-US" w:eastAsia="en-US" w:bidi="ar-SA"/>
      </w:rPr>
    </w:lvl>
    <w:lvl w:ilvl="8" w:tplc="5D7CF2A2">
      <w:numFmt w:val="bullet"/>
      <w:lvlText w:val="•"/>
      <w:lvlJc w:val="left"/>
      <w:pPr>
        <w:ind w:left="5611" w:hanging="260"/>
      </w:pPr>
      <w:rPr>
        <w:rFonts w:hint="default"/>
        <w:lang w:val="en-US" w:eastAsia="en-US" w:bidi="ar-SA"/>
      </w:rPr>
    </w:lvl>
  </w:abstractNum>
  <w:abstractNum w:abstractNumId="65" w15:restartNumberingAfterBreak="0">
    <w:nsid w:val="70F2436E"/>
    <w:multiLevelType w:val="hybridMultilevel"/>
    <w:tmpl w:val="2F1826F6"/>
    <w:lvl w:ilvl="0" w:tplc="31F6231A">
      <w:start w:val="34"/>
      <w:numFmt w:val="decimal"/>
      <w:lvlText w:val="%1"/>
      <w:lvlJc w:val="left"/>
      <w:pPr>
        <w:ind w:left="693"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F3D85FE2">
      <w:numFmt w:val="bullet"/>
      <w:lvlText w:val="•"/>
      <w:lvlJc w:val="left"/>
      <w:pPr>
        <w:ind w:left="1321" w:hanging="190"/>
      </w:pPr>
      <w:rPr>
        <w:rFonts w:hint="default"/>
        <w:lang w:val="en-US" w:eastAsia="en-US" w:bidi="ar-SA"/>
      </w:rPr>
    </w:lvl>
    <w:lvl w:ilvl="2" w:tplc="B94ACFCC">
      <w:numFmt w:val="bullet"/>
      <w:lvlText w:val="•"/>
      <w:lvlJc w:val="left"/>
      <w:pPr>
        <w:ind w:left="1943" w:hanging="190"/>
      </w:pPr>
      <w:rPr>
        <w:rFonts w:hint="default"/>
        <w:lang w:val="en-US" w:eastAsia="en-US" w:bidi="ar-SA"/>
      </w:rPr>
    </w:lvl>
    <w:lvl w:ilvl="3" w:tplc="4F32C22E">
      <w:numFmt w:val="bullet"/>
      <w:lvlText w:val="•"/>
      <w:lvlJc w:val="left"/>
      <w:pPr>
        <w:ind w:left="2565" w:hanging="190"/>
      </w:pPr>
      <w:rPr>
        <w:rFonts w:hint="default"/>
        <w:lang w:val="en-US" w:eastAsia="en-US" w:bidi="ar-SA"/>
      </w:rPr>
    </w:lvl>
    <w:lvl w:ilvl="4" w:tplc="10F02692">
      <w:numFmt w:val="bullet"/>
      <w:lvlText w:val="•"/>
      <w:lvlJc w:val="left"/>
      <w:pPr>
        <w:ind w:left="3187" w:hanging="190"/>
      </w:pPr>
      <w:rPr>
        <w:rFonts w:hint="default"/>
        <w:lang w:val="en-US" w:eastAsia="en-US" w:bidi="ar-SA"/>
      </w:rPr>
    </w:lvl>
    <w:lvl w:ilvl="5" w:tplc="FDBA86E0">
      <w:numFmt w:val="bullet"/>
      <w:lvlText w:val="•"/>
      <w:lvlJc w:val="left"/>
      <w:pPr>
        <w:ind w:left="3809" w:hanging="190"/>
      </w:pPr>
      <w:rPr>
        <w:rFonts w:hint="default"/>
        <w:lang w:val="en-US" w:eastAsia="en-US" w:bidi="ar-SA"/>
      </w:rPr>
    </w:lvl>
    <w:lvl w:ilvl="6" w:tplc="B60A0FD0">
      <w:numFmt w:val="bullet"/>
      <w:lvlText w:val="•"/>
      <w:lvlJc w:val="left"/>
      <w:pPr>
        <w:ind w:left="4431" w:hanging="190"/>
      </w:pPr>
      <w:rPr>
        <w:rFonts w:hint="default"/>
        <w:lang w:val="en-US" w:eastAsia="en-US" w:bidi="ar-SA"/>
      </w:rPr>
    </w:lvl>
    <w:lvl w:ilvl="7" w:tplc="F2460A4C">
      <w:numFmt w:val="bullet"/>
      <w:lvlText w:val="•"/>
      <w:lvlJc w:val="left"/>
      <w:pPr>
        <w:ind w:left="5053" w:hanging="190"/>
      </w:pPr>
      <w:rPr>
        <w:rFonts w:hint="default"/>
        <w:lang w:val="en-US" w:eastAsia="en-US" w:bidi="ar-SA"/>
      </w:rPr>
    </w:lvl>
    <w:lvl w:ilvl="8" w:tplc="46BE77DE">
      <w:numFmt w:val="bullet"/>
      <w:lvlText w:val="•"/>
      <w:lvlJc w:val="left"/>
      <w:pPr>
        <w:ind w:left="5675" w:hanging="190"/>
      </w:pPr>
      <w:rPr>
        <w:rFonts w:hint="default"/>
        <w:lang w:val="en-US" w:eastAsia="en-US" w:bidi="ar-SA"/>
      </w:rPr>
    </w:lvl>
  </w:abstractNum>
  <w:abstractNum w:abstractNumId="66" w15:restartNumberingAfterBreak="0">
    <w:nsid w:val="73152E5D"/>
    <w:multiLevelType w:val="multilevel"/>
    <w:tmpl w:val="BB683076"/>
    <w:lvl w:ilvl="0">
      <w:start w:val="3"/>
      <w:numFmt w:val="decimal"/>
      <w:lvlText w:val="%1"/>
      <w:lvlJc w:val="left"/>
      <w:pPr>
        <w:ind w:left="2581" w:hanging="404"/>
      </w:pPr>
      <w:rPr>
        <w:rFonts w:hint="default"/>
        <w:lang w:val="en-US" w:eastAsia="en-US" w:bidi="ar-SA"/>
      </w:rPr>
    </w:lvl>
    <w:lvl w:ilvl="1">
      <w:start w:val="1"/>
      <w:numFmt w:val="decimal"/>
      <w:lvlText w:val="%1.%2"/>
      <w:lvlJc w:val="left"/>
      <w:pPr>
        <w:ind w:left="2581" w:hanging="404"/>
        <w:jc w:val="right"/>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3447" w:hanging="404"/>
      </w:pPr>
      <w:rPr>
        <w:rFonts w:hint="default"/>
        <w:lang w:val="en-US" w:eastAsia="en-US" w:bidi="ar-SA"/>
      </w:rPr>
    </w:lvl>
    <w:lvl w:ilvl="3">
      <w:numFmt w:val="bullet"/>
      <w:lvlText w:val="•"/>
      <w:lvlJc w:val="left"/>
      <w:pPr>
        <w:ind w:left="3881" w:hanging="404"/>
      </w:pPr>
      <w:rPr>
        <w:rFonts w:hint="default"/>
        <w:lang w:val="en-US" w:eastAsia="en-US" w:bidi="ar-SA"/>
      </w:rPr>
    </w:lvl>
    <w:lvl w:ilvl="4">
      <w:numFmt w:val="bullet"/>
      <w:lvlText w:val="•"/>
      <w:lvlJc w:val="left"/>
      <w:pPr>
        <w:ind w:left="4315" w:hanging="404"/>
      </w:pPr>
      <w:rPr>
        <w:rFonts w:hint="default"/>
        <w:lang w:val="en-US" w:eastAsia="en-US" w:bidi="ar-SA"/>
      </w:rPr>
    </w:lvl>
    <w:lvl w:ilvl="5">
      <w:numFmt w:val="bullet"/>
      <w:lvlText w:val="•"/>
      <w:lvlJc w:val="left"/>
      <w:pPr>
        <w:ind w:left="4749" w:hanging="404"/>
      </w:pPr>
      <w:rPr>
        <w:rFonts w:hint="default"/>
        <w:lang w:val="en-US" w:eastAsia="en-US" w:bidi="ar-SA"/>
      </w:rPr>
    </w:lvl>
    <w:lvl w:ilvl="6">
      <w:numFmt w:val="bullet"/>
      <w:lvlText w:val="•"/>
      <w:lvlJc w:val="left"/>
      <w:pPr>
        <w:ind w:left="5183" w:hanging="404"/>
      </w:pPr>
      <w:rPr>
        <w:rFonts w:hint="default"/>
        <w:lang w:val="en-US" w:eastAsia="en-US" w:bidi="ar-SA"/>
      </w:rPr>
    </w:lvl>
    <w:lvl w:ilvl="7">
      <w:numFmt w:val="bullet"/>
      <w:lvlText w:val="•"/>
      <w:lvlJc w:val="left"/>
      <w:pPr>
        <w:ind w:left="5617" w:hanging="404"/>
      </w:pPr>
      <w:rPr>
        <w:rFonts w:hint="default"/>
        <w:lang w:val="en-US" w:eastAsia="en-US" w:bidi="ar-SA"/>
      </w:rPr>
    </w:lvl>
    <w:lvl w:ilvl="8">
      <w:numFmt w:val="bullet"/>
      <w:lvlText w:val="•"/>
      <w:lvlJc w:val="left"/>
      <w:pPr>
        <w:ind w:left="6051" w:hanging="404"/>
      </w:pPr>
      <w:rPr>
        <w:rFonts w:hint="default"/>
        <w:lang w:val="en-US" w:eastAsia="en-US" w:bidi="ar-SA"/>
      </w:rPr>
    </w:lvl>
  </w:abstractNum>
  <w:abstractNum w:abstractNumId="67" w15:restartNumberingAfterBreak="0">
    <w:nsid w:val="73DC1B64"/>
    <w:multiLevelType w:val="multilevel"/>
    <w:tmpl w:val="1B1AF2C4"/>
    <w:lvl w:ilvl="0">
      <w:start w:val="1"/>
      <w:numFmt w:val="decimal"/>
      <w:lvlText w:val="%1"/>
      <w:lvlJc w:val="left"/>
      <w:pPr>
        <w:ind w:left="412"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start w:val="1"/>
      <w:numFmt w:val="decimal"/>
      <w:lvlText w:val="%1.%2"/>
      <w:lvlJc w:val="left"/>
      <w:pPr>
        <w:ind w:left="2493" w:hanging="404"/>
      </w:pPr>
      <w:rPr>
        <w:rFonts w:ascii="Minion Pro" w:eastAsia="Minion Pro" w:hAnsi="Minion Pro" w:cs="Minion Pro" w:hint="default"/>
        <w:b/>
        <w:bCs/>
        <w:i w:val="0"/>
        <w:iCs w:val="0"/>
        <w:color w:val="231F20"/>
        <w:spacing w:val="0"/>
        <w:w w:val="100"/>
        <w:sz w:val="23"/>
        <w:szCs w:val="23"/>
        <w:lang w:val="en-US" w:eastAsia="en-US" w:bidi="ar-SA"/>
      </w:rPr>
    </w:lvl>
    <w:lvl w:ilvl="2">
      <w:numFmt w:val="bullet"/>
      <w:lvlText w:val="•"/>
      <w:lvlJc w:val="left"/>
      <w:pPr>
        <w:ind w:left="2991" w:hanging="404"/>
      </w:pPr>
      <w:rPr>
        <w:rFonts w:hint="default"/>
        <w:lang w:val="en-US" w:eastAsia="en-US" w:bidi="ar-SA"/>
      </w:rPr>
    </w:lvl>
    <w:lvl w:ilvl="3">
      <w:numFmt w:val="bullet"/>
      <w:lvlText w:val="•"/>
      <w:lvlJc w:val="left"/>
      <w:pPr>
        <w:ind w:left="3482" w:hanging="404"/>
      </w:pPr>
      <w:rPr>
        <w:rFonts w:hint="default"/>
        <w:lang w:val="en-US" w:eastAsia="en-US" w:bidi="ar-SA"/>
      </w:rPr>
    </w:lvl>
    <w:lvl w:ilvl="4">
      <w:numFmt w:val="bullet"/>
      <w:lvlText w:val="•"/>
      <w:lvlJc w:val="left"/>
      <w:pPr>
        <w:ind w:left="3973" w:hanging="404"/>
      </w:pPr>
      <w:rPr>
        <w:rFonts w:hint="default"/>
        <w:lang w:val="en-US" w:eastAsia="en-US" w:bidi="ar-SA"/>
      </w:rPr>
    </w:lvl>
    <w:lvl w:ilvl="5">
      <w:numFmt w:val="bullet"/>
      <w:lvlText w:val="•"/>
      <w:lvlJc w:val="left"/>
      <w:pPr>
        <w:ind w:left="4464" w:hanging="404"/>
      </w:pPr>
      <w:rPr>
        <w:rFonts w:hint="default"/>
        <w:lang w:val="en-US" w:eastAsia="en-US" w:bidi="ar-SA"/>
      </w:rPr>
    </w:lvl>
    <w:lvl w:ilvl="6">
      <w:numFmt w:val="bullet"/>
      <w:lvlText w:val="•"/>
      <w:lvlJc w:val="left"/>
      <w:pPr>
        <w:ind w:left="4955" w:hanging="404"/>
      </w:pPr>
      <w:rPr>
        <w:rFonts w:hint="default"/>
        <w:lang w:val="en-US" w:eastAsia="en-US" w:bidi="ar-SA"/>
      </w:rPr>
    </w:lvl>
    <w:lvl w:ilvl="7">
      <w:numFmt w:val="bullet"/>
      <w:lvlText w:val="•"/>
      <w:lvlJc w:val="left"/>
      <w:pPr>
        <w:ind w:left="5446" w:hanging="404"/>
      </w:pPr>
      <w:rPr>
        <w:rFonts w:hint="default"/>
        <w:lang w:val="en-US" w:eastAsia="en-US" w:bidi="ar-SA"/>
      </w:rPr>
    </w:lvl>
    <w:lvl w:ilvl="8">
      <w:numFmt w:val="bullet"/>
      <w:lvlText w:val="•"/>
      <w:lvlJc w:val="left"/>
      <w:pPr>
        <w:ind w:left="5937" w:hanging="404"/>
      </w:pPr>
      <w:rPr>
        <w:rFonts w:hint="default"/>
        <w:lang w:val="en-US" w:eastAsia="en-US" w:bidi="ar-SA"/>
      </w:rPr>
    </w:lvl>
  </w:abstractNum>
  <w:abstractNum w:abstractNumId="68" w15:restartNumberingAfterBreak="0">
    <w:nsid w:val="79E63600"/>
    <w:multiLevelType w:val="hybridMultilevel"/>
    <w:tmpl w:val="DAF44422"/>
    <w:lvl w:ilvl="0" w:tplc="426A34B0">
      <w:start w:val="7"/>
      <w:numFmt w:val="decimal"/>
      <w:lvlText w:val="%1"/>
      <w:lvlJc w:val="left"/>
      <w:pPr>
        <w:ind w:left="639" w:hanging="135"/>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969EB24E">
      <w:numFmt w:val="bullet"/>
      <w:lvlText w:val="•"/>
      <w:lvlJc w:val="left"/>
      <w:pPr>
        <w:ind w:left="1267" w:hanging="135"/>
      </w:pPr>
      <w:rPr>
        <w:rFonts w:hint="default"/>
        <w:lang w:val="en-US" w:eastAsia="en-US" w:bidi="ar-SA"/>
      </w:rPr>
    </w:lvl>
    <w:lvl w:ilvl="2" w:tplc="E52434BA">
      <w:numFmt w:val="bullet"/>
      <w:lvlText w:val="•"/>
      <w:lvlJc w:val="left"/>
      <w:pPr>
        <w:ind w:left="1895" w:hanging="135"/>
      </w:pPr>
      <w:rPr>
        <w:rFonts w:hint="default"/>
        <w:lang w:val="en-US" w:eastAsia="en-US" w:bidi="ar-SA"/>
      </w:rPr>
    </w:lvl>
    <w:lvl w:ilvl="3" w:tplc="34BA1798">
      <w:numFmt w:val="bullet"/>
      <w:lvlText w:val="•"/>
      <w:lvlJc w:val="left"/>
      <w:pPr>
        <w:ind w:left="2523" w:hanging="135"/>
      </w:pPr>
      <w:rPr>
        <w:rFonts w:hint="default"/>
        <w:lang w:val="en-US" w:eastAsia="en-US" w:bidi="ar-SA"/>
      </w:rPr>
    </w:lvl>
    <w:lvl w:ilvl="4" w:tplc="89807BA4">
      <w:numFmt w:val="bullet"/>
      <w:lvlText w:val="•"/>
      <w:lvlJc w:val="left"/>
      <w:pPr>
        <w:ind w:left="3151" w:hanging="135"/>
      </w:pPr>
      <w:rPr>
        <w:rFonts w:hint="default"/>
        <w:lang w:val="en-US" w:eastAsia="en-US" w:bidi="ar-SA"/>
      </w:rPr>
    </w:lvl>
    <w:lvl w:ilvl="5" w:tplc="BBF07FDC">
      <w:numFmt w:val="bullet"/>
      <w:lvlText w:val="•"/>
      <w:lvlJc w:val="left"/>
      <w:pPr>
        <w:ind w:left="3779" w:hanging="135"/>
      </w:pPr>
      <w:rPr>
        <w:rFonts w:hint="default"/>
        <w:lang w:val="en-US" w:eastAsia="en-US" w:bidi="ar-SA"/>
      </w:rPr>
    </w:lvl>
    <w:lvl w:ilvl="6" w:tplc="B3289938">
      <w:numFmt w:val="bullet"/>
      <w:lvlText w:val="•"/>
      <w:lvlJc w:val="left"/>
      <w:pPr>
        <w:ind w:left="4407" w:hanging="135"/>
      </w:pPr>
      <w:rPr>
        <w:rFonts w:hint="default"/>
        <w:lang w:val="en-US" w:eastAsia="en-US" w:bidi="ar-SA"/>
      </w:rPr>
    </w:lvl>
    <w:lvl w:ilvl="7" w:tplc="7E7E0522">
      <w:numFmt w:val="bullet"/>
      <w:lvlText w:val="•"/>
      <w:lvlJc w:val="left"/>
      <w:pPr>
        <w:ind w:left="5035" w:hanging="135"/>
      </w:pPr>
      <w:rPr>
        <w:rFonts w:hint="default"/>
        <w:lang w:val="en-US" w:eastAsia="en-US" w:bidi="ar-SA"/>
      </w:rPr>
    </w:lvl>
    <w:lvl w:ilvl="8" w:tplc="4E2E9BCA">
      <w:numFmt w:val="bullet"/>
      <w:lvlText w:val="•"/>
      <w:lvlJc w:val="left"/>
      <w:pPr>
        <w:ind w:left="5663" w:hanging="135"/>
      </w:pPr>
      <w:rPr>
        <w:rFonts w:hint="default"/>
        <w:lang w:val="en-US" w:eastAsia="en-US" w:bidi="ar-SA"/>
      </w:rPr>
    </w:lvl>
  </w:abstractNum>
  <w:abstractNum w:abstractNumId="69" w15:restartNumberingAfterBreak="0">
    <w:nsid w:val="7C965373"/>
    <w:multiLevelType w:val="hybridMultilevel"/>
    <w:tmpl w:val="6CC89AD8"/>
    <w:lvl w:ilvl="0" w:tplc="DC66F5B0">
      <w:start w:val="13"/>
      <w:numFmt w:val="decimal"/>
      <w:lvlText w:val="%1"/>
      <w:lvlJc w:val="left"/>
      <w:pPr>
        <w:ind w:left="466"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07324828">
      <w:numFmt w:val="bullet"/>
      <w:lvlText w:val="•"/>
      <w:lvlJc w:val="left"/>
      <w:pPr>
        <w:ind w:left="1105" w:hanging="190"/>
      </w:pPr>
      <w:rPr>
        <w:rFonts w:hint="default"/>
        <w:lang w:val="en-US" w:eastAsia="en-US" w:bidi="ar-SA"/>
      </w:rPr>
    </w:lvl>
    <w:lvl w:ilvl="2" w:tplc="84DC4A50">
      <w:numFmt w:val="bullet"/>
      <w:lvlText w:val="•"/>
      <w:lvlJc w:val="left"/>
      <w:pPr>
        <w:ind w:left="1751" w:hanging="190"/>
      </w:pPr>
      <w:rPr>
        <w:rFonts w:hint="default"/>
        <w:lang w:val="en-US" w:eastAsia="en-US" w:bidi="ar-SA"/>
      </w:rPr>
    </w:lvl>
    <w:lvl w:ilvl="3" w:tplc="6FCED0B8">
      <w:numFmt w:val="bullet"/>
      <w:lvlText w:val="•"/>
      <w:lvlJc w:val="left"/>
      <w:pPr>
        <w:ind w:left="2397" w:hanging="190"/>
      </w:pPr>
      <w:rPr>
        <w:rFonts w:hint="default"/>
        <w:lang w:val="en-US" w:eastAsia="en-US" w:bidi="ar-SA"/>
      </w:rPr>
    </w:lvl>
    <w:lvl w:ilvl="4" w:tplc="D638B7FE">
      <w:numFmt w:val="bullet"/>
      <w:lvlText w:val="•"/>
      <w:lvlJc w:val="left"/>
      <w:pPr>
        <w:ind w:left="3043" w:hanging="190"/>
      </w:pPr>
      <w:rPr>
        <w:rFonts w:hint="default"/>
        <w:lang w:val="en-US" w:eastAsia="en-US" w:bidi="ar-SA"/>
      </w:rPr>
    </w:lvl>
    <w:lvl w:ilvl="5" w:tplc="218A1CDA">
      <w:numFmt w:val="bullet"/>
      <w:lvlText w:val="•"/>
      <w:lvlJc w:val="left"/>
      <w:pPr>
        <w:ind w:left="3689" w:hanging="190"/>
      </w:pPr>
      <w:rPr>
        <w:rFonts w:hint="default"/>
        <w:lang w:val="en-US" w:eastAsia="en-US" w:bidi="ar-SA"/>
      </w:rPr>
    </w:lvl>
    <w:lvl w:ilvl="6" w:tplc="467A1CDA">
      <w:numFmt w:val="bullet"/>
      <w:lvlText w:val="•"/>
      <w:lvlJc w:val="left"/>
      <w:pPr>
        <w:ind w:left="4335" w:hanging="190"/>
      </w:pPr>
      <w:rPr>
        <w:rFonts w:hint="default"/>
        <w:lang w:val="en-US" w:eastAsia="en-US" w:bidi="ar-SA"/>
      </w:rPr>
    </w:lvl>
    <w:lvl w:ilvl="7" w:tplc="30DE108C">
      <w:numFmt w:val="bullet"/>
      <w:lvlText w:val="•"/>
      <w:lvlJc w:val="left"/>
      <w:pPr>
        <w:ind w:left="4981" w:hanging="190"/>
      </w:pPr>
      <w:rPr>
        <w:rFonts w:hint="default"/>
        <w:lang w:val="en-US" w:eastAsia="en-US" w:bidi="ar-SA"/>
      </w:rPr>
    </w:lvl>
    <w:lvl w:ilvl="8" w:tplc="2B9A4248">
      <w:numFmt w:val="bullet"/>
      <w:lvlText w:val="•"/>
      <w:lvlJc w:val="left"/>
      <w:pPr>
        <w:ind w:left="5627" w:hanging="190"/>
      </w:pPr>
      <w:rPr>
        <w:rFonts w:hint="default"/>
        <w:lang w:val="en-US" w:eastAsia="en-US" w:bidi="ar-SA"/>
      </w:rPr>
    </w:lvl>
  </w:abstractNum>
  <w:abstractNum w:abstractNumId="70" w15:restartNumberingAfterBreak="0">
    <w:nsid w:val="7DFF60E5"/>
    <w:multiLevelType w:val="hybridMultilevel"/>
    <w:tmpl w:val="BE64AA1C"/>
    <w:lvl w:ilvl="0" w:tplc="D1CE84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F87277F"/>
    <w:multiLevelType w:val="hybridMultilevel"/>
    <w:tmpl w:val="CF580B98"/>
    <w:lvl w:ilvl="0" w:tplc="40D6B46C">
      <w:start w:val="15"/>
      <w:numFmt w:val="decimal"/>
      <w:lvlText w:val="%1"/>
      <w:lvlJc w:val="left"/>
      <w:pPr>
        <w:ind w:left="117" w:hanging="190"/>
        <w:jc w:val="right"/>
      </w:pPr>
      <w:rPr>
        <w:rFonts w:ascii="Minion Pro" w:eastAsia="Minion Pro" w:hAnsi="Minion Pro" w:cs="Minion Pro" w:hint="default"/>
        <w:b w:val="0"/>
        <w:bCs w:val="0"/>
        <w:i w:val="0"/>
        <w:iCs w:val="0"/>
        <w:color w:val="231F20"/>
        <w:spacing w:val="0"/>
        <w:w w:val="71"/>
        <w:sz w:val="16"/>
        <w:szCs w:val="16"/>
        <w:lang w:val="en-US" w:eastAsia="en-US" w:bidi="ar-SA"/>
      </w:rPr>
    </w:lvl>
    <w:lvl w:ilvl="1" w:tplc="46769788">
      <w:numFmt w:val="bullet"/>
      <w:lvlText w:val="•"/>
      <w:lvlJc w:val="left"/>
      <w:pPr>
        <w:ind w:left="799" w:hanging="190"/>
      </w:pPr>
      <w:rPr>
        <w:rFonts w:hint="default"/>
        <w:lang w:val="en-US" w:eastAsia="en-US" w:bidi="ar-SA"/>
      </w:rPr>
    </w:lvl>
    <w:lvl w:ilvl="2" w:tplc="D4A8D5FC">
      <w:numFmt w:val="bullet"/>
      <w:lvlText w:val="•"/>
      <w:lvlJc w:val="left"/>
      <w:pPr>
        <w:ind w:left="1479" w:hanging="190"/>
      </w:pPr>
      <w:rPr>
        <w:rFonts w:hint="default"/>
        <w:lang w:val="en-US" w:eastAsia="en-US" w:bidi="ar-SA"/>
      </w:rPr>
    </w:lvl>
    <w:lvl w:ilvl="3" w:tplc="A2C26CD8">
      <w:numFmt w:val="bullet"/>
      <w:lvlText w:val="•"/>
      <w:lvlJc w:val="left"/>
      <w:pPr>
        <w:ind w:left="2159" w:hanging="190"/>
      </w:pPr>
      <w:rPr>
        <w:rFonts w:hint="default"/>
        <w:lang w:val="en-US" w:eastAsia="en-US" w:bidi="ar-SA"/>
      </w:rPr>
    </w:lvl>
    <w:lvl w:ilvl="4" w:tplc="30E66180">
      <w:numFmt w:val="bullet"/>
      <w:lvlText w:val="•"/>
      <w:lvlJc w:val="left"/>
      <w:pPr>
        <w:ind w:left="2839" w:hanging="190"/>
      </w:pPr>
      <w:rPr>
        <w:rFonts w:hint="default"/>
        <w:lang w:val="en-US" w:eastAsia="en-US" w:bidi="ar-SA"/>
      </w:rPr>
    </w:lvl>
    <w:lvl w:ilvl="5" w:tplc="E9AA9D9C">
      <w:numFmt w:val="bullet"/>
      <w:lvlText w:val="•"/>
      <w:lvlJc w:val="left"/>
      <w:pPr>
        <w:ind w:left="3519" w:hanging="190"/>
      </w:pPr>
      <w:rPr>
        <w:rFonts w:hint="default"/>
        <w:lang w:val="en-US" w:eastAsia="en-US" w:bidi="ar-SA"/>
      </w:rPr>
    </w:lvl>
    <w:lvl w:ilvl="6" w:tplc="146A97BE">
      <w:numFmt w:val="bullet"/>
      <w:lvlText w:val="•"/>
      <w:lvlJc w:val="left"/>
      <w:pPr>
        <w:ind w:left="4199" w:hanging="190"/>
      </w:pPr>
      <w:rPr>
        <w:rFonts w:hint="default"/>
        <w:lang w:val="en-US" w:eastAsia="en-US" w:bidi="ar-SA"/>
      </w:rPr>
    </w:lvl>
    <w:lvl w:ilvl="7" w:tplc="D0E45786">
      <w:numFmt w:val="bullet"/>
      <w:lvlText w:val="•"/>
      <w:lvlJc w:val="left"/>
      <w:pPr>
        <w:ind w:left="4879" w:hanging="190"/>
      </w:pPr>
      <w:rPr>
        <w:rFonts w:hint="default"/>
        <w:lang w:val="en-US" w:eastAsia="en-US" w:bidi="ar-SA"/>
      </w:rPr>
    </w:lvl>
    <w:lvl w:ilvl="8" w:tplc="1E807FA4">
      <w:numFmt w:val="bullet"/>
      <w:lvlText w:val="•"/>
      <w:lvlJc w:val="left"/>
      <w:pPr>
        <w:ind w:left="5559" w:hanging="190"/>
      </w:pPr>
      <w:rPr>
        <w:rFonts w:hint="default"/>
        <w:lang w:val="en-US" w:eastAsia="en-US" w:bidi="ar-SA"/>
      </w:rPr>
    </w:lvl>
  </w:abstractNum>
  <w:num w:numId="1" w16cid:durableId="1524705529">
    <w:abstractNumId w:val="10"/>
  </w:num>
  <w:num w:numId="2" w16cid:durableId="1712265622">
    <w:abstractNumId w:val="8"/>
  </w:num>
  <w:num w:numId="3" w16cid:durableId="1235091793">
    <w:abstractNumId w:val="7"/>
  </w:num>
  <w:num w:numId="4" w16cid:durableId="1040012688">
    <w:abstractNumId w:val="6"/>
  </w:num>
  <w:num w:numId="5" w16cid:durableId="1647512920">
    <w:abstractNumId w:val="5"/>
  </w:num>
  <w:num w:numId="6" w16cid:durableId="177744070">
    <w:abstractNumId w:val="9"/>
  </w:num>
  <w:num w:numId="7" w16cid:durableId="1647586108">
    <w:abstractNumId w:val="4"/>
  </w:num>
  <w:num w:numId="8" w16cid:durableId="1588003030">
    <w:abstractNumId w:val="3"/>
  </w:num>
  <w:num w:numId="9" w16cid:durableId="445930215">
    <w:abstractNumId w:val="2"/>
  </w:num>
  <w:num w:numId="10" w16cid:durableId="1530222878">
    <w:abstractNumId w:val="1"/>
  </w:num>
  <w:num w:numId="11" w16cid:durableId="122890123">
    <w:abstractNumId w:val="0"/>
  </w:num>
  <w:num w:numId="12" w16cid:durableId="1611204677">
    <w:abstractNumId w:val="70"/>
  </w:num>
  <w:num w:numId="13" w16cid:durableId="1700353537">
    <w:abstractNumId w:val="31"/>
  </w:num>
  <w:num w:numId="14" w16cid:durableId="587888472">
    <w:abstractNumId w:val="39"/>
  </w:num>
  <w:num w:numId="15" w16cid:durableId="1044519080">
    <w:abstractNumId w:val="11"/>
  </w:num>
  <w:num w:numId="16" w16cid:durableId="612857699">
    <w:abstractNumId w:val="55"/>
  </w:num>
  <w:num w:numId="17" w16cid:durableId="1770275542">
    <w:abstractNumId w:val="41"/>
  </w:num>
  <w:num w:numId="18" w16cid:durableId="1146778800">
    <w:abstractNumId w:val="60"/>
  </w:num>
  <w:num w:numId="19" w16cid:durableId="1671326295">
    <w:abstractNumId w:val="19"/>
  </w:num>
  <w:num w:numId="20" w16cid:durableId="1321959037">
    <w:abstractNumId w:val="43"/>
  </w:num>
  <w:num w:numId="21" w16cid:durableId="1520047376">
    <w:abstractNumId w:val="44"/>
  </w:num>
  <w:num w:numId="22" w16cid:durableId="1219244743">
    <w:abstractNumId w:val="20"/>
  </w:num>
  <w:num w:numId="23" w16cid:durableId="789863613">
    <w:abstractNumId w:val="46"/>
  </w:num>
  <w:num w:numId="24" w16cid:durableId="455950032">
    <w:abstractNumId w:val="48"/>
  </w:num>
  <w:num w:numId="25" w16cid:durableId="1783307789">
    <w:abstractNumId w:val="65"/>
  </w:num>
  <w:num w:numId="26" w16cid:durableId="5406243">
    <w:abstractNumId w:val="29"/>
  </w:num>
  <w:num w:numId="27" w16cid:durableId="1306929165">
    <w:abstractNumId w:val="52"/>
  </w:num>
  <w:num w:numId="28" w16cid:durableId="854078383">
    <w:abstractNumId w:val="62"/>
  </w:num>
  <w:num w:numId="29" w16cid:durableId="264533972">
    <w:abstractNumId w:val="34"/>
  </w:num>
  <w:num w:numId="30" w16cid:durableId="1372145891">
    <w:abstractNumId w:val="26"/>
  </w:num>
  <w:num w:numId="31" w16cid:durableId="1826555093">
    <w:abstractNumId w:val="42"/>
  </w:num>
  <w:num w:numId="32" w16cid:durableId="93593722">
    <w:abstractNumId w:val="69"/>
  </w:num>
  <w:num w:numId="33" w16cid:durableId="264120328">
    <w:abstractNumId w:val="12"/>
  </w:num>
  <w:num w:numId="34" w16cid:durableId="1862207116">
    <w:abstractNumId w:val="15"/>
  </w:num>
  <w:num w:numId="35" w16cid:durableId="1560702059">
    <w:abstractNumId w:val="25"/>
  </w:num>
  <w:num w:numId="36" w16cid:durableId="41557561">
    <w:abstractNumId w:val="58"/>
  </w:num>
  <w:num w:numId="37" w16cid:durableId="467674730">
    <w:abstractNumId w:val="54"/>
  </w:num>
  <w:num w:numId="38" w16cid:durableId="1548834507">
    <w:abstractNumId w:val="71"/>
  </w:num>
  <w:num w:numId="39" w16cid:durableId="1861502245">
    <w:abstractNumId w:val="68"/>
  </w:num>
  <w:num w:numId="40" w16cid:durableId="1462728682">
    <w:abstractNumId w:val="33"/>
  </w:num>
  <w:num w:numId="41" w16cid:durableId="641932536">
    <w:abstractNumId w:val="53"/>
  </w:num>
  <w:num w:numId="42" w16cid:durableId="664141">
    <w:abstractNumId w:val="17"/>
  </w:num>
  <w:num w:numId="43" w16cid:durableId="257104029">
    <w:abstractNumId w:val="57"/>
  </w:num>
  <w:num w:numId="44" w16cid:durableId="23143284">
    <w:abstractNumId w:val="27"/>
  </w:num>
  <w:num w:numId="45" w16cid:durableId="1141993982">
    <w:abstractNumId w:val="38"/>
  </w:num>
  <w:num w:numId="46" w16cid:durableId="1629388006">
    <w:abstractNumId w:val="47"/>
  </w:num>
  <w:num w:numId="47" w16cid:durableId="1453864912">
    <w:abstractNumId w:val="30"/>
  </w:num>
  <w:num w:numId="48" w16cid:durableId="1708023350">
    <w:abstractNumId w:val="14"/>
  </w:num>
  <w:num w:numId="49" w16cid:durableId="358241963">
    <w:abstractNumId w:val="37"/>
  </w:num>
  <w:num w:numId="50" w16cid:durableId="724836669">
    <w:abstractNumId w:val="21"/>
  </w:num>
  <w:num w:numId="51" w16cid:durableId="1600063353">
    <w:abstractNumId w:val="49"/>
  </w:num>
  <w:num w:numId="52" w16cid:durableId="1712225125">
    <w:abstractNumId w:val="51"/>
  </w:num>
  <w:num w:numId="53" w16cid:durableId="517232664">
    <w:abstractNumId w:val="16"/>
  </w:num>
  <w:num w:numId="54" w16cid:durableId="1676955014">
    <w:abstractNumId w:val="40"/>
  </w:num>
  <w:num w:numId="55" w16cid:durableId="1211111258">
    <w:abstractNumId w:val="28"/>
  </w:num>
  <w:num w:numId="56" w16cid:durableId="85924857">
    <w:abstractNumId w:val="66"/>
  </w:num>
  <w:num w:numId="57" w16cid:durableId="1416780053">
    <w:abstractNumId w:val="23"/>
  </w:num>
  <w:num w:numId="58" w16cid:durableId="834423018">
    <w:abstractNumId w:val="61"/>
  </w:num>
  <w:num w:numId="59" w16cid:durableId="82923733">
    <w:abstractNumId w:val="36"/>
  </w:num>
  <w:num w:numId="60" w16cid:durableId="860509205">
    <w:abstractNumId w:val="67"/>
  </w:num>
  <w:num w:numId="61" w16cid:durableId="2029329813">
    <w:abstractNumId w:val="13"/>
  </w:num>
  <w:num w:numId="62" w16cid:durableId="302733386">
    <w:abstractNumId w:val="56"/>
  </w:num>
  <w:num w:numId="63" w16cid:durableId="1477065357">
    <w:abstractNumId w:val="50"/>
  </w:num>
  <w:num w:numId="64" w16cid:durableId="1729185421">
    <w:abstractNumId w:val="45"/>
  </w:num>
  <w:num w:numId="65" w16cid:durableId="1266772431">
    <w:abstractNumId w:val="24"/>
  </w:num>
  <w:num w:numId="66" w16cid:durableId="1915316401">
    <w:abstractNumId w:val="59"/>
  </w:num>
  <w:num w:numId="67" w16cid:durableId="277493844">
    <w:abstractNumId w:val="18"/>
  </w:num>
  <w:num w:numId="68" w16cid:durableId="660239389">
    <w:abstractNumId w:val="63"/>
  </w:num>
  <w:num w:numId="69" w16cid:durableId="1153444591">
    <w:abstractNumId w:val="64"/>
  </w:num>
  <w:num w:numId="70" w16cid:durableId="1354919818">
    <w:abstractNumId w:val="22"/>
  </w:num>
  <w:num w:numId="71" w16cid:durableId="1502162648">
    <w:abstractNumId w:val="32"/>
  </w:num>
  <w:num w:numId="72" w16cid:durableId="4849839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D172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F12"/>
    <w:rsid w:val="00052FB1"/>
    <w:rsid w:val="00054276"/>
    <w:rsid w:val="000547B1"/>
    <w:rsid w:val="0006091E"/>
    <w:rsid w:val="000638C1"/>
    <w:rsid w:val="00065FEE"/>
    <w:rsid w:val="00066E3C"/>
    <w:rsid w:val="00071AFB"/>
    <w:rsid w:val="00072718"/>
    <w:rsid w:val="0007381E"/>
    <w:rsid w:val="00076094"/>
    <w:rsid w:val="0008785F"/>
    <w:rsid w:val="00090CBE"/>
    <w:rsid w:val="00094DEC"/>
    <w:rsid w:val="00097602"/>
    <w:rsid w:val="000A2D8A"/>
    <w:rsid w:val="000C7210"/>
    <w:rsid w:val="000D26A6"/>
    <w:rsid w:val="000D2B90"/>
    <w:rsid w:val="000D4AB0"/>
    <w:rsid w:val="000D6ED8"/>
    <w:rsid w:val="000D717B"/>
    <w:rsid w:val="00100B28"/>
    <w:rsid w:val="00101D8D"/>
    <w:rsid w:val="00117316"/>
    <w:rsid w:val="001209B4"/>
    <w:rsid w:val="001761FC"/>
    <w:rsid w:val="00182655"/>
    <w:rsid w:val="001840F2"/>
    <w:rsid w:val="00185134"/>
    <w:rsid w:val="001856C6"/>
    <w:rsid w:val="00191B5F"/>
    <w:rsid w:val="00192487"/>
    <w:rsid w:val="00193416"/>
    <w:rsid w:val="00195073"/>
    <w:rsid w:val="00195D08"/>
    <w:rsid w:val="0019668D"/>
    <w:rsid w:val="001A25FD"/>
    <w:rsid w:val="001A5371"/>
    <w:rsid w:val="001A72C7"/>
    <w:rsid w:val="001B046F"/>
    <w:rsid w:val="001B73E3"/>
    <w:rsid w:val="001C316D"/>
    <w:rsid w:val="001D1A0D"/>
    <w:rsid w:val="001D1B87"/>
    <w:rsid w:val="001D36BF"/>
    <w:rsid w:val="001D4C28"/>
    <w:rsid w:val="001E0B1F"/>
    <w:rsid w:val="001E0C0F"/>
    <w:rsid w:val="001E1E0B"/>
    <w:rsid w:val="001F1173"/>
    <w:rsid w:val="002005A8"/>
    <w:rsid w:val="00201E4F"/>
    <w:rsid w:val="00203DD8"/>
    <w:rsid w:val="00204E1D"/>
    <w:rsid w:val="002059BD"/>
    <w:rsid w:val="002069F6"/>
    <w:rsid w:val="00207FD8"/>
    <w:rsid w:val="00210FAF"/>
    <w:rsid w:val="00213B1E"/>
    <w:rsid w:val="00215284"/>
    <w:rsid w:val="002168F2"/>
    <w:rsid w:val="0022589F"/>
    <w:rsid w:val="002343FE"/>
    <w:rsid w:val="00235F7B"/>
    <w:rsid w:val="002502CF"/>
    <w:rsid w:val="00256F85"/>
    <w:rsid w:val="002601AE"/>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14A"/>
    <w:rsid w:val="003703E7"/>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010B"/>
    <w:rsid w:val="003C0FA4"/>
    <w:rsid w:val="003C5F4C"/>
    <w:rsid w:val="003D10DD"/>
    <w:rsid w:val="003D5EA8"/>
    <w:rsid w:val="003D7B28"/>
    <w:rsid w:val="003E10F2"/>
    <w:rsid w:val="003E305E"/>
    <w:rsid w:val="003E34DB"/>
    <w:rsid w:val="003E5302"/>
    <w:rsid w:val="003E5BF1"/>
    <w:rsid w:val="003F0D3B"/>
    <w:rsid w:val="003F2452"/>
    <w:rsid w:val="003F41EA"/>
    <w:rsid w:val="003F7DF0"/>
    <w:rsid w:val="004039AF"/>
    <w:rsid w:val="00407AFF"/>
    <w:rsid w:val="0041155D"/>
    <w:rsid w:val="004170BF"/>
    <w:rsid w:val="00425470"/>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9EE"/>
    <w:rsid w:val="00496BB2"/>
    <w:rsid w:val="004B37B4"/>
    <w:rsid w:val="004B5ACB"/>
    <w:rsid w:val="004B72B4"/>
    <w:rsid w:val="004C0314"/>
    <w:rsid w:val="004C0D3D"/>
    <w:rsid w:val="004C213E"/>
    <w:rsid w:val="004C376C"/>
    <w:rsid w:val="004C657F"/>
    <w:rsid w:val="004D17D8"/>
    <w:rsid w:val="004D52D8"/>
    <w:rsid w:val="004E355B"/>
    <w:rsid w:val="005028E5"/>
    <w:rsid w:val="00503735"/>
    <w:rsid w:val="00516A88"/>
    <w:rsid w:val="00521B78"/>
    <w:rsid w:val="00522065"/>
    <w:rsid w:val="005224F2"/>
    <w:rsid w:val="00533F1C"/>
    <w:rsid w:val="00536454"/>
    <w:rsid w:val="00536D8B"/>
    <w:rsid w:val="005379C3"/>
    <w:rsid w:val="0054606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69C9"/>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E88"/>
    <w:rsid w:val="00607D6C"/>
    <w:rsid w:val="0061383D"/>
    <w:rsid w:val="00614D69"/>
    <w:rsid w:val="00617030"/>
    <w:rsid w:val="00621301"/>
    <w:rsid w:val="0062173F"/>
    <w:rsid w:val="006235FB"/>
    <w:rsid w:val="00626A15"/>
    <w:rsid w:val="006379E9"/>
    <w:rsid w:val="006438CB"/>
    <w:rsid w:val="006529B9"/>
    <w:rsid w:val="0065322E"/>
    <w:rsid w:val="00654695"/>
    <w:rsid w:val="0065500A"/>
    <w:rsid w:val="00655217"/>
    <w:rsid w:val="0065727C"/>
    <w:rsid w:val="00674A78"/>
    <w:rsid w:val="006943BE"/>
    <w:rsid w:val="00696A16"/>
    <w:rsid w:val="006A4840"/>
    <w:rsid w:val="006A52A0"/>
    <w:rsid w:val="006A7E1D"/>
    <w:rsid w:val="006C3A56"/>
    <w:rsid w:val="006D13F4"/>
    <w:rsid w:val="006D6AED"/>
    <w:rsid w:val="006E6D0B"/>
    <w:rsid w:val="006F126E"/>
    <w:rsid w:val="006F32C9"/>
    <w:rsid w:val="006F3834"/>
    <w:rsid w:val="006F5693"/>
    <w:rsid w:val="006F5D4C"/>
    <w:rsid w:val="007031A9"/>
    <w:rsid w:val="00717B01"/>
    <w:rsid w:val="007227D9"/>
    <w:rsid w:val="0072491F"/>
    <w:rsid w:val="00725598"/>
    <w:rsid w:val="007374A1"/>
    <w:rsid w:val="007441D9"/>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2A0D"/>
    <w:rsid w:val="007C57E1"/>
    <w:rsid w:val="007C5811"/>
    <w:rsid w:val="007D2DF5"/>
    <w:rsid w:val="007D451A"/>
    <w:rsid w:val="007D5E3E"/>
    <w:rsid w:val="007D7596"/>
    <w:rsid w:val="007E242C"/>
    <w:rsid w:val="007E6631"/>
    <w:rsid w:val="00803A12"/>
    <w:rsid w:val="00805417"/>
    <w:rsid w:val="00813040"/>
    <w:rsid w:val="008266F9"/>
    <w:rsid w:val="008267E2"/>
    <w:rsid w:val="00826A9B"/>
    <w:rsid w:val="00834842"/>
    <w:rsid w:val="00840E7B"/>
    <w:rsid w:val="008536AF"/>
    <w:rsid w:val="00853D40"/>
    <w:rsid w:val="00855910"/>
    <w:rsid w:val="008564FC"/>
    <w:rsid w:val="00864E76"/>
    <w:rsid w:val="00872581"/>
    <w:rsid w:val="0087459D"/>
    <w:rsid w:val="0087680F"/>
    <w:rsid w:val="00876D81"/>
    <w:rsid w:val="00881D86"/>
    <w:rsid w:val="00883306"/>
    <w:rsid w:val="008904F9"/>
    <w:rsid w:val="00890E4C"/>
    <w:rsid w:val="00890E74"/>
    <w:rsid w:val="00891867"/>
    <w:rsid w:val="00892798"/>
    <w:rsid w:val="0089418F"/>
    <w:rsid w:val="00897C29"/>
    <w:rsid w:val="008A1A9C"/>
    <w:rsid w:val="008A4633"/>
    <w:rsid w:val="008B032E"/>
    <w:rsid w:val="008B3BA8"/>
    <w:rsid w:val="008C0FA2"/>
    <w:rsid w:val="008C2342"/>
    <w:rsid w:val="008C77B6"/>
    <w:rsid w:val="008D172C"/>
    <w:rsid w:val="008D1B91"/>
    <w:rsid w:val="008D724A"/>
    <w:rsid w:val="008E7A3E"/>
    <w:rsid w:val="008F41FD"/>
    <w:rsid w:val="008F4479"/>
    <w:rsid w:val="008F4BA0"/>
    <w:rsid w:val="00901726"/>
    <w:rsid w:val="00920E6A"/>
    <w:rsid w:val="00931816"/>
    <w:rsid w:val="00932C71"/>
    <w:rsid w:val="00943E4D"/>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3B8D"/>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50EF"/>
    <w:rsid w:val="00A431C6"/>
    <w:rsid w:val="00A54315"/>
    <w:rsid w:val="00A60FBC"/>
    <w:rsid w:val="00A65C0B"/>
    <w:rsid w:val="00A776BA"/>
    <w:rsid w:val="00A81FD2"/>
    <w:rsid w:val="00A8441A"/>
    <w:rsid w:val="00A8674A"/>
    <w:rsid w:val="00A87722"/>
    <w:rsid w:val="00A96E24"/>
    <w:rsid w:val="00AA6F6E"/>
    <w:rsid w:val="00AB122B"/>
    <w:rsid w:val="00AB21B0"/>
    <w:rsid w:val="00AB48D3"/>
    <w:rsid w:val="00AE0243"/>
    <w:rsid w:val="00AE1BAD"/>
    <w:rsid w:val="00AE2124"/>
    <w:rsid w:val="00AE24BC"/>
    <w:rsid w:val="00AE3E3F"/>
    <w:rsid w:val="00AE5807"/>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7806"/>
    <w:rsid w:val="00BB0878"/>
    <w:rsid w:val="00BB1879"/>
    <w:rsid w:val="00BC0ABE"/>
    <w:rsid w:val="00BC30DB"/>
    <w:rsid w:val="00BC64FF"/>
    <w:rsid w:val="00BC7C37"/>
    <w:rsid w:val="00BD2244"/>
    <w:rsid w:val="00BE6472"/>
    <w:rsid w:val="00BF29B8"/>
    <w:rsid w:val="00BF46EA"/>
    <w:rsid w:val="00C04BDA"/>
    <w:rsid w:val="00C07617"/>
    <w:rsid w:val="00C07769"/>
    <w:rsid w:val="00C07D05"/>
    <w:rsid w:val="00C10856"/>
    <w:rsid w:val="00C203FA"/>
    <w:rsid w:val="00C214D6"/>
    <w:rsid w:val="00C244F5"/>
    <w:rsid w:val="00C3164F"/>
    <w:rsid w:val="00C31B5E"/>
    <w:rsid w:val="00C34D3E"/>
    <w:rsid w:val="00C35B37"/>
    <w:rsid w:val="00C3747A"/>
    <w:rsid w:val="00C37F29"/>
    <w:rsid w:val="00C56DCC"/>
    <w:rsid w:val="00C57075"/>
    <w:rsid w:val="00C72AFE"/>
    <w:rsid w:val="00C81619"/>
    <w:rsid w:val="00C96A97"/>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064"/>
    <w:rsid w:val="00D77956"/>
    <w:rsid w:val="00D80F0C"/>
    <w:rsid w:val="00D849F1"/>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39D1"/>
    <w:rsid w:val="00E47013"/>
    <w:rsid w:val="00E541F9"/>
    <w:rsid w:val="00E57B79"/>
    <w:rsid w:val="00E63419"/>
    <w:rsid w:val="00E64496"/>
    <w:rsid w:val="00E64E8A"/>
    <w:rsid w:val="00E66BE9"/>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309"/>
    <w:rsid w:val="00F02046"/>
    <w:rsid w:val="00F053D8"/>
    <w:rsid w:val="00F07888"/>
    <w:rsid w:val="00F1313D"/>
    <w:rsid w:val="00F201E7"/>
    <w:rsid w:val="00F204E0"/>
    <w:rsid w:val="00F20B16"/>
    <w:rsid w:val="00F21C79"/>
    <w:rsid w:val="00F238C9"/>
    <w:rsid w:val="00F23CA5"/>
    <w:rsid w:val="00F277AA"/>
    <w:rsid w:val="00F31955"/>
    <w:rsid w:val="00F34C06"/>
    <w:rsid w:val="00F375F6"/>
    <w:rsid w:val="00F43EA3"/>
    <w:rsid w:val="00F471D2"/>
    <w:rsid w:val="00F50C55"/>
    <w:rsid w:val="00F57FFB"/>
    <w:rsid w:val="00F601E6"/>
    <w:rsid w:val="00F70235"/>
    <w:rsid w:val="00F73954"/>
    <w:rsid w:val="00F94060"/>
    <w:rsid w:val="00FA56F6"/>
    <w:rsid w:val="00FB329D"/>
    <w:rsid w:val="00FC27E3"/>
    <w:rsid w:val="00FC74C7"/>
    <w:rsid w:val="00FD451D"/>
    <w:rsid w:val="00FD5B22"/>
    <w:rsid w:val="00FE1B01"/>
    <w:rsid w:val="00FF1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A7CD1"/>
  <w14:defaultImageDpi w14:val="300"/>
  <w15:docId w15:val="{7D61A459-9AA1-6344-909E-41EFC7B4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069F6"/>
    <w:pPr>
      <w:spacing w:after="160" w:line="259" w:lineRule="auto"/>
    </w:pPr>
    <w:rPr>
      <w:rFonts w:ascii="Calibri" w:hAnsi="Calibri" w:cs="Calibri"/>
      <w:sz w:val="16"/>
    </w:rPr>
  </w:style>
  <w:style w:type="paragraph" w:styleId="Heading1">
    <w:name w:val="heading 1"/>
    <w:aliases w:val="Pocket"/>
    <w:basedOn w:val="Normal"/>
    <w:next w:val="Normal"/>
    <w:link w:val="Heading1Char"/>
    <w:uiPriority w:val="9"/>
    <w:qFormat/>
    <w:rsid w:val="002069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069F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69F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 Ch,Heading 2 Char1 Char Char,Ch,no read,No Spacing211,No Spacing12,No Spacing2111,small space,Dont use,No Spacing112,No Spacing1121,TAG,ta,No Spacing4,No Spacing11111,No Spacing5,No Spacing1,t"/>
    <w:basedOn w:val="Normal"/>
    <w:next w:val="Normal"/>
    <w:link w:val="Heading4Char"/>
    <w:uiPriority w:val="9"/>
    <w:unhideWhenUsed/>
    <w:qFormat/>
    <w:rsid w:val="002069F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069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9F6"/>
  </w:style>
  <w:style w:type="character" w:customStyle="1" w:styleId="Heading1Char">
    <w:name w:val="Heading 1 Char"/>
    <w:aliases w:val="Pocket Char"/>
    <w:basedOn w:val="DefaultParagraphFont"/>
    <w:link w:val="Heading1"/>
    <w:uiPriority w:val="9"/>
    <w:rsid w:val="002069F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069F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069F6"/>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 Ch Char,Heading 2 Char1 Char Char Char,Ch Char,no read Char,No Spacing211 Char,No Spacing12 Char,No Spacing2111 Char,small space Char,Dont use Char,TAG Char"/>
    <w:basedOn w:val="DefaultParagraphFont"/>
    <w:link w:val="Heading4"/>
    <w:uiPriority w:val="9"/>
    <w:rsid w:val="002069F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2069F6"/>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1"/>
    <w:qFormat/>
    <w:rsid w:val="002069F6"/>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2069F6"/>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2069F6"/>
    <w:rPr>
      <w:color w:val="auto"/>
      <w:u w:val="none"/>
    </w:rPr>
  </w:style>
  <w:style w:type="character" w:styleId="Hyperlink">
    <w:name w:val="Hyperlink"/>
    <w:aliases w:val="No Spacing Char,Card Format Char,ClearFormatting Char,Clear Char,DDI Tag Char,Tag Title Char,Tag and Cite Char,No Spacing31 Char,No Spacing22 Char,Very Small Text Char,Dont u Char,No Spacing311 Char,No Spacing111112 Char,No Spacing51 Char"/>
    <w:basedOn w:val="DefaultParagraphFont"/>
    <w:link w:val="NoSpacing"/>
    <w:uiPriority w:val="99"/>
    <w:unhideWhenUsed/>
    <w:rsid w:val="002069F6"/>
    <w:rPr>
      <w:color w:val="auto"/>
      <w:u w:val="none"/>
    </w:rPr>
  </w:style>
  <w:style w:type="paragraph" w:styleId="DocumentMap">
    <w:name w:val="Document Map"/>
    <w:basedOn w:val="Normal"/>
    <w:link w:val="DocumentMapChar"/>
    <w:uiPriority w:val="99"/>
    <w:semiHidden/>
    <w:unhideWhenUsed/>
    <w:rsid w:val="002069F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69F6"/>
    <w:rPr>
      <w:rFonts w:ascii="Lucida Grande" w:hAnsi="Lucida Grande" w:cs="Lucida Grande"/>
    </w:rPr>
  </w:style>
  <w:style w:type="paragraph" w:styleId="NormalWeb">
    <w:name w:val="Normal (Web)"/>
    <w:basedOn w:val="Normal"/>
    <w:uiPriority w:val="99"/>
    <w:semiHidden/>
    <w:unhideWhenUsed/>
    <w:rsid w:val="008D172C"/>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
    <w:basedOn w:val="Normal"/>
    <w:uiPriority w:val="34"/>
    <w:qFormat/>
    <w:rsid w:val="008D172C"/>
    <w:pPr>
      <w:ind w:left="720"/>
      <w:contextualSpacing/>
    </w:pPr>
  </w:style>
  <w:style w:type="paragraph" w:styleId="TOC1">
    <w:name w:val="toc 1"/>
    <w:basedOn w:val="Normal"/>
    <w:uiPriority w:val="1"/>
    <w:qFormat/>
    <w:rsid w:val="008D172C"/>
    <w:pPr>
      <w:widowControl w:val="0"/>
      <w:autoSpaceDE w:val="0"/>
      <w:autoSpaceDN w:val="0"/>
      <w:spacing w:before="96" w:after="0" w:line="240" w:lineRule="auto"/>
      <w:ind w:left="376" w:hanging="259"/>
    </w:pPr>
    <w:rPr>
      <w:rFonts w:ascii="Minion Pro" w:eastAsia="Minion Pro" w:hAnsi="Minion Pro" w:cs="Minion Pro"/>
      <w:sz w:val="21"/>
      <w:szCs w:val="21"/>
    </w:rPr>
  </w:style>
  <w:style w:type="paragraph" w:styleId="TOC2">
    <w:name w:val="toc 2"/>
    <w:basedOn w:val="Normal"/>
    <w:uiPriority w:val="1"/>
    <w:qFormat/>
    <w:rsid w:val="008D172C"/>
    <w:pPr>
      <w:widowControl w:val="0"/>
      <w:autoSpaceDE w:val="0"/>
      <w:autoSpaceDN w:val="0"/>
      <w:spacing w:after="0" w:line="263" w:lineRule="exact"/>
      <w:ind w:left="117"/>
    </w:pPr>
    <w:rPr>
      <w:rFonts w:ascii="Minion Pro" w:eastAsia="Minion Pro" w:hAnsi="Minion Pro" w:cs="Minion Pro"/>
      <w:i/>
      <w:iCs/>
      <w:sz w:val="21"/>
      <w:szCs w:val="21"/>
    </w:rPr>
  </w:style>
  <w:style w:type="paragraph" w:styleId="TOC3">
    <w:name w:val="toc 3"/>
    <w:basedOn w:val="Normal"/>
    <w:uiPriority w:val="1"/>
    <w:qFormat/>
    <w:rsid w:val="008D172C"/>
    <w:pPr>
      <w:widowControl w:val="0"/>
      <w:autoSpaceDE w:val="0"/>
      <w:autoSpaceDN w:val="0"/>
      <w:spacing w:after="0" w:line="240" w:lineRule="exact"/>
      <w:ind w:left="117"/>
    </w:pPr>
    <w:rPr>
      <w:rFonts w:ascii="Minion Pro" w:eastAsia="Minion Pro" w:hAnsi="Minion Pro" w:cs="Minion Pro"/>
      <w:b/>
      <w:bCs/>
      <w:i/>
      <w:iCs/>
      <w:sz w:val="22"/>
      <w:szCs w:val="22"/>
    </w:rPr>
  </w:style>
  <w:style w:type="paragraph" w:styleId="TOC4">
    <w:name w:val="toc 4"/>
    <w:basedOn w:val="Normal"/>
    <w:uiPriority w:val="1"/>
    <w:qFormat/>
    <w:rsid w:val="008D172C"/>
    <w:pPr>
      <w:widowControl w:val="0"/>
      <w:autoSpaceDE w:val="0"/>
      <w:autoSpaceDN w:val="0"/>
      <w:spacing w:before="337" w:after="0" w:line="240" w:lineRule="auto"/>
      <w:ind w:left="140" w:right="336"/>
      <w:jc w:val="center"/>
    </w:pPr>
    <w:rPr>
      <w:rFonts w:ascii="Minion Pro" w:eastAsia="Minion Pro" w:hAnsi="Minion Pro" w:cs="Minion Pro"/>
      <w:sz w:val="21"/>
      <w:szCs w:val="21"/>
    </w:rPr>
  </w:style>
  <w:style w:type="paragraph" w:styleId="BodyText">
    <w:name w:val="Body Text"/>
    <w:basedOn w:val="Normal"/>
    <w:link w:val="BodyTextChar"/>
    <w:uiPriority w:val="1"/>
    <w:qFormat/>
    <w:rsid w:val="008D172C"/>
    <w:pPr>
      <w:widowControl w:val="0"/>
      <w:autoSpaceDE w:val="0"/>
      <w:autoSpaceDN w:val="0"/>
      <w:spacing w:after="0" w:line="240" w:lineRule="auto"/>
      <w:jc w:val="both"/>
    </w:pPr>
    <w:rPr>
      <w:rFonts w:ascii="Minion Pro" w:eastAsia="Minion Pro" w:hAnsi="Minion Pro" w:cs="Minion Pro"/>
      <w:sz w:val="20"/>
      <w:szCs w:val="20"/>
    </w:rPr>
  </w:style>
  <w:style w:type="character" w:customStyle="1" w:styleId="BodyTextChar">
    <w:name w:val="Body Text Char"/>
    <w:basedOn w:val="DefaultParagraphFont"/>
    <w:link w:val="BodyText"/>
    <w:uiPriority w:val="1"/>
    <w:rsid w:val="008D172C"/>
    <w:rPr>
      <w:rFonts w:ascii="Minion Pro" w:eastAsia="Minion Pro" w:hAnsi="Minion Pro" w:cs="Minion Pro"/>
      <w:sz w:val="20"/>
      <w:szCs w:val="20"/>
    </w:rPr>
  </w:style>
  <w:style w:type="paragraph" w:styleId="Title">
    <w:name w:val="Title"/>
    <w:basedOn w:val="Normal"/>
    <w:link w:val="TitleChar"/>
    <w:uiPriority w:val="10"/>
    <w:qFormat/>
    <w:rsid w:val="008D172C"/>
    <w:pPr>
      <w:widowControl w:val="0"/>
      <w:autoSpaceDE w:val="0"/>
      <w:autoSpaceDN w:val="0"/>
      <w:spacing w:before="76" w:after="0" w:line="240" w:lineRule="auto"/>
      <w:ind w:left="117" w:right="336"/>
      <w:jc w:val="center"/>
    </w:pPr>
    <w:rPr>
      <w:rFonts w:ascii="Minion Pro" w:eastAsia="Minion Pro" w:hAnsi="Minion Pro" w:cs="Minion Pro"/>
      <w:sz w:val="64"/>
      <w:szCs w:val="64"/>
    </w:rPr>
  </w:style>
  <w:style w:type="character" w:customStyle="1" w:styleId="TitleChar">
    <w:name w:val="Title Char"/>
    <w:basedOn w:val="DefaultParagraphFont"/>
    <w:link w:val="Title"/>
    <w:uiPriority w:val="10"/>
    <w:rsid w:val="008D172C"/>
    <w:rPr>
      <w:rFonts w:ascii="Minion Pro" w:eastAsia="Minion Pro" w:hAnsi="Minion Pro" w:cs="Minion Pro"/>
      <w:sz w:val="64"/>
      <w:szCs w:val="64"/>
    </w:rPr>
  </w:style>
  <w:style w:type="paragraph" w:customStyle="1" w:styleId="TableParagraph">
    <w:name w:val="Table Paragraph"/>
    <w:basedOn w:val="Normal"/>
    <w:uiPriority w:val="1"/>
    <w:qFormat/>
    <w:rsid w:val="008D172C"/>
    <w:pPr>
      <w:widowControl w:val="0"/>
      <w:autoSpaceDE w:val="0"/>
      <w:autoSpaceDN w:val="0"/>
      <w:spacing w:after="0" w:line="240" w:lineRule="auto"/>
    </w:pPr>
    <w:rPr>
      <w:rFonts w:ascii="Minion Pro" w:eastAsia="Minion Pro" w:hAnsi="Minion Pro" w:cs="Minion Pro"/>
      <w:sz w:val="22"/>
      <w:szCs w:val="22"/>
    </w:rPr>
  </w:style>
  <w:style w:type="paragraph" w:customStyle="1" w:styleId="textbold">
    <w:name w:val="text bold"/>
    <w:basedOn w:val="Normal"/>
    <w:link w:val="Emphasis"/>
    <w:autoRedefine/>
    <w:uiPriority w:val="20"/>
    <w:qFormat/>
    <w:rsid w:val="008D172C"/>
    <w:pPr>
      <w:pBdr>
        <w:top w:val="single" w:sz="18" w:space="0" w:color="auto"/>
        <w:left w:val="single" w:sz="18" w:space="0" w:color="auto"/>
        <w:bottom w:val="single" w:sz="18" w:space="0" w:color="auto"/>
        <w:right w:val="single" w:sz="18" w:space="0" w:color="auto"/>
      </w:pBdr>
      <w:spacing w:after="0" w:line="240" w:lineRule="auto"/>
      <w:ind w:left="720"/>
      <w:jc w:val="both"/>
    </w:pPr>
    <w:rPr>
      <w:b/>
      <w:iCs/>
      <w:sz w:val="22"/>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1"/>
    <w:qFormat/>
    <w:rsid w:val="008D172C"/>
    <w:pPr>
      <w:autoSpaceDE w:val="0"/>
      <w:autoSpaceDN w:val="0"/>
      <w:adjustRightInd w:val="0"/>
      <w:spacing w:before="480" w:after="0" w:line="252" w:lineRule="auto"/>
      <w:ind w:left="432" w:right="432"/>
      <w:jc w:val="both"/>
    </w:pPr>
    <w:rPr>
      <w:rFonts w:asciiTheme="minorHAnsi" w:hAnsiTheme="minorHAnsi" w:cstheme="minorBidi"/>
      <w:b/>
      <w:sz w:val="22"/>
      <w:u w:val="single"/>
    </w:rPr>
  </w:style>
  <w:style w:type="paragraph" w:styleId="NoSpacing">
    <w:name w:val="No Spacing"/>
    <w:aliases w:val="Card Format,ClearFormatting,Clear,DDI Tag,Tag Title,Tag and Cite,No Spacing31,No Spacing22,Very Small Text,Dont u,No Spacing311,No Spacing111112,No Spacing51,No Spacing3,Note Level 2,Small Text,Note Level 21,No Spacing11211,No Spacing6,tag,ca"/>
    <w:basedOn w:val="Heading1"/>
    <w:link w:val="Hyperlink"/>
    <w:autoRedefine/>
    <w:uiPriority w:val="99"/>
    <w:qFormat/>
    <w:rsid w:val="008D172C"/>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hilarchive.org/archive/NELADO-7" TargetMode="External"/><Relationship Id="rId5" Type="http://schemas.openxmlformats.org/officeDocument/2006/relationships/numbering" Target="numbering.xml"/><Relationship Id="rId10" Type="http://schemas.openxmlformats.org/officeDocument/2006/relationships/hyperlink" Target="https://www.jstor.org/stable/30130517" TargetMode="External"/><Relationship Id="rId4" Type="http://schemas.openxmlformats.org/officeDocument/2006/relationships/customXml" Target="../customXml/item4.xml"/><Relationship Id="rId9" Type="http://schemas.openxmlformats.org/officeDocument/2006/relationships/hyperlink" Target="https://www.jstor.org/stable/413459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ledo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53E342-8E2C-054F-8138-FC5A319DA53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45</Pages>
  <Words>22793</Words>
  <Characters>129925</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152414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Danielle Dosch</cp:lastModifiedBy>
  <cp:revision>22</cp:revision>
  <dcterms:created xsi:type="dcterms:W3CDTF">2023-07-21T01:52:00Z</dcterms:created>
  <dcterms:modified xsi:type="dcterms:W3CDTF">2023-07-21T02:47:00Z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