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16618" w14:textId="77777777" w:rsidR="00D6620D" w:rsidRDefault="00D6620D" w:rsidP="00181ED3">
      <w:pPr>
        <w:pStyle w:val="Heading1"/>
      </w:pPr>
      <w:r>
        <w:t>AT: K</w:t>
      </w:r>
      <w:r w:rsidR="007E61D9">
        <w:t xml:space="preserve"> </w:t>
      </w:r>
      <w:r>
        <w:t xml:space="preserve">Lab + </w:t>
      </w:r>
      <w:r w:rsidR="008A6C49">
        <w:t>Misc.</w:t>
      </w:r>
    </w:p>
    <w:p w14:paraId="3D36807C" w14:textId="77777777" w:rsidR="000C234E" w:rsidRDefault="000C234E" w:rsidP="007E61D9"/>
    <w:p w14:paraId="6EEBDFBF" w14:textId="77777777" w:rsidR="007E61D9" w:rsidRDefault="007E61D9" w:rsidP="007E61D9">
      <w:r>
        <w:t>Thank you to all of CPSW for their hard work on this file, especially the K Lab Answers research group, which included Athena, Atticus, Ethan L, Kenny, Kirsten, Len, Ruby, and Will. Also</w:t>
      </w:r>
      <w:r w:rsidR="000C234E">
        <w:t>,</w:t>
      </w:r>
      <w:r>
        <w:t xml:space="preserve"> a huge thank you to Clark for supporting us and supplying us with MBA backfiles from the CJR topic &lt;3.</w:t>
      </w:r>
    </w:p>
    <w:p w14:paraId="69F3A642" w14:textId="77777777" w:rsidR="000C234E" w:rsidRDefault="007E61D9" w:rsidP="007E61D9">
      <w:r>
        <w:t>This file contains mostly Negative answers against the various K Affs the K Lab released recently, mainly Framework</w:t>
      </w:r>
      <w:r w:rsidR="000C234E">
        <w:t xml:space="preserve"> cards and</w:t>
      </w:r>
      <w:r>
        <w:t xml:space="preserve"> Cap K</w:t>
      </w:r>
      <w:r w:rsidR="000C234E">
        <w:t xml:space="preserve"> links/alts. We also cut a Debt Relief DA! </w:t>
      </w:r>
      <w:r>
        <w:t xml:space="preserve">The file also includes lots of miscellaneous </w:t>
      </w:r>
      <w:r w:rsidR="000C234E">
        <w:t>Aff answers to Neg Ks</w:t>
      </w:r>
      <w:r w:rsidR="00A03098">
        <w:t xml:space="preserve">. </w:t>
      </w:r>
    </w:p>
    <w:p w14:paraId="433E2631" w14:textId="431335B4" w:rsidR="007E61D9" w:rsidRDefault="000C234E" w:rsidP="007E61D9">
      <w:r>
        <w:t xml:space="preserve">Hopefully you find this helpful, and good luck in your debates! </w:t>
      </w:r>
    </w:p>
    <w:p w14:paraId="424BF513" w14:textId="77777777" w:rsidR="000C234E" w:rsidRPr="007E61D9" w:rsidRDefault="000C234E" w:rsidP="00B13244">
      <w:pPr>
        <w:pStyle w:val="ListParagraph"/>
        <w:numPr>
          <w:ilvl w:val="0"/>
          <w:numId w:val="60"/>
        </w:numPr>
        <w:ind w:firstLine="4100"/>
      </w:pPr>
      <w:r>
        <w:t>Athena &amp; the K Lab Answers Group</w:t>
      </w:r>
    </w:p>
    <w:p w14:paraId="7AEB9F39" w14:textId="77777777" w:rsidR="000B0542" w:rsidRDefault="000B0542" w:rsidP="000B0542">
      <w:pPr>
        <w:pStyle w:val="Heading1"/>
      </w:pPr>
      <w:r>
        <w:lastRenderedPageBreak/>
        <w:t>AT: Logistical Machinics</w:t>
      </w:r>
    </w:p>
    <w:p w14:paraId="3C48570D" w14:textId="77777777" w:rsidR="000B0542" w:rsidRDefault="000B0542" w:rsidP="000B0542">
      <w:pPr>
        <w:pStyle w:val="Heading2"/>
      </w:pPr>
      <w:r>
        <w:lastRenderedPageBreak/>
        <w:t>FW---Logistical Machinics</w:t>
      </w:r>
    </w:p>
    <w:p w14:paraId="3E40659D" w14:textId="77777777" w:rsidR="000B0542" w:rsidRPr="00030EC8" w:rsidRDefault="000B0542" w:rsidP="000B0542">
      <w:pPr>
        <w:pStyle w:val="Heading3"/>
      </w:pPr>
      <w:r>
        <w:lastRenderedPageBreak/>
        <w:t>1NC---State Key</w:t>
      </w:r>
    </w:p>
    <w:p w14:paraId="47871459" w14:textId="77777777" w:rsidR="000B0542" w:rsidRPr="00834E4A" w:rsidRDefault="000B0542" w:rsidP="000B0542">
      <w:pPr>
        <w:pStyle w:val="Heading4"/>
        <w:rPr>
          <w:b w:val="0"/>
          <w:bCs/>
        </w:rPr>
      </w:pPr>
      <w:r>
        <w:t>USFG good/TVA solves</w:t>
      </w:r>
    </w:p>
    <w:p w14:paraId="24246BC8" w14:textId="77777777" w:rsidR="000B0542" w:rsidRPr="00AA5D03" w:rsidRDefault="000B0542" w:rsidP="000B0542">
      <w:pPr>
        <w:rPr>
          <w:rFonts w:ascii="Times New Roman" w:eastAsia="Times New Roman" w:hAnsi="Times New Roman" w:cs="Times New Roman"/>
          <w:sz w:val="24"/>
        </w:rPr>
      </w:pPr>
      <w:r>
        <w:t xml:space="preserve">The </w:t>
      </w:r>
      <w:r w:rsidRPr="00340112">
        <w:rPr>
          <w:rStyle w:val="Style13ptBold"/>
        </w:rPr>
        <w:t>Economist</w:t>
      </w:r>
      <w:r w:rsidRPr="00340112">
        <w:t xml:space="preserve">, </w:t>
      </w:r>
      <w:r w:rsidRPr="00340112">
        <w:rPr>
          <w:rStyle w:val="Style13ptBold"/>
        </w:rPr>
        <w:t>19</w:t>
      </w:r>
      <w:r>
        <w:t>, 10-18-</w:t>
      </w:r>
      <w:r w:rsidRPr="00AA5D03">
        <w:t>2019, guest contribution for The Economist’s Open Future initiative, which aims to foster a global conversation on the challenges of the 21st century,</w:t>
      </w:r>
      <w:r>
        <w:t xml:space="preserve"> </w:t>
      </w:r>
      <w:r w:rsidRPr="00AA5D03">
        <w:t>"America needs to fix</w:t>
      </w:r>
      <w:r w:rsidRPr="00340112">
        <w:t xml:space="preserve"> capitalism to save it," https://www.economist.com/open-future/2019/10/18/america-needs-to-fix-capitalism-to-save-it</w:t>
      </w:r>
    </w:p>
    <w:p w14:paraId="24479C25" w14:textId="77777777" w:rsidR="000B0542" w:rsidRPr="00834E4A" w:rsidRDefault="000B0542" w:rsidP="000B0542">
      <w:r w:rsidRPr="00834E4A">
        <w:t>In “The Communist Manifesto” of 1848, Karl Marx and Friedrich Engels noted: “The bourgeoisie, during its rule of scarce one hundred years, has created more massive and more colossal productive forces than all preceding generations together.”</w:t>
      </w:r>
    </w:p>
    <w:p w14:paraId="6A3DEBAA" w14:textId="77777777" w:rsidR="000B0542" w:rsidRPr="00834E4A" w:rsidRDefault="000B0542" w:rsidP="000B0542">
      <w:r w:rsidRPr="00834E4A">
        <w:t>They were not praising capitalism so much as expressing their anxiety about it—fears that we still grapple with today.</w:t>
      </w:r>
    </w:p>
    <w:p w14:paraId="6486C9BF" w14:textId="77777777" w:rsidR="000B0542" w:rsidRPr="00834E4A" w:rsidRDefault="000B0542" w:rsidP="000B0542">
      <w:r w:rsidRPr="00834E4A">
        <w:t xml:space="preserve">An economic system has to fulfil several roles. Two of them are familiar: mobilising resources for productive activity, and allocating output and income. That much, capitalism has accomplished </w:t>
      </w:r>
      <w:r>
        <w:t xml:space="preserve"> </w:t>
      </w:r>
      <w:r w:rsidRPr="00834E4A">
        <w:t>stunningly well, as Marx and Engels observed. Yet two other roles define a successful, long-lasting economic system: improving living standards over time and delivering this prosperity widely.</w:t>
      </w:r>
    </w:p>
    <w:p w14:paraId="21F6A14B" w14:textId="77777777" w:rsidR="000B0542" w:rsidRPr="00B354EF" w:rsidRDefault="000B0542" w:rsidP="000B0542">
      <w:pPr>
        <w:rPr>
          <w:rStyle w:val="StyleUnderline"/>
        </w:rPr>
      </w:pPr>
      <w:r w:rsidRPr="00B354EF">
        <w:rPr>
          <w:sz w:val="16"/>
        </w:rPr>
        <w:t xml:space="preserve">Here, questions can be raised about whether </w:t>
      </w:r>
      <w:r w:rsidRPr="00B354EF">
        <w:rPr>
          <w:rStyle w:val="StyleUnderline"/>
        </w:rPr>
        <w:t xml:space="preserve">today’s capitalism delivers a broad and growing base of prosperity and not just high average prosperity enjoyed individually by a few. In a time of rapid technological change, and globalisation, devising solutions to these shortcomings is urgent. Popular support for </w:t>
      </w:r>
      <w:r w:rsidRPr="00FF3A96">
        <w:rPr>
          <w:rStyle w:val="StyleUnderline"/>
          <w:highlight w:val="cyan"/>
        </w:rPr>
        <w:t>capitalism depends</w:t>
      </w:r>
      <w:r w:rsidRPr="00B354EF">
        <w:rPr>
          <w:rStyle w:val="StyleUnderline"/>
        </w:rPr>
        <w:t xml:space="preserve"> </w:t>
      </w:r>
      <w:r w:rsidRPr="00FF3A96">
        <w:rPr>
          <w:rStyle w:val="StyleUnderline"/>
          <w:highlight w:val="cyan"/>
        </w:rPr>
        <w:t>not</w:t>
      </w:r>
      <w:r w:rsidRPr="00B354EF">
        <w:rPr>
          <w:rStyle w:val="StyleUnderline"/>
        </w:rPr>
        <w:t xml:space="preserve"> </w:t>
      </w:r>
      <w:r w:rsidRPr="00FF3A96">
        <w:rPr>
          <w:rStyle w:val="StyleUnderline"/>
          <w:highlight w:val="cyan"/>
        </w:rPr>
        <w:t>just</w:t>
      </w:r>
      <w:r w:rsidRPr="00B354EF">
        <w:rPr>
          <w:rStyle w:val="StyleUnderline"/>
        </w:rPr>
        <w:t xml:space="preserve"> on preparing people for </w:t>
      </w:r>
      <w:r w:rsidRPr="00FF3A96">
        <w:rPr>
          <w:rStyle w:val="StyleUnderline"/>
          <w:highlight w:val="cyan"/>
        </w:rPr>
        <w:t>economic participation</w:t>
      </w:r>
      <w:r w:rsidRPr="00B354EF">
        <w:rPr>
          <w:rStyle w:val="StyleUnderline"/>
        </w:rPr>
        <w:t xml:space="preserve">, </w:t>
      </w:r>
      <w:r w:rsidRPr="00FF3A96">
        <w:rPr>
          <w:rStyle w:val="StyleUnderline"/>
          <w:highlight w:val="cyan"/>
        </w:rPr>
        <w:t>but also on helping them respond to economic dislocation</w:t>
      </w:r>
      <w:r w:rsidRPr="00B354EF">
        <w:rPr>
          <w:rStyle w:val="StyleUnderline"/>
        </w:rPr>
        <w:t>.</w:t>
      </w:r>
    </w:p>
    <w:p w14:paraId="0D968C39" w14:textId="77777777" w:rsidR="000B0542" w:rsidRPr="00B354EF" w:rsidRDefault="000B0542" w:rsidP="000B0542">
      <w:pPr>
        <w:rPr>
          <w:sz w:val="16"/>
        </w:rPr>
      </w:pPr>
      <w:r w:rsidRPr="00B354EF">
        <w:rPr>
          <w:sz w:val="16"/>
        </w:rPr>
        <w:t xml:space="preserve">Strikingly, there are lessons to be drawn from the past. America in the late 1800s and 1920s also </w:t>
      </w:r>
      <w:r w:rsidRPr="00B354EF">
        <w:rPr>
          <w:rStyle w:val="StyleUnderline"/>
        </w:rPr>
        <w:t xml:space="preserve">faced </w:t>
      </w:r>
      <w:r w:rsidRPr="00FF3A96">
        <w:rPr>
          <w:rStyle w:val="StyleUnderline"/>
          <w:highlight w:val="cyan"/>
        </w:rPr>
        <w:t>jolting technical and economic changes,</w:t>
      </w:r>
      <w:r w:rsidRPr="00B354EF">
        <w:rPr>
          <w:rStyle w:val="StyleUnderline"/>
        </w:rPr>
        <w:t xml:space="preserve"> and the </w:t>
      </w:r>
      <w:r w:rsidRPr="00FF3A96">
        <w:rPr>
          <w:rStyle w:val="StyleUnderline"/>
          <w:highlight w:val="cyan"/>
        </w:rPr>
        <w:t>model of capitalism was questioned</w:t>
      </w:r>
      <w:r w:rsidRPr="00B354EF">
        <w:rPr>
          <w:rStyle w:val="StyleUnderline"/>
        </w:rPr>
        <w:t xml:space="preserve">. </w:t>
      </w:r>
      <w:r w:rsidRPr="00B354EF">
        <w:rPr>
          <w:sz w:val="16"/>
        </w:rPr>
        <w:t>Those periods brought forth policy responses to soften capitalism’s rough edges, by expanding economic opportunity in the first period and embracing social insurance in the second.</w:t>
      </w:r>
    </w:p>
    <w:p w14:paraId="638E0F3E" w14:textId="77777777" w:rsidR="000B0542" w:rsidRPr="00B354EF" w:rsidRDefault="000B0542" w:rsidP="000B0542">
      <w:pPr>
        <w:rPr>
          <w:sz w:val="16"/>
        </w:rPr>
      </w:pPr>
      <w:r w:rsidRPr="00B354EF">
        <w:rPr>
          <w:sz w:val="16"/>
        </w:rPr>
        <w:t xml:space="preserve">In the 1860s President Abraham Lincoln created land-grant colleges to broaden education; the </w:t>
      </w:r>
      <w:r w:rsidRPr="00B354EF">
        <w:rPr>
          <w:rStyle w:val="StyleUnderline"/>
        </w:rPr>
        <w:t>Homestead Act with land opportunity for new settlers; and the transcontinental railroad to connect the nation’s markets—all designed to break down barriers to expanding individual opportunity</w:t>
      </w:r>
      <w:r w:rsidRPr="00B354EF">
        <w:rPr>
          <w:sz w:val="16"/>
        </w:rPr>
        <w:t xml:space="preserve">. </w:t>
      </w:r>
      <w:r w:rsidRPr="00FF3A96">
        <w:rPr>
          <w:sz w:val="16"/>
        </w:rPr>
        <w:t>Over the subsequent</w:t>
      </w:r>
      <w:r w:rsidRPr="00B354EF">
        <w:rPr>
          <w:sz w:val="16"/>
        </w:rPr>
        <w:t xml:space="preserve"> decades, government policies weakened monopolies’ hold on business and imposed regulation for consumer well-being. Government policy aimed to expand capitalism’s benefits.</w:t>
      </w:r>
    </w:p>
    <w:p w14:paraId="5BEBA1A0" w14:textId="77777777" w:rsidR="000B0542" w:rsidRPr="00B354EF" w:rsidRDefault="000B0542" w:rsidP="000B0542">
      <w:pPr>
        <w:rPr>
          <w:sz w:val="16"/>
        </w:rPr>
      </w:pPr>
      <w:r w:rsidRPr="00B354EF">
        <w:rPr>
          <w:sz w:val="16"/>
        </w:rPr>
        <w:t xml:space="preserve">In the 1930s, in the midst of the Great Depression, </w:t>
      </w:r>
      <w:r w:rsidRPr="00B354EF">
        <w:rPr>
          <w:rStyle w:val="StyleUnderline"/>
        </w:rPr>
        <w:t>President Franklin Roosevelt p</w:t>
      </w:r>
      <w:r w:rsidRPr="00FF3A96">
        <w:rPr>
          <w:rStyle w:val="StyleUnderline"/>
          <w:highlight w:val="cyan"/>
        </w:rPr>
        <w:t>ushed through sweeping social-insurance policies.</w:t>
      </w:r>
      <w:r w:rsidRPr="00B354EF">
        <w:rPr>
          <w:rStyle w:val="StyleUnderline"/>
        </w:rPr>
        <w:t xml:space="preserve"> These reforms strengthened unemployment insurance and introduced Social Security. Government policy aimed to embrace workers buffeted by economic forces beyond their control amid capitalism’s chilly winds</w:t>
      </w:r>
      <w:r w:rsidRPr="00B354EF">
        <w:rPr>
          <w:sz w:val="16"/>
        </w:rPr>
        <w:t>.</w:t>
      </w:r>
    </w:p>
    <w:p w14:paraId="79A46ABC" w14:textId="77777777" w:rsidR="000B0542" w:rsidRPr="00B354EF" w:rsidRDefault="000B0542" w:rsidP="000B0542">
      <w:pPr>
        <w:rPr>
          <w:sz w:val="16"/>
        </w:rPr>
      </w:pPr>
      <w:r w:rsidRPr="00B354EF">
        <w:rPr>
          <w:sz w:val="16"/>
        </w:rPr>
        <w:t xml:space="preserve">Together, these policies—perhaps call it </w:t>
      </w:r>
      <w:r w:rsidRPr="00B354EF">
        <w:rPr>
          <w:rStyle w:val="StyleUnderline"/>
        </w:rPr>
        <w:t>“</w:t>
      </w:r>
      <w:r w:rsidRPr="00FF3A96">
        <w:rPr>
          <w:rStyle w:val="StyleUnderline"/>
          <w:highlight w:val="cyan"/>
        </w:rPr>
        <w:t>Lincolnvelt”—have been vital for capitalism’s adaptation and survival.</w:t>
      </w:r>
      <w:r w:rsidRPr="00B354EF">
        <w:rPr>
          <w:sz w:val="16"/>
        </w:rPr>
        <w:t xml:space="preserve"> Technological change and globalisation have disrupted mass prosperity in developed countries, while generously rewarding highly skilled professionals and entrepreneurs. Meanwhile, a hollowing-out of many middle-class jobs by these macro forces has left many voters worried. These twin “Lincolnvelt” reforms can guide us today.</w:t>
      </w:r>
    </w:p>
    <w:p w14:paraId="339FB8EA" w14:textId="77777777" w:rsidR="000B0542" w:rsidRPr="00B354EF" w:rsidRDefault="000B0542" w:rsidP="000B0542">
      <w:pPr>
        <w:rPr>
          <w:sz w:val="16"/>
        </w:rPr>
      </w:pPr>
      <w:r w:rsidRPr="00B354EF">
        <w:rPr>
          <w:sz w:val="16"/>
        </w:rPr>
        <w:t>Expanding capitalism’s benefits</w:t>
      </w:r>
      <w:r w:rsidRPr="00B354EF">
        <w:rPr>
          <w:sz w:val="16"/>
        </w:rPr>
        <w:br/>
        <w:t xml:space="preserve">First, be </w:t>
      </w:r>
      <w:r w:rsidRPr="00B354EF">
        <w:rPr>
          <w:rStyle w:val="StyleUnderline"/>
        </w:rPr>
        <w:t>Lincolnesque and focus on physical and knowledge infrastructure</w:t>
      </w:r>
      <w:r w:rsidRPr="00B354EF">
        <w:rPr>
          <w:sz w:val="16"/>
        </w:rPr>
        <w:t xml:space="preserve">. In particular, invest in </w:t>
      </w:r>
      <w:r w:rsidRPr="00B354EF">
        <w:rPr>
          <w:rStyle w:val="StyleUnderline"/>
        </w:rPr>
        <w:t>community colleges</w:t>
      </w:r>
      <w:r w:rsidRPr="00B354EF">
        <w:rPr>
          <w:sz w:val="16"/>
        </w:rPr>
        <w:t>. These publicly funded, two-year institutions are on the frontline of development and training for lower-skilled workers and work well with local employers seeking skills. College completion or high-quality certification leads to large wage premiums over the pay of non-college-educated workers.</w:t>
      </w:r>
    </w:p>
    <w:p w14:paraId="1185C433" w14:textId="77777777" w:rsidR="000B0542" w:rsidRPr="00B354EF" w:rsidRDefault="000B0542" w:rsidP="000B0542">
      <w:pPr>
        <w:rPr>
          <w:sz w:val="13"/>
          <w:szCs w:val="13"/>
        </w:rPr>
      </w:pPr>
      <w:r w:rsidRPr="00B354EF">
        <w:rPr>
          <w:sz w:val="13"/>
          <w:szCs w:val="13"/>
        </w:rPr>
        <w:lastRenderedPageBreak/>
        <w:t>Yet community colleges have seen their public funding wither. Numerous studies demonstrate that the lack of institutional funding hurts student performance and completion rates, especially at institutions that serve economically vulnerable students.</w:t>
      </w:r>
    </w:p>
    <w:p w14:paraId="53C48E2D" w14:textId="77777777" w:rsidR="000B0542" w:rsidRPr="00B354EF" w:rsidRDefault="000B0542" w:rsidP="000B0542">
      <w:pPr>
        <w:rPr>
          <w:sz w:val="13"/>
          <w:szCs w:val="13"/>
        </w:rPr>
      </w:pPr>
      <w:r w:rsidRPr="00B354EF">
        <w:rPr>
          <w:sz w:val="13"/>
          <w:szCs w:val="13"/>
        </w:rPr>
        <w:t>The Aspen Economic Strategy Group, of which I am a member, recently proposed a programme of federal grants to provide new funding to community colleges, contingent on institutional outcomes in degree-completion rates and labour-market outcomes. In the image of Lincoln’s Morrill Land-Grant Act, which spurred the creation of colleges in the 19th century, these modern grants would provide support for the ambitious goal of raising community-college completion or transfer rates among incoming college students to 60% by 2030. This would equalise graduation rates across two-year and four-year public institutions of higher education. It also proposed the goal of increasing the share of Americans aged 25 to 64 with a college degree or other high-quality credential from 47% today to 65% by 2030.</w:t>
      </w:r>
    </w:p>
    <w:p w14:paraId="368F3049" w14:textId="77777777" w:rsidR="000B0542" w:rsidRPr="00B354EF" w:rsidRDefault="000B0542" w:rsidP="000B0542">
      <w:pPr>
        <w:rPr>
          <w:sz w:val="13"/>
          <w:szCs w:val="13"/>
        </w:rPr>
      </w:pPr>
      <w:r w:rsidRPr="00B354EF">
        <w:rPr>
          <w:sz w:val="13"/>
          <w:szCs w:val="13"/>
        </w:rPr>
        <w:t>This shift matches the skills predicted for the labour market and would amount to 30m more American workers with the preparation for jobs in a rapidly changing economy. The cost of this is estimated to be about $20bn per year. This amount is large (though not by the standards of calls for “free tuition” and “Medicare for all”). Some of the funds can come from public-private partnerships with businesses in local communities. Federal support can be focused initially on regions hardest hit by economic dislocation.</w:t>
      </w:r>
    </w:p>
    <w:p w14:paraId="2E3C357D" w14:textId="77777777" w:rsidR="000B0542" w:rsidRPr="00B354EF" w:rsidRDefault="000B0542" w:rsidP="000B0542">
      <w:pPr>
        <w:rPr>
          <w:sz w:val="16"/>
        </w:rPr>
      </w:pPr>
      <w:r w:rsidRPr="00B354EF">
        <w:rPr>
          <w:rStyle w:val="StyleUnderline"/>
        </w:rPr>
        <w:t xml:space="preserve">Other reforms to expand </w:t>
      </w:r>
      <w:r w:rsidRPr="00FF3A96">
        <w:rPr>
          <w:rStyle w:val="StyleUnderline"/>
          <w:highlight w:val="cyan"/>
        </w:rPr>
        <w:t>capitalism’s benefits include more funding for basic science and to enlarge the Earned Income Tax Credit</w:t>
      </w:r>
      <w:r w:rsidRPr="00B354EF">
        <w:rPr>
          <w:rStyle w:val="StyleUnderline"/>
        </w:rPr>
        <w:t xml:space="preserve"> (EITC) programme to households without children, not just those with kids, at a cost of about $20bn per year.</w:t>
      </w:r>
      <w:r w:rsidRPr="00B354EF">
        <w:rPr>
          <w:sz w:val="16"/>
        </w:rPr>
        <w:t xml:space="preserve"> Alternatively, the government could boost labour demand via subsidies to employers, as my Columbia colleague and Nobel laureate Edmund Phelps has suggested.</w:t>
      </w:r>
    </w:p>
    <w:p w14:paraId="56DCD580" w14:textId="77777777" w:rsidR="000B0542" w:rsidRPr="00B354EF" w:rsidRDefault="000B0542" w:rsidP="000B0542">
      <w:pPr>
        <w:rPr>
          <w:sz w:val="13"/>
          <w:szCs w:val="13"/>
        </w:rPr>
      </w:pPr>
      <w:r w:rsidRPr="00834E4A">
        <w:t>Embracing capitalism’s vagaries</w:t>
      </w:r>
      <w:r w:rsidRPr="00834E4A">
        <w:br/>
      </w:r>
      <w:r w:rsidRPr="00B354EF">
        <w:rPr>
          <w:sz w:val="13"/>
          <w:szCs w:val="13"/>
        </w:rPr>
        <w:t>Second, think Rooseveltian and boost social insurance. This means increasing support to those unemployed for long periods and boost funding for market-oriented reforms to make access to high-quality health care universal.</w:t>
      </w:r>
    </w:p>
    <w:p w14:paraId="70F76836" w14:textId="77777777" w:rsidR="000B0542" w:rsidRPr="00B354EF" w:rsidRDefault="000B0542" w:rsidP="000B0542">
      <w:pPr>
        <w:rPr>
          <w:sz w:val="13"/>
          <w:szCs w:val="13"/>
        </w:rPr>
      </w:pPr>
      <w:r w:rsidRPr="00B354EF">
        <w:rPr>
          <w:sz w:val="13"/>
          <w:szCs w:val="13"/>
        </w:rPr>
        <w:t>For individuals likely to encounter a long spell of unemployment, Personal Reemployment Accounts would combine a fund to support income and retraining while unemployed with a bonus if a new job is found within a given period. President George W. Bush proposed the accounts in 2003 and studies were conducted, but the idea never became federal law. (Governor Mitt Romney proposed a similar plan in the 2012 presidential campaign.) Such schemes recognise that the current emphasis on unemployment insurance and temporary lay-offs is out of step with an economy in which far greater transitions and reskilling are needed.</w:t>
      </w:r>
    </w:p>
    <w:p w14:paraId="5E65E237" w14:textId="77777777" w:rsidR="000B0542" w:rsidRPr="00B354EF" w:rsidRDefault="000B0542" w:rsidP="000B0542">
      <w:pPr>
        <w:rPr>
          <w:sz w:val="16"/>
        </w:rPr>
      </w:pPr>
      <w:r w:rsidRPr="00B354EF">
        <w:rPr>
          <w:sz w:val="16"/>
        </w:rPr>
        <w:t xml:space="preserve">Another reform is a federal intervention for wage insurance, particularly for older workers. </w:t>
      </w:r>
      <w:r w:rsidRPr="00FF3A96">
        <w:rPr>
          <w:rStyle w:val="StyleUnderline"/>
          <w:highlight w:val="cyan"/>
        </w:rPr>
        <w:t>The idea is that workers can be compensated if they move to jobs with lower pay</w:t>
      </w:r>
      <w:r w:rsidRPr="00B354EF">
        <w:rPr>
          <w:sz w:val="16"/>
        </w:rPr>
        <w:t>. This can address the problem of diminished income after re-employment (as opposed to making up part of lost income during a spell of unemployment, as in traditional unemployment insurance).</w:t>
      </w:r>
    </w:p>
    <w:p w14:paraId="05A448E7" w14:textId="77777777" w:rsidR="000B0542" w:rsidRPr="00B354EF" w:rsidRDefault="000B0542" w:rsidP="000B0542">
      <w:pPr>
        <w:rPr>
          <w:sz w:val="13"/>
          <w:szCs w:val="13"/>
        </w:rPr>
      </w:pPr>
      <w:r w:rsidRPr="00B354EF">
        <w:rPr>
          <w:sz w:val="13"/>
          <w:szCs w:val="13"/>
        </w:rPr>
        <w:t>At the same time, tax subsidies to health care can make possible universal support for catastrophic health insurance, while using saving arrangements (for middle-income individuals) or existing public programmes (for those on lower incomes) to mobilise funds for deductibles and copayments. Broader coverage in this way reduces barriers to changing jobs. By reducing health-care spending, such reforms can actually raise wages within total compensation, as John Cogan and Daniel Kessler of Stanford University and I have argued in the book “Healthy, Wealthy and Wise” (AEI, 2006).</w:t>
      </w:r>
    </w:p>
    <w:p w14:paraId="0A8D6F22" w14:textId="77777777" w:rsidR="000B0542" w:rsidRPr="00B354EF" w:rsidRDefault="000B0542" w:rsidP="000B0542">
      <w:pPr>
        <w:rPr>
          <w:sz w:val="13"/>
          <w:szCs w:val="13"/>
        </w:rPr>
      </w:pPr>
      <w:r w:rsidRPr="00B354EF">
        <w:rPr>
          <w:sz w:val="13"/>
          <w:szCs w:val="13"/>
        </w:rPr>
        <w:t>From Lincoln to Roosevelt to today</w:t>
      </w:r>
      <w:r w:rsidRPr="00B354EF">
        <w:rPr>
          <w:sz w:val="13"/>
          <w:szCs w:val="13"/>
        </w:rPr>
        <w:br/>
        <w:t>These double-barrelled “Lincolnvelt” interventions provide flexible support for those affected by shifts in the economic environment. They are work-centric to promote social connection and individual dignity. And most of all, they provide freedom of opportunity and respect personal responsibility, without having to absorb all costs of risks beyond one’s own control.</w:t>
      </w:r>
    </w:p>
    <w:p w14:paraId="6EED1B14" w14:textId="77777777" w:rsidR="000B0542" w:rsidRPr="00B354EF" w:rsidRDefault="000B0542" w:rsidP="000B0542">
      <w:pPr>
        <w:rPr>
          <w:sz w:val="13"/>
          <w:szCs w:val="13"/>
        </w:rPr>
      </w:pPr>
      <w:r w:rsidRPr="00B354EF">
        <w:rPr>
          <w:sz w:val="13"/>
          <w:szCs w:val="13"/>
        </w:rPr>
        <w:t>At first glance they might seem wonkish and incremental. But they actually represent a big departure from the current centre-right and centre-left technocratic tweaking. Perhaps for that reason, they haven’t yet been done. Their pedigree traces back to classical 19th-century British liberalism that championed mass opportunity and individual flourishing. Yet their roots draw on the Scottish Enlightenment of Adam Smith—ironically, one of the few economists that Karl Marx respected.</w:t>
      </w:r>
    </w:p>
    <w:p w14:paraId="1934C328" w14:textId="77777777" w:rsidR="000B0542" w:rsidRPr="00B354EF" w:rsidRDefault="000B0542" w:rsidP="000B0542">
      <w:pPr>
        <w:rPr>
          <w:sz w:val="13"/>
          <w:szCs w:val="13"/>
        </w:rPr>
      </w:pPr>
      <w:r w:rsidRPr="00B354EF">
        <w:rPr>
          <w:sz w:val="13"/>
          <w:szCs w:val="13"/>
        </w:rPr>
        <w:t>America can afford the “Lincolnvelt” reforms needed to put capitalism back on track. Alternatives of populist statism or socialism will both require greater public expenditure and worsen economic outcomes for everyone. Trimming social-insurance subsidies for the well-off or progressive tax reform to raise their average (but not marginal) tax burdens is a modest price to pay for buy-in for a largely successful economic system.</w:t>
      </w:r>
    </w:p>
    <w:p w14:paraId="182F96CC" w14:textId="77777777" w:rsidR="000B0542" w:rsidRPr="00B354EF" w:rsidRDefault="000B0542" w:rsidP="000B0542">
      <w:pPr>
        <w:rPr>
          <w:sz w:val="13"/>
          <w:szCs w:val="13"/>
        </w:rPr>
      </w:pPr>
      <w:r w:rsidRPr="00B354EF">
        <w:rPr>
          <w:sz w:val="13"/>
          <w:szCs w:val="13"/>
        </w:rPr>
        <w:t>The reforms align with a traditional vision of America and American capitalism, though the message rings true around the world. They are about mass prosperity and a flourishing society. And this was a subject close to Abraham Lincoln’s heart in 1860, when he gave a speech in New Haven, Connecticut. “I do not believe in a law to prevent a man from getting rich; it would do more harm than good,” he observed. “So while we do not propose any war on capital, we do wish to allow the humblest man to get rich with everybody else.”</w:t>
      </w:r>
    </w:p>
    <w:p w14:paraId="74B8CB99" w14:textId="77777777" w:rsidR="000B0542" w:rsidRPr="00B354EF" w:rsidRDefault="000B0542" w:rsidP="000B0542">
      <w:pPr>
        <w:rPr>
          <w:rStyle w:val="StyleUnderline"/>
        </w:rPr>
      </w:pPr>
      <w:r w:rsidRPr="00B354EF">
        <w:rPr>
          <w:sz w:val="16"/>
        </w:rPr>
        <w:t>Seventy-five years later, Franklin Roosevelt built on that idea when he signed the Social Security Act, noting: “</w:t>
      </w:r>
      <w:r w:rsidRPr="00B354EF">
        <w:rPr>
          <w:rStyle w:val="StyleUnderline"/>
        </w:rPr>
        <w:t>We can never insure 100 percent of the population against 100 percent of the hazards and vicissitudes of life [but aim to] take care of human needs and at the same time provide the United States an economic structure of vastly greater soundness.”</w:t>
      </w:r>
    </w:p>
    <w:p w14:paraId="7067B553" w14:textId="77777777" w:rsidR="000B0542" w:rsidRPr="00B354EF" w:rsidRDefault="000B0542" w:rsidP="000B0542">
      <w:pPr>
        <w:rPr>
          <w:rStyle w:val="StyleUnderline"/>
        </w:rPr>
      </w:pPr>
      <w:r w:rsidRPr="00B354EF">
        <w:rPr>
          <w:sz w:val="16"/>
        </w:rPr>
        <w:t xml:space="preserve">We can learn from this </w:t>
      </w:r>
      <w:r w:rsidRPr="00B354EF">
        <w:rPr>
          <w:rStyle w:val="StyleUnderline"/>
        </w:rPr>
        <w:t>ethos today, and combine their ambitions by expanding economic opportunity and embracing social insurance.</w:t>
      </w:r>
    </w:p>
    <w:p w14:paraId="55A41E06" w14:textId="77777777" w:rsidR="000B0542" w:rsidRDefault="000B0542" w:rsidP="000B0542">
      <w:pPr>
        <w:pStyle w:val="Heading3"/>
      </w:pPr>
      <w:r>
        <w:lastRenderedPageBreak/>
        <w:t xml:space="preserve">1NC---Logistics Key </w:t>
      </w:r>
    </w:p>
    <w:p w14:paraId="1420A32D" w14:textId="77777777" w:rsidR="000B0542" w:rsidRDefault="000B0542" w:rsidP="000B0542">
      <w:pPr>
        <w:pStyle w:val="Heading4"/>
      </w:pPr>
      <w:r>
        <w:t>Logistics is key to global trade!</w:t>
      </w:r>
    </w:p>
    <w:p w14:paraId="4320A467" w14:textId="77777777" w:rsidR="000B0542" w:rsidRDefault="000B0542" w:rsidP="000B0542">
      <w:r>
        <w:t xml:space="preserve">Suvendu </w:t>
      </w:r>
      <w:r w:rsidRPr="00503178">
        <w:rPr>
          <w:rStyle w:val="Style13ptBold"/>
        </w:rPr>
        <w:t>Choudhury 23</w:t>
      </w:r>
      <w:r>
        <w:t>, ET Contributor, 5/30/2023, How strong logistics can be a key enabler in trade facilitation, https://economictimes.indiatimes.com/small-biz/trade/exports/insights/how-strong-logistics-can-be-a-key-enabler-in-trade-facilitation/articleshow/100611703.cms, HKeef</w:t>
      </w:r>
    </w:p>
    <w:p w14:paraId="564FDFF4" w14:textId="77777777" w:rsidR="000B0542" w:rsidRPr="00503178" w:rsidRDefault="000B0542" w:rsidP="000B0542">
      <w:pPr>
        <w:rPr>
          <w:sz w:val="16"/>
        </w:rPr>
      </w:pPr>
      <w:r w:rsidRPr="00503178">
        <w:rPr>
          <w:sz w:val="16"/>
        </w:rPr>
        <w:t>The Comprehensive Economic Partnership Agreement (CEPA) has boosted trade flows between India and the United Arab Emirates (UAE) by nearly a third. The agreement has been significant since it was the first bilateral trade agreement between India and the UAE, as well as India's first with a MENA (Middle East and North Africa) country.</w:t>
      </w:r>
    </w:p>
    <w:p w14:paraId="514F79FE" w14:textId="77777777" w:rsidR="000B0542" w:rsidRPr="00503178" w:rsidRDefault="000B0542" w:rsidP="000B0542">
      <w:pPr>
        <w:rPr>
          <w:sz w:val="16"/>
        </w:rPr>
      </w:pPr>
      <w:r w:rsidRPr="00503178">
        <w:rPr>
          <w:sz w:val="16"/>
        </w:rPr>
        <w:t>The CEPA trade agreement provides a platform for SMEs to flourish. India has hailed its small businesses as the engines of its economic growth. The country is banking on them to fuel its ambition of becoming a 5 trillion-dollar economy. Yet, in order to remain resilient and even flourish in challenging times and fulfil their potential as stewards of India’s economic destiny, SMEs must first gain duty-free access to foreign markets and, secondly, be able to operate and move goods without disruption. This is where CEPA comes into play.</w:t>
      </w:r>
    </w:p>
    <w:p w14:paraId="7107E3C1" w14:textId="77777777" w:rsidR="000B0542" w:rsidRPr="00503178" w:rsidRDefault="000B0542" w:rsidP="000B0542">
      <w:pPr>
        <w:rPr>
          <w:sz w:val="16"/>
        </w:rPr>
      </w:pPr>
      <w:r w:rsidRPr="00503178">
        <w:rPr>
          <w:sz w:val="16"/>
        </w:rPr>
        <w:t>By reducing 80% of tariffs on goods moving between India and the UAE and guaranteeing that all tariffs would be eliminated within ten years, CEPA gives SMEs in both countries easy access to businesses and customers within 11 service sectors and over 100 sub-sectors. These include key sectors such as healthcare, construction, education, transport, metals, processed food and more.</w:t>
      </w:r>
    </w:p>
    <w:p w14:paraId="56B96530" w14:textId="77777777" w:rsidR="000B0542" w:rsidRPr="00503178" w:rsidRDefault="000B0542" w:rsidP="000B0542">
      <w:pPr>
        <w:rPr>
          <w:sz w:val="16"/>
        </w:rPr>
      </w:pPr>
      <w:r w:rsidRPr="00621D42">
        <w:rPr>
          <w:rStyle w:val="StyleUnderline"/>
        </w:rPr>
        <w:t xml:space="preserve">But the key to realising the </w:t>
      </w:r>
      <w:r w:rsidRPr="00FF3A96">
        <w:rPr>
          <w:rStyle w:val="StyleUnderline"/>
          <w:highlight w:val="cyan"/>
        </w:rPr>
        <w:t xml:space="preserve">full potential of the </w:t>
      </w:r>
      <w:r w:rsidRPr="00FF3A96">
        <w:rPr>
          <w:rStyle w:val="Emphasis"/>
          <w:highlight w:val="cyan"/>
        </w:rPr>
        <w:t>opportunity</w:t>
      </w:r>
      <w:r w:rsidRPr="00621D42">
        <w:rPr>
          <w:rStyle w:val="StyleUnderline"/>
        </w:rPr>
        <w:t xml:space="preserve"> lies in establishing a seamless cross-border trade network, a dependable </w:t>
      </w:r>
      <w:r w:rsidRPr="00FF3A96">
        <w:rPr>
          <w:rStyle w:val="Emphasis"/>
          <w:highlight w:val="cyan"/>
        </w:rPr>
        <w:t>logistics</w:t>
      </w:r>
      <w:r w:rsidRPr="00FF3A96">
        <w:rPr>
          <w:rStyle w:val="StyleUnderline"/>
          <w:highlight w:val="cyan"/>
        </w:rPr>
        <w:t xml:space="preserve"> partner</w:t>
      </w:r>
      <w:r w:rsidRPr="00503178">
        <w:rPr>
          <w:sz w:val="16"/>
        </w:rPr>
        <w:t>, and an ecosystem that will empower SMEs to succeed.</w:t>
      </w:r>
    </w:p>
    <w:p w14:paraId="216BC8DE" w14:textId="77777777" w:rsidR="000B0542" w:rsidRPr="00503178" w:rsidRDefault="000B0542" w:rsidP="000B0542">
      <w:pPr>
        <w:rPr>
          <w:sz w:val="16"/>
        </w:rPr>
      </w:pPr>
      <w:r w:rsidRPr="00FF3A96">
        <w:rPr>
          <w:rStyle w:val="StyleUnderline"/>
          <w:highlight w:val="cyan"/>
        </w:rPr>
        <w:t xml:space="preserve">Logistics infrastructure is </w:t>
      </w:r>
      <w:r w:rsidRPr="00FF3A96">
        <w:rPr>
          <w:rStyle w:val="Emphasis"/>
          <w:highlight w:val="cyan"/>
        </w:rPr>
        <w:t>essential</w:t>
      </w:r>
      <w:r w:rsidRPr="00503178">
        <w:rPr>
          <w:rStyle w:val="StyleUnderline"/>
        </w:rPr>
        <w:t xml:space="preserve"> for bilateral trade prosperity. The magnitude of the potential trade flows CEPA is set to unlock highlights the need for a strong logistics industry to push bilateral trade to the next level</w:t>
      </w:r>
      <w:r w:rsidRPr="00503178">
        <w:rPr>
          <w:sz w:val="16"/>
        </w:rPr>
        <w:t>. Interestingly, the UAE is India’s third-largest trading partner and the second-largest export destination, accounting for 40% of its total trade with the Arab world.</w:t>
      </w:r>
    </w:p>
    <w:p w14:paraId="3F05ABBD" w14:textId="77777777" w:rsidR="000B0542" w:rsidRPr="00503178" w:rsidRDefault="000B0542" w:rsidP="000B0542">
      <w:pPr>
        <w:rPr>
          <w:sz w:val="16"/>
        </w:rPr>
      </w:pPr>
      <w:r w:rsidRPr="00503178">
        <w:rPr>
          <w:sz w:val="16"/>
        </w:rPr>
        <w:t>Trade in sectors such as gems and jewellery has seen exponential growth since the CEPA signing. It is anticipated that trade across the pharmaceuticals, medical devices, and automotive sectors will also substantially increase, leading to more investment in smart and specialised supply chain networks to meet the industries’ needs.</w:t>
      </w:r>
    </w:p>
    <w:p w14:paraId="579A4940" w14:textId="77777777" w:rsidR="000B0542" w:rsidRPr="00503178" w:rsidRDefault="000B0542" w:rsidP="000B0542">
      <w:pPr>
        <w:rPr>
          <w:sz w:val="16"/>
        </w:rPr>
      </w:pPr>
      <w:r w:rsidRPr="00503178">
        <w:rPr>
          <w:sz w:val="16"/>
        </w:rPr>
        <w:t xml:space="preserve">Pharmaceuticals, for instance, require specialised services such as an end-to-end temperature-controlled supply chain to ensure the shipment’s integrity. Valuable goods like gems and jewellery will benefit from digitised processes for customs documentation to streamline lengthy or complex paperwork procedures. In this scenario, </w:t>
      </w:r>
      <w:r w:rsidRPr="00503178">
        <w:rPr>
          <w:rStyle w:val="StyleUnderline"/>
        </w:rPr>
        <w:t>businesses that work with the right logistics provider have a competitive edge.</w:t>
      </w:r>
    </w:p>
    <w:p w14:paraId="54F9030D" w14:textId="77777777" w:rsidR="000B0542" w:rsidRPr="00503178" w:rsidRDefault="000B0542" w:rsidP="000B0542">
      <w:pPr>
        <w:rPr>
          <w:sz w:val="16"/>
        </w:rPr>
      </w:pPr>
      <w:r w:rsidRPr="00FF3A96">
        <w:rPr>
          <w:rStyle w:val="Emphasis"/>
          <w:highlight w:val="cyan"/>
        </w:rPr>
        <w:t>Logistics investment</w:t>
      </w:r>
      <w:r w:rsidRPr="00FF3A96">
        <w:rPr>
          <w:rStyle w:val="StyleUnderline"/>
          <w:highlight w:val="cyan"/>
        </w:rPr>
        <w:t xml:space="preserve"> is fundamental to </w:t>
      </w:r>
      <w:r w:rsidRPr="00FF3A96">
        <w:rPr>
          <w:rStyle w:val="StyleUnderline"/>
        </w:rPr>
        <w:t xml:space="preserve">India and the UAE’s </w:t>
      </w:r>
      <w:r w:rsidRPr="00FF3A96">
        <w:rPr>
          <w:rStyle w:val="StyleUnderline"/>
          <w:highlight w:val="cyan"/>
        </w:rPr>
        <w:t>economies</w:t>
      </w:r>
      <w:r w:rsidRPr="00503178">
        <w:rPr>
          <w:rStyle w:val="StyleUnderline"/>
        </w:rPr>
        <w:t xml:space="preserve"> and is crucial for the import and exports' success. The Indian logistics market is estimated to reach $380 billion by 2025, while the freight and logistics market in the UAE is predicted to generate more than $31 billion by 2026. India and the UAE’s logistics infrastructure, paired with free-trade policies, bi-lateral agreements, and </w:t>
      </w:r>
      <w:r w:rsidRPr="00FF3A96">
        <w:rPr>
          <w:rStyle w:val="Emphasis"/>
          <w:highlight w:val="cyan"/>
        </w:rPr>
        <w:t>growing investments</w:t>
      </w:r>
      <w:r w:rsidRPr="00FF3A96">
        <w:rPr>
          <w:rStyle w:val="StyleUnderline"/>
          <w:highlight w:val="cyan"/>
        </w:rPr>
        <w:t xml:space="preserve"> and trade links, will have an </w:t>
      </w:r>
      <w:r w:rsidRPr="00FF3A96">
        <w:rPr>
          <w:rStyle w:val="Emphasis"/>
          <w:highlight w:val="cyan"/>
        </w:rPr>
        <w:t>enormous impact</w:t>
      </w:r>
      <w:r w:rsidRPr="00503178">
        <w:rPr>
          <w:rStyle w:val="StyleUnderline"/>
        </w:rPr>
        <w:t xml:space="preserve"> on trade between the two </w:t>
      </w:r>
      <w:r w:rsidRPr="00503178">
        <w:rPr>
          <w:rStyle w:val="Emphasis"/>
        </w:rPr>
        <w:t>countries</w:t>
      </w:r>
      <w:r w:rsidRPr="00503178">
        <w:rPr>
          <w:rStyle w:val="StyleUnderline"/>
        </w:rPr>
        <w:t xml:space="preserve"> and the wider Gulf region</w:t>
      </w:r>
      <w:r w:rsidRPr="00503178">
        <w:rPr>
          <w:sz w:val="16"/>
        </w:rPr>
        <w:t>. This, in turn, will result in a self-reliant and sustainable economy.</w:t>
      </w:r>
    </w:p>
    <w:p w14:paraId="6FF6EBA7" w14:textId="77777777" w:rsidR="000B0542" w:rsidRDefault="000B0542" w:rsidP="000B0542"/>
    <w:p w14:paraId="6EBB4F04" w14:textId="77777777" w:rsidR="000B0542" w:rsidRDefault="000B0542" w:rsidP="000B0542">
      <w:pPr>
        <w:pStyle w:val="Heading2"/>
      </w:pPr>
      <w:r>
        <w:lastRenderedPageBreak/>
        <w:t>FW---Moten</w:t>
      </w:r>
    </w:p>
    <w:p w14:paraId="22D33521" w14:textId="77777777" w:rsidR="000B0542" w:rsidRPr="009A5ECF" w:rsidRDefault="000B0542" w:rsidP="000B0542">
      <w:pPr>
        <w:pStyle w:val="Heading3"/>
      </w:pPr>
      <w:r>
        <w:lastRenderedPageBreak/>
        <w:t>1NC---AT: Trauma/Ontology</w:t>
      </w:r>
    </w:p>
    <w:p w14:paraId="1BAA0364" w14:textId="77777777" w:rsidR="000B0542" w:rsidRPr="003267DE" w:rsidRDefault="000B0542" w:rsidP="000B0542">
      <w:pPr>
        <w:pStyle w:val="Heading4"/>
        <w:rPr>
          <w:rStyle w:val="Style13ptBold"/>
          <w:b/>
          <w:bCs w:val="0"/>
        </w:rPr>
      </w:pPr>
      <w:r>
        <w:rPr>
          <w:rStyle w:val="Style13ptBold"/>
          <w:b/>
        </w:rPr>
        <w:t>Reparations key to solve, focusing on ontology and trauma individualizes oppression and erases activism and economic justice</w:t>
      </w:r>
    </w:p>
    <w:p w14:paraId="6450C2FB" w14:textId="77777777" w:rsidR="000B0542" w:rsidRPr="003267DE" w:rsidRDefault="000B0542" w:rsidP="000B0542">
      <w:r w:rsidRPr="003267DE">
        <w:t>Robin D.G.</w:t>
      </w:r>
      <w:r>
        <w:rPr>
          <w:rStyle w:val="Style13ptBold"/>
        </w:rPr>
        <w:t xml:space="preserve"> Kelley 18, </w:t>
      </w:r>
      <w:r w:rsidRPr="003267DE">
        <w:t>American historian and academic, who is the Gary B. Nash Professor of American History at the University of California, Los Angeles,</w:t>
      </w:r>
      <w:r>
        <w:t xml:space="preserve"> “</w:t>
      </w:r>
      <w:r w:rsidRPr="003267DE">
        <w:t>Black Study, Black Struggle</w:t>
      </w:r>
      <w:r>
        <w:t xml:space="preserve">”, </w:t>
      </w:r>
      <w:r w:rsidRPr="003267DE">
        <w:rPr>
          <w:i/>
          <w:iCs/>
        </w:rPr>
        <w:t>Ufahamu: A Journal of African Studies</w:t>
      </w:r>
      <w:r>
        <w:rPr>
          <w:i/>
          <w:iCs/>
        </w:rPr>
        <w:t xml:space="preserve">, </w:t>
      </w:r>
      <w:r>
        <w:t xml:space="preserve">2018, </w:t>
      </w:r>
      <w:hyperlink r:id="rId8" w:history="1">
        <w:r w:rsidRPr="00BB3180">
          <w:rPr>
            <w:rStyle w:val="Hyperlink"/>
          </w:rPr>
          <w:t>https://escholarship.org/content/qt8cj8q196/qt8cj8q196.pdf</w:t>
        </w:r>
      </w:hyperlink>
      <w:r>
        <w:t>, NSH-MY</w:t>
      </w:r>
      <w:r w:rsidRPr="003267DE">
        <w:t xml:space="preserve"> </w:t>
      </w:r>
    </w:p>
    <w:p w14:paraId="0955051B" w14:textId="77777777" w:rsidR="000B0542" w:rsidRPr="00EB5FE0" w:rsidRDefault="000B0542" w:rsidP="000B0542">
      <w:pPr>
        <w:rPr>
          <w:rStyle w:val="StyleUnderline"/>
        </w:rPr>
      </w:pPr>
      <w:r w:rsidRPr="00EB5FE0">
        <w:rPr>
          <w:sz w:val="16"/>
        </w:rPr>
        <w:t xml:space="preserve">Second only to a desire for increased diversity, better mental health services were a chief priority for student protesters. </w:t>
      </w:r>
      <w:r w:rsidRPr="00EB5FE0">
        <w:rPr>
          <w:rStyle w:val="StyleUnderline"/>
        </w:rPr>
        <w:t>Activists framed their concerns and grievances in</w:t>
      </w:r>
      <w:r w:rsidRPr="00EB5FE0">
        <w:rPr>
          <w:sz w:val="16"/>
        </w:rPr>
        <w:t xml:space="preserve"> the </w:t>
      </w:r>
      <w:r w:rsidRPr="00FF3A96">
        <w:rPr>
          <w:rStyle w:val="StyleUnderline"/>
          <w:highlight w:val="cyan"/>
        </w:rPr>
        <w:t>language of</w:t>
      </w:r>
      <w:r w:rsidRPr="00FF3A96">
        <w:rPr>
          <w:sz w:val="16"/>
          <w:highlight w:val="cyan"/>
        </w:rPr>
        <w:t xml:space="preserve"> </w:t>
      </w:r>
      <w:r w:rsidRPr="00FF3A96">
        <w:rPr>
          <w:rStyle w:val="Emphasis"/>
          <w:highlight w:val="cyan"/>
        </w:rPr>
        <w:t>personal trauma</w:t>
      </w:r>
      <w:r w:rsidRPr="00EB5FE0">
        <w:rPr>
          <w:sz w:val="16"/>
        </w:rPr>
        <w:t xml:space="preserve">.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We are also talking about a generation that has lived through two of the longest wars in U.S. history, raised on a culture of spectacle where </w:t>
      </w:r>
      <w:r w:rsidRPr="00EB5FE0">
        <w:rPr>
          <w:rStyle w:val="StyleUnderline"/>
        </w:rPr>
        <w:t>horrific acts of violence are readily available</w:t>
      </w:r>
      <w:r w:rsidRPr="00EB5FE0">
        <w:rPr>
          <w:sz w:val="16"/>
        </w:rPr>
        <w:t xml:space="preserve"> on their smartphones. What Henry Giroux insightfully identifies as an addiction does nothing to inure or desensitize young people to violence. On the contrary, it </w:t>
      </w:r>
      <w:r w:rsidRPr="00EB5FE0">
        <w:rPr>
          <w:rStyle w:val="StyleUnderline"/>
        </w:rPr>
        <w:t>anchors violence in their collective consciousness, produces fear and paranoia</w:t>
      </w:r>
      <w:r w:rsidRPr="00EB5FE0">
        <w:rPr>
          <w:sz w:val="16"/>
        </w:rPr>
        <w:t xml:space="preserve">—wrapped elegantly in thrill—and </w:t>
      </w:r>
      <w:r w:rsidRPr="00EB5FE0">
        <w:rPr>
          <w:rStyle w:val="StyleUnderline"/>
        </w:rPr>
        <w:t xml:space="preserve">shrouds the many ways </w:t>
      </w:r>
      <w:r w:rsidRPr="00EB5FE0">
        <w:rPr>
          <w:rStyle w:val="Emphasis"/>
        </w:rPr>
        <w:t>capitalism, militarism, and racism</w:t>
      </w:r>
      <w:r w:rsidRPr="00EB5FE0">
        <w:rPr>
          <w:rStyle w:val="StyleUnderline"/>
        </w:rPr>
        <w:t xml:space="preserve"> are killing black and brown people. </w:t>
      </w:r>
    </w:p>
    <w:p w14:paraId="1DB1A232" w14:textId="77777777" w:rsidR="000B0542" w:rsidRPr="00EB5FE0" w:rsidRDefault="000B0542" w:rsidP="000B0542">
      <w:pPr>
        <w:rPr>
          <w:sz w:val="16"/>
        </w:rPr>
      </w:pPr>
      <w:r w:rsidRPr="00EB5FE0">
        <w:rPr>
          <w:sz w:val="16"/>
        </w:rPr>
        <w:t xml:space="preserve">So one can easily see why the language of trauma might appeal to black students. Trauma is real; it is no joke. Mental health services and counseling are urgently needed. But </w:t>
      </w:r>
      <w:r w:rsidRPr="00EB5FE0">
        <w:rPr>
          <w:rStyle w:val="StyleUnderline"/>
        </w:rPr>
        <w:t xml:space="preserve">reading black experience through </w:t>
      </w:r>
      <w:r w:rsidRPr="00FF3A96">
        <w:rPr>
          <w:rStyle w:val="Emphasis"/>
          <w:highlight w:val="cyan"/>
        </w:rPr>
        <w:t>trauma</w:t>
      </w:r>
      <w:r w:rsidRPr="00FF3A96">
        <w:rPr>
          <w:rStyle w:val="StyleUnderline"/>
          <w:highlight w:val="cyan"/>
        </w:rPr>
        <w:t xml:space="preserve"> can easily slip into </w:t>
      </w:r>
      <w:r w:rsidRPr="00FF3A96">
        <w:rPr>
          <w:rStyle w:val="Emphasis"/>
          <w:highlight w:val="cyan"/>
        </w:rPr>
        <w:t>thinking of ourselves as victims and objects rather than agents</w:t>
      </w:r>
      <w:r w:rsidRPr="00EB5FE0">
        <w:rPr>
          <w:rStyle w:val="Emphasis"/>
        </w:rPr>
        <w:t>,</w:t>
      </w:r>
      <w:r w:rsidRPr="00EB5FE0">
        <w:rPr>
          <w:rStyle w:val="StyleUnderline"/>
        </w:rPr>
        <w:t xml:space="preserve"> subjected to centuries of gratuitous violence that have structured and overdetermined our very being</w:t>
      </w:r>
      <w:r w:rsidRPr="00EB5FE0">
        <w:rPr>
          <w:sz w:val="16"/>
        </w:rPr>
        <w:t xml:space="preserve">. In the argot of our day, </w:t>
      </w:r>
      <w:r w:rsidRPr="00EB5FE0">
        <w:rPr>
          <w:rStyle w:val="StyleUnderline"/>
        </w:rPr>
        <w:t>“</w:t>
      </w:r>
      <w:r w:rsidRPr="00EB5FE0">
        <w:rPr>
          <w:rStyle w:val="Emphasis"/>
        </w:rPr>
        <w:t>bodies</w:t>
      </w:r>
      <w:r w:rsidRPr="00EB5FE0">
        <w:rPr>
          <w:rStyle w:val="StyleUnderline"/>
        </w:rPr>
        <w:t>”—vulnerable and threatening bodies</w:t>
      </w:r>
      <w:r w:rsidRPr="00EB5FE0">
        <w:rPr>
          <w:sz w:val="16"/>
        </w:rPr>
        <w:t xml:space="preserve">—increasingly </w:t>
      </w:r>
      <w:r w:rsidRPr="00EB5FE0">
        <w:rPr>
          <w:rStyle w:val="StyleUnderline"/>
        </w:rPr>
        <w:t xml:space="preserve">stand in for </w:t>
      </w:r>
      <w:r w:rsidRPr="00EB5FE0">
        <w:rPr>
          <w:rStyle w:val="Emphasis"/>
        </w:rPr>
        <w:t>actual people with names</w:t>
      </w:r>
      <w:r w:rsidRPr="00EB5FE0">
        <w:rPr>
          <w:sz w:val="16"/>
        </w:rPr>
        <w:t xml:space="preserve">, </w:t>
      </w:r>
      <w:r w:rsidRPr="00EB5FE0">
        <w:rPr>
          <w:rStyle w:val="StyleUnderline"/>
        </w:rPr>
        <w:t>experiences, dreams, and desires</w:t>
      </w:r>
      <w:r w:rsidRPr="00EB5FE0">
        <w:rPr>
          <w:sz w:val="16"/>
        </w:rPr>
        <w:t xml:space="preserve">. I suspect that the popularity of Ta-Nehisi Coates’s Between the World and Me (2015), especially among black college students, rests on his </w:t>
      </w:r>
      <w:r w:rsidRPr="00EB5FE0">
        <w:rPr>
          <w:sz w:val="16"/>
          <w:szCs w:val="16"/>
        </w:rPr>
        <w:t>singular emphasis on fear, trauma, and the black body.</w:t>
      </w:r>
      <w:r w:rsidRPr="00EB5FE0">
        <w:rPr>
          <w:sz w:val="16"/>
        </w:rPr>
        <w:t xml:space="preserve"> He writes:</w:t>
      </w:r>
    </w:p>
    <w:p w14:paraId="42A81348" w14:textId="77777777" w:rsidR="000B0542" w:rsidRPr="00EB5FE0" w:rsidRDefault="000B0542" w:rsidP="000B0542">
      <w:pPr>
        <w:rPr>
          <w:sz w:val="12"/>
          <w:szCs w:val="12"/>
        </w:rPr>
      </w:pPr>
      <w:r w:rsidRPr="00EB5FE0">
        <w:t xml:space="preserve"> </w:t>
      </w:r>
      <w:r w:rsidRPr="00EB5FE0">
        <w:rPr>
          <w:sz w:val="12"/>
          <w:szCs w:val="12"/>
        </w:rPr>
        <w:t>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w:t>
      </w:r>
    </w:p>
    <w:p w14:paraId="44F8970F" w14:textId="77777777" w:rsidR="000B0542" w:rsidRPr="00EB5FE0" w:rsidRDefault="000B0542" w:rsidP="000B0542">
      <w:pPr>
        <w:rPr>
          <w:sz w:val="16"/>
        </w:rPr>
      </w:pPr>
      <w:r w:rsidRPr="00EB5FE0">
        <w:rPr>
          <w:sz w:val="16"/>
        </w:rPr>
        <w:t xml:space="preserve"> Kelley 161 Coates implies that the person is the brain, and the brain just another organ to be crushed with the rest of the body’s parts. Earlier in the book, he makes the startling declaration that enslaved people “knew nothing but chains.” </w:t>
      </w:r>
      <w:r w:rsidRPr="00EB5FE0">
        <w:rPr>
          <w:rStyle w:val="StyleUnderline"/>
        </w:rPr>
        <w:t xml:space="preserve">I </w:t>
      </w:r>
      <w:r w:rsidRPr="00FF3A96">
        <w:rPr>
          <w:rStyle w:val="Emphasis"/>
          <w:highlight w:val="cyan"/>
        </w:rPr>
        <w:t>do not deny</w:t>
      </w:r>
      <w:r w:rsidRPr="00FF3A96">
        <w:rPr>
          <w:rStyle w:val="StyleUnderline"/>
          <w:highlight w:val="cyan"/>
        </w:rPr>
        <w:t xml:space="preserve"> the </w:t>
      </w:r>
      <w:r w:rsidRPr="00FF3A96">
        <w:rPr>
          <w:rStyle w:val="Emphasis"/>
          <w:highlight w:val="cyan"/>
        </w:rPr>
        <w:t>violence</w:t>
      </w:r>
      <w:r w:rsidRPr="00EB5FE0">
        <w:rPr>
          <w:rStyle w:val="StyleUnderline"/>
        </w:rPr>
        <w:t xml:space="preserve"> Coates so eloquently describes here</w:t>
      </w:r>
      <w:r w:rsidRPr="00EB5FE0">
        <w:rPr>
          <w:sz w:val="16"/>
        </w:rPr>
        <w:t xml:space="preserve">, and I am sympathetic to his atheistic skepticism. But </w:t>
      </w:r>
      <w:r w:rsidRPr="00EB5FE0">
        <w:rPr>
          <w:rStyle w:val="StyleUnderline"/>
        </w:rPr>
        <w:t>what sustained enslaved African people was a memory of freedom</w:t>
      </w:r>
      <w:r w:rsidRPr="00EB5FE0">
        <w:rPr>
          <w:sz w:val="16"/>
        </w:rPr>
        <w:t xml:space="preserve">, dreams of seizing it, and conspiracies to enact it—fugitive planning, if you will. </w:t>
      </w:r>
      <w:r w:rsidRPr="00EB5FE0">
        <w:rPr>
          <w:rStyle w:val="Emphasis"/>
        </w:rPr>
        <w:t xml:space="preserve">If </w:t>
      </w:r>
      <w:r w:rsidRPr="00FF3A96">
        <w:rPr>
          <w:rStyle w:val="Emphasis"/>
          <w:highlight w:val="cyan"/>
        </w:rPr>
        <w:t>we reduce the enslaved to mere fungible bodies</w:t>
      </w:r>
      <w:r w:rsidRPr="00EB5FE0">
        <w:rPr>
          <w:rStyle w:val="StyleUnderline"/>
        </w:rPr>
        <w:t xml:space="preserve">, we cannot possibly understand how </w:t>
      </w:r>
      <w:r w:rsidRPr="00EB5FE0">
        <w:rPr>
          <w:rStyle w:val="Emphasis"/>
        </w:rPr>
        <w:t>they created families, communities, sociality; how they fled and loved and worshiped and defended themselves</w:t>
      </w:r>
      <w:r w:rsidRPr="00EB5FE0">
        <w:rPr>
          <w:sz w:val="16"/>
        </w:rPr>
        <w:t xml:space="preserve">; </w:t>
      </w:r>
      <w:r w:rsidRPr="00EB5FE0">
        <w:rPr>
          <w:rStyle w:val="StyleUnderline"/>
        </w:rPr>
        <w:t>how they created the world’s first social democracy</w:t>
      </w:r>
      <w:r w:rsidRPr="00EB5FE0">
        <w:rPr>
          <w:sz w:val="16"/>
        </w:rPr>
        <w:t>.</w:t>
      </w:r>
    </w:p>
    <w:p w14:paraId="0FC7F57E" w14:textId="77777777" w:rsidR="000B0542" w:rsidRPr="00C54D4B" w:rsidRDefault="000B0542" w:rsidP="000B0542">
      <w:pPr>
        <w:rPr>
          <w:rStyle w:val="StyleUnderline"/>
        </w:rPr>
      </w:pPr>
      <w:r w:rsidRPr="00C54D4B">
        <w:rPr>
          <w:sz w:val="16"/>
        </w:rPr>
        <w:t xml:space="preserve"> Moreover, </w:t>
      </w:r>
      <w:r w:rsidRPr="00EB5FE0">
        <w:rPr>
          <w:rStyle w:val="StyleUnderline"/>
        </w:rPr>
        <w:t xml:space="preserve">to identify anti-black violence as heritage may be true in a general sense, but it </w:t>
      </w:r>
      <w:r w:rsidRPr="00FF3A96">
        <w:rPr>
          <w:rStyle w:val="Emphasis"/>
          <w:highlight w:val="cyan"/>
        </w:rPr>
        <w:t>obscures the dialectic</w:t>
      </w:r>
      <w:r w:rsidRPr="00EB5FE0">
        <w:rPr>
          <w:rStyle w:val="Emphasis"/>
        </w:rPr>
        <w:t xml:space="preserve"> that produced and reproduced the violence of a regime dependent on black life for its profitability</w:t>
      </w:r>
      <w:r w:rsidRPr="00EB5FE0">
        <w:rPr>
          <w:rStyle w:val="StyleUnderline"/>
        </w:rPr>
        <w:t>.</w:t>
      </w:r>
      <w:r w:rsidRPr="00C54D4B">
        <w:rPr>
          <w:sz w:val="16"/>
        </w:rPr>
        <w:t xml:space="preserve"> </w:t>
      </w:r>
      <w:r w:rsidRPr="00EB5FE0">
        <w:rPr>
          <w:rStyle w:val="StyleUnderline"/>
        </w:rPr>
        <w:t>It was, after all, the resisting black body that needed “correction</w:t>
      </w:r>
      <w:r w:rsidRPr="00C54D4B">
        <w:rPr>
          <w:sz w:val="16"/>
        </w:rPr>
        <w:t xml:space="preserve">.” </w:t>
      </w:r>
      <w:r w:rsidRPr="00EB5FE0">
        <w:rPr>
          <w:rStyle w:val="StyleUnderline"/>
        </w:rPr>
        <w:t>Violence was used not only to break bodies but to discipline people who refused enslavement</w:t>
      </w:r>
      <w:r w:rsidRPr="00C54D4B">
        <w:rPr>
          <w:sz w:val="16"/>
        </w:rPr>
        <w:t xml:space="preserve">. And the impulse </w:t>
      </w:r>
      <w:r w:rsidRPr="00EB5FE0">
        <w:rPr>
          <w:rStyle w:val="StyleUnderline"/>
        </w:rPr>
        <w:t>to resist is neither involuntary nor solitary</w:t>
      </w:r>
      <w:r w:rsidRPr="00C54D4B">
        <w:rPr>
          <w:sz w:val="16"/>
        </w:rPr>
        <w:t xml:space="preserve">. It is a </w:t>
      </w:r>
      <w:r w:rsidRPr="00EB5FE0">
        <w:rPr>
          <w:rStyle w:val="StyleUnderline"/>
        </w:rPr>
        <w:t xml:space="preserve">choice made in </w:t>
      </w:r>
      <w:r w:rsidRPr="00EB5FE0">
        <w:rPr>
          <w:rStyle w:val="Emphasis"/>
        </w:rPr>
        <w:t>c</w:t>
      </w:r>
      <w:r w:rsidRPr="00FF3A96">
        <w:rPr>
          <w:rStyle w:val="Emphasis"/>
          <w:highlight w:val="cyan"/>
        </w:rPr>
        <w:t>ommunity, made possible by communit</w:t>
      </w:r>
      <w:r w:rsidRPr="00EB5FE0">
        <w:rPr>
          <w:rStyle w:val="Emphasis"/>
        </w:rPr>
        <w:t>y</w:t>
      </w:r>
      <w:r w:rsidRPr="00EB5FE0">
        <w:rPr>
          <w:rStyle w:val="StyleUnderline"/>
        </w:rPr>
        <w:t>, and informed by memory, tradition, and witness</w:t>
      </w:r>
      <w:r w:rsidRPr="00C54D4B">
        <w:rPr>
          <w:sz w:val="16"/>
        </w:rPr>
        <w:t xml:space="preserve">. If Africans were entirely compliant and docile, there would have been no need for vast expenditures on corrections, security, and violence. </w:t>
      </w:r>
      <w:r w:rsidRPr="00C54D4B">
        <w:rPr>
          <w:rStyle w:val="StyleUnderline"/>
        </w:rPr>
        <w:t xml:space="preserve">Resistance is our heritage. </w:t>
      </w:r>
    </w:p>
    <w:p w14:paraId="05218A7D" w14:textId="77777777" w:rsidR="000B0542" w:rsidRPr="00C54D4B" w:rsidRDefault="000B0542" w:rsidP="000B0542">
      <w:pPr>
        <w:rPr>
          <w:sz w:val="16"/>
        </w:rPr>
      </w:pPr>
      <w:r w:rsidRPr="00C54D4B">
        <w:rPr>
          <w:sz w:val="16"/>
        </w:rPr>
        <w:t xml:space="preserve">And </w:t>
      </w:r>
      <w:r w:rsidRPr="00C54D4B">
        <w:rPr>
          <w:rStyle w:val="StyleUnderline"/>
        </w:rPr>
        <w:t xml:space="preserve">resistance is our </w:t>
      </w:r>
      <w:r w:rsidRPr="00C54D4B">
        <w:rPr>
          <w:rStyle w:val="Emphasis"/>
        </w:rPr>
        <w:t>healing</w:t>
      </w:r>
      <w:r w:rsidRPr="00C54D4B">
        <w:rPr>
          <w:sz w:val="16"/>
        </w:rPr>
        <w:t xml:space="preserve">. Through collective struggle, we </w:t>
      </w:r>
      <w:r w:rsidRPr="00C54D4B">
        <w:rPr>
          <w:rStyle w:val="StyleUnderline"/>
        </w:rPr>
        <w:t xml:space="preserve">alter our circumstances; contain, escape, or possibly </w:t>
      </w:r>
      <w:r w:rsidRPr="00FF3A96">
        <w:rPr>
          <w:rStyle w:val="Emphasis"/>
          <w:highlight w:val="cyan"/>
        </w:rPr>
        <w:t>eviscerate the source of trauma;</w:t>
      </w:r>
      <w:r w:rsidRPr="00FF3A96">
        <w:rPr>
          <w:sz w:val="16"/>
          <w:highlight w:val="cyan"/>
        </w:rPr>
        <w:t xml:space="preserve"> </w:t>
      </w:r>
      <w:r w:rsidRPr="00FF3A96">
        <w:rPr>
          <w:rStyle w:val="Emphasis"/>
          <w:highlight w:val="cyan"/>
        </w:rPr>
        <w:t>recover</w:t>
      </w:r>
      <w:r w:rsidRPr="00FF3A96">
        <w:rPr>
          <w:rStyle w:val="StyleUnderline"/>
          <w:highlight w:val="cyan"/>
        </w:rPr>
        <w:t xml:space="preserve"> our </w:t>
      </w:r>
      <w:r w:rsidRPr="00FF3A96">
        <w:rPr>
          <w:rStyle w:val="Emphasis"/>
          <w:highlight w:val="cyan"/>
        </w:rPr>
        <w:t>bodies</w:t>
      </w:r>
      <w:r w:rsidRPr="00FF3A96">
        <w:rPr>
          <w:rStyle w:val="StyleUnderline"/>
          <w:highlight w:val="cyan"/>
        </w:rPr>
        <w:t xml:space="preserve">; </w:t>
      </w:r>
      <w:r w:rsidRPr="00FF3A96">
        <w:rPr>
          <w:rStyle w:val="Emphasis"/>
          <w:highlight w:val="cyan"/>
        </w:rPr>
        <w:t>reclaim</w:t>
      </w:r>
      <w:r w:rsidRPr="00FF3A96">
        <w:rPr>
          <w:rStyle w:val="StyleUnderline"/>
          <w:highlight w:val="cyan"/>
        </w:rPr>
        <w:t xml:space="preserve"> and redeem </w:t>
      </w:r>
      <w:r w:rsidRPr="00FF3A96">
        <w:rPr>
          <w:rStyle w:val="Emphasis"/>
          <w:highlight w:val="cyan"/>
        </w:rPr>
        <w:t>our dead</w:t>
      </w:r>
      <w:r w:rsidRPr="00C54D4B">
        <w:rPr>
          <w:sz w:val="16"/>
        </w:rPr>
        <w:t xml:space="preserve">; </w:t>
      </w:r>
      <w:r w:rsidRPr="00C54D4B">
        <w:rPr>
          <w:rStyle w:val="StyleUnderline"/>
        </w:rPr>
        <w:t xml:space="preserve">and </w:t>
      </w:r>
      <w:r w:rsidRPr="00C54D4B">
        <w:rPr>
          <w:rStyle w:val="Emphasis"/>
        </w:rPr>
        <w:t>make ourselves whole.</w:t>
      </w:r>
      <w:r w:rsidRPr="00C54D4B">
        <w:rPr>
          <w:sz w:val="16"/>
        </w:rPr>
        <w:t xml:space="preserve"> It is </w:t>
      </w:r>
      <w:r w:rsidRPr="00C54D4B">
        <w:rPr>
          <w:rStyle w:val="Emphasis"/>
        </w:rPr>
        <w:t>difficult to see this in a world where words such as trauma</w:t>
      </w:r>
      <w:r w:rsidRPr="00C54D4B">
        <w:rPr>
          <w:rStyle w:val="StyleUnderline"/>
        </w:rPr>
        <w:t>, PTSD, micro-</w:t>
      </w:r>
      <w:r w:rsidRPr="00C54D4B">
        <w:rPr>
          <w:rStyle w:val="StyleUnderline"/>
        </w:rPr>
        <w:lastRenderedPageBreak/>
        <w:t xml:space="preserve">aggression, and triggers have virtually </w:t>
      </w:r>
      <w:r w:rsidRPr="00C54D4B">
        <w:rPr>
          <w:rStyle w:val="Emphasis"/>
        </w:rPr>
        <w:t>replaced oppression</w:t>
      </w:r>
      <w:r w:rsidRPr="00C54D4B">
        <w:rPr>
          <w:rStyle w:val="StyleUnderline"/>
        </w:rPr>
        <w:t>, repression, and subjugation</w:t>
      </w:r>
      <w:r w:rsidRPr="00C54D4B">
        <w:rPr>
          <w:sz w:val="16"/>
        </w:rPr>
        <w:t xml:space="preserve">. Naomi Wallace, a brilliant playwright whose work explores trauma in the context of race, sexuality, class, war, and empire, muses: </w:t>
      </w:r>
    </w:p>
    <w:p w14:paraId="72CA9B39" w14:textId="77777777" w:rsidR="000B0542" w:rsidRPr="00C54D4B" w:rsidRDefault="000B0542" w:rsidP="000B0542">
      <w:pPr>
        <w:rPr>
          <w:rStyle w:val="StyleUnderline"/>
        </w:rPr>
      </w:pPr>
      <w:r w:rsidRPr="00C54D4B">
        <w:rPr>
          <w:rStyle w:val="StyleUnderline"/>
        </w:rPr>
        <w:t xml:space="preserve">Mainstream America is </w:t>
      </w:r>
      <w:r w:rsidRPr="00C54D4B">
        <w:rPr>
          <w:rStyle w:val="Emphasis"/>
        </w:rPr>
        <w:t>less threatened by</w:t>
      </w:r>
      <w:r w:rsidRPr="00C54D4B">
        <w:rPr>
          <w:rStyle w:val="StyleUnderline"/>
        </w:rPr>
        <w:t xml:space="preserve"> the ‘</w:t>
      </w:r>
      <w:r w:rsidRPr="00C54D4B">
        <w:rPr>
          <w:rStyle w:val="Emphasis"/>
        </w:rPr>
        <w:t>trauma’</w:t>
      </w:r>
      <w:r w:rsidRPr="00C54D4B">
        <w:rPr>
          <w:rStyle w:val="StyleUnderline"/>
        </w:rPr>
        <w:t xml:space="preserve"> theory</w:t>
      </w:r>
      <w:r w:rsidRPr="00C54D4B">
        <w:rPr>
          <w:sz w:val="16"/>
        </w:rPr>
        <w:t xml:space="preserve"> </w:t>
      </w:r>
      <w:r w:rsidRPr="00C54D4B">
        <w:rPr>
          <w:rStyle w:val="StyleUnderline"/>
        </w:rPr>
        <w:t xml:space="preserve">because </w:t>
      </w:r>
      <w:r w:rsidRPr="00FF3A96">
        <w:rPr>
          <w:rStyle w:val="Emphasis"/>
          <w:highlight w:val="cyan"/>
        </w:rPr>
        <w:t>it doesn’t place economic justice at its core</w:t>
      </w:r>
      <w:r w:rsidRPr="00C54D4B">
        <w:rPr>
          <w:sz w:val="16"/>
        </w:rPr>
        <w:t xml:space="preserve"> and </w:t>
      </w:r>
      <w:r w:rsidRPr="00C54D4B">
        <w:rPr>
          <w:rStyle w:val="StyleUnderline"/>
        </w:rPr>
        <w:t xml:space="preserve">takes the </w:t>
      </w:r>
      <w:r w:rsidRPr="00FF3A96">
        <w:rPr>
          <w:rStyle w:val="Emphasis"/>
          <w:highlight w:val="cyan"/>
        </w:rPr>
        <w:t>focus out of the realm of justice</w:t>
      </w:r>
      <w:r w:rsidRPr="00C54D4B">
        <w:rPr>
          <w:rStyle w:val="StyleUnderline"/>
        </w:rPr>
        <w:t xml:space="preserve"> and into psychology</w:t>
      </w:r>
      <w:r w:rsidRPr="00C54D4B">
        <w:rPr>
          <w:sz w:val="16"/>
        </w:rPr>
        <w:t xml:space="preserve">; out of the streets, communities, </w:t>
      </w:r>
      <w:r w:rsidRPr="00C54D4B">
        <w:rPr>
          <w:rStyle w:val="StyleUnderline"/>
        </w:rPr>
        <w:t>into the singular experience</w:t>
      </w:r>
      <w:r w:rsidRPr="00C54D4B">
        <w:rPr>
          <w:sz w:val="16"/>
        </w:rPr>
        <w:t xml:space="preserve"> (even if experienced in common) </w:t>
      </w:r>
      <w:r w:rsidRPr="00C54D4B">
        <w:rPr>
          <w:rStyle w:val="StyleUnderline"/>
        </w:rPr>
        <w:t xml:space="preserve">of the individual. </w:t>
      </w:r>
    </w:p>
    <w:p w14:paraId="61B1D44A" w14:textId="77777777" w:rsidR="000B0542" w:rsidRPr="00C54D4B" w:rsidRDefault="000B0542" w:rsidP="000B0542">
      <w:pPr>
        <w:rPr>
          <w:rStyle w:val="Emphasis"/>
        </w:rPr>
      </w:pPr>
      <w:r w:rsidRPr="00EB5FE0">
        <w:t xml:space="preserve">Similarly, George Lipsitz observes that </w:t>
      </w:r>
      <w:r w:rsidRPr="00C54D4B">
        <w:rPr>
          <w:rStyle w:val="StyleUnderline"/>
        </w:rPr>
        <w:t>emphasizing “interiority,” personal pain, and feeling elevates “the cultivation of</w:t>
      </w:r>
      <w:r w:rsidRPr="00EB5FE0">
        <w:t xml:space="preserve"> </w:t>
      </w:r>
      <w:r w:rsidRPr="00FF3A96">
        <w:rPr>
          <w:rStyle w:val="Emphasis"/>
          <w:highlight w:val="cyan"/>
        </w:rPr>
        <w:t>sympathy over</w:t>
      </w:r>
      <w:r w:rsidRPr="00C54D4B">
        <w:rPr>
          <w:rStyle w:val="StyleUnderline"/>
        </w:rPr>
        <w:t xml:space="preserve"> the creation of </w:t>
      </w:r>
      <w:r w:rsidRPr="00FF3A96">
        <w:rPr>
          <w:rStyle w:val="StyleUnderline"/>
          <w:highlight w:val="cyan"/>
        </w:rPr>
        <w:t xml:space="preserve">social </w:t>
      </w:r>
      <w:r w:rsidRPr="00FF3A96">
        <w:rPr>
          <w:rStyle w:val="Emphasis"/>
          <w:highlight w:val="cyan"/>
        </w:rPr>
        <w:t>justice</w:t>
      </w:r>
      <w:r w:rsidRPr="00C54D4B">
        <w:rPr>
          <w:rStyle w:val="StyleUnderline"/>
        </w:rPr>
        <w:t xml:space="preserve">.” </w:t>
      </w:r>
      <w:r w:rsidRPr="00EB5FE0">
        <w:t xml:space="preserve">This is partly why </w:t>
      </w:r>
      <w:r w:rsidRPr="00FF3A96">
        <w:rPr>
          <w:rStyle w:val="StyleUnderline"/>
          <w:highlight w:val="cyan"/>
        </w:rPr>
        <w:t>demands for</w:t>
      </w:r>
      <w:r w:rsidRPr="00FF3A96">
        <w:rPr>
          <w:highlight w:val="cyan"/>
        </w:rPr>
        <w:t xml:space="preserve"> </w:t>
      </w:r>
      <w:r w:rsidRPr="00FF3A96">
        <w:rPr>
          <w:rStyle w:val="Emphasis"/>
          <w:highlight w:val="cyan"/>
        </w:rPr>
        <w:t>reparations to address historical and ongoing racism are so antithetical to modern liberalism</w:t>
      </w:r>
      <w:r w:rsidRPr="00C54D4B">
        <w:rPr>
          <w:rStyle w:val="Emphasis"/>
        </w:rPr>
        <w:t xml:space="preserve">. </w:t>
      </w:r>
    </w:p>
    <w:p w14:paraId="7E29FB03" w14:textId="77777777" w:rsidR="000B0542" w:rsidRDefault="000B0542" w:rsidP="000B0542">
      <w:pPr>
        <w:rPr>
          <w:rStyle w:val="StyleUnderline"/>
        </w:rPr>
      </w:pPr>
      <w:r w:rsidRPr="00C54D4B">
        <w:rPr>
          <w:rStyle w:val="StyleUnderline"/>
        </w:rPr>
        <w:t>Managing trauma does not require dismantling structural racism,</w:t>
      </w:r>
      <w:r w:rsidRPr="00C54D4B">
        <w:rPr>
          <w:sz w:val="16"/>
        </w:rPr>
        <w:t xml:space="preserve"> which is why university administrators focus on </w:t>
      </w:r>
      <w:r w:rsidRPr="00C54D4B">
        <w:rPr>
          <w:rStyle w:val="StyleUnderline"/>
        </w:rPr>
        <w:t>avoiding triggers rather than implementing zero-tolerance policies</w:t>
      </w:r>
      <w:r w:rsidRPr="00C54D4B">
        <w:rPr>
          <w:sz w:val="16"/>
        </w:rPr>
        <w:t xml:space="preserve"> for racism or sexual assault. </w:t>
      </w:r>
      <w:r w:rsidRPr="00C54D4B">
        <w:rPr>
          <w:rStyle w:val="Emphasis"/>
        </w:rPr>
        <w:t>Buildings</w:t>
      </w:r>
      <w:r w:rsidRPr="00C54D4B">
        <w:rPr>
          <w:rStyle w:val="StyleUnderline"/>
        </w:rPr>
        <w:t xml:space="preserve"> will be </w:t>
      </w:r>
      <w:r w:rsidRPr="00C54D4B">
        <w:rPr>
          <w:rStyle w:val="Emphasis"/>
        </w:rPr>
        <w:t>renamed</w:t>
      </w:r>
      <w:r w:rsidRPr="00C54D4B">
        <w:rPr>
          <w:rStyle w:val="StyleUnderline"/>
        </w:rPr>
        <w:t xml:space="preserve"> and </w:t>
      </w:r>
      <w:r w:rsidRPr="00C54D4B">
        <w:rPr>
          <w:rStyle w:val="Emphasis"/>
        </w:rPr>
        <w:t>safe spaces</w:t>
      </w:r>
      <w:r w:rsidRPr="00C54D4B">
        <w:rPr>
          <w:rStyle w:val="StyleUnderline"/>
        </w:rPr>
        <w:t xml:space="preserve"> for people of color will be </w:t>
      </w:r>
      <w:r w:rsidRPr="00C54D4B">
        <w:rPr>
          <w:rStyle w:val="Emphasis"/>
        </w:rPr>
        <w:t>created</w:t>
      </w:r>
      <w:r w:rsidRPr="00C54D4B">
        <w:rPr>
          <w:rStyle w:val="StyleUnderline"/>
        </w:rPr>
        <w:t xml:space="preserve"> out of a sliver of university real estate</w:t>
      </w:r>
      <w:r w:rsidRPr="00C54D4B">
        <w:rPr>
          <w:sz w:val="16"/>
        </w:rPr>
        <w:t xml:space="preserve">, but </w:t>
      </w:r>
      <w:r w:rsidRPr="00FF3A96">
        <w:rPr>
          <w:rStyle w:val="Emphasis"/>
          <w:highlight w:val="cyan"/>
        </w:rPr>
        <w:t xml:space="preserve">proposals to eliminate tuition and forgive student debt for the descendants of the dispossessed and the enslaved </w:t>
      </w:r>
      <w:r w:rsidRPr="00FF3A96">
        <w:rPr>
          <w:rStyle w:val="StyleUnderline"/>
          <w:highlight w:val="cyan"/>
        </w:rPr>
        <w:t>will be derided as absurd</w:t>
      </w:r>
      <w:r w:rsidRPr="00C54D4B">
        <w:rPr>
          <w:rStyle w:val="StyleUnderline"/>
        </w:rPr>
        <w:t>.</w:t>
      </w:r>
      <w:r w:rsidRPr="00C54D4B">
        <w:rPr>
          <w:sz w:val="16"/>
        </w:rPr>
        <w:t xml:space="preserve"> This is also why diversity and cultural-competency training are the most popular strategies for addressing campus racism. </w:t>
      </w:r>
      <w:r w:rsidRPr="00C54D4B">
        <w:rPr>
          <w:rStyle w:val="StyleUnderline"/>
        </w:rPr>
        <w:t xml:space="preserve">As if </w:t>
      </w:r>
      <w:r w:rsidRPr="00FF3A96">
        <w:rPr>
          <w:rStyle w:val="StyleUnderline"/>
          <w:highlight w:val="cyan"/>
        </w:rPr>
        <w:t>racism were a manifestation of our “incompetent” handling of “difference.”</w:t>
      </w:r>
      <w:r w:rsidRPr="00C54D4B">
        <w:rPr>
          <w:rStyle w:val="StyleUnderline"/>
        </w:rPr>
        <w:t xml:space="preserve"> </w:t>
      </w:r>
      <w:r w:rsidRPr="00C54D4B">
        <w:rPr>
          <w:sz w:val="16"/>
        </w:rPr>
        <w:t xml:space="preserve">If we cannot love the other, we can at least learn to hear, respect, understand, and “tolerate” her. Cultural competency also means </w:t>
      </w:r>
      <w:r w:rsidRPr="00FF3A96">
        <w:rPr>
          <w:rStyle w:val="StyleUnderline"/>
          <w:highlight w:val="cyan"/>
        </w:rPr>
        <w:t>reckoning with white privilege</w:t>
      </w:r>
      <w:r w:rsidRPr="00C54D4B">
        <w:rPr>
          <w:sz w:val="16"/>
        </w:rPr>
        <w:t xml:space="preserve">, coming to terms with unconscious bias and the myriad ways white folks benefit from current racial arrangements. Powerful as this might be, </w:t>
      </w:r>
      <w:r w:rsidRPr="00C54D4B">
        <w:rPr>
          <w:rStyle w:val="StyleUnderline"/>
        </w:rPr>
        <w:t>the solution to racism still is shifted to the realm of selfhelp and human resources, resting on self-improvement or the hiring of a consultant or trainer to help us reach our goal.</w:t>
      </w:r>
    </w:p>
    <w:p w14:paraId="2B8FA404" w14:textId="77777777" w:rsidR="000B0542" w:rsidRDefault="000B0542" w:rsidP="000B0542">
      <w:pPr>
        <w:pStyle w:val="Heading3"/>
      </w:pPr>
      <w:r>
        <w:lastRenderedPageBreak/>
        <w:t>2NC---AT: Creativity</w:t>
      </w:r>
    </w:p>
    <w:p w14:paraId="409405F2" w14:textId="77777777" w:rsidR="000B0542" w:rsidRDefault="000B0542" w:rsidP="000B0542">
      <w:pPr>
        <w:pStyle w:val="Heading4"/>
        <w:rPr>
          <w:rFonts w:cs="Arial"/>
        </w:rPr>
      </w:pPr>
      <w:r w:rsidRPr="00677C91">
        <w:rPr>
          <w:rFonts w:cs="Arial"/>
        </w:rPr>
        <w:t>Limits and creativity aren’t mutually exclusive</w:t>
      </w:r>
      <w:r>
        <w:rPr>
          <w:rFonts w:cs="Arial"/>
        </w:rPr>
        <w:t>---</w:t>
      </w:r>
      <w:r w:rsidRPr="00677C91">
        <w:rPr>
          <w:rFonts w:cs="Arial"/>
        </w:rPr>
        <w:t xml:space="preserve">working </w:t>
      </w:r>
      <w:r w:rsidRPr="005B4DB7">
        <w:rPr>
          <w:rFonts w:cs="Arial"/>
          <w:u w:val="single"/>
        </w:rPr>
        <w:t>within structure</w:t>
      </w:r>
      <w:r>
        <w:rPr>
          <w:rFonts w:cs="Arial"/>
        </w:rPr>
        <w:t xml:space="preserve"> promotes the best innovation---The fact that we’re in a debate means that </w:t>
      </w:r>
      <w:r w:rsidRPr="00677C91">
        <w:rPr>
          <w:rFonts w:cs="Arial"/>
        </w:rPr>
        <w:t xml:space="preserve">refusal of all limits is </w:t>
      </w:r>
      <w:r w:rsidRPr="00677C91">
        <w:rPr>
          <w:rFonts w:cs="Arial"/>
          <w:u w:val="single"/>
        </w:rPr>
        <w:t>self-destructive</w:t>
      </w:r>
      <w:r w:rsidRPr="00677C91">
        <w:rPr>
          <w:rFonts w:cs="Arial"/>
        </w:rPr>
        <w:t xml:space="preserve"> because it </w:t>
      </w:r>
      <w:r w:rsidRPr="00677C91">
        <w:rPr>
          <w:rFonts w:cs="Arial"/>
          <w:u w:val="single"/>
        </w:rPr>
        <w:t>kills creativity</w:t>
      </w:r>
      <w:r>
        <w:rPr>
          <w:rFonts w:cs="Arial"/>
        </w:rPr>
        <w:t xml:space="preserve"> for the </w:t>
      </w:r>
      <w:r>
        <w:rPr>
          <w:rFonts w:cs="Arial"/>
          <w:u w:val="single"/>
        </w:rPr>
        <w:t>neg</w:t>
      </w:r>
      <w:r>
        <w:rPr>
          <w:rFonts w:cs="Arial"/>
        </w:rPr>
        <w:t>.</w:t>
      </w:r>
    </w:p>
    <w:p w14:paraId="09B4DC40" w14:textId="77777777" w:rsidR="000B0542" w:rsidRPr="005B4DB7" w:rsidRDefault="000B0542" w:rsidP="000B0542">
      <w:r w:rsidRPr="0073410B">
        <w:rPr>
          <w:rStyle w:val="Style13ptBold"/>
          <w:b w:val="0"/>
        </w:rPr>
        <w:t>Paul</w:t>
      </w:r>
      <w:r w:rsidRPr="0073410B">
        <w:rPr>
          <w:rStyle w:val="Style13ptBold"/>
        </w:rPr>
        <w:t xml:space="preserve"> Armstrong 2K</w:t>
      </w:r>
      <w:r>
        <w:t xml:space="preserve"> (</w:t>
      </w:r>
      <w:r w:rsidRPr="00D875A4">
        <w:t>Professor of English and Dean of the College of Arts and Sciences at the State University of New York at Stony Brook</w:t>
      </w:r>
      <w:r>
        <w:t>, Published 1/31/2000, Accessed 7/21/23, “</w:t>
      </w:r>
      <w:r w:rsidRPr="0073410B">
        <w:t>The Politics of Play: The Social Implications of Iser's Aesthetic Theory</w:t>
      </w:r>
      <w:r>
        <w:t xml:space="preserve">”) WSterbenc </w:t>
      </w:r>
    </w:p>
    <w:p w14:paraId="7A7233BA" w14:textId="77777777" w:rsidR="000B0542" w:rsidRPr="0073410B" w:rsidRDefault="000B0542" w:rsidP="000B0542">
      <w:pPr>
        <w:rPr>
          <w:b/>
          <w:sz w:val="16"/>
        </w:rPr>
      </w:pPr>
      <w:r w:rsidRPr="005B4DB7">
        <w:rPr>
          <w:u w:val="single"/>
        </w:rPr>
        <w:t xml:space="preserve">Such a play-space also opposes the notion that the only alternative to the coerciveness of consensus </w:t>
      </w:r>
      <w:r w:rsidRPr="0073410B">
        <w:rPr>
          <w:b/>
          <w:u w:val="single"/>
        </w:rPr>
        <w:t>m</w:t>
      </w:r>
      <w:r w:rsidRPr="00FF3A96">
        <w:rPr>
          <w:b/>
          <w:highlight w:val="cyan"/>
          <w:u w:val="single"/>
        </w:rPr>
        <w:t>ust be to advocate the sublime powers of rule-breaking</w:t>
      </w:r>
      <w:r w:rsidRPr="0073410B">
        <w:rPr>
          <w:sz w:val="16"/>
        </w:rPr>
        <w:t xml:space="preserve">. Iser shares Lyotard's concern that to privilege harmony and agreement in a world of heterogeneous language games is to limit their play and to inhibit semantic innovation and the creation of new games. </w:t>
      </w:r>
      <w:r w:rsidRPr="005B4DB7">
        <w:rPr>
          <w:u w:val="single"/>
        </w:rPr>
        <w:t xml:space="preserve">Lyotard's endorsement of the "sublime" – </w:t>
      </w:r>
      <w:r w:rsidRPr="0073410B">
        <w:rPr>
          <w:b/>
          <w:u w:val="single"/>
        </w:rPr>
        <w:t xml:space="preserve">the </w:t>
      </w:r>
      <w:r w:rsidRPr="00FF3A96">
        <w:rPr>
          <w:b/>
          <w:highlight w:val="cyan"/>
          <w:u w:val="single"/>
        </w:rPr>
        <w:t>pursuit of the "unpresentable" by rebelling against restrictions</w:t>
      </w:r>
      <w:r w:rsidRPr="005B4DB7">
        <w:rPr>
          <w:u w:val="single"/>
        </w:rPr>
        <w:t>, defying norms, and smashing the limits of existing paradigms – is undermined by contradictions, however, which Iser's explication of play recognizes and addresses. The paradox of the unpresentable,</w:t>
      </w:r>
      <w:r w:rsidRPr="0073410B">
        <w:rPr>
          <w:sz w:val="16"/>
        </w:rPr>
        <w:t xml:space="preserve"> as Lyotard acknowledges, is that </w:t>
      </w:r>
      <w:r w:rsidRPr="00FF3A96">
        <w:rPr>
          <w:b/>
          <w:highlight w:val="cyan"/>
          <w:u w:val="single"/>
        </w:rPr>
        <w:t>it can only be manifested through a game of representation</w:t>
      </w:r>
      <w:r w:rsidRPr="00FF3A96">
        <w:rPr>
          <w:highlight w:val="cyan"/>
          <w:u w:val="single"/>
        </w:rPr>
        <w:t>.</w:t>
      </w:r>
      <w:r w:rsidRPr="005B4DB7">
        <w:rPr>
          <w:u w:val="single"/>
        </w:rPr>
        <w:t xml:space="preserve"> The sublime is, consequently</w:t>
      </w:r>
      <w:r w:rsidRPr="0073410B">
        <w:rPr>
          <w:sz w:val="16"/>
        </w:rPr>
        <w:t xml:space="preserve">, in Iser's sense, </w:t>
      </w:r>
      <w:r w:rsidRPr="005B4DB7">
        <w:rPr>
          <w:u w:val="single"/>
        </w:rPr>
        <w:t>an instance of doubling. If violating norms creates new games, this crossing of boundaries depends on and carries in its wake the conventions and structures it oversteps</w:t>
      </w:r>
      <w:r w:rsidRPr="0073410B">
        <w:rPr>
          <w:sz w:val="16"/>
        </w:rPr>
        <w:t xml:space="preserve">. </w:t>
      </w:r>
      <w:r w:rsidRPr="005B4DB7">
        <w:rPr>
          <w:u w:val="single"/>
        </w:rPr>
        <w:t xml:space="preserve">The sublime may be uncompromising, asocial, and unwilling to be bound by limits, </w:t>
      </w:r>
      <w:r w:rsidRPr="0073410B">
        <w:rPr>
          <w:b/>
          <w:u w:val="single"/>
        </w:rPr>
        <w:t xml:space="preserve">but </w:t>
      </w:r>
      <w:r w:rsidRPr="00FF3A96">
        <w:rPr>
          <w:b/>
          <w:highlight w:val="cyan"/>
          <w:u w:val="single"/>
        </w:rPr>
        <w:t>its pursuit of what is not contained in any order or system makes it dependent on the forms it opposes</w:t>
      </w:r>
      <w:r w:rsidRPr="005B4DB7">
        <w:rPr>
          <w:u w:val="single"/>
        </w:rPr>
        <w:t xml:space="preserve">. The radical presumption of the sublime is not only terroristic in refusing to recognize the claims of other games whose rules it declines to limit itself by. </w:t>
      </w:r>
      <w:r w:rsidRPr="00FF3A96">
        <w:rPr>
          <w:b/>
          <w:highlight w:val="cyan"/>
          <w:u w:val="single"/>
        </w:rPr>
        <w:t>It is also naive and self-destructive in its impossible imagining that it can do without the others it opposes</w:t>
      </w:r>
      <w:r w:rsidRPr="0073410B">
        <w:rPr>
          <w:sz w:val="16"/>
        </w:rPr>
        <w:t xml:space="preserve">. As a structure of doubling, the sublime pursuit of the unpresentable requires a play-space that includes other, less radical games with which it can interact. </w:t>
      </w:r>
      <w:r w:rsidRPr="0073410B">
        <w:rPr>
          <w:u w:val="single"/>
        </w:rPr>
        <w:t>Such conditions of exchange would be provided by the nonconsensual reciprocity of Iserian play. Iser's notion of play offers a way of conceptualizing power which acknowledges the necessity and force of disciplinary constraints without seeing them as unequivocally coercive and determining. The contradictory combination of restriction and openness in how play deploys power is evident in Iser's analysis of "</w:t>
      </w:r>
      <w:r w:rsidRPr="00FF3A96">
        <w:rPr>
          <w:highlight w:val="cyan"/>
          <w:u w:val="single"/>
        </w:rPr>
        <w:t>regulatory" and "aleatory" rules</w:t>
      </w:r>
      <w:r w:rsidRPr="0073410B">
        <w:rPr>
          <w:sz w:val="16"/>
        </w:rPr>
        <w:t xml:space="preserve">. </w:t>
      </w:r>
      <w:r w:rsidRPr="0073410B">
        <w:rPr>
          <w:u w:val="single"/>
        </w:rPr>
        <w:t xml:space="preserve">Even the regulatory rules, which set down the conditions participants submit to in order to play a game, "permit a certain range of combinations while also establishing a code of possible play. . . . </w:t>
      </w:r>
      <w:r w:rsidRPr="00FF3A96">
        <w:rPr>
          <w:b/>
          <w:highlight w:val="cyan"/>
          <w:u w:val="single"/>
        </w:rPr>
        <w:t>Since these rules limit the text game without producing it, they are regulatory but not prescriptive</w:t>
      </w:r>
      <w:r w:rsidRPr="00FF3A96">
        <w:rPr>
          <w:highlight w:val="cyan"/>
          <w:u w:val="single"/>
        </w:rPr>
        <w:t>.</w:t>
      </w:r>
      <w:r w:rsidRPr="0073410B">
        <w:rPr>
          <w:u w:val="single"/>
        </w:rPr>
        <w:t xml:space="preserve"> They do no more than set the aleatory in motion, and the aleatory rule differs from the regulatory in that it has no code of its own"</w:t>
      </w:r>
      <w:r w:rsidRPr="0073410B">
        <w:rPr>
          <w:sz w:val="16"/>
        </w:rPr>
        <w:t xml:space="preserve"> (77 273). </w:t>
      </w:r>
      <w:r w:rsidRPr="00FF3A96">
        <w:rPr>
          <w:b/>
          <w:highlight w:val="cyan"/>
          <w:u w:val="single"/>
        </w:rPr>
        <w:t>Submitting to the discipline of regulatory restrictions is both constraining and enabling because it makes possible certain kinds of interaction that the rules cannot completely predict or prescribe in advance</w:t>
      </w:r>
      <w:r w:rsidRPr="0073410B">
        <w:rPr>
          <w:u w:val="single"/>
        </w:rPr>
        <w:t>. Hence the existence of aleatory rules that are not codified as part of the game itself but are the variable customs, procedures, and practices for playing it</w:t>
      </w:r>
      <w:r w:rsidRPr="0073410B">
        <w:rPr>
          <w:sz w:val="16"/>
        </w:rPr>
        <w:t>. Expert facility with aleatory rules marks the difference, for example, between someone who just knows the rules of a game and another who really knows how to play it</w:t>
      </w:r>
      <w:r w:rsidRPr="0073410B">
        <w:rPr>
          <w:u w:val="single"/>
        </w:rPr>
        <w:t xml:space="preserve">. Aleatory rules are more flexible and open ended and more susceptible to variation than regulatory rules, but they too are characterized by a contradictory combination of constraint and possibility, limitation and unpredictability, discipline and spontaneity. </w:t>
      </w:r>
      <w:r w:rsidRPr="00FF3A96">
        <w:rPr>
          <w:b/>
          <w:highlight w:val="cyan"/>
          <w:u w:val="single"/>
        </w:rPr>
        <w:t>As a rule-governed but open-ended activity, play provides a model for deploying power in a nonrepressive manner that makes creativity and innovation possible not in spite of disciplinary constraints but because of them</w:t>
      </w:r>
      <w:r w:rsidRPr="00FF3A96">
        <w:rPr>
          <w:highlight w:val="cyan"/>
          <w:u w:val="single"/>
        </w:rPr>
        <w:t>. Not all power is playfu</w:t>
      </w:r>
      <w:r w:rsidRPr="0073410B">
        <w:rPr>
          <w:u w:val="single"/>
        </w:rPr>
        <w:t>l, of course, and some restrictions are more coercive than enabling</w:t>
      </w:r>
      <w:r w:rsidRPr="0073410B">
        <w:rPr>
          <w:sz w:val="16"/>
        </w:rPr>
        <w:t xml:space="preserve">. </w:t>
      </w:r>
      <w:r w:rsidRPr="0073410B">
        <w:rPr>
          <w:u w:val="single"/>
        </w:rPr>
        <w:t xml:space="preserve">But thinking about the power of constraints on the model of rules governing play helps to explain the paradox that restrictions can be productive rather than merely repressive. Seeing constraints as structures for establishing a play-space </w:t>
      </w:r>
      <w:r w:rsidRPr="0073410B">
        <w:rPr>
          <w:u w:val="single"/>
        </w:rPr>
        <w:lastRenderedPageBreak/>
        <w:t xml:space="preserve">and as guides for practices of exchange within it envisions power not necessarily and always as a force to be resisted in the interests of freedom; </w:t>
      </w:r>
      <w:r w:rsidRPr="0073410B">
        <w:rPr>
          <w:b/>
          <w:u w:val="single"/>
        </w:rPr>
        <w:t>it allows imagining the potential for power to become a constructive social energy that can animate games of to-and-fro exchange between participants whose possibilities for self-discovery and self-expansion are enhanced by the limits shaping their interactions</w:t>
      </w:r>
      <w:r w:rsidRPr="0073410B">
        <w:rPr>
          <w:u w:val="single"/>
        </w:rPr>
        <w:t>. Whether the one or the other of these possibilities prevails in any particular situation is not intrinsic to the structure of power</w:t>
      </w:r>
      <w:r w:rsidRPr="0073410B">
        <w:rPr>
          <w:b/>
          <w:sz w:val="16"/>
        </w:rPr>
        <w:t xml:space="preserve">; </w:t>
      </w:r>
      <w:r w:rsidRPr="0073410B">
        <w:rPr>
          <w:b/>
          <w:u w:val="single"/>
        </w:rPr>
        <w:t>it depends</w:t>
      </w:r>
      <w:r w:rsidRPr="0073410B">
        <w:rPr>
          <w:sz w:val="16"/>
        </w:rPr>
        <w:t xml:space="preserve">, rather, </w:t>
      </w:r>
      <w:r w:rsidRPr="0073410B">
        <w:rPr>
          <w:b/>
          <w:u w:val="single"/>
        </w:rPr>
        <w:t>on how games are played</w:t>
      </w:r>
      <w:r w:rsidRPr="0073410B">
        <w:rPr>
          <w:b/>
          <w:sz w:val="16"/>
        </w:rPr>
        <w:t>.</w:t>
      </w:r>
    </w:p>
    <w:p w14:paraId="0A37546B" w14:textId="77777777" w:rsidR="000B0542" w:rsidRDefault="000B0542" w:rsidP="000B0542">
      <w:pPr>
        <w:pStyle w:val="Heading2"/>
      </w:pPr>
      <w:r>
        <w:lastRenderedPageBreak/>
        <w:t>Cap K---Logistical Machinics</w:t>
      </w:r>
    </w:p>
    <w:p w14:paraId="07AE4B4A" w14:textId="77777777" w:rsidR="000B0542" w:rsidRDefault="000B0542" w:rsidP="000B0542">
      <w:pPr>
        <w:pStyle w:val="Heading3"/>
      </w:pPr>
      <w:r>
        <w:lastRenderedPageBreak/>
        <w:t>1NC---Link---Cap K---Logistical Machinics</w:t>
      </w:r>
    </w:p>
    <w:p w14:paraId="448B151F" w14:textId="77777777" w:rsidR="000B0542" w:rsidRPr="00B73134" w:rsidRDefault="000B0542" w:rsidP="000B0542">
      <w:pPr>
        <w:pStyle w:val="Heading4"/>
        <w:rPr>
          <w:rStyle w:val="Style13ptBold"/>
          <w:b/>
          <w:bCs w:val="0"/>
        </w:rPr>
      </w:pPr>
      <w:r w:rsidRPr="00B73134">
        <w:rPr>
          <w:rStyle w:val="Style13ptBold"/>
          <w:b/>
        </w:rPr>
        <w:t>The aff distracts from movements targeting the socio-political sources of capitalism by shifting the focus to logistical workers alone—the state cracks down, which ensures failure</w:t>
      </w:r>
    </w:p>
    <w:p w14:paraId="26B62BCB" w14:textId="77777777" w:rsidR="000B0542" w:rsidRDefault="000B0542" w:rsidP="000B0542">
      <w:r w:rsidRPr="00C832A6">
        <w:rPr>
          <w:rStyle w:val="Style13ptBold"/>
        </w:rPr>
        <w:t>Fox</w:t>
      </w:r>
      <w:r>
        <w:rPr>
          <w:rStyle w:val="Style13ptBold"/>
        </w:rPr>
        <w:t>-</w:t>
      </w:r>
      <w:r w:rsidRPr="00C832A6">
        <w:rPr>
          <w:rStyle w:val="Style13ptBold"/>
        </w:rPr>
        <w:t>Hodess and Vulgrin 21</w:t>
      </w:r>
      <w:r>
        <w:t xml:space="preserve"> (Katy Fox-Hodess is a lecturer in employment relations at the University of Sheffield; ,Fabian Vulgrin is associated with University of Freiburg | Albert-Ludwigs-Universität Freiburg · Institute of Philosophy; and Alexander Brentler is a contributing editor to the German-language edition of Jacobin; “Logistics Workers Make Global Capitalism — and They Can Break It, Too”; Jacobin; 6-2021; </w:t>
      </w:r>
      <w:hyperlink r:id="rId9" w:history="1">
        <w:r w:rsidRPr="00E0370D">
          <w:rPr>
            <w:rStyle w:val="Hyperlink"/>
          </w:rPr>
          <w:t>https://jacobin.com/2021/06/logistics-industry-capitalism-unions</w:t>
        </w:r>
      </w:hyperlink>
      <w:r>
        <w:t>) // nooodless</w:t>
      </w:r>
    </w:p>
    <w:p w14:paraId="35BAC2F1" w14:textId="77777777" w:rsidR="000B0542" w:rsidRDefault="000B0542" w:rsidP="000B0542">
      <w:pPr>
        <w:rPr>
          <w:rStyle w:val="StyleUnderline"/>
        </w:rPr>
      </w:pPr>
      <w:r w:rsidRPr="00B73134">
        <w:rPr>
          <w:sz w:val="14"/>
        </w:rPr>
        <w:t xml:space="preserve">Organizing among logistics workers is sometimes seen as a missed opportunity for the left. </w:t>
      </w:r>
      <w:r w:rsidRPr="00C832A6">
        <w:rPr>
          <w:rStyle w:val="StyleUnderline"/>
        </w:rPr>
        <w:t xml:space="preserve">Supposedly, </w:t>
      </w:r>
      <w:r w:rsidRPr="004D5AA7">
        <w:rPr>
          <w:rStyle w:val="StyleUnderline"/>
          <w:highlight w:val="cyan"/>
        </w:rPr>
        <w:t>logistics workers could exert a lot of pressure on the system, but the reality of labor struggle in this sector is much more mixed.</w:t>
      </w:r>
      <w:r w:rsidRPr="00C832A6">
        <w:rPr>
          <w:rStyle w:val="StyleUnderline"/>
        </w:rPr>
        <w:t xml:space="preserve"> </w:t>
      </w:r>
      <w:r w:rsidRPr="00B73134">
        <w:rPr>
          <w:sz w:val="14"/>
        </w:rPr>
        <w:t xml:space="preserve">What’s wrong with this </w:t>
      </w:r>
      <w:r w:rsidRPr="00C832A6">
        <w:rPr>
          <w:rStyle w:val="StyleUnderline"/>
        </w:rPr>
        <w:t>oversimplified</w:t>
      </w:r>
      <w:r w:rsidRPr="00B73134">
        <w:rPr>
          <w:sz w:val="14"/>
        </w:rPr>
        <w:t xml:space="preserve"> picture? KATY FOX-HODESS I think the emphasis should be on the fact that logistics workers potentially have a lot of structural power, but it still</w:t>
      </w:r>
      <w:r w:rsidRPr="00C832A6">
        <w:rPr>
          <w:rStyle w:val="StyleUnderline"/>
        </w:rPr>
        <w:t xml:space="preserve"> takes a lot of organizing to leverage </w:t>
      </w:r>
      <w:r w:rsidRPr="00B73134">
        <w:rPr>
          <w:sz w:val="14"/>
        </w:rPr>
        <w:t>that</w:t>
      </w:r>
      <w:r w:rsidRPr="00C832A6">
        <w:rPr>
          <w:rStyle w:val="StyleUnderline"/>
        </w:rPr>
        <w:t xml:space="preserve"> power.</w:t>
      </w:r>
      <w:r>
        <w:rPr>
          <w:rStyle w:val="StyleUnderline"/>
        </w:rPr>
        <w:t xml:space="preserve"> </w:t>
      </w:r>
      <w:r w:rsidRPr="00B73134">
        <w:rPr>
          <w:sz w:val="14"/>
        </w:rPr>
        <w:t>We’ve been discussing the central role logistics plays in the strategies of accumulation of capital, which has become increasingly predominant over the past fifty years.</w:t>
      </w:r>
      <w:r w:rsidRPr="00C832A6">
        <w:rPr>
          <w:rStyle w:val="StyleUnderline"/>
        </w:rPr>
        <w:t xml:space="preserve"> But the potential power of workers in the industry also comes from the way that the logistics industry has been organized as a network of global supply chains that relies heavily on hubs, concentrations of infrastructure which can serve as potential choke points by organized labor. When we’re thinking of these hubs or choke points, typically we’re thinking of things like mega ports or large distribution centers</w:t>
      </w:r>
      <w:r w:rsidRPr="00B73134">
        <w:rPr>
          <w:sz w:val="14"/>
        </w:rPr>
        <w:t xml:space="preserve">. But there are other potential logistics choke points as well. </w:t>
      </w:r>
      <w:r w:rsidRPr="00C832A6">
        <w:rPr>
          <w:rStyle w:val="StyleUnderline"/>
        </w:rPr>
        <w:t>The power of logistics workers stems from the organization of production in the industry, from the geographic distribution and concentration of infrastructure, from the central role that these workers play in the global economy and in the accumulation of capital.</w:t>
      </w:r>
      <w:r w:rsidRPr="00B73134">
        <w:rPr>
          <w:sz w:val="14"/>
        </w:rPr>
        <w:t xml:space="preserve"> But these</w:t>
      </w:r>
      <w:r w:rsidRPr="00C832A6">
        <w:rPr>
          <w:rStyle w:val="StyleUnderline"/>
        </w:rPr>
        <w:t xml:space="preserve"> are necessary but not sufficient conditions for logistics workers to exercise power.</w:t>
      </w:r>
      <w:r>
        <w:rPr>
          <w:rStyle w:val="StyleUnderline"/>
        </w:rPr>
        <w:t xml:space="preserve"> </w:t>
      </w:r>
      <w:r w:rsidRPr="00B73134">
        <w:rPr>
          <w:sz w:val="14"/>
        </w:rPr>
        <w:t xml:space="preserve">So what are sufficient conditions for them to exercise power? Well, always there’s the question of organization. The question then becomes, </w:t>
      </w:r>
      <w:r w:rsidRPr="00C832A6">
        <w:rPr>
          <w:rStyle w:val="StyleUnderline"/>
        </w:rPr>
        <w:t>what prevents logistics workers from organizing successfully as much as we might expect them to, given the potential for them to exercise power?</w:t>
      </w:r>
      <w:r>
        <w:rPr>
          <w:rStyle w:val="StyleUnderline"/>
        </w:rPr>
        <w:t xml:space="preserve"> </w:t>
      </w:r>
      <w:r w:rsidRPr="00B73134">
        <w:rPr>
          <w:sz w:val="14"/>
        </w:rPr>
        <w:t xml:space="preserve">The answer that I have found through my research (and my research is on dockworkers, so it’s on one specific sector within logistics) is that </w:t>
      </w:r>
      <w:r w:rsidRPr="00C832A6">
        <w:rPr>
          <w:rStyle w:val="StyleUnderline"/>
        </w:rPr>
        <w:t xml:space="preserve">the organization of </w:t>
      </w:r>
      <w:r w:rsidRPr="004D5AA7">
        <w:rPr>
          <w:rStyle w:val="StyleUnderline"/>
          <w:highlight w:val="cyan"/>
        </w:rPr>
        <w:t xml:space="preserve">logistics workers is not so different than the organization of other groups of workers across the economy in that it is </w:t>
      </w:r>
      <w:r w:rsidRPr="004D5AA7">
        <w:rPr>
          <w:rStyle w:val="Emphasis"/>
          <w:highlight w:val="cyan"/>
        </w:rPr>
        <w:t>highly dependent on social and political</w:t>
      </w:r>
      <w:r w:rsidRPr="00C832A6">
        <w:rPr>
          <w:rStyle w:val="Emphasis"/>
        </w:rPr>
        <w:t xml:space="preserve"> </w:t>
      </w:r>
      <w:r w:rsidRPr="004D5AA7">
        <w:rPr>
          <w:rStyle w:val="Emphasis"/>
          <w:highlight w:val="cyan"/>
        </w:rPr>
        <w:t>conditions</w:t>
      </w:r>
      <w:r w:rsidRPr="00C832A6">
        <w:rPr>
          <w:rStyle w:val="StyleUnderline"/>
        </w:rPr>
        <w:t>, independent of the organization of production and the economy.</w:t>
      </w:r>
      <w:r>
        <w:rPr>
          <w:rStyle w:val="StyleUnderline"/>
        </w:rPr>
        <w:t xml:space="preserve"> </w:t>
      </w:r>
      <w:r w:rsidRPr="00B73134">
        <w:rPr>
          <w:sz w:val="14"/>
        </w:rPr>
        <w:t>This is where issues like th</w:t>
      </w:r>
      <w:r w:rsidRPr="00E025D8">
        <w:rPr>
          <w:rStyle w:val="StyleUnderline"/>
        </w:rPr>
        <w:t xml:space="preserve">e </w:t>
      </w:r>
      <w:r w:rsidRPr="00155F52">
        <w:rPr>
          <w:rStyle w:val="Emphasis"/>
          <w:highlight w:val="cyan"/>
        </w:rPr>
        <w:t>legal regime for organizing</w:t>
      </w:r>
      <w:r w:rsidRPr="00155F52">
        <w:rPr>
          <w:rStyle w:val="StyleUnderline"/>
          <w:highlight w:val="cyan"/>
        </w:rPr>
        <w:t xml:space="preserve">, the enforcement of </w:t>
      </w:r>
      <w:r w:rsidRPr="00155F52">
        <w:rPr>
          <w:rStyle w:val="Emphasis"/>
          <w:highlight w:val="cyan"/>
        </w:rPr>
        <w:t>labor law</w:t>
      </w:r>
      <w:r w:rsidRPr="00155F52">
        <w:rPr>
          <w:rStyle w:val="StyleUnderline"/>
          <w:highlight w:val="cyan"/>
        </w:rPr>
        <w:t xml:space="preserve">, the </w:t>
      </w:r>
      <w:r w:rsidRPr="00155F52">
        <w:rPr>
          <w:rStyle w:val="Emphasis"/>
          <w:highlight w:val="cyan"/>
        </w:rPr>
        <w:t>repression</w:t>
      </w:r>
      <w:r w:rsidRPr="00155F52">
        <w:rPr>
          <w:rStyle w:val="StyleUnderline"/>
          <w:highlight w:val="cyan"/>
        </w:rPr>
        <w:t xml:space="preserve"> of trade unionists </w:t>
      </w:r>
      <w:r w:rsidRPr="00155F52">
        <w:rPr>
          <w:rStyle w:val="Emphasis"/>
          <w:highlight w:val="cyan"/>
        </w:rPr>
        <w:t>by states or employers</w:t>
      </w:r>
      <w:r w:rsidRPr="00E025D8">
        <w:rPr>
          <w:rStyle w:val="StyleUnderline"/>
        </w:rPr>
        <w:t xml:space="preserve"> or extra state actors, the </w:t>
      </w:r>
      <w:r w:rsidRPr="00A17FD2">
        <w:rPr>
          <w:rStyle w:val="Emphasis"/>
        </w:rPr>
        <w:t>degree of political and social stability</w:t>
      </w:r>
      <w:r w:rsidRPr="00B73134">
        <w:rPr>
          <w:sz w:val="14"/>
        </w:rPr>
        <w:t xml:space="preserve">, whether you have tight labor markets and so on and so forth, really matter a lot. What I found, particularly with dockworkers, is that </w:t>
      </w:r>
      <w:r w:rsidRPr="00155F52">
        <w:rPr>
          <w:rStyle w:val="Emphasis"/>
          <w:highlight w:val="cyan"/>
        </w:rPr>
        <w:t>the state is absolutely centr</w:t>
      </w:r>
      <w:r w:rsidRPr="00E025D8">
        <w:rPr>
          <w:rStyle w:val="Emphasis"/>
        </w:rPr>
        <w:t>al.</w:t>
      </w:r>
      <w:r w:rsidRPr="00B73134">
        <w:rPr>
          <w:sz w:val="14"/>
        </w:rPr>
        <w:t xml:space="preserve"> This is true across the logistics industry, but it’s really true for the ports, because ports are such strategic spaces for global capital. So decisions, for example, about w</w:t>
      </w:r>
      <w:r w:rsidRPr="00E025D8">
        <w:rPr>
          <w:rStyle w:val="StyleUnderline"/>
        </w:rPr>
        <w:t>hether ports are publicly owned or privately owned have a lot of bearing on the kind of leverage that workers have available to them in disputes.</w:t>
      </w:r>
      <w:r>
        <w:rPr>
          <w:rStyle w:val="StyleUnderline"/>
        </w:rPr>
        <w:t xml:space="preserve"> </w:t>
      </w:r>
      <w:r w:rsidRPr="00B73134">
        <w:rPr>
          <w:sz w:val="14"/>
        </w:rPr>
        <w:t xml:space="preserve">We see this as well with, for example, the rail industry, where these questions of public versus private ownership tend to be very important. And the immense strategic power of workers like dockers and railway workers, for example, can have disadvantages as well as advantages. </w:t>
      </w:r>
      <w:r w:rsidRPr="00E025D8">
        <w:rPr>
          <w:rStyle w:val="StyleUnderline"/>
        </w:rPr>
        <w:t xml:space="preserve">The greater the potential ability of these groups of workers to disrupt the economy as a whole through work stoppages, the more likely it is that the state will intervene in ways that are restrictive of labor’s ability to act as an effective collective actor. </w:t>
      </w:r>
      <w:r w:rsidRPr="00B73134">
        <w:rPr>
          <w:sz w:val="14"/>
        </w:rPr>
        <w:t>And we see the state act quite repressively in many cases. So we have this increasing reliance of global capitalism on a strategy of accumulation and growth through increasing the rate of circulation, which increases the vulnerability of capital when supply chains are disrupted. These vulnerabilities and disruptions create reverberations that go beyond particular hubs. So this is both th</w:t>
      </w:r>
      <w:r w:rsidRPr="00E025D8">
        <w:rPr>
          <w:rStyle w:val="StyleUnderline"/>
        </w:rPr>
        <w:t>e source of potential power</w:t>
      </w:r>
      <w:r w:rsidRPr="00B73134">
        <w:rPr>
          <w:sz w:val="14"/>
        </w:rPr>
        <w:t xml:space="preserve"> for workers in terms of their relationship to capital, but</w:t>
      </w:r>
      <w:r w:rsidRPr="00E025D8">
        <w:rPr>
          <w:rStyle w:val="StyleUnderline"/>
        </w:rPr>
        <w:t xml:space="preserve"> it’s also a vulnerability for workers in terms of their relationship to the capitalist state.</w:t>
      </w:r>
      <w:r>
        <w:rPr>
          <w:rStyle w:val="StyleUnderline"/>
        </w:rPr>
        <w:t xml:space="preserve"> </w:t>
      </w:r>
      <w:r w:rsidRPr="00E025D8">
        <w:rPr>
          <w:rStyle w:val="StyleUnderline"/>
        </w:rPr>
        <w:t>This question of structural power is therefore a complicated one.</w:t>
      </w:r>
      <w:r w:rsidRPr="00B73134">
        <w:rPr>
          <w:sz w:val="14"/>
        </w:rPr>
        <w:t xml:space="preserve"> And in my view, it’s just as important when we talk about structural power in the logistics sector to think about it in relation to the state as it is to think about it in relation to capital. ALEXANDER BRENTLER So you’d go as far as to say that</w:t>
      </w:r>
      <w:r w:rsidRPr="00E025D8">
        <w:rPr>
          <w:rStyle w:val="Emphasis"/>
        </w:rPr>
        <w:t xml:space="preserve"> s</w:t>
      </w:r>
      <w:r w:rsidRPr="00155F52">
        <w:rPr>
          <w:rStyle w:val="Emphasis"/>
          <w:highlight w:val="cyan"/>
        </w:rPr>
        <w:t>tates take specific actions to be able to thwart this type of structural power</w:t>
      </w:r>
      <w:r w:rsidRPr="00B73134">
        <w:rPr>
          <w:sz w:val="14"/>
        </w:rPr>
        <w:t xml:space="preserve">? </w:t>
      </w:r>
      <w:r w:rsidRPr="00E025D8">
        <w:rPr>
          <w:rStyle w:val="StyleUnderline"/>
        </w:rPr>
        <w:t>Like</w:t>
      </w:r>
      <w:r w:rsidRPr="00B73134">
        <w:rPr>
          <w:sz w:val="14"/>
        </w:rPr>
        <w:t xml:space="preserve"> the decision to </w:t>
      </w:r>
      <w:r w:rsidRPr="00E025D8">
        <w:rPr>
          <w:rStyle w:val="StyleUnderline"/>
        </w:rPr>
        <w:t xml:space="preserve">privatize particular </w:t>
      </w:r>
      <w:r w:rsidRPr="00E025D8">
        <w:rPr>
          <w:rStyle w:val="StyleUnderline"/>
        </w:rPr>
        <w:lastRenderedPageBreak/>
        <w:t>ports or railways?</w:t>
      </w:r>
      <w:r>
        <w:rPr>
          <w:rStyle w:val="StyleUnderline"/>
        </w:rPr>
        <w:t xml:space="preserve"> </w:t>
      </w:r>
      <w:r w:rsidRPr="00B73134">
        <w:rPr>
          <w:sz w:val="14"/>
        </w:rPr>
        <w:t>KATY FOX-HODESS Absolutely.</w:t>
      </w:r>
      <w:r w:rsidRPr="00E025D8">
        <w:rPr>
          <w:rStyle w:val="StyleUnderline"/>
        </w:rPr>
        <w:t xml:space="preserve"> Decisions to privatize and decisions </w:t>
      </w:r>
      <w:r w:rsidRPr="00155F52">
        <w:rPr>
          <w:rStyle w:val="StyleUnderline"/>
          <w:highlight w:val="cyan"/>
        </w:rPr>
        <w:t>tha</w:t>
      </w:r>
      <w:r w:rsidRPr="00155F52">
        <w:rPr>
          <w:rStyle w:val="Emphasis"/>
          <w:highlight w:val="cyan"/>
        </w:rPr>
        <w:t>t restrict the power of workers</w:t>
      </w:r>
      <w:r w:rsidRPr="00E025D8">
        <w:rPr>
          <w:rStyle w:val="Emphasis"/>
        </w:rPr>
        <w:t xml:space="preserve"> </w:t>
      </w:r>
      <w:r w:rsidRPr="00E025D8">
        <w:rPr>
          <w:rStyle w:val="StyleUnderline"/>
        </w:rPr>
        <w:t xml:space="preserve">in these sectors are crucial. </w:t>
      </w:r>
      <w:r w:rsidRPr="00B73134">
        <w:rPr>
          <w:sz w:val="14"/>
        </w:rPr>
        <w:t>Another really key example is the deregulation of the road transport industry, which happened in a very overt way in the United States.</w:t>
      </w:r>
      <w:r w:rsidRPr="00E025D8">
        <w:rPr>
          <w:rStyle w:val="StyleUnderline"/>
        </w:rPr>
        <w:t xml:space="preserve"> Truck drivers in the US were heavily unionized and had </w:t>
      </w:r>
      <w:r w:rsidRPr="00B73134">
        <w:rPr>
          <w:sz w:val="14"/>
        </w:rPr>
        <w:t xml:space="preserve">much </w:t>
      </w:r>
      <w:r w:rsidRPr="00E025D8">
        <w:rPr>
          <w:rStyle w:val="StyleUnderline"/>
        </w:rPr>
        <w:t>better working conditions in the past than they do toda</w:t>
      </w:r>
      <w:r w:rsidRPr="00B73134">
        <w:rPr>
          <w:sz w:val="14"/>
        </w:rPr>
        <w:t>y. That is because of a single state decision to deregulate the industry.</w:t>
      </w:r>
      <w:r w:rsidRPr="00E025D8">
        <w:rPr>
          <w:rStyle w:val="StyleUnderline"/>
        </w:rPr>
        <w:t xml:space="preserve"> In a very short period of time, this resulted in the majority of truck drivers being reclassified as independent contractors without the rights that wage workers have.</w:t>
      </w:r>
      <w:r>
        <w:rPr>
          <w:rStyle w:val="StyleUnderline"/>
        </w:rPr>
        <w:t xml:space="preserve"> </w:t>
      </w:r>
      <w:r w:rsidRPr="00155F52">
        <w:rPr>
          <w:rStyle w:val="Emphasis"/>
          <w:highlight w:val="cyan"/>
        </w:rPr>
        <w:t>The state is always important</w:t>
      </w:r>
      <w:r w:rsidRPr="00E025D8">
        <w:rPr>
          <w:rStyle w:val="StyleUnderline"/>
        </w:rPr>
        <w:t xml:space="preserve">, regardless of which sector of the economy we’re talking about. </w:t>
      </w:r>
      <w:r w:rsidRPr="00B73134">
        <w:rPr>
          <w:sz w:val="14"/>
        </w:rPr>
        <w:t>But I think we see particularly overt,</w:t>
      </w:r>
      <w:r w:rsidRPr="00E025D8">
        <w:rPr>
          <w:rStyle w:val="StyleUnderline"/>
        </w:rPr>
        <w:t xml:space="preserve"> deliberate forms of state action to undermine the structural power of workers in the logistics industry more than we see it in other industries.</w:t>
      </w:r>
    </w:p>
    <w:p w14:paraId="58D57A3B" w14:textId="77777777" w:rsidR="000B0542" w:rsidRPr="00B73134" w:rsidRDefault="000B0542" w:rsidP="000B0542">
      <w:pPr>
        <w:pStyle w:val="Heading3"/>
      </w:pPr>
      <w:r>
        <w:lastRenderedPageBreak/>
        <w:t>2NC---Links---Cap K---Logistical Machinics</w:t>
      </w:r>
    </w:p>
    <w:p w14:paraId="10BF0BBE" w14:textId="77777777" w:rsidR="000B0542" w:rsidRDefault="000B0542" w:rsidP="000B0542">
      <w:pPr>
        <w:pStyle w:val="Heading4"/>
      </w:pPr>
      <w:r>
        <w:t>Extend Fox-Hodess and Vulgrin 21—Capitalisms labor laws and legal regimes uphold social and political conditions that ensure the oppression of the working class. Anti-logistical movements are empirically repressed by the state—proven by declining of working conditions as the state</w:t>
      </w:r>
      <w:r w:rsidRPr="00AF54B1">
        <w:rPr>
          <w:u w:val="single"/>
        </w:rPr>
        <w:t xml:space="preserve"> always tries to undermine the structural power of workers</w:t>
      </w:r>
      <w:r>
        <w:t xml:space="preserve">, which co-opts socialist movements that tackle the </w:t>
      </w:r>
      <w:r w:rsidRPr="00AF54B1">
        <w:rPr>
          <w:u w:val="single"/>
        </w:rPr>
        <w:t>root of capitalism</w:t>
      </w:r>
      <w:r>
        <w:t xml:space="preserve">.  The aff is incompatible with the alt because “for every scale of resistance,” there will be a GREATER “scale of logistical production” </w:t>
      </w:r>
    </w:p>
    <w:p w14:paraId="0C32377E" w14:textId="77777777" w:rsidR="000B0542" w:rsidRDefault="000B0542" w:rsidP="000B0542">
      <w:pPr>
        <w:pStyle w:val="Heading4"/>
      </w:pPr>
      <w:r>
        <w:t>Capitalism’s drive to automation makes logistics less a question of workers, but of technology, the individual has no power over the system</w:t>
      </w:r>
    </w:p>
    <w:p w14:paraId="7D878A7A" w14:textId="77777777" w:rsidR="000B0542" w:rsidRPr="00E7527F" w:rsidRDefault="000B0542" w:rsidP="000B0542">
      <w:r w:rsidRPr="00B73134">
        <w:rPr>
          <w:rStyle w:val="Style13ptBold"/>
        </w:rPr>
        <w:t>Weiqiang 21</w:t>
      </w:r>
      <w:r>
        <w:t xml:space="preserve"> (Lin Weiqiang is affiliated with the National University of Singapore and has research interests in Mobilities, Aeromobilities, Infrastructure, Logistics, Automation; “Automated infrastructure: COVID-19 and the shifting geographies of supply chain capitalism”; Progress in Human Geography, 2(46), 463-483. </w:t>
      </w:r>
      <w:hyperlink r:id="rId10" w:history="1">
        <w:r w:rsidRPr="00E0370D">
          <w:rPr>
            <w:rStyle w:val="Hyperlink"/>
          </w:rPr>
          <w:t>https://doi.org/10.1177/03091325211038718</w:t>
        </w:r>
      </w:hyperlink>
      <w:r>
        <w:t>) // nooodless</w:t>
      </w:r>
    </w:p>
    <w:p w14:paraId="53D862E1" w14:textId="77777777" w:rsidR="000B0542" w:rsidRPr="00B73134" w:rsidRDefault="000B0542" w:rsidP="000B0542">
      <w:pPr>
        <w:rPr>
          <w:sz w:val="16"/>
        </w:rPr>
      </w:pPr>
      <w:r w:rsidRPr="00B73134">
        <w:rPr>
          <w:sz w:val="16"/>
        </w:rPr>
        <w:t>This article takes occasion of</w:t>
      </w:r>
      <w:r w:rsidRPr="00E7527F">
        <w:rPr>
          <w:rStyle w:val="StyleUnderline"/>
        </w:rPr>
        <w:t xml:space="preserve"> the COVID-19 pandemic to further reflect on how logistics infrastructures are currently evolvin</w:t>
      </w:r>
      <w:r w:rsidRPr="00B73134">
        <w:rPr>
          <w:sz w:val="16"/>
        </w:rPr>
        <w:t xml:space="preserve">g, as sudden </w:t>
      </w:r>
      <w:r w:rsidRPr="004D5AA7">
        <w:rPr>
          <w:rStyle w:val="Emphasis"/>
          <w:highlight w:val="cyan"/>
        </w:rPr>
        <w:t>ruptures and lurches</w:t>
      </w:r>
      <w:r w:rsidRPr="00E7527F">
        <w:rPr>
          <w:rStyle w:val="Emphasis"/>
        </w:rPr>
        <w:t xml:space="preserve"> during the crisis radically transform existing terms of global production and consumption</w:t>
      </w:r>
      <w:r w:rsidRPr="00B73134">
        <w:rPr>
          <w:sz w:val="16"/>
        </w:rPr>
        <w:t xml:space="preserve">. As Castree et al. (2020: 411–412) wrote at the start of the pandemic, ‘COVID-19’s legacy will leave no one untouched’ and will set the stage for new eruptions ‘of spatiotemporal unevenness’. This article posits that </w:t>
      </w:r>
      <w:r w:rsidRPr="00E7527F">
        <w:rPr>
          <w:rStyle w:val="StyleUnderline"/>
        </w:rPr>
        <w:t xml:space="preserve">logistics infrastructure will (continue to) figure as a key locus where such unevenness will surface, </w:t>
      </w:r>
      <w:r w:rsidRPr="00B73134">
        <w:rPr>
          <w:sz w:val="16"/>
        </w:rPr>
        <w:t>but in ways that are subtler and harder to fault. Indeed, the disruption caused by COVID-19 presents unique external challenges that are capable of stopping – and</w:t>
      </w:r>
      <w:r w:rsidRPr="00E7527F">
        <w:rPr>
          <w:rStyle w:val="StyleUnderline"/>
        </w:rPr>
        <w:t xml:space="preserve"> reconfiguring – the ‘engine of capital </w:t>
      </w:r>
      <w:r w:rsidRPr="00B73134">
        <w:rPr>
          <w:sz w:val="16"/>
        </w:rPr>
        <w:t xml:space="preserve">...for reasons other than its own internal contradictions’ (Harvey, 2014: 9–10). Notably, businesses have had to endure immense pressures exerted by protracted lockdowns, mobility stoppages and forced social distancing, leading to seemingly foregone conclusions that the rules of logistics ‘ought’ to be rewritten for good. In this context, </w:t>
      </w:r>
      <w:r w:rsidRPr="00E7527F">
        <w:rPr>
          <w:rStyle w:val="StyleUnderline"/>
        </w:rPr>
        <w:t xml:space="preserve">the COVID-19 pandemic might have provided a rare opportunity to rethink the constitution of infrastructural power, as well as the injustices entrained. </w:t>
      </w:r>
      <w:r w:rsidRPr="00B73134">
        <w:rPr>
          <w:sz w:val="16"/>
        </w:rPr>
        <w:t>Chief of these changes is</w:t>
      </w:r>
      <w:r w:rsidRPr="00E7527F">
        <w:rPr>
          <w:rStyle w:val="StyleUnderline"/>
        </w:rPr>
        <w:t xml:space="preserve"> the way robotics, artificial intelligence (</w:t>
      </w:r>
      <w:r w:rsidRPr="004D5AA7">
        <w:rPr>
          <w:rStyle w:val="StyleUnderline"/>
          <w:highlight w:val="cyan"/>
        </w:rPr>
        <w:t>AI</w:t>
      </w:r>
      <w:r w:rsidRPr="00E7527F">
        <w:rPr>
          <w:rStyle w:val="StyleUnderline"/>
        </w:rPr>
        <w:t xml:space="preserve">) and software – or </w:t>
      </w:r>
      <w:r w:rsidRPr="004D5AA7">
        <w:rPr>
          <w:rStyle w:val="StyleUnderline"/>
        </w:rPr>
        <w:t>advanced automation for short</w:t>
      </w:r>
      <w:r w:rsidRPr="00E7527F">
        <w:rPr>
          <w:rStyle w:val="StyleUnderline"/>
        </w:rPr>
        <w:t xml:space="preserve"> – are </w:t>
      </w:r>
      <w:r w:rsidRPr="004D5AA7">
        <w:rPr>
          <w:rStyle w:val="StyleUnderline"/>
          <w:highlight w:val="cyan"/>
        </w:rPr>
        <w:t>given renewed emphasis in imaginations</w:t>
      </w:r>
      <w:r w:rsidRPr="00E7527F">
        <w:rPr>
          <w:rStyle w:val="StyleUnderline"/>
        </w:rPr>
        <w:t xml:space="preserve"> of the </w:t>
      </w:r>
      <w:r w:rsidRPr="004D5AA7">
        <w:rPr>
          <w:rStyle w:val="StyleUnderline"/>
          <w:highlight w:val="cyan"/>
        </w:rPr>
        <w:t>postCOVID-19 world</w:t>
      </w:r>
      <w:r w:rsidRPr="00E7527F">
        <w:rPr>
          <w:rStyle w:val="StyleUnderline"/>
        </w:rPr>
        <w:t>.</w:t>
      </w:r>
      <w:r w:rsidRPr="00B73134">
        <w:rPr>
          <w:sz w:val="16"/>
        </w:rPr>
        <w:t xml:space="preserve"> To be sure, scholars in critical logistics have long acknowledged the role of</w:t>
      </w:r>
      <w:r w:rsidRPr="00E7527F">
        <w:rPr>
          <w:rStyle w:val="StyleUnderline"/>
        </w:rPr>
        <w:t xml:space="preserve"> automation in disciplining and reducing cost in work processes</w:t>
      </w:r>
      <w:r w:rsidRPr="00B73134">
        <w:rPr>
          <w:sz w:val="16"/>
        </w:rPr>
        <w:t xml:space="preserve"> (Chua et al., 2018; Kanngeiser, 2013; Khalili, 2020; LeCavalier, 2016; Rossiter, 2016); researchers in digital geographies have likewise highlighted how </w:t>
      </w:r>
      <w:r w:rsidRPr="00E7527F">
        <w:rPr>
          <w:rStyle w:val="StyleUnderline"/>
        </w:rPr>
        <w:t xml:space="preserve">self-operating systems, </w:t>
      </w:r>
      <w:r w:rsidRPr="004D5AA7">
        <w:rPr>
          <w:rStyle w:val="StyleUnderline"/>
          <w:highlight w:val="cyan"/>
        </w:rPr>
        <w:t>such as smart home devices and assistive transport facilities</w:t>
      </w:r>
      <w:r w:rsidRPr="00E7527F">
        <w:rPr>
          <w:rStyle w:val="StyleUnderline"/>
        </w:rPr>
        <w:t xml:space="preserve">, are becoming common features of consumption landscapes </w:t>
      </w:r>
      <w:r w:rsidRPr="00B73134">
        <w:rPr>
          <w:sz w:val="16"/>
        </w:rPr>
        <w:t>(Coletta and Kitchin, 2017; Dodge and Kitchin, 2009). But here, I want to foreground not just</w:t>
      </w:r>
      <w:r w:rsidRPr="00E7527F">
        <w:rPr>
          <w:rStyle w:val="StyleUnderline"/>
        </w:rPr>
        <w:t xml:space="preserve"> </w:t>
      </w:r>
      <w:r w:rsidRPr="004D5AA7">
        <w:rPr>
          <w:rStyle w:val="StyleUnderline"/>
          <w:highlight w:val="cyan"/>
        </w:rPr>
        <w:t>the emergence of discrete ‘</w:t>
      </w:r>
      <w:r w:rsidRPr="004D5AA7">
        <w:rPr>
          <w:rStyle w:val="Emphasis"/>
          <w:highlight w:val="cyan"/>
        </w:rPr>
        <w:t>coded infrastructures’</w:t>
      </w:r>
      <w:r w:rsidRPr="00E7527F">
        <w:rPr>
          <w:rStyle w:val="StyleUnderline"/>
        </w:rPr>
        <w:t xml:space="preserve"> in everyday life </w:t>
      </w:r>
      <w:r w:rsidRPr="00B73134">
        <w:rPr>
          <w:sz w:val="16"/>
        </w:rPr>
        <w:t>(Kitchin and Dodge, 2011: 6), but a more pervasive shift in capital’s architecture of circulation that is now attempting to</w:t>
      </w:r>
      <w:r w:rsidRPr="00E7527F">
        <w:rPr>
          <w:rStyle w:val="Emphasis"/>
        </w:rPr>
        <w:t xml:space="preserve"> </w:t>
      </w:r>
      <w:r w:rsidRPr="004D5AA7">
        <w:rPr>
          <w:rStyle w:val="Emphasis"/>
          <w:highlight w:val="cyan"/>
        </w:rPr>
        <w:t>usurp entire value chains</w:t>
      </w:r>
      <w:r w:rsidRPr="00E7527F">
        <w:rPr>
          <w:rStyle w:val="StyleUnderline"/>
        </w:rPr>
        <w:t xml:space="preserve"> with the help of technology.</w:t>
      </w:r>
      <w:r w:rsidRPr="00B73134">
        <w:rPr>
          <w:sz w:val="16"/>
        </w:rPr>
        <w:t xml:space="preserve"> This far-reaching control based on what I call ‘</w:t>
      </w:r>
      <w:r w:rsidRPr="004D5AA7">
        <w:rPr>
          <w:rStyle w:val="Emphasis"/>
          <w:highlight w:val="cyan"/>
        </w:rPr>
        <w:t>automated infrastructure</w:t>
      </w:r>
      <w:r w:rsidRPr="004D5AA7">
        <w:rPr>
          <w:sz w:val="16"/>
          <w:highlight w:val="cyan"/>
        </w:rPr>
        <w:t>’</w:t>
      </w:r>
      <w:r w:rsidRPr="00B73134">
        <w:rPr>
          <w:sz w:val="16"/>
        </w:rPr>
        <w:t xml:space="preserve"> – an allencompassing infrastructural framework marked by the primacy of virtualized transactions – contrasts with preponderant views that still stress the exploitation of people in the reproduction of logistical processes (Furlong, 2011; Lin, 2019; Simone, 2004). It affords</w:t>
      </w:r>
      <w:r w:rsidRPr="00E7527F">
        <w:rPr>
          <w:rStyle w:val="StyleUnderline"/>
        </w:rPr>
        <w:t xml:space="preserve"> </w:t>
      </w:r>
      <w:r w:rsidRPr="004D5AA7">
        <w:rPr>
          <w:rStyle w:val="StyleUnderline"/>
          <w:highlight w:val="cyan"/>
        </w:rPr>
        <w:t>an optic that shifts one’s focus on the negotiations and interdependencies between humans and machines</w:t>
      </w:r>
      <w:r w:rsidRPr="00E7527F">
        <w:rPr>
          <w:rStyle w:val="StyleUnderline"/>
        </w:rPr>
        <w:t>, to one that countenances the possible expulsion – or at least diminution – of the former within highly technocentric productive futures. S</w:t>
      </w:r>
      <w:r w:rsidRPr="00B73134">
        <w:rPr>
          <w:sz w:val="16"/>
        </w:rPr>
        <w:t xml:space="preserve">uch a transformation portends </w:t>
      </w:r>
      <w:r w:rsidRPr="00E7527F">
        <w:rPr>
          <w:rStyle w:val="StyleUnderline"/>
        </w:rPr>
        <w:t xml:space="preserve">profound uncertainties for the future of work. </w:t>
      </w:r>
      <w:r w:rsidRPr="00B73134">
        <w:rPr>
          <w:sz w:val="16"/>
        </w:rPr>
        <w:t xml:space="preserve">In recent years, labour geographers and others have also begun interrogating the potentially conflictual relationship between labour and automation, as the rise of a new breed of intelligent machines threaten to remake ‘the structures, conditions, and relations of everyday life’ (Del Casino et al., 2020: 606; see also Wells et al., 2020). Infrastructure work – or work done to keep capital’s myriad infrastructures moving – is particularly noteworthy as it is one of the last ‘frontiers’ where value is being created, often through the extraction of labour in labourintensive processes such as distribution, transport and warehousing, as well as retail, finance and administration (Cowen, </w:t>
      </w:r>
      <w:r w:rsidRPr="00B73134">
        <w:rPr>
          <w:sz w:val="16"/>
        </w:rPr>
        <w:lastRenderedPageBreak/>
        <w:t>2010, 2014; Rossiter, 2016). When even this labour becomes ‘ossified and made concrete in the shape and form of a machine’ (Kirsch and Mitchell, 2004: 696), the tertiary sectors of global production networks (GPNs), then, become hostile to workers as well (Coe, 2020), potentially affecting not just blue-collar workers, but also white-collar ones (Lee, 2018). It triggers a configuration of exchange that increasingly and unsustainably places waged work, but not consumption, outside of capital’s circuits, further heightening capital’s contradictions (Harvey, 2014: 104).</w:t>
      </w:r>
      <w:r w:rsidRPr="00E7527F">
        <w:rPr>
          <w:rStyle w:val="StyleUnderline"/>
        </w:rPr>
        <w:t xml:space="preserve"> As </w:t>
      </w:r>
      <w:r w:rsidRPr="004D5AA7">
        <w:rPr>
          <w:rStyle w:val="StyleUnderline"/>
          <w:highlight w:val="cyan"/>
        </w:rPr>
        <w:t>advanced automation unexpectedly speeds up due to COVID-19</w:t>
      </w:r>
      <w:r w:rsidRPr="00E7527F">
        <w:rPr>
          <w:rStyle w:val="StyleUnderline"/>
        </w:rPr>
        <w:t>, the future of labour seems to be marching exactly towards that unsavoury outcome.</w:t>
      </w:r>
      <w:r w:rsidRPr="00B73134">
        <w:rPr>
          <w:sz w:val="16"/>
        </w:rPr>
        <w:t xml:space="preserve"> To delineate the contours of </w:t>
      </w:r>
      <w:r w:rsidRPr="004D5AA7">
        <w:rPr>
          <w:sz w:val="16"/>
          <w:highlight w:val="cyan"/>
        </w:rPr>
        <w:t>t</w:t>
      </w:r>
      <w:r w:rsidRPr="004D5AA7">
        <w:rPr>
          <w:rStyle w:val="StyleUnderline"/>
          <w:highlight w:val="cyan"/>
        </w:rPr>
        <w:t>his emerging pivot to automated infrastructure, the remainder of the article proceeds as follows</w:t>
      </w:r>
      <w:r w:rsidRPr="00E7527F">
        <w:rPr>
          <w:rStyle w:val="StyleUnderline"/>
        </w:rPr>
        <w:t xml:space="preserve">. </w:t>
      </w:r>
      <w:r w:rsidRPr="00B73134">
        <w:rPr>
          <w:sz w:val="16"/>
        </w:rPr>
        <w:t>First, through a synthesis of literature in geography and beyond, the next section contemplates how critical scholars have regularly approached logistics infrastructures and their role in capitalist circulations. The third section then sketches out the role of automation in ruling and undermining logistical work/workers, as well as the latitude workers have in adapting to and resisting technology. The fourth, fifth and sixth sections provide readers with a picture of how a future of automated infrastructure might look like in the shadow of COVID-19. Drawing vignettes from the pandemic, I outline</w:t>
      </w:r>
      <w:r w:rsidRPr="00E7527F">
        <w:rPr>
          <w:rStyle w:val="StyleUnderline"/>
        </w:rPr>
        <w:t xml:space="preserve"> three distinctive ways in which automated infrastructure could reshuffle the </w:t>
      </w:r>
      <w:r w:rsidRPr="004D5AA7">
        <w:rPr>
          <w:rStyle w:val="StyleUnderline"/>
          <w:highlight w:val="cyan"/>
        </w:rPr>
        <w:t>terms of supply chain capitalism</w:t>
      </w:r>
      <w:r w:rsidRPr="004D5AA7">
        <w:rPr>
          <w:sz w:val="16"/>
          <w:highlight w:val="cyan"/>
        </w:rPr>
        <w:t>:</w:t>
      </w:r>
      <w:r w:rsidRPr="00B73134">
        <w:rPr>
          <w:sz w:val="16"/>
        </w:rPr>
        <w:t xml:space="preserve"> through</w:t>
      </w:r>
      <w:r w:rsidRPr="00E7527F">
        <w:rPr>
          <w:rStyle w:val="StyleUnderline"/>
        </w:rPr>
        <w:t xml:space="preserve"> normalizing a culture of machine-dominated operation</w:t>
      </w:r>
      <w:r w:rsidRPr="00B73134">
        <w:rPr>
          <w:sz w:val="16"/>
        </w:rPr>
        <w:t xml:space="preserve">s, </w:t>
      </w:r>
      <w:r w:rsidRPr="00B73134">
        <w:rPr>
          <w:rStyle w:val="StyleUnderline"/>
        </w:rPr>
        <w:t>enrolling</w:t>
      </w:r>
      <w:r w:rsidRPr="00B73134">
        <w:rPr>
          <w:sz w:val="16"/>
        </w:rPr>
        <w:t xml:space="preserve"> (locked-down)</w:t>
      </w:r>
      <w:r w:rsidRPr="00B73134">
        <w:rPr>
          <w:rStyle w:val="StyleUnderline"/>
        </w:rPr>
        <w:t xml:space="preserve"> consumers in logistics</w:t>
      </w:r>
      <w:r w:rsidRPr="00B73134">
        <w:rPr>
          <w:sz w:val="16"/>
        </w:rPr>
        <w:t xml:space="preserve"> en masse and obliging future reimaginations of work. The final section concludes with a reflection on what a prevalent condition of automated infrastructure might mean for society.</w:t>
      </w:r>
    </w:p>
    <w:p w14:paraId="2F56359E" w14:textId="77777777" w:rsidR="000B0542" w:rsidRPr="002E24A7" w:rsidRDefault="000B0542" w:rsidP="000B0542">
      <w:pPr>
        <w:pStyle w:val="Heading4"/>
      </w:pPr>
      <w:r w:rsidRPr="002E24A7">
        <w:t xml:space="preserve">The aff’s disruption in logistical mechanics exploits production and consumption networks that justify “lean production” methods that exacerbates consumerist ideals and tilts the playing field to global manufacturing domination which expands capitalism. </w:t>
      </w:r>
    </w:p>
    <w:p w14:paraId="1953CD1C" w14:textId="77777777" w:rsidR="000B0542" w:rsidRPr="002E24A7" w:rsidRDefault="000B0542" w:rsidP="000B0542">
      <w:r w:rsidRPr="002E24A7">
        <w:t xml:space="preserve">Joe </w:t>
      </w:r>
      <w:r w:rsidRPr="002E24A7">
        <w:rPr>
          <w:rStyle w:val="Style13ptBold"/>
        </w:rPr>
        <w:t>Allen 15,</w:t>
      </w:r>
      <w:r w:rsidRPr="002E24A7">
        <w:t xml:space="preserve"> Joe is an American author, historian, and activist and is a writer for the Jacobin. “Studying Logistics”, Jacobin, </w:t>
      </w:r>
      <w:hyperlink r:id="rId11" w:history="1">
        <w:r w:rsidRPr="002E24A7">
          <w:rPr>
            <w:rStyle w:val="Hyperlink"/>
          </w:rPr>
          <w:t>https://jacobin.com/2015/02/logistics-industry-organizing-labor</w:t>
        </w:r>
      </w:hyperlink>
      <w:r w:rsidRPr="002E24A7">
        <w:t xml:space="preserve">) Zulfiqar </w:t>
      </w:r>
    </w:p>
    <w:p w14:paraId="3EF0756D" w14:textId="77777777" w:rsidR="000B0542" w:rsidRDefault="000B0542" w:rsidP="000B0542">
      <w:pPr>
        <w:rPr>
          <w:sz w:val="16"/>
        </w:rPr>
      </w:pPr>
      <w:r>
        <w:rPr>
          <w:u w:val="single"/>
        </w:rPr>
        <w:t>The transportation landscape and economic organization of the US on the eve of the post–World War II logistics revolution would be unrecognizable</w:t>
      </w:r>
      <w:r>
        <w:rPr>
          <w:sz w:val="16"/>
        </w:rPr>
        <w:t xml:space="preserve"> to most of us. There was </w:t>
      </w:r>
      <w:r w:rsidRPr="00155F52">
        <w:rPr>
          <w:highlight w:val="cyan"/>
          <w:u w:val="single"/>
        </w:rPr>
        <w:t>no federally funded interstate highway system, many of the ports were relics of the nineteenth century, trucking companies were tiny and local,</w:t>
      </w:r>
      <w:r>
        <w:rPr>
          <w:u w:val="single"/>
        </w:rPr>
        <w:t xml:space="preserve"> </w:t>
      </w:r>
      <w:r w:rsidRPr="00155F52">
        <w:rPr>
          <w:highlight w:val="cyan"/>
          <w:u w:val="single"/>
        </w:rPr>
        <w:t>retailers</w:t>
      </w:r>
      <w:r>
        <w:rPr>
          <w:u w:val="single"/>
        </w:rPr>
        <w:t xml:space="preserve"> were also small and local, UPS specialized in department store deliveries, there was no FedEx or Walmart, international shipping wasn’t done by containerization, computers were in their experimental infancy, there was no satellite communication, no GPS, no universal bar code, and economic life was highly regulated by the federal government.</w:t>
      </w:r>
      <w:r>
        <w:rPr>
          <w:sz w:val="16"/>
        </w:rPr>
        <w:t xml:space="preserve"> To name just a few things</w:t>
      </w:r>
    </w:p>
    <w:p w14:paraId="29D5B0AA" w14:textId="77777777" w:rsidR="000B0542" w:rsidRDefault="000B0542" w:rsidP="000B0542">
      <w:pPr>
        <w:rPr>
          <w:u w:val="single"/>
        </w:rPr>
      </w:pPr>
      <w:r>
        <w:rPr>
          <w:sz w:val="16"/>
        </w:rPr>
        <w:t>For many people</w:t>
      </w:r>
      <w:r>
        <w:rPr>
          <w:u w:val="single"/>
        </w:rPr>
        <w:t>, logistics was perceived to be a military art or skill</w:t>
      </w:r>
      <w:r>
        <w:rPr>
          <w:sz w:val="16"/>
        </w:rPr>
        <w:t xml:space="preserve">. “For most of its martial history logistics played a subservient role,” according to Cowen, “enabling </w:t>
      </w:r>
      <w:r w:rsidRPr="00155F52">
        <w:rPr>
          <w:highlight w:val="cyan"/>
          <w:u w:val="single"/>
        </w:rPr>
        <w:t>rather than defining military strategy</w:t>
      </w:r>
      <w:r>
        <w:rPr>
          <w:u w:val="single"/>
        </w:rPr>
        <w:t>.”</w:t>
      </w:r>
    </w:p>
    <w:p w14:paraId="05E729FA" w14:textId="77777777" w:rsidR="000B0542" w:rsidRDefault="000B0542" w:rsidP="000B0542">
      <w:pPr>
        <w:rPr>
          <w:sz w:val="16"/>
        </w:rPr>
      </w:pPr>
      <w:r>
        <w:rPr>
          <w:sz w:val="16"/>
        </w:rPr>
        <w:t>This military art was raised to a much higher level of importance with the introduction of modern industrialized warfare brought about by the First and Second World Wars. Global imperialist wars required a mobilization of industry, resources, and troops on an unprecedented scale. Not only did the successful implementation of a war strategy require a different level of logistical thinking and support, it actually impacted strategic thinking itself.</w:t>
      </w:r>
    </w:p>
    <w:p w14:paraId="1042027D" w14:textId="77777777" w:rsidR="000B0542" w:rsidRDefault="000B0542" w:rsidP="000B0542">
      <w:pPr>
        <w:rPr>
          <w:u w:val="single"/>
        </w:rPr>
      </w:pPr>
      <w:r>
        <w:rPr>
          <w:u w:val="single"/>
        </w:rPr>
        <w:t>“The logistical complexity of mobilization in this context meant that the success or failure of campaigns came to rely on logistics,” Cowen argues. “</w:t>
      </w:r>
      <w:r w:rsidRPr="00155F52">
        <w:rPr>
          <w:highlight w:val="cyan"/>
          <w:u w:val="single"/>
        </w:rPr>
        <w:t>Over the course of the twentieth century, a reversal of sorts took place, and logistics began to lead strategy rather then serve it.</w:t>
      </w:r>
    </w:p>
    <w:p w14:paraId="4F661E65" w14:textId="77777777" w:rsidR="000B0542" w:rsidRDefault="000B0542" w:rsidP="000B0542">
      <w:pPr>
        <w:rPr>
          <w:sz w:val="16"/>
        </w:rPr>
      </w:pPr>
      <w:r>
        <w:rPr>
          <w:sz w:val="16"/>
        </w:rPr>
        <w:t>The close relationship between industry and the military that created the US war machine also meant that logistics was soon “adopted into the corporate world of management.” Long before the ubiquitous advertising campaigns of UPS and others, a logistical revolution took place in management.</w:t>
      </w:r>
    </w:p>
    <w:p w14:paraId="1BA8F03F" w14:textId="77777777" w:rsidR="000B0542" w:rsidRDefault="000B0542" w:rsidP="000B0542">
      <w:pPr>
        <w:rPr>
          <w:u w:val="single"/>
        </w:rPr>
      </w:pPr>
      <w:r>
        <w:rPr>
          <w:sz w:val="16"/>
        </w:rPr>
        <w:t xml:space="preserve">Sociologists Edna Bonacich and Khaleelah Hardie argue that </w:t>
      </w:r>
      <w:r w:rsidRPr="00155F52">
        <w:rPr>
          <w:highlight w:val="cyan"/>
          <w:u w:val="single"/>
        </w:rPr>
        <w:t>logistics has two interrelated meanings</w:t>
      </w:r>
      <w:r>
        <w:rPr>
          <w:sz w:val="16"/>
        </w:rPr>
        <w:t>. The first is the “</w:t>
      </w:r>
      <w:r>
        <w:rPr>
          <w:u w:val="single"/>
        </w:rPr>
        <w:t xml:space="preserve">nuts-and-bolts distribution function” that we generally associate with the word. </w:t>
      </w:r>
      <w:r w:rsidRPr="00155F52">
        <w:rPr>
          <w:highlight w:val="cyan"/>
          <w:u w:val="single"/>
        </w:rPr>
        <w:t>But the other refers to “the management of the supply chain, including the relations between retailers, their producers/suppliers, and their carrier/transportation providers.”</w:t>
      </w:r>
    </w:p>
    <w:p w14:paraId="3B155569" w14:textId="77777777" w:rsidR="000B0542" w:rsidRDefault="000B0542" w:rsidP="000B0542">
      <w:pPr>
        <w:rPr>
          <w:sz w:val="16"/>
        </w:rPr>
      </w:pPr>
      <w:r>
        <w:rPr>
          <w:sz w:val="16"/>
        </w:rPr>
        <w:lastRenderedPageBreak/>
        <w:t>For our purposes we can define modern logistics in Bonacich and Hardie’s latter meaning of the word, as the management of supply chains. How is that different from older methods of organizing manufacturing, warehousing, and distribution?</w:t>
      </w:r>
    </w:p>
    <w:p w14:paraId="3C7A83A6" w14:textId="77777777" w:rsidR="000B0542" w:rsidRDefault="000B0542" w:rsidP="000B0542">
      <w:pPr>
        <w:rPr>
          <w:sz w:val="16"/>
        </w:rPr>
      </w:pPr>
      <w:r>
        <w:rPr>
          <w:sz w:val="16"/>
        </w:rPr>
        <w:t>For the bulk of the previous two centuries,</w:t>
      </w:r>
      <w:r>
        <w:rPr>
          <w:u w:val="single"/>
        </w:rPr>
        <w:t xml:space="preserve"> </w:t>
      </w:r>
      <w:r w:rsidRPr="00155F52">
        <w:rPr>
          <w:highlight w:val="cyan"/>
          <w:u w:val="single"/>
        </w:rPr>
        <w:t>manufacturers dominated the retailers that sold their goods, especially consumer products that expanded massively following World War II</w:t>
      </w:r>
      <w:r w:rsidRPr="00155F52">
        <w:rPr>
          <w:sz w:val="16"/>
          <w:highlight w:val="cyan"/>
        </w:rPr>
        <w:t>.</w:t>
      </w:r>
      <w:r>
        <w:rPr>
          <w:sz w:val="16"/>
        </w:rPr>
        <w:t xml:space="preserve"> The retail industry was dominated by the seasonal production schedules of the manufacturers. For the most part manufacturers told the retailers what would be sold, and at what prices, while massive warehouses stockpiled huge amounts of goods. This imbalance between manufacturers and retailers continued well into the later part of the twentieth century.</w:t>
      </w:r>
    </w:p>
    <w:p w14:paraId="43193D5D" w14:textId="77777777" w:rsidR="000B0542" w:rsidRDefault="000B0542" w:rsidP="000B0542">
      <w:pPr>
        <w:rPr>
          <w:sz w:val="16"/>
        </w:rPr>
      </w:pPr>
      <w:r>
        <w:rPr>
          <w:u w:val="single"/>
        </w:rPr>
        <w:t>Retail was also considered a backwater of American capitalism</w:t>
      </w:r>
      <w:r>
        <w:rPr>
          <w:sz w:val="16"/>
        </w:rPr>
        <w:t>, despite the emergence of the big downtown department stores in the late nineteenth century, and the creation of popular chains stores that dotted the landscape beginning in the twentieth century, such as Woolworth and Sears. Fifty years after Edison complained of the sad state of American retail, management guru Peter Drucker made a similar observation but with a positive spin. “Distribution,” he wrote, “is one of the most sadly neglected, most promising areas of American business.”</w:t>
      </w:r>
    </w:p>
    <w:p w14:paraId="3A53EC42" w14:textId="77777777" w:rsidR="000B0542" w:rsidRDefault="000B0542" w:rsidP="000B0542">
      <w:pPr>
        <w:rPr>
          <w:sz w:val="16"/>
        </w:rPr>
      </w:pPr>
      <w:r>
        <w:rPr>
          <w:sz w:val="16"/>
        </w:rPr>
        <w:t>The new retail giants filled this “promising area.” Starting in the late 1970s and early 1980s, the relationship between the retailers and manufacturers began to shift. That change has had profound consequences for the organization of capitalist production, and the composition and power of the industrial working class.</w:t>
      </w:r>
    </w:p>
    <w:p w14:paraId="409B60CA" w14:textId="77777777" w:rsidR="000B0542" w:rsidRDefault="000B0542" w:rsidP="000B0542">
      <w:pPr>
        <w:rPr>
          <w:sz w:val="16"/>
        </w:rPr>
      </w:pPr>
      <w:r>
        <w:rPr>
          <w:sz w:val="16"/>
        </w:rPr>
        <w:t>“</w:t>
      </w:r>
      <w:r w:rsidRPr="00155F52">
        <w:rPr>
          <w:highlight w:val="cyan"/>
          <w:u w:val="single"/>
        </w:rPr>
        <w:t>The revolution in logistics also marks the rise of corporate retail and logistics giants with aggressive and punitive approaches to labor management</w:t>
      </w:r>
      <w:r>
        <w:rPr>
          <w:sz w:val="16"/>
        </w:rPr>
        <w:t>,” Cowen writes. “Wal-Mart may be widely known as a mammoth retailer, but in the world of business management it is known as a logistics company.”</w:t>
      </w:r>
    </w:p>
    <w:p w14:paraId="23DD03CB" w14:textId="77777777" w:rsidR="000B0542" w:rsidRDefault="000B0542" w:rsidP="000B0542">
      <w:pPr>
        <w:rPr>
          <w:sz w:val="16"/>
        </w:rPr>
      </w:pPr>
      <w:r>
        <w:rPr>
          <w:sz w:val="16"/>
        </w:rPr>
        <w:t>Wal-Mart, from its world headquarters in Bentonville, Arkansas, “cut out a raft of salesmen, jobbers, and other supply chain middlemen, squeezed the manufacturers by shifting every imaginable cost, risk, and penalty onto their books [and has] taught the entire retail world,” according to historian Nelson Lichtenstein, “how the bar code and date warehouse could finally put real money on the bottom line.”</w:t>
      </w:r>
    </w:p>
    <w:p w14:paraId="70E7577D" w14:textId="77777777" w:rsidR="000B0542" w:rsidRDefault="000B0542" w:rsidP="000B0542">
      <w:pPr>
        <w:rPr>
          <w:u w:val="single"/>
        </w:rPr>
      </w:pPr>
      <w:r>
        <w:rPr>
          <w:u w:val="single"/>
        </w:rPr>
        <w:t>The logistics corporation is not only a new stage in the evolution of the modern corporation but has significant implications for our understanding of the historic distinction between manufacturing, transportation, and retail.</w:t>
      </w:r>
    </w:p>
    <w:p w14:paraId="761440F5" w14:textId="77777777" w:rsidR="000B0542" w:rsidRDefault="000B0542" w:rsidP="000B0542">
      <w:pPr>
        <w:rPr>
          <w:sz w:val="16"/>
        </w:rPr>
      </w:pPr>
      <w:r>
        <w:rPr>
          <w:sz w:val="16"/>
        </w:rPr>
        <w:t>Lichtenstein argues, “Their connections with a global manufacturing network were practically incestuous. They might not own the Asian or Central American factories from which they sourced all those big-box consumables but their ‘vendors’ were linked to them by a ‘supply chain’ that evoked the iron shackles subordinating slave to master.</w:t>
      </w:r>
    </w:p>
    <w:p w14:paraId="020CDC16" w14:textId="77777777" w:rsidR="000B0542" w:rsidRDefault="000B0542" w:rsidP="000B0542">
      <w:pPr>
        <w:rPr>
          <w:u w:val="single"/>
        </w:rPr>
      </w:pPr>
      <w:r>
        <w:rPr>
          <w:u w:val="single"/>
        </w:rPr>
        <w:t>The modern logistics corporation</w:t>
      </w:r>
      <w:r>
        <w:rPr>
          <w:sz w:val="16"/>
        </w:rPr>
        <w:t xml:space="preserve"> — with significant </w:t>
      </w:r>
      <w:r>
        <w:rPr>
          <w:u w:val="single"/>
        </w:rPr>
        <w:t xml:space="preserve">help from the capitalist states </w:t>
      </w:r>
      <w:r>
        <w:rPr>
          <w:sz w:val="16"/>
        </w:rPr>
        <w:t xml:space="preserve">— has </w:t>
      </w:r>
      <w:r w:rsidRPr="00155F52">
        <w:rPr>
          <w:highlight w:val="cyan"/>
          <w:u w:val="single"/>
        </w:rPr>
        <w:t>massively reorganized the global manufacturing network, the shipping and transportation systems, and the final delivery of goods</w:t>
      </w:r>
      <w:r>
        <w:rPr>
          <w:u w:val="single"/>
        </w:rPr>
        <w:t>. This reorganization has changed not just the delivery of the finished products, but the manufacturing of the goods themselves.</w:t>
      </w:r>
    </w:p>
    <w:p w14:paraId="4263ECD1" w14:textId="77777777" w:rsidR="000B0542" w:rsidRDefault="000B0542" w:rsidP="000B0542">
      <w:pPr>
        <w:rPr>
          <w:u w:val="single"/>
        </w:rPr>
      </w:pPr>
      <w:r>
        <w:rPr>
          <w:sz w:val="16"/>
        </w:rPr>
        <w:t xml:space="preserve">As Cowen writes, “It is </w:t>
      </w:r>
      <w:r w:rsidRPr="00155F52">
        <w:rPr>
          <w:highlight w:val="cyan"/>
          <w:u w:val="single"/>
        </w:rPr>
        <w:t>misleading to think about a singular site of production. Commodities today are manufactured across logistics space rather than in a singular place</w:t>
      </w:r>
      <w:r>
        <w:rPr>
          <w:u w:val="single"/>
        </w:rPr>
        <w:t>.”</w:t>
      </w:r>
    </w:p>
    <w:p w14:paraId="0E80E9F2" w14:textId="77777777" w:rsidR="000B0542" w:rsidRDefault="000B0542" w:rsidP="000B0542">
      <w:pPr>
        <w:rPr>
          <w:sz w:val="16"/>
        </w:rPr>
      </w:pPr>
      <w:r>
        <w:rPr>
          <w:sz w:val="16"/>
        </w:rPr>
        <w:t>If we see transportation as a key element of modern production, then the new distribution centers developed by the logistics giants are also an important historic development. Lichtenstein highlights this point in his book The Retail Revolution:</w:t>
      </w:r>
    </w:p>
    <w:p w14:paraId="029B8F22" w14:textId="77777777" w:rsidR="000B0542" w:rsidRDefault="000B0542" w:rsidP="000B0542">
      <w:pPr>
        <w:rPr>
          <w:sz w:val="16"/>
        </w:rPr>
      </w:pPr>
      <w:r>
        <w:rPr>
          <w:sz w:val="16"/>
        </w:rPr>
        <w:t>Unlike the great icons of the twentieth-century industrial age . . . They are neither inspiring nor grim, merely a functional set of docks and locks from one place and are destined for sale and consumption somewhere else, hundreds of miles downstream. Yet these Distribution Centers and similar facilities operated by Home Depot, Target, UPS, and Federal Express, stand at the center of the production and consumption network that girdles the planet</w:t>
      </w:r>
    </w:p>
    <w:p w14:paraId="24CEB0E5" w14:textId="77777777" w:rsidR="000B0542" w:rsidRDefault="000B0542" w:rsidP="000B0542">
      <w:pPr>
        <w:rPr>
          <w:u w:val="single"/>
        </w:rPr>
      </w:pPr>
      <w:r>
        <w:rPr>
          <w:sz w:val="16"/>
        </w:rPr>
        <w:t xml:space="preserve">“Stand[ing] at the </w:t>
      </w:r>
      <w:r>
        <w:rPr>
          <w:u w:val="single"/>
        </w:rPr>
        <w:t xml:space="preserve">center of the production and consumption network,” these new logistical workers — who are also employed at Amazon’s distribution centers — </w:t>
      </w:r>
      <w:r w:rsidRPr="00155F52">
        <w:rPr>
          <w:highlight w:val="cyan"/>
          <w:u w:val="single"/>
        </w:rPr>
        <w:t>have the potential power to regain the workplace muscle lost by a generation of industrial workers in this country. These are the “chokepoints” in the modern industrial system that run backward to the manufacturer and forward to the customer.</w:t>
      </w:r>
    </w:p>
    <w:p w14:paraId="2864F4BF" w14:textId="77777777" w:rsidR="000B0542" w:rsidRDefault="000B0542" w:rsidP="000B0542">
      <w:pPr>
        <w:rPr>
          <w:u w:val="single"/>
        </w:rPr>
      </w:pPr>
      <w:r>
        <w:rPr>
          <w:sz w:val="16"/>
        </w:rPr>
        <w:lastRenderedPageBreak/>
        <w:t xml:space="preserve">What makes this </w:t>
      </w:r>
      <w:r>
        <w:rPr>
          <w:u w:val="single"/>
        </w:rPr>
        <w:t>system even more vulnerable to the potential power of the workers in these new distribution centers is the “</w:t>
      </w:r>
      <w:r w:rsidRPr="00155F52">
        <w:rPr>
          <w:highlight w:val="cyan"/>
          <w:u w:val="single"/>
        </w:rPr>
        <w:t>just-in-time” or “lean production</w:t>
      </w:r>
      <w:r>
        <w:rPr>
          <w:u w:val="single"/>
        </w:rPr>
        <w:t>” methods that have come to dominate the global manufacturing system since the early 1980s.</w:t>
      </w:r>
    </w:p>
    <w:p w14:paraId="440E0CAB" w14:textId="77777777" w:rsidR="000B0542" w:rsidRDefault="000B0542" w:rsidP="000B0542">
      <w:pPr>
        <w:rPr>
          <w:sz w:val="16"/>
        </w:rPr>
      </w:pPr>
      <w:r>
        <w:rPr>
          <w:sz w:val="16"/>
        </w:rPr>
        <w:t xml:space="preserve">Nearly two decades ago, Kim Moody made this point in his book Workers in a Lean World, though he was primarily focused on developments in the auto industry. Citing MIT’s longstanding International Motor Vehicle Program (IMVP), the program’s researchers feared the </w:t>
      </w:r>
      <w:r w:rsidRPr="00155F52">
        <w:rPr>
          <w:highlight w:val="cyan"/>
          <w:u w:val="single"/>
        </w:rPr>
        <w:t>lean production system was feared was “fragile.” It had to be a “humane” system</w:t>
      </w:r>
      <w:r>
        <w:rPr>
          <w:u w:val="single"/>
        </w:rPr>
        <w:t xml:space="preserve"> or</w:t>
      </w:r>
      <w:r>
        <w:rPr>
          <w:sz w:val="16"/>
        </w:rPr>
        <w:t>, as Moody saw it, “</w:t>
      </w:r>
      <w:r w:rsidRPr="00155F52">
        <w:rPr>
          <w:highlight w:val="cyan"/>
          <w:u w:val="single"/>
        </w:rPr>
        <w:t>the fragility of the system becomes a weapon of resistance</w:t>
      </w:r>
      <w:r>
        <w:rPr>
          <w:u w:val="single"/>
        </w:rPr>
        <w:t>.</w:t>
      </w:r>
      <w:r>
        <w:rPr>
          <w:sz w:val="16"/>
        </w:rPr>
        <w:t>” We can now extend Moody’s analysis and the potential for resistance to the entire logistics industry</w:t>
      </w:r>
    </w:p>
    <w:p w14:paraId="6A08C852" w14:textId="77777777" w:rsidR="000B0542" w:rsidRDefault="000B0542" w:rsidP="000B0542">
      <w:pPr>
        <w:rPr>
          <w:sz w:val="16"/>
        </w:rPr>
      </w:pPr>
      <w:r>
        <w:rPr>
          <w:sz w:val="16"/>
        </w:rPr>
        <w:t>While there are many distribution centers throughout the US, there are three cities and related industrial complexes that are especially important for socialists to understand. These are Fedex’s “SuperHub” in Memphis; UPS’s “Worldport” in Louisville; and Chicago’s vast assortment of warehousing complexes and rail and trucking links, starting with UPS’s Chicago Area Consolidated Hub (“CACH”) and extending forty miles southwest to the area surrounding the old Joliet Arsenal, a region that is the logistics hub of the US.</w:t>
      </w:r>
    </w:p>
    <w:p w14:paraId="6DF9E793" w14:textId="77777777" w:rsidR="000B0542" w:rsidRDefault="000B0542" w:rsidP="000B0542">
      <w:pPr>
        <w:rPr>
          <w:sz w:val="16"/>
        </w:rPr>
      </w:pPr>
    </w:p>
    <w:p w14:paraId="2735E0EC" w14:textId="77777777" w:rsidR="000B0542" w:rsidRDefault="000B0542" w:rsidP="000B0542">
      <w:pPr>
        <w:rPr>
          <w:rFonts w:ascii="Georgia" w:eastAsia="Georgia" w:hAnsi="Georgia" w:cs="Georgia"/>
          <w:b/>
          <w:sz w:val="26"/>
          <w:szCs w:val="26"/>
        </w:rPr>
      </w:pPr>
      <w:r>
        <w:rPr>
          <w:rFonts w:ascii="Georgia" w:eastAsia="Georgia" w:hAnsi="Georgia" w:cs="Georgia"/>
          <w:b/>
          <w:sz w:val="26"/>
          <w:szCs w:val="26"/>
        </w:rPr>
        <w:t xml:space="preserve">The solution isn’t to end of logistics, but to engage counterlogistics by using existing structures to topple our current system—that’s their own author </w:t>
      </w:r>
    </w:p>
    <w:p w14:paraId="59029493" w14:textId="77777777" w:rsidR="000B0542" w:rsidRDefault="000B0542" w:rsidP="000B0542">
      <w:pPr>
        <w:rPr>
          <w:rFonts w:ascii="Georgia" w:eastAsia="Georgia" w:hAnsi="Georgia" w:cs="Georgia"/>
        </w:rPr>
      </w:pPr>
      <w:r>
        <w:rPr>
          <w:rFonts w:ascii="Georgia" w:eastAsia="Georgia" w:hAnsi="Georgia" w:cs="Georgia"/>
        </w:rPr>
        <w:t xml:space="preserve">Yair </w:t>
      </w:r>
      <w:r>
        <w:rPr>
          <w:rFonts w:ascii="Georgia" w:eastAsia="Georgia" w:hAnsi="Georgia" w:cs="Georgia"/>
          <w:b/>
        </w:rPr>
        <w:t>Rubinstein 20</w:t>
      </w:r>
      <w:r>
        <w:rPr>
          <w:rFonts w:ascii="Georgia" w:eastAsia="Georgia" w:hAnsi="Georgia" w:cs="Georgia"/>
        </w:rPr>
        <w:t xml:space="preserve">, PhD holder and research assistant at Duke University, “The Logistical Mode of Production: Logistics as a Total Way of Life”, pp 3-27, </w:t>
      </w:r>
      <w:hyperlink r:id="rId12">
        <w:r>
          <w:rPr>
            <w:rFonts w:ascii="Georgia" w:eastAsia="Georgia" w:hAnsi="Georgia" w:cs="Georgia"/>
            <w:color w:val="0563C1"/>
            <w:u w:val="single"/>
          </w:rPr>
          <w:t>https://dukespace.lib.duke.edu/dspace/bitstream/handle/10161/20922/Rubinstein_duke_0066D_15589.pdf?sequence=1</w:t>
        </w:r>
      </w:hyperlink>
      <w:r>
        <w:rPr>
          <w:rFonts w:ascii="Georgia" w:eastAsia="Georgia" w:hAnsi="Georgia" w:cs="Georgia"/>
        </w:rPr>
        <w:t>, eden</w:t>
      </w:r>
    </w:p>
    <w:p w14:paraId="530AB93F" w14:textId="77777777" w:rsidR="000B0542" w:rsidRDefault="000B0542" w:rsidP="000B0542">
      <w:pPr>
        <w:rPr>
          <w:rFonts w:ascii="Georgia" w:eastAsia="Georgia" w:hAnsi="Georgia" w:cs="Georgia"/>
        </w:rPr>
      </w:pPr>
    </w:p>
    <w:p w14:paraId="5D718AAA" w14:textId="77777777" w:rsidR="000B0542" w:rsidRDefault="000B0542" w:rsidP="000B0542">
      <w:pPr>
        <w:rPr>
          <w:rFonts w:eastAsia="Calibri"/>
          <w:b/>
          <w:highlight w:val="cyan"/>
          <w:u w:val="single"/>
        </w:rPr>
      </w:pPr>
      <w:r>
        <w:rPr>
          <w:rFonts w:eastAsia="Calibri"/>
          <w:u w:val="single"/>
        </w:rPr>
        <w:t xml:space="preserve">This has led </w:t>
      </w:r>
      <w:r>
        <w:rPr>
          <w:rFonts w:eastAsia="Calibri"/>
          <w:highlight w:val="cyan"/>
          <w:u w:val="single"/>
        </w:rPr>
        <w:t>some thinkers</w:t>
      </w:r>
      <w:r>
        <w:rPr>
          <w:rFonts w:eastAsia="Calibri"/>
          <w:u w:val="single"/>
        </w:rPr>
        <w:t xml:space="preserve"> to tentatively </w:t>
      </w:r>
      <w:r>
        <w:rPr>
          <w:rFonts w:eastAsia="Calibri"/>
          <w:highlight w:val="cyan"/>
          <w:u w:val="single"/>
        </w:rPr>
        <w:t xml:space="preserve">propose a </w:t>
      </w:r>
      <w:r>
        <w:rPr>
          <w:rFonts w:eastAsia="Calibri"/>
          <w:b/>
          <w:highlight w:val="cyan"/>
          <w:u w:val="single"/>
        </w:rPr>
        <w:t>theory of counterlogistics</w:t>
      </w:r>
      <w:r>
        <w:rPr>
          <w:rFonts w:eastAsia="Calibri"/>
          <w:highlight w:val="cyan"/>
          <w:u w:val="single"/>
        </w:rPr>
        <w:t xml:space="preserve"> whereby</w:t>
      </w:r>
      <w:r>
        <w:rPr>
          <w:rFonts w:eastAsia="Calibri"/>
          <w:b/>
          <w:highlight w:val="cyan"/>
          <w:u w:val="single"/>
        </w:rPr>
        <w:t xml:space="preserve"> subjects leverage the very logistical technologies at capital’s disposal against itself.</w:t>
      </w:r>
      <w:r>
        <w:rPr>
          <w:rFonts w:eastAsia="Calibri"/>
        </w:rPr>
        <w:t xml:space="preserve"> While an intriguing prospect, there remains little specificity or strategy of what a politics of counterlogistics might look like. </w:t>
      </w:r>
      <w:r>
        <w:rPr>
          <w:rFonts w:eastAsia="Calibri"/>
          <w:highlight w:val="cyan"/>
          <w:u w:val="single"/>
        </w:rPr>
        <w:t>A promising example</w:t>
      </w:r>
      <w:r>
        <w:rPr>
          <w:rFonts w:eastAsia="Calibri"/>
          <w:u w:val="single"/>
        </w:rPr>
        <w:t xml:space="preserve"> may be the </w:t>
      </w:r>
      <w:r>
        <w:rPr>
          <w:rFonts w:eastAsia="Calibri"/>
          <w:b/>
          <w:highlight w:val="cyan"/>
          <w:u w:val="single"/>
        </w:rPr>
        <w:t xml:space="preserve">“Block the Boat” actions </w:t>
      </w:r>
      <w:r>
        <w:rPr>
          <w:rFonts w:eastAsia="Calibri"/>
          <w:highlight w:val="cyan"/>
          <w:u w:val="single"/>
        </w:rPr>
        <w:t xml:space="preserve">undertaken by activists in Oakland’s East Bay, wherein </w:t>
      </w:r>
      <w:r>
        <w:rPr>
          <w:rFonts w:eastAsia="Calibri"/>
          <w:b/>
          <w:highlight w:val="cyan"/>
          <w:u w:val="single"/>
        </w:rPr>
        <w:t>boats carrying goods from Israel were barred from entering shipping ports.</w:t>
      </w:r>
    </w:p>
    <w:p w14:paraId="67E1815C" w14:textId="77777777" w:rsidR="000B0542" w:rsidRDefault="000B0542" w:rsidP="000B0542">
      <w:pPr>
        <w:rPr>
          <w:sz w:val="16"/>
        </w:rPr>
      </w:pPr>
    </w:p>
    <w:p w14:paraId="512C8BF3" w14:textId="77777777" w:rsidR="000B0542" w:rsidRDefault="000B0542" w:rsidP="000B0542">
      <w:pPr>
        <w:pStyle w:val="Heading3"/>
      </w:pPr>
      <w:r>
        <w:lastRenderedPageBreak/>
        <w:t>2NC---Link EXT---Allen</w:t>
      </w:r>
    </w:p>
    <w:p w14:paraId="3501C7D6" w14:textId="77777777" w:rsidR="000B0542" w:rsidRDefault="000B0542" w:rsidP="000B0542">
      <w:pPr>
        <w:pStyle w:val="Heading4"/>
      </w:pPr>
      <w:r>
        <w:t xml:space="preserve">The aff rejects the logistical mechanisms which wrecks any possible way of countering the capital. Going against logistics inflames capitalist incentives that disrupts any way of understanding the political economy, manufacturing and labor. Their way of pressing against logistics ignores the root cause of capitalism and does not address the true “center point” of consumerism. 1NC Allen cites numerous examples of productions systems such as Amazon, shipping companies, and satellite communications that logistics has exploited but states how only a reorganization in the way we counter capital rather than going against logistics is key. Proves that this a DA to the alt because the only way to truly counter neoliberalist ideals is through a reconfiguration of our political economy that only the alt can access.    </w:t>
      </w:r>
    </w:p>
    <w:p w14:paraId="205C3F6D" w14:textId="77777777" w:rsidR="000B0542" w:rsidRDefault="000B0542" w:rsidP="000B0542">
      <w:pPr>
        <w:rPr>
          <w:rFonts w:asciiTheme="minorHAnsi" w:hAnsiTheme="minorHAnsi"/>
        </w:rPr>
      </w:pPr>
    </w:p>
    <w:p w14:paraId="0DF9F48B" w14:textId="77777777" w:rsidR="000B0542" w:rsidRDefault="000B0542" w:rsidP="000B0542"/>
    <w:p w14:paraId="492737F6" w14:textId="77777777" w:rsidR="000B0542" w:rsidRDefault="000B0542" w:rsidP="000B0542">
      <w:pPr>
        <w:pStyle w:val="Heading3"/>
      </w:pPr>
      <w:r>
        <w:lastRenderedPageBreak/>
        <w:t>1NC---Alt---Cap K---Logistical Machinics</w:t>
      </w:r>
    </w:p>
    <w:p w14:paraId="009AAC71" w14:textId="77777777" w:rsidR="000B0542" w:rsidRDefault="000B0542" w:rsidP="000B0542"/>
    <w:p w14:paraId="48D616E2" w14:textId="77777777" w:rsidR="000B0542" w:rsidRDefault="000B0542" w:rsidP="000B0542">
      <w:pPr>
        <w:pStyle w:val="Heading4"/>
      </w:pPr>
      <w:r>
        <w:t xml:space="preserve">The alt is to embrace </w:t>
      </w:r>
      <w:r>
        <w:rPr>
          <w:u w:val="single"/>
        </w:rPr>
        <w:t>fully automated luxury communism</w:t>
      </w:r>
      <w:r>
        <w:t xml:space="preserve"> --- it severs us from capitalist logistics that drive the </w:t>
      </w:r>
      <w:r>
        <w:rPr>
          <w:u w:val="single"/>
        </w:rPr>
        <w:t>productivity racket</w:t>
      </w:r>
      <w:r>
        <w:t xml:space="preserve"> and the </w:t>
      </w:r>
      <w:r>
        <w:rPr>
          <w:u w:val="single"/>
        </w:rPr>
        <w:t xml:space="preserve">profit </w:t>
      </w:r>
      <w:r w:rsidRPr="00A22A13">
        <w:t>motive</w:t>
      </w:r>
      <w:r>
        <w:t xml:space="preserve"> </w:t>
      </w:r>
      <w:r w:rsidRPr="00A22A13">
        <w:t>that</w:t>
      </w:r>
      <w:r>
        <w:t xml:space="preserve"> the aff critiques while providing a </w:t>
      </w:r>
      <w:r>
        <w:rPr>
          <w:u w:val="single"/>
        </w:rPr>
        <w:t>material</w:t>
      </w:r>
      <w:r>
        <w:t xml:space="preserve"> strategy that </w:t>
      </w:r>
      <w:r>
        <w:rPr>
          <w:u w:val="single"/>
        </w:rPr>
        <w:t>avoids</w:t>
      </w:r>
      <w:r>
        <w:t xml:space="preserve"> the deficits to their method. </w:t>
      </w:r>
    </w:p>
    <w:p w14:paraId="5838BFE8" w14:textId="77777777" w:rsidR="000B0542" w:rsidRDefault="000B0542" w:rsidP="000B0542">
      <w:r w:rsidRPr="00A22A13">
        <w:t xml:space="preserve">Brian </w:t>
      </w:r>
      <w:r w:rsidRPr="00A22A13">
        <w:rPr>
          <w:rStyle w:val="Style13ptBold"/>
        </w:rPr>
        <w:t>Merchant</w:t>
      </w:r>
      <w:r>
        <w:t xml:space="preserve">, </w:t>
      </w:r>
      <w:r w:rsidRPr="00A22A13">
        <w:t>3-18-</w:t>
      </w:r>
      <w:r w:rsidRPr="00A22A13">
        <w:rPr>
          <w:rStyle w:val="Style13ptBold"/>
        </w:rPr>
        <w:t>2015</w:t>
      </w:r>
      <w:r w:rsidRPr="00A22A13">
        <w:t>, Fully automated luxury communism, Brian Merchant is a journalist, producer, and author, whose focus is on technology, work, and the future</w:t>
      </w:r>
      <w:r>
        <w:t xml:space="preserve">, </w:t>
      </w:r>
      <w:r w:rsidRPr="00A22A13">
        <w:t>https://www.theguardian.com/sustainable-business/2015/mar/18/fully-automated-luxury-communism-robots-employment, Accessed: 7-21-2023, //ONHS IF</w:t>
      </w:r>
    </w:p>
    <w:p w14:paraId="14270A7D" w14:textId="77777777" w:rsidR="000B0542" w:rsidRPr="00A22A13" w:rsidRDefault="000B0542" w:rsidP="000B0542">
      <w:pPr>
        <w:rPr>
          <w:sz w:val="16"/>
        </w:rPr>
      </w:pPr>
      <w:r w:rsidRPr="00A22A13">
        <w:rPr>
          <w:rStyle w:val="StyleUnderline"/>
        </w:rPr>
        <w:t>At a time when robots crowd factory lines, algorithms steer cars and smart screens litter the checkout aisles, automation is the new spectre. The robots, they say, are coming for our jobs. Let them, reply the luxury communists</w:t>
      </w:r>
      <w:r w:rsidRPr="00A22A13">
        <w:rPr>
          <w:sz w:val="16"/>
        </w:rPr>
        <w:t>. Cybernetic meadows and machines of loving grace Located on the futurist left end of the political spectrum, fully automated luxury communism (</w:t>
      </w:r>
      <w:r w:rsidRPr="00155F52">
        <w:rPr>
          <w:rStyle w:val="StyleUnderline"/>
          <w:highlight w:val="cyan"/>
        </w:rPr>
        <w:t>FALC) aims to embrace automation to its fullest extent. The term may seem oxymoronic, but that’s part of the point: anything labeled luxury communism is going to be hard to ignore.</w:t>
      </w:r>
      <w:r w:rsidRPr="00A22A13">
        <w:rPr>
          <w:rStyle w:val="StyleUnderline"/>
        </w:rPr>
        <w:t xml:space="preserve"> “There is a tendency in capitalism to automate labor, to turn things previously done by humans into automated functions</w:t>
      </w:r>
      <w:r w:rsidRPr="00A22A13">
        <w:rPr>
          <w:sz w:val="16"/>
        </w:rPr>
        <w:t xml:space="preserve">,” says Aaron Bastani, co-founder of Novara Media. “In recognition of that, then </w:t>
      </w:r>
      <w:r w:rsidRPr="00A22A13">
        <w:rPr>
          <w:rStyle w:val="StyleUnderline"/>
        </w:rPr>
        <w:t>the only utopian demand can be for the full automation of everything and common ownership of that which is automated</w:t>
      </w:r>
      <w:r w:rsidRPr="00A22A13">
        <w:rPr>
          <w:sz w:val="16"/>
        </w:rPr>
        <w:t>.” Bastani and fellow luxury communists believe that this era of rapid change is an opportunity to realise a post-work society, where machines do the heavy lifting not for profit but for the people. “The demand would be a 10- or 12-hour working week, a guaranteed social wage, universally guaranteed housing, education, healthcare and so on,” he says. “</w:t>
      </w:r>
      <w:r w:rsidRPr="00155F52">
        <w:rPr>
          <w:rStyle w:val="StyleUnderline"/>
          <w:highlight w:val="cyan"/>
        </w:rPr>
        <w:t>There may be some work that will still need to be done by humans, like quality control, but it would be minimal.” Humanity would get its cybernetic meadow, tended to by machines of loving grace</w:t>
      </w:r>
      <w:r w:rsidRPr="00A22A13">
        <w:rPr>
          <w:sz w:val="16"/>
        </w:rPr>
        <w:t xml:space="preserve">. “Take Uber. Huge company,” Bastani says. “Its idea is that by 2030 it will have this huge global network of driverless cars. That doesn’t need to be performed by a private company. Why would you have that? In London, we have Boris bikes. </w:t>
      </w:r>
      <w:r w:rsidRPr="00A22A13">
        <w:rPr>
          <w:rStyle w:val="StyleUnderline"/>
        </w:rPr>
        <w:t>Why couldn’t we have something like Uber with driverless cars provided at a municipal level without a profit motive</w:t>
      </w:r>
      <w:r w:rsidRPr="00A22A13">
        <w:rPr>
          <w:sz w:val="16"/>
        </w:rPr>
        <w:t xml:space="preserve">?” This is just the beginning The ideology springs from a tangle of well-observed trends. </w:t>
      </w:r>
      <w:r w:rsidRPr="00155F52">
        <w:rPr>
          <w:rStyle w:val="StyleUnderline"/>
          <w:highlight w:val="cyan"/>
        </w:rPr>
        <w:t xml:space="preserve">Generally, the rate of technological progress and labour productivity is rising, </w:t>
      </w:r>
      <w:hyperlink r:id="rId13" w:history="1">
        <w:r w:rsidRPr="00155F52">
          <w:rPr>
            <w:rStyle w:val="StyleUnderline"/>
            <w:highlight w:val="cyan"/>
          </w:rPr>
          <w:t>but wages are stagnating</w:t>
        </w:r>
      </w:hyperlink>
      <w:r w:rsidRPr="00155F52">
        <w:rPr>
          <w:rStyle w:val="StyleUnderline"/>
          <w:highlight w:val="cyan"/>
        </w:rPr>
        <w:t xml:space="preserve"> and </w:t>
      </w:r>
      <w:hyperlink r:id="rId14" w:history="1">
        <w:r w:rsidRPr="00155F52">
          <w:rPr>
            <w:rStyle w:val="StyleUnderline"/>
            <w:highlight w:val="cyan"/>
          </w:rPr>
          <w:t>factories are shedding jobs</w:t>
        </w:r>
      </w:hyperlink>
      <w:r w:rsidRPr="00155F52">
        <w:rPr>
          <w:rStyle w:val="StyleUnderline"/>
          <w:highlight w:val="cyan"/>
        </w:rPr>
        <w:t>.</w:t>
      </w:r>
      <w:r w:rsidRPr="00A22A13">
        <w:rPr>
          <w:sz w:val="16"/>
        </w:rPr>
        <w:t xml:space="preserve"> Recent research indicates that </w:t>
      </w:r>
      <w:hyperlink r:id="rId15" w:history="1">
        <w:r w:rsidRPr="00A22A13">
          <w:rPr>
            <w:rStyle w:val="Hyperlink"/>
            <w:sz w:val="16"/>
          </w:rPr>
          <w:t>35% of jobs in the UK are “at risk” of being automated</w:t>
        </w:r>
      </w:hyperlink>
      <w:r w:rsidRPr="00A22A13">
        <w:rPr>
          <w:sz w:val="16"/>
        </w:rPr>
        <w:t xml:space="preserve">. And MIT professors Erik Brynjolfsson and James McAfee argue persuasively in their oft-cited </w:t>
      </w:r>
      <w:hyperlink r:id="rId16" w:history="1">
        <w:r w:rsidRPr="00A22A13">
          <w:rPr>
            <w:rStyle w:val="Hyperlink"/>
            <w:sz w:val="16"/>
          </w:rPr>
          <w:t>Second Machine Age</w:t>
        </w:r>
      </w:hyperlink>
      <w:r w:rsidRPr="00A22A13">
        <w:rPr>
          <w:sz w:val="16"/>
        </w:rPr>
        <w:t xml:space="preserve"> that the robots are just getting started. </w:t>
      </w:r>
      <w:r w:rsidRPr="00A22A13">
        <w:rPr>
          <w:rStyle w:val="StyleUnderline"/>
        </w:rPr>
        <w:t>The automatons of this new age offer a number of advantages beyond automation that promise to make drudgery redundant, including 3D-printing and algorithms smart enough almost to pass for human</w:t>
      </w:r>
      <w:r w:rsidRPr="00A22A13">
        <w:rPr>
          <w:sz w:val="16"/>
        </w:rPr>
        <w:t xml:space="preserve">. An age of machine-abetted plenty appears to loom around the corner. “I’m not saying we’re there yet, though in certain areas we clearly are,” Bastani says. “Take video and audio content – we’ve reached post-scarcity with that. A Spotify or an iTunes or a Wikipedia-style model doesn’t feed people, obviously. But the claim could be that this is the leading edge of a set of trends for software, but also, soon, for hardware. Because that’s attendant with the rise of solid freeform fabrication, 3D-printing, synthetic biology.” Bastani isn’t alone in evangelising an era of mass robo-luxury. </w:t>
      </w:r>
      <w:r w:rsidRPr="00A22A13">
        <w:rPr>
          <w:rStyle w:val="StyleUnderline"/>
        </w:rPr>
        <w:t xml:space="preserve">Members of the leftwing group </w:t>
      </w:r>
      <w:hyperlink r:id="rId17" w:anchor=".VP-7JnDF83I" w:history="1">
        <w:r w:rsidRPr="00155F52">
          <w:rPr>
            <w:rStyle w:val="StyleUnderline"/>
            <w:highlight w:val="cyan"/>
          </w:rPr>
          <w:t xml:space="preserve">Plan C </w:t>
        </w:r>
      </w:hyperlink>
      <w:r w:rsidRPr="00155F52">
        <w:rPr>
          <w:rStyle w:val="StyleUnderline"/>
          <w:highlight w:val="cyan"/>
        </w:rPr>
        <w:t xml:space="preserve">deploy the slogan “Luxury for all” in their agitations, and a sharply-designed Tumblr, </w:t>
      </w:r>
      <w:hyperlink r:id="rId18" w:history="1">
        <w:r w:rsidRPr="00155F52">
          <w:rPr>
            <w:rStyle w:val="StyleUnderline"/>
            <w:highlight w:val="cyan"/>
          </w:rPr>
          <w:t>Luxury Communism</w:t>
        </w:r>
      </w:hyperlink>
      <w:r w:rsidRPr="00155F52">
        <w:rPr>
          <w:rStyle w:val="StyleUnderline"/>
          <w:highlight w:val="cyan"/>
        </w:rPr>
        <w:t>, trumpets sympathetic ideas</w:t>
      </w:r>
      <w:r w:rsidRPr="00A22A13">
        <w:rPr>
          <w:sz w:val="16"/>
        </w:rPr>
        <w:t>. The maxim has been showing up at student protests. Likewise, Brynjolfsson doesn’t find the idea of machine-generated populist luxury outlandish. On the contrary. “</w:t>
      </w:r>
      <w:r w:rsidRPr="00A22A13">
        <w:rPr>
          <w:rStyle w:val="StyleUnderline"/>
        </w:rPr>
        <w:t>A world of increasing abundance, even luxury, is not only possible, but likely,” he says. “Many of things we consider necessities today – phone service, automobiles, Saturdays off – were luxuries in the past.”</w:t>
      </w:r>
      <w:r w:rsidRPr="00A22A13">
        <w:rPr>
          <w:sz w:val="16"/>
        </w:rPr>
        <w:t xml:space="preserve"> “Technology can create enormous bounty,” Brynjolfsson wrote, “but the road to abundance may be very rocky as existing business models and ways of creating value are disrupted.” British luxury communism British luxury communism has its origins in the mid-00s protest movement, according to Plan C, when its members spotted the slogan “Luxury for All” at a demonstration in Berlin. “It seemed to us that this demand neatly summed up the aims of a modern communist movement,” say Plan C members. They believe its tenets were initially inspired by Kim Stanley Robinson’s Red Mars trilogy, wherein a socialist utopia is established on the Red Planet. </w:t>
      </w:r>
      <w:hyperlink r:id="rId19" w:history="1">
        <w:r w:rsidRPr="00A22A13">
          <w:rPr>
            <w:rStyle w:val="Hyperlink"/>
            <w:sz w:val="16"/>
          </w:rPr>
          <w:t>A Pattern Language</w:t>
        </w:r>
      </w:hyperlink>
      <w:r w:rsidRPr="00A22A13">
        <w:rPr>
          <w:sz w:val="16"/>
        </w:rPr>
        <w:t xml:space="preserve">, a 1970s utopian tract written by three architects, was also an inspiration. Bastani says his conception of FALC is based on a modern reading of Marx’s Capital and Grundrisse. Of course, history is littered with the blueprints of unrealised techno-utopias and work-free leisure societies. </w:t>
      </w:r>
      <w:r w:rsidRPr="00A22A13">
        <w:rPr>
          <w:sz w:val="16"/>
        </w:rPr>
        <w:lastRenderedPageBreak/>
        <w:t>Thinkers as varied as Marx and Bertrand Russell were certain science, technology and human cooperation were on the verge of liberating humanity from the bondage of labour. “</w:t>
      </w:r>
      <w:r w:rsidRPr="00155F52">
        <w:rPr>
          <w:rStyle w:val="StyleUnderline"/>
          <w:highlight w:val="cyan"/>
        </w:rPr>
        <w:t>The vision of giving many, if not most, ordinary citizens vastly reduced workloads is a very old notion in utopian thought and writings</w:t>
      </w:r>
      <w:r w:rsidRPr="00A22A13">
        <w:rPr>
          <w:sz w:val="16"/>
        </w:rPr>
        <w:t xml:space="preserve">,” says Howard Segal, professor of the history of science and technology at the University of Maine and author of Utopias: A Brief History. He points to Edward Bellamy’s industrial army in Looking Backward (1888) and the writings of the Technocrats in the mid-1900s. </w:t>
      </w:r>
      <w:r w:rsidRPr="00A22A13">
        <w:rPr>
          <w:rStyle w:val="StyleUnderline"/>
        </w:rPr>
        <w:t xml:space="preserve">But luxury communism perhaps finds a more current cultural analogue in sci-fi visions such as Star Trek, with its replicators and egalitarian politics, or the late Iain Banks’ high-tech post-scarcity </w:t>
      </w:r>
      <w:hyperlink r:id="rId20" w:history="1">
        <w:r w:rsidRPr="00A22A13">
          <w:rPr>
            <w:rStyle w:val="StyleUnderline"/>
          </w:rPr>
          <w:t>Culture</w:t>
        </w:r>
      </w:hyperlink>
      <w:r w:rsidRPr="00A22A13">
        <w:rPr>
          <w:rStyle w:val="StyleUnderline"/>
        </w:rPr>
        <w:t xml:space="preserve"> universe. </w:t>
      </w:r>
      <w:r w:rsidRPr="00155F52">
        <w:rPr>
          <w:rStyle w:val="StyleUnderline"/>
          <w:highlight w:val="cyan"/>
        </w:rPr>
        <w:t>Eventually, Bastani sees FALC achieving something closer to that — a society with collective control over its own high-tech, work-reducing gadgets.</w:t>
      </w:r>
      <w:r w:rsidRPr="00A22A13">
        <w:rPr>
          <w:rStyle w:val="StyleUnderline"/>
        </w:rPr>
        <w:t xml:space="preserve"> </w:t>
      </w:r>
      <w:r w:rsidRPr="00A22A13">
        <w:rPr>
          <w:sz w:val="16"/>
        </w:rPr>
        <w:t xml:space="preserve">He believes </w:t>
      </w:r>
      <w:r w:rsidRPr="00A22A13">
        <w:rPr>
          <w:rStyle w:val="StyleUnderline"/>
        </w:rPr>
        <w:t>what little work will be necessary in the future, such as optimising 3D-printers and agricultural robots, will be organised much the way editors currently manage Wikipedia — in a decentralised, non-hierarchical fashion. But before then, and in order to get there, he hopes to use the luxury communist label to win converts to the cause</w:t>
      </w:r>
      <w:r w:rsidRPr="00A22A13">
        <w:rPr>
          <w:sz w:val="16"/>
        </w:rPr>
        <w:t xml:space="preserve">. Ultimately, this is about politics. Consider the Atlanta rapper Migos’ hit song, Versace, he says. “You get these music videos the kids love, where it’s completely outlandish, luxury everywhere. The story of capitalism is that if you work hard and play by the rules you can get this, which is obviously bullshit. “But if you say, well look, if you want this, what you need to do is seize the means of production. </w:t>
      </w:r>
      <w:r w:rsidRPr="00155F52">
        <w:rPr>
          <w:rStyle w:val="StyleUnderline"/>
          <w:highlight w:val="cyan"/>
        </w:rPr>
        <w:t>We need to get automation and make it subordinate to human needs, not the profit motive. It’s about seizing the bakery rather than stealing the bread</w:t>
      </w:r>
      <w:r w:rsidRPr="00A22A13">
        <w:rPr>
          <w:sz w:val="16"/>
        </w:rPr>
        <w:t>.” With robots presumably kneading the dough.</w:t>
      </w:r>
    </w:p>
    <w:p w14:paraId="38CA23C5" w14:textId="77777777" w:rsidR="000B0542" w:rsidRDefault="000B0542" w:rsidP="000B0542"/>
    <w:p w14:paraId="3DCB058C" w14:textId="77777777" w:rsidR="000B0542" w:rsidRDefault="000B0542" w:rsidP="000B0542">
      <w:pPr>
        <w:pStyle w:val="Heading3"/>
      </w:pPr>
      <w:r>
        <w:lastRenderedPageBreak/>
        <w:t>1NC---Alt---Cap K---Moten</w:t>
      </w:r>
    </w:p>
    <w:p w14:paraId="30A0A28D" w14:textId="77777777" w:rsidR="000B0542" w:rsidRPr="004E7BA5" w:rsidRDefault="000B0542" w:rsidP="000B0542"/>
    <w:p w14:paraId="1D88DB22" w14:textId="77777777" w:rsidR="000B0542" w:rsidRDefault="000B0542" w:rsidP="000B0542">
      <w:pPr>
        <w:pStyle w:val="Heading4"/>
      </w:pPr>
      <w:r>
        <w:t>The alternative is Acid Communism – A anti-capitalist counterculture in which the racist and colonialist structures of capitalism would be things of the past</w:t>
      </w:r>
    </w:p>
    <w:p w14:paraId="264B6E03" w14:textId="77777777" w:rsidR="000B0542" w:rsidRPr="006C23CD" w:rsidRDefault="000B0542" w:rsidP="000B0542">
      <w:r w:rsidRPr="006C23CD">
        <w:rPr>
          <w:b/>
          <w:bCs/>
          <w:sz w:val="26"/>
          <w:szCs w:val="26"/>
        </w:rPr>
        <w:t>Mills 19</w:t>
      </w:r>
      <w:r w:rsidRPr="006C23CD">
        <w:t xml:space="preserve">, </w:t>
      </w:r>
      <w:r w:rsidRPr="006C23CD">
        <w:rPr>
          <w:szCs w:val="18"/>
        </w:rPr>
        <w:t>Stuart, Stuart Mills is a Behavioral Science Fellow at the LSE, What is Acid Communism?, July 18th, 2019, https://medium.com/swlh/what-is-acid-communism-e5c65ecf6188[AMoss]</w:t>
      </w:r>
    </w:p>
    <w:p w14:paraId="36C82795" w14:textId="77777777" w:rsidR="000B0542" w:rsidRPr="004E7BA5" w:rsidRDefault="000B0542" w:rsidP="000B0542">
      <w:pPr>
        <w:rPr>
          <w:sz w:val="16"/>
        </w:rPr>
      </w:pPr>
      <w:r w:rsidRPr="004E7BA5">
        <w:rPr>
          <w:sz w:val="16"/>
        </w:rPr>
        <w:t xml:space="preserve">The claim of the book is that the last forty years have been about the exorcising of “the </w:t>
      </w:r>
      <w:r w:rsidRPr="00E41230">
        <w:rPr>
          <w:rStyle w:val="StyleUnderline"/>
        </w:rPr>
        <w:t>spectre of a world which could be free</w:t>
      </w:r>
      <w:r w:rsidRPr="004E7BA5">
        <w:rPr>
          <w:sz w:val="16"/>
        </w:rPr>
        <w:t xml:space="preserve">”. Adopting the perspective of such a world </w:t>
      </w:r>
      <w:r w:rsidRPr="00155F52">
        <w:rPr>
          <w:rStyle w:val="StyleUnderline"/>
          <w:highlight w:val="cyan"/>
        </w:rPr>
        <w:t>allows us to reverse the emphasis of much recent left-wing struggle</w:t>
      </w:r>
      <w:r w:rsidRPr="00155F52">
        <w:rPr>
          <w:sz w:val="16"/>
          <w:highlight w:val="cyan"/>
        </w:rPr>
        <w:t xml:space="preserve">. </w:t>
      </w:r>
      <w:r w:rsidRPr="00155F52">
        <w:rPr>
          <w:rStyle w:val="StyleUnderline"/>
          <w:highlight w:val="cyan"/>
        </w:rPr>
        <w:t>Instead of seeking to overcome capital, we should focus on what capital must always obstruct: the collective capacity to produce, care and enjoy</w:t>
      </w:r>
      <w:r w:rsidRPr="004E7BA5">
        <w:rPr>
          <w:sz w:val="16"/>
        </w:rPr>
        <w:t xml:space="preserve">. We on the left have had it wrong for a while: it is not that we are anti-capitalist, it is that </w:t>
      </w:r>
      <w:r w:rsidRPr="00E41230">
        <w:rPr>
          <w:rStyle w:val="StyleUnderline"/>
        </w:rPr>
        <w:t>capitalism, with all its visored cops, its teargas, and all the theological niceties of its economics, is set up to block the emergence of this Red Plenty.</w:t>
      </w:r>
      <w:r w:rsidRPr="004E7BA5">
        <w:rPr>
          <w:sz w:val="16"/>
        </w:rPr>
        <w:t xml:space="preserve"> The overcoming of capital has to be fundamentally based on the simple insight that, far from being about “wealth creation”, capital necessarily and always blocks the production of common wealth. The principal, though by no means </w:t>
      </w:r>
      <w:r w:rsidRPr="00E41230">
        <w:rPr>
          <w:rStyle w:val="StyleUnderline"/>
        </w:rPr>
        <w:t>the sole, agent involved in the exorcism of the s</w:t>
      </w:r>
      <w:r w:rsidRPr="00155F52">
        <w:rPr>
          <w:rStyle w:val="StyleUnderline"/>
          <w:highlight w:val="cyan"/>
        </w:rPr>
        <w:t>pectre of a world</w:t>
      </w:r>
      <w:r w:rsidRPr="00E41230">
        <w:rPr>
          <w:rStyle w:val="StyleUnderline"/>
        </w:rPr>
        <w:t xml:space="preserve"> which could be free is the </w:t>
      </w:r>
      <w:r w:rsidRPr="00155F52">
        <w:rPr>
          <w:rStyle w:val="StyleUnderline"/>
          <w:highlight w:val="cyan"/>
        </w:rPr>
        <w:t>project that has been called neoliberalism</w:t>
      </w:r>
      <w:r w:rsidRPr="004E7BA5">
        <w:rPr>
          <w:sz w:val="16"/>
        </w:rPr>
        <w:t xml:space="preserve">. But neoliberalism’s real target was not its official enemies — the decadent monolith of the Soviet bloc, and the crumbling compacts of social democracy and the New Deal, which were collapsing under the weight of their own contradictions. Instead, </w:t>
      </w:r>
      <w:r w:rsidRPr="00E41230">
        <w:rPr>
          <w:rStyle w:val="StyleUnderline"/>
        </w:rPr>
        <w:t xml:space="preserve">neoliberalism is best understood as a project aimed at destroying — to the point of making them unthinkable — </w:t>
      </w:r>
      <w:r w:rsidRPr="00155F52">
        <w:rPr>
          <w:rStyle w:val="StyleUnderline"/>
          <w:highlight w:val="cyan"/>
        </w:rPr>
        <w:t>the experiments in democratic socialism and libertarian communism that were efflorescing at the end of the Sixties and the beginning of the Seventies.</w:t>
      </w:r>
      <w:r>
        <w:rPr>
          <w:rStyle w:val="StyleUnderline"/>
        </w:rPr>
        <w:t xml:space="preserve"> </w:t>
      </w:r>
      <w:r w:rsidRPr="00E41230">
        <w:rPr>
          <w:rStyle w:val="StyleUnderline"/>
        </w:rPr>
        <w:t>The ultimate consequence of the elimination these possibilities was the condition I have called capitalist realism</w:t>
      </w:r>
      <w:r w:rsidRPr="004E7BA5">
        <w:rPr>
          <w:sz w:val="16"/>
        </w:rPr>
        <w:t xml:space="preserve"> — the fatalistic acquiescence in the view that there is no alternative to capitalism. If there was a founding event of capitalist realism, it would be the violent destruction of the Allende government in Chile by General Pinochet’s American-backed coup. Allende was experimenting with a form of democratic socialism which offered a real alternative both to capitalism and to Stalinism. The military destruction of the Allende regime, and the subsequent mass imprisonments and torture, are only the most violent and dramatic example of the lengths capital had to go to in order to make itself appear to be the only “realistic” mode of organising society. It wasn’t only that a new form of socialism was terminated in Chile; the country also became a lab in which the measures which would be rolled out in other hubs of neoliberalism (financial deregulation, the opening up of the economy to foreign capital, privatisation) were trialled. In countries like the US and the UK, the implementation of capitalist realism was a much more piecemeal affair, involving inducements and seductions as well as repression. The ultimate effect was the same — the extirpation of the very idea of democratic socialism or libertarian communism. </w:t>
      </w:r>
      <w:r w:rsidRPr="00E41230">
        <w:rPr>
          <w:rStyle w:val="StyleUnderline"/>
        </w:rPr>
        <w:t xml:space="preserve">The </w:t>
      </w:r>
      <w:r w:rsidRPr="00155F52">
        <w:rPr>
          <w:rStyle w:val="StyleUnderline"/>
          <w:highlight w:val="cyan"/>
        </w:rPr>
        <w:t>exorcising of the “spectre of a world which could be free” was a cultural as well as a narrowly political question</w:t>
      </w:r>
      <w:r w:rsidRPr="00E41230">
        <w:rPr>
          <w:rStyle w:val="StyleUnderline"/>
        </w:rPr>
        <w:t>.</w:t>
      </w:r>
      <w:r w:rsidRPr="004E7BA5">
        <w:rPr>
          <w:sz w:val="16"/>
        </w:rPr>
        <w:t xml:space="preserve"> For this spectre, and the possibility of a world beyond toil, was raised most potently in culture — even, or perhaps especially, in culture which didn’t necessarily think of itself as politically-orientated. Marcuse explains why this is the case, and the declining influence of his work in recent years tells its own story. One-Dimensional Man , a book which emphasises the gloomier side of his work, has remained a reference point, but Eros and Civilisation , like many of his other works, has long been out of print. His critique of </w:t>
      </w:r>
      <w:r w:rsidRPr="00E41230">
        <w:rPr>
          <w:rStyle w:val="StyleUnderline"/>
        </w:rPr>
        <w:t>capitalism’s total administration of life and subjectivity continued to resonate; whereas the claims Marcuse’s conviction that art constituted a “Great Refusal, the protest against that which is</w:t>
      </w:r>
      <w:r w:rsidRPr="004E7BA5">
        <w:rPr>
          <w:sz w:val="16"/>
        </w:rPr>
        <w:t>” 3 came to seem like outmoded Romanticism, quaintly irrelevant in the age of capitalist realism. Yet Marcuse had already forestalled such criticisms, and the critique in One-Dimensional Man has traction because it comes from a second space, an “</w:t>
      </w:r>
      <w:r w:rsidRPr="00155F52">
        <w:rPr>
          <w:rStyle w:val="StyleUnderline"/>
          <w:highlight w:val="cyan"/>
        </w:rPr>
        <w:t>aesthetic dimension” radically incompatible with everyday life under capitalism</w:t>
      </w:r>
      <w:r w:rsidRPr="004E7BA5">
        <w:rPr>
          <w:sz w:val="16"/>
        </w:rPr>
        <w:t xml:space="preserve">. Marcuse argued that, in actuality, the “traditional images of artistic alienation” associated with Romanticism do not belong to the past. Instead, he said, in… formulation, they “recall and preserve in memory belongs to the future: images of a gratification that would destroy the society that suppresses it.” 4 </w:t>
      </w:r>
      <w:r w:rsidRPr="00E41230">
        <w:rPr>
          <w:rStyle w:val="StyleUnderline"/>
        </w:rPr>
        <w:t xml:space="preserve">The Great Refusal rejected, not only capitalist realism, </w:t>
      </w:r>
      <w:r w:rsidRPr="00155F52">
        <w:rPr>
          <w:rStyle w:val="StyleUnderline"/>
          <w:highlight w:val="cyan"/>
        </w:rPr>
        <w:t>but “realism” as such. There is, he wrote, an “inherent conflict between art and political realism</w:t>
      </w:r>
      <w:r w:rsidRPr="004E7BA5">
        <w:rPr>
          <w:sz w:val="16"/>
        </w:rPr>
        <w:t xml:space="preserve">”. 5 Art was a </w:t>
      </w:r>
      <w:r w:rsidRPr="00E41230">
        <w:rPr>
          <w:rStyle w:val="StyleUnderline"/>
        </w:rPr>
        <w:t>positive alienation, a “rational negation” of the existing order of things</w:t>
      </w:r>
      <w:r w:rsidRPr="004E7BA5">
        <w:rPr>
          <w:sz w:val="16"/>
        </w:rPr>
        <w:t xml:space="preserve">. His Frankfurt School predecessor, Theodor Adorno, had placed a similar value on the intrinsic alterity of experimental art. In Adorno’s work, however, we are invited to endlessly examine the wounds of a damaged life under capital; the idea of a </w:t>
      </w:r>
      <w:r w:rsidRPr="00E41230">
        <w:rPr>
          <w:rStyle w:val="StyleUnderline"/>
        </w:rPr>
        <w:t>world be</w:t>
      </w:r>
      <w:r w:rsidRPr="00155F52">
        <w:rPr>
          <w:rStyle w:val="StyleUnderline"/>
          <w:highlight w:val="cyan"/>
        </w:rPr>
        <w:t>yond capital is despatched into a utopian beyond</w:t>
      </w:r>
      <w:r w:rsidRPr="004E7BA5">
        <w:rPr>
          <w:sz w:val="16"/>
        </w:rPr>
        <w:t xml:space="preserve">. Art only marks our distance from this utopia. By contrast, Marcuse vividly evokes, as an immediate prospect, a world totally transformed. It was no doubt this quality of his work that meant Marcuse was taken up so enthusiastically by elements of the Sixties counterculture. He had anticipated the </w:t>
      </w:r>
      <w:r w:rsidRPr="00E41230">
        <w:rPr>
          <w:rStyle w:val="StyleUnderline"/>
        </w:rPr>
        <w:t xml:space="preserve">counterculture’s </w:t>
      </w:r>
      <w:r w:rsidRPr="00E41230">
        <w:rPr>
          <w:rStyle w:val="StyleUnderline"/>
        </w:rPr>
        <w:lastRenderedPageBreak/>
        <w:t>challenge to a world dominated by meaningless labour</w:t>
      </w:r>
      <w:r w:rsidRPr="004E7BA5">
        <w:rPr>
          <w:sz w:val="16"/>
        </w:rPr>
        <w:t xml:space="preserve">. The most politically significant figures in literature, he argued in One-Dimensional Man , were “those who don’t earn a living, at least not in an ordinary and normal way”. 6 Such characters, and the forms of life with which they were associated, would come to the fore in the counterculture. Actually, as much as Marcuse’s work was in tune with the counterculture, his analysis also forecast its ultimate failure and incorporation. A major theme of One-Dimensional Man was the neutralisation of the aesthetic challenge. Marcuse worried about the popularisation of the avant-garde, not out of elitist anxieties that the democratisation of culture would corrupt the purity of art, but because the absorption of art into the administered spaces of capitalist commerce would gloss over its incompatibility with capitalist culture. He had already seen capitalist culture convert the gangster, the beatnik and the vamp from “images another way of life” into “freaks or types of the same life”. 7 The same would happen to the counterculture, many of whom, poignantly, preferred to call themselves freaks. In any case, Marcuse allows us to see why the Sixties continue to nag at the current moment. In recent years, the Sixties have come to seem at once like a deep past so exotic and distant that we cannot imagine living in it, and a moment more vivid than now — a time when people really lived, when things really happened. Yet the decade haunts not because of some unrecoverable and unrepeatable confluence of factors, but because the potentials it </w:t>
      </w:r>
      <w:r w:rsidRPr="00E41230">
        <w:rPr>
          <w:rStyle w:val="StyleUnderline"/>
        </w:rPr>
        <w:t>materialised and began to democratise — th</w:t>
      </w:r>
      <w:r w:rsidRPr="00155F52">
        <w:rPr>
          <w:rStyle w:val="StyleUnderline"/>
          <w:highlight w:val="cyan"/>
        </w:rPr>
        <w:t>e prospect of a life freed from drudgery</w:t>
      </w:r>
      <w:r w:rsidRPr="00E41230">
        <w:rPr>
          <w:rStyle w:val="StyleUnderline"/>
        </w:rPr>
        <w:t xml:space="preserve"> — has to be continually suppressed. To explain why we have not moved to a world beyond work we have to look at a vast social, political and cultural project whose aim has been the production of scarcity</w:t>
      </w:r>
      <w:r w:rsidRPr="004E7BA5">
        <w:rPr>
          <w:sz w:val="16"/>
        </w:rPr>
        <w:t xml:space="preserve">. </w:t>
      </w:r>
      <w:r w:rsidRPr="00155F52">
        <w:rPr>
          <w:rStyle w:val="StyleUnderline"/>
          <w:highlight w:val="cyan"/>
        </w:rPr>
        <w:t>Capitalism: a system that generates artificial scarcity in order to produce real scarcity; a system that produces real scarcity in order to generate artificial scarcity</w:t>
      </w:r>
      <w:r w:rsidRPr="00E41230">
        <w:rPr>
          <w:rStyle w:val="StyleUnderline"/>
        </w:rPr>
        <w:t>. Actual scarcity — scarcity of natural resources — now haunts capital, as the Real that its fantasy of infinite expansion must work overtime to repress. The artificial scarcity — which is fundamentally a scarcity of time — is necessary, as Marcuse says, in order to distract us from the immanent possibility of freedom</w:t>
      </w:r>
      <w:r w:rsidRPr="004E7BA5">
        <w:rPr>
          <w:sz w:val="16"/>
        </w:rPr>
        <w:t>. (</w:t>
      </w:r>
      <w:r w:rsidRPr="00E41230">
        <w:rPr>
          <w:rStyle w:val="StyleUnderline"/>
        </w:rPr>
        <w:t>Neoliberalism’s victory, of course, depended upon a cooption of the concept of freedom. Neoliberal freedom, evidently, is not a freedom from work, but freedom</w:t>
      </w:r>
      <w:r>
        <w:rPr>
          <w:rStyle w:val="StyleUnderline"/>
        </w:rPr>
        <w:t xml:space="preserve"> </w:t>
      </w:r>
      <w:r w:rsidRPr="00E41230">
        <w:rPr>
          <w:rStyle w:val="StyleUnderline"/>
        </w:rPr>
        <w:t>through</w:t>
      </w:r>
      <w:r>
        <w:rPr>
          <w:rStyle w:val="StyleUnderline"/>
        </w:rPr>
        <w:t xml:space="preserve"> </w:t>
      </w:r>
      <w:r w:rsidRPr="00E41230">
        <w:rPr>
          <w:rStyle w:val="StyleUnderline"/>
        </w:rPr>
        <w:t>work</w:t>
      </w:r>
      <w:r w:rsidRPr="004E7BA5">
        <w:rPr>
          <w:sz w:val="16"/>
        </w:rPr>
        <w:t>.)</w:t>
      </w:r>
      <w:r>
        <w:rPr>
          <w:rStyle w:val="StyleUnderline"/>
        </w:rPr>
        <w:t xml:space="preserve"> </w:t>
      </w:r>
      <w:r w:rsidRPr="004E7BA5">
        <w:rPr>
          <w:sz w:val="16"/>
        </w:rPr>
        <w:t xml:space="preserve">Just as Marcuse predicted, the availability of more consumer goods and devices in the global North has obscured the way in which those same goods have increasingly functioned to produce a scarcity of time. But perhaps even Marcuse could not have anticipated twenty-first-century capital’s capacity to generate overwork and to administer the time outside paid work. Maybe only a mordant futurologist like Philip K. Dick could have predicted the banal ubiquity of corporate communication today, its penetration into practically all areas of consciousness and everyday life. “The past is so much safer”, observes one of the narrators of Margaret Atwood’s dystopian satire, The Heart Goes Last , “because whatever’s in it has already happened. It can’t be changed: so, in a way there’s nothing to dread”. 8 Despite what Atwood’s narrator thinks, the past hasn’t “already happened”. The past has to be continually re-narrated, and the political point of reactionary narratives is to suppress the potentials which still await, ready to be re-awakened, in older moments. The Sixties counterculture is now inseparable from its own simulation, and the reduction of the decade to “iconic” images, to “classic” music and to nostalgic reminiscences has neutralised the real promises that exploded then. Those aspects of the counterculture which could be appropriated have been repurposed as precursors of “the new spirit of capitalism”, while those which were incompatible with a world of overwork have been condemned as so many idle doodles, which in the contradictory logic of reaction, are are simultaneously dangerous and impotent. The subduing of the counterculture has seemed to confirm the validity of the scepticism and hostility to the kind of position Marcuse was advancing. If “the counterculture led to neoliberalism”, better that the counterculture had not happened. In fact, the opposite argument is more convincing — that the failure of the left after the Sixties had much to do with its repudiation of, or refusal to engage with, the </w:t>
      </w:r>
      <w:r w:rsidRPr="00E41230">
        <w:rPr>
          <w:rStyle w:val="StyleUnderline"/>
        </w:rPr>
        <w:t>d</w:t>
      </w:r>
      <w:r w:rsidRPr="00155F52">
        <w:rPr>
          <w:rStyle w:val="StyleUnderline"/>
          <w:highlight w:val="cyan"/>
        </w:rPr>
        <w:t>reamings that the counterculture unleashed</w:t>
      </w:r>
      <w:r w:rsidRPr="00E41230">
        <w:rPr>
          <w:rStyle w:val="StyleUnderline"/>
        </w:rPr>
        <w:t>. There was no inevitability about the new right’s seizure and binding of these new currents to its project of mandatory individualisation and overwork</w:t>
      </w:r>
      <w:r w:rsidRPr="004E7BA5">
        <w:rPr>
          <w:sz w:val="16"/>
        </w:rPr>
        <w:t xml:space="preserve">. What if the counterculture was only a stumbling beginning, rather than the best that could be hoped for? What if the success of neoliberalism was a not an indication of the inevitability of capitalism, but a testament to the scale of the threat posed by the spectre of a society which could be free? It is in the spirit of these questions that this book shall return to the 1960s and 1970s. The rise of capitalist realism could not happened without the narratives that reactionary forces told about those decades. Returning to those moments will allow us to continue with the process of unpicking the narratives that neoliberalism has woven around them. More importantly, it will enable the construction of new narratives. In many ways, re-thinking the 1970s is more important than revisiting the 1960s. The 1970s was the decade that neoliberalism began a rise that it would retrospectively narrate as irresistible. However, recent work on the 1970s — including Jefferson Cowie’s Stayin’ Alive: The Last Days of the Working Class , Andy Beckett’s When the Lights Went Out and John Medhurst’s That Option No Longer Exists — has emphasised that the decade wasn’t only about the draining away of the possibilities that had exploded in the Sixties. The Seventies was a period of struggle and transition, in which the meaning and legacy of the previous decade was one of the crucial battlegrounds. Some of the emancipatory tendencies that had emerged during the Sixties intensified and proliferated during the Seventies “[F]or many politicised Britons”, Andy Beckett has written, “the decade was not the hangover after the Sixties; it was the point when the great Sixties party actually started”. 9 The successful Miners’ Strike of 1972 saw an alliance between the striking miners and students that was echoed similar convergences in Paris 1968, with the miners using the University of Essex’s Colchester campus as their East Anglian base. Moving far beyond the simple story that the “Sixties led to neoliberalism”, these new readings of the 1970s allow us to apprehend the bravura intelligence, ferocious energy and improvisational imagination of the neoliberal counter-revolution. The installation of capitalist realism was by no means a simple restoration of an old state of affairs: the mandatory individualism imposed by neoliberalism was a new form of individualism, an individualism defined against the different forms of collectivity that clamoured out of the Sixties. </w:t>
      </w:r>
      <w:r w:rsidRPr="00E41230">
        <w:rPr>
          <w:rStyle w:val="StyleUnderline"/>
        </w:rPr>
        <w:t xml:space="preserve">This new individualism was </w:t>
      </w:r>
      <w:r w:rsidRPr="00E41230">
        <w:rPr>
          <w:rStyle w:val="StyleUnderline"/>
        </w:rPr>
        <w:lastRenderedPageBreak/>
        <w:t>designed to both surpass and make us forget those collective forms. So to recall these multiple forms of collectivity is less an act of remembering than of</w:t>
      </w:r>
      <w:r>
        <w:rPr>
          <w:rStyle w:val="StyleUnderline"/>
        </w:rPr>
        <w:t xml:space="preserve"> </w:t>
      </w:r>
      <w:r w:rsidRPr="00E41230">
        <w:rPr>
          <w:rStyle w:val="StyleUnderline"/>
        </w:rPr>
        <w:t>unforgetting</w:t>
      </w:r>
      <w:r>
        <w:rPr>
          <w:rStyle w:val="StyleUnderline"/>
        </w:rPr>
        <w:t xml:space="preserve"> </w:t>
      </w:r>
      <w:r w:rsidRPr="00E41230">
        <w:rPr>
          <w:rStyle w:val="StyleUnderline"/>
        </w:rPr>
        <w:t>, a counter-exorcism of the spectre of a world which could be free.</w:t>
      </w:r>
      <w:r w:rsidRPr="004E7BA5">
        <w:rPr>
          <w:sz w:val="16"/>
        </w:rPr>
        <w:t xml:space="preserve"> </w:t>
      </w:r>
      <w:r w:rsidRPr="00155F52">
        <w:rPr>
          <w:rStyle w:val="StyleUnderline"/>
          <w:highlight w:val="cyan"/>
        </w:rPr>
        <w:t>Acid Communism is the name I have given to this spectre. The concept of acid communism is a provocation and a promise. It is a joke of sorts, but one with very serious purpose.</w:t>
      </w:r>
      <w:r w:rsidRPr="00E41230">
        <w:rPr>
          <w:rStyle w:val="StyleUnderline"/>
        </w:rPr>
        <w:t xml:space="preserve"> It points to something that, at one point, seemed inevitable, but which now appears impossible: the convergence of class consciousness, socialist-feminist consciousness-raising and psychedelic consciousness, the fusion of new social movements with a</w:t>
      </w:r>
      <w:r>
        <w:rPr>
          <w:rStyle w:val="StyleUnderline"/>
        </w:rPr>
        <w:t xml:space="preserve"> </w:t>
      </w:r>
      <w:r w:rsidRPr="00E41230">
        <w:rPr>
          <w:rStyle w:val="StyleUnderline"/>
        </w:rPr>
        <w:t>communist project, an unprecedented aestheticisation of everyday life.</w:t>
      </w:r>
      <w:r>
        <w:rPr>
          <w:rStyle w:val="StyleUnderline"/>
        </w:rPr>
        <w:t xml:space="preserve"> </w:t>
      </w:r>
      <w:r w:rsidRPr="00E41230">
        <w:rPr>
          <w:rStyle w:val="StyleUnderline"/>
        </w:rPr>
        <w:t>Acid communism both refers to actual historical developments and to a virtual confluence that has not yet come together in actuality. Potentials exert influence without being actualised.</w:t>
      </w:r>
      <w:r w:rsidRPr="004E7BA5">
        <w:rPr>
          <w:sz w:val="16"/>
        </w:rPr>
        <w:t xml:space="preserve"> Actual social formations are shaped by the potential formations whose actualisation they seek to impede. The impress of “a world which could be free” can be detected in the very </w:t>
      </w:r>
      <w:r w:rsidRPr="00E41230">
        <w:rPr>
          <w:rStyle w:val="StyleUnderline"/>
        </w:rPr>
        <w:t>structures of a capitalist realist world which makes freedom impossible.</w:t>
      </w:r>
      <w:r w:rsidRPr="004E7BA5">
        <w:rPr>
          <w:sz w:val="16"/>
        </w:rPr>
        <w:t xml:space="preserve"> The late cultural critic Ellen Willis said that the transformations imagined by the </w:t>
      </w:r>
      <w:r w:rsidRPr="00155F52">
        <w:rPr>
          <w:rStyle w:val="StyleUnderline"/>
          <w:highlight w:val="cyan"/>
        </w:rPr>
        <w:t>counterculture would have required “a social and psychic revolution of almost inconceivable magnitude</w:t>
      </w:r>
      <w:r w:rsidRPr="004E7BA5">
        <w:rPr>
          <w:sz w:val="16"/>
        </w:rPr>
        <w:t>”. 10 It’s very difficult, in our more deflated times, to re-create the counterculture’s confidence that such a “social and psychic revolution” could not only happen, but was already in the process of unfolding. But we need now to return to a time when the prospect of universal liberation seemed imminent.</w:t>
      </w:r>
    </w:p>
    <w:p w14:paraId="37A34556" w14:textId="77777777" w:rsidR="000B0542" w:rsidRDefault="000B0542" w:rsidP="000B0542"/>
    <w:p w14:paraId="0DA7D5A7" w14:textId="77777777" w:rsidR="000B0542" w:rsidRDefault="000B0542" w:rsidP="000B0542">
      <w:pPr>
        <w:pStyle w:val="Heading3"/>
      </w:pPr>
      <w:r>
        <w:lastRenderedPageBreak/>
        <w:t>2NC---Alt---Cap K---Logistical Machinics</w:t>
      </w:r>
    </w:p>
    <w:p w14:paraId="7ABC203C" w14:textId="77777777" w:rsidR="000B0542" w:rsidRDefault="000B0542" w:rsidP="000B0542">
      <w:pPr>
        <w:pStyle w:val="Heading4"/>
        <w:numPr>
          <w:ilvl w:val="0"/>
          <w:numId w:val="45"/>
        </w:numPr>
        <w:tabs>
          <w:tab w:val="num" w:pos="360"/>
          <w:tab w:val="num" w:pos="1800"/>
        </w:tabs>
        <w:ind w:left="1800"/>
      </w:pPr>
      <w:r>
        <w:t xml:space="preserve">Extend the Merchant evidence --- embracing automation and forcing it to subordinate </w:t>
      </w:r>
      <w:r>
        <w:rPr>
          <w:u w:val="single"/>
        </w:rPr>
        <w:t>human</w:t>
      </w:r>
      <w:r>
        <w:t xml:space="preserve"> needs as opposed to the needs of </w:t>
      </w:r>
      <w:r>
        <w:rPr>
          <w:u w:val="single"/>
        </w:rPr>
        <w:t>capital</w:t>
      </w:r>
      <w:r>
        <w:t xml:space="preserve"> solves their offense about capitalist technologies while </w:t>
      </w:r>
      <w:r>
        <w:rPr>
          <w:u w:val="single"/>
        </w:rPr>
        <w:t>embracing</w:t>
      </w:r>
      <w:r>
        <w:t xml:space="preserve"> a material method that results in a </w:t>
      </w:r>
      <w:r>
        <w:rPr>
          <w:u w:val="single"/>
        </w:rPr>
        <w:t>utopian communism</w:t>
      </w:r>
      <w:r>
        <w:t xml:space="preserve">. </w:t>
      </w:r>
    </w:p>
    <w:p w14:paraId="1E2DA352" w14:textId="77777777" w:rsidR="000B0542" w:rsidRDefault="000B0542" w:rsidP="000B0542">
      <w:pPr>
        <w:pStyle w:val="Heading4"/>
        <w:numPr>
          <w:ilvl w:val="0"/>
          <w:numId w:val="45"/>
        </w:numPr>
        <w:tabs>
          <w:tab w:val="num" w:pos="360"/>
          <w:tab w:val="num" w:pos="1800"/>
        </w:tabs>
        <w:ind w:left="1800"/>
      </w:pPr>
      <w:r>
        <w:t xml:space="preserve">Solves their social hierarchies offense --- if we fully embrace automation, everyone becomes equal while using automation to support a lifestyle that doesn’t demand </w:t>
      </w:r>
      <w:r>
        <w:rPr>
          <w:u w:val="single"/>
        </w:rPr>
        <w:t>work</w:t>
      </w:r>
      <w:r>
        <w:t xml:space="preserve"> or </w:t>
      </w:r>
      <w:r>
        <w:rPr>
          <w:u w:val="single"/>
        </w:rPr>
        <w:t>productivity</w:t>
      </w:r>
      <w:r>
        <w:t xml:space="preserve"> which eliminates capitalist epistemologies. </w:t>
      </w:r>
    </w:p>
    <w:p w14:paraId="57DF4E7D" w14:textId="77777777" w:rsidR="000B0542" w:rsidRDefault="000B0542" w:rsidP="000B0542">
      <w:pPr>
        <w:pStyle w:val="Heading4"/>
        <w:numPr>
          <w:ilvl w:val="0"/>
          <w:numId w:val="45"/>
        </w:numPr>
        <w:tabs>
          <w:tab w:val="num" w:pos="360"/>
          <w:tab w:val="num" w:pos="1800"/>
        </w:tabs>
        <w:ind w:left="1800"/>
      </w:pPr>
      <w:r>
        <w:t xml:space="preserve">They say the alt still forces </w:t>
      </w:r>
      <w:r>
        <w:rPr>
          <w:u w:val="single"/>
        </w:rPr>
        <w:t>some</w:t>
      </w:r>
      <w:r>
        <w:t xml:space="preserve"> level of productivity --- </w:t>
      </w:r>
      <w:r>
        <w:rPr>
          <w:u w:val="single"/>
        </w:rPr>
        <w:t>of course it does</w:t>
      </w:r>
      <w:r>
        <w:t xml:space="preserve"> --- so does the advocacy in the 1AC. The Merchant evidence is </w:t>
      </w:r>
      <w:r>
        <w:rPr>
          <w:u w:val="single"/>
        </w:rPr>
        <w:t>specific</w:t>
      </w:r>
      <w:r>
        <w:t xml:space="preserve"> in how this work will function like </w:t>
      </w:r>
      <w:r>
        <w:rPr>
          <w:u w:val="single"/>
        </w:rPr>
        <w:t>Wikipedia</w:t>
      </w:r>
      <w:r>
        <w:t xml:space="preserve"> wherein editors update the site in a decentralized way, devoid from profit motive. Necessary work needed to support FALC will be done in a similar manner. </w:t>
      </w:r>
    </w:p>
    <w:p w14:paraId="2CD2F91D" w14:textId="77777777" w:rsidR="000B0542" w:rsidRDefault="000B0542" w:rsidP="000B0542"/>
    <w:p w14:paraId="34AB8FFF" w14:textId="77777777" w:rsidR="000B0542" w:rsidRPr="00325943" w:rsidRDefault="000B0542" w:rsidP="000B0542">
      <w:pPr>
        <w:pStyle w:val="Heading4"/>
      </w:pPr>
      <w:r>
        <w:t xml:space="preserve">The alt’s method </w:t>
      </w:r>
      <w:r>
        <w:rPr>
          <w:u w:val="single"/>
        </w:rPr>
        <w:t>results</w:t>
      </w:r>
      <w:r>
        <w:t xml:space="preserve"> in communism that doesn’t have to </w:t>
      </w:r>
      <w:r>
        <w:rPr>
          <w:u w:val="single"/>
        </w:rPr>
        <w:t>engage</w:t>
      </w:r>
      <w:r>
        <w:t xml:space="preserve"> a form of socialism on the path to the realm of the </w:t>
      </w:r>
      <w:r>
        <w:rPr>
          <w:u w:val="single"/>
        </w:rPr>
        <w:t>future</w:t>
      </w:r>
      <w:r>
        <w:t xml:space="preserve">. The affirmative’s critique of capitalist technologies is </w:t>
      </w:r>
      <w:r>
        <w:rPr>
          <w:u w:val="single"/>
        </w:rPr>
        <w:t>incompatible</w:t>
      </w:r>
      <w:r>
        <w:t xml:space="preserve"> with the alt’s </w:t>
      </w:r>
      <w:r>
        <w:rPr>
          <w:u w:val="single"/>
        </w:rPr>
        <w:t>co-option</w:t>
      </w:r>
      <w:r>
        <w:t xml:space="preserve"> of these machines --- means they don’t get a perm. </w:t>
      </w:r>
    </w:p>
    <w:p w14:paraId="34C007E6" w14:textId="77777777" w:rsidR="000B0542" w:rsidRDefault="000B0542" w:rsidP="000B0542">
      <w:r>
        <w:t xml:space="preserve">Aaron </w:t>
      </w:r>
      <w:r w:rsidRPr="00650113">
        <w:rPr>
          <w:rStyle w:val="Style13ptBold"/>
        </w:rPr>
        <w:t>Bastani, 2019</w:t>
      </w:r>
      <w:r>
        <w:t xml:space="preserve">, Fully Automated Luxury Communism: A Manifesto, </w:t>
      </w:r>
      <w:r w:rsidRPr="00650113">
        <w:t>Aaron Bastani is a British journalist and writer. He co-founded the left-wing media organisation Novara Media in 2011</w:t>
      </w:r>
      <w:r>
        <w:t xml:space="preserve">, </w:t>
      </w:r>
      <w:hyperlink r:id="rId21" w:history="1">
        <w:r w:rsidRPr="003431DB">
          <w:rPr>
            <w:rStyle w:val="Hyperlink"/>
          </w:rPr>
          <w:t>https://law.unimelb.edu.au/__data/assets/pdf_file/0009/3445353/2.-aaron-bastani-fully-automated-luxury-communism-a-manifesto-2.pdf</w:t>
        </w:r>
      </w:hyperlink>
      <w:r>
        <w:t>, Accessed 7-21-2023, //ONHS IF [p. 54-56]</w:t>
      </w:r>
    </w:p>
    <w:p w14:paraId="6768C136" w14:textId="4560C3BC" w:rsidR="000B0542" w:rsidRPr="000B0542" w:rsidRDefault="000B0542" w:rsidP="000B0542">
      <w:pPr>
        <w:rPr>
          <w:sz w:val="16"/>
        </w:rPr>
      </w:pPr>
      <w:r w:rsidRPr="00325943">
        <w:rPr>
          <w:sz w:val="16"/>
        </w:rPr>
        <w:t xml:space="preserve">While the average political commentator likes to cast Marx as an idealistic dreamer, the man himself repeatedly stated his distaste for describing what communism might actually look like – what he termed writing ‘recipes for the cook-shops of the future ’. While admirable in its humility, that is also irritating because one of the greatest minds to describe the shortcomings of the emerging system was well placed to at least suggest what might replace it. </w:t>
      </w:r>
      <w:r w:rsidRPr="00650113">
        <w:rPr>
          <w:rStyle w:val="StyleUnderline"/>
        </w:rPr>
        <w:t xml:space="preserve">Marx’s view, </w:t>
      </w:r>
      <w:r w:rsidRPr="00155F52">
        <w:rPr>
          <w:rStyle w:val="StyleUnderline"/>
          <w:highlight w:val="cyan"/>
        </w:rPr>
        <w:t>however, was that workers in struggle were uniquely positioned to arrive at concrete solutions</w:t>
      </w:r>
      <w:r w:rsidRPr="00325943">
        <w:rPr>
          <w:sz w:val="16"/>
        </w:rPr>
        <w:t xml:space="preserve">. He was certain about some features of the new society, however. One was that the arrival of </w:t>
      </w:r>
      <w:r w:rsidRPr="00650113">
        <w:rPr>
          <w:rStyle w:val="StyleUnderline"/>
        </w:rPr>
        <w:t>communism would herald the end of any distinction between labour and leisure. More fundamentally, it would signal humanity’s exit from what he called the ‘realm of necessity’ and entrance into the ‘</w:t>
      </w:r>
      <w:r w:rsidRPr="00155F52">
        <w:rPr>
          <w:rStyle w:val="StyleUnderline"/>
          <w:highlight w:val="cyan"/>
        </w:rPr>
        <w:t>realm of freedom’</w:t>
      </w:r>
      <w:r w:rsidRPr="00155F52">
        <w:rPr>
          <w:sz w:val="16"/>
          <w:highlight w:val="cyan"/>
        </w:rPr>
        <w:t>.</w:t>
      </w:r>
      <w:r w:rsidRPr="00325943">
        <w:rPr>
          <w:sz w:val="16"/>
        </w:rPr>
        <w:t xml:space="preserve"> But what did that mean? For Marx the realm of necessity was where we ‘wrestle with nature to satisfy our wants and to maintain and reproduce life’ – in other words it was a world defined by scarcity, something which had confronted us since the time of our hominid ancestors. In Marx’s day it formed the central question of classical political economy: how do you efficiently and equitably allocate resources in a world where they are limited? For </w:t>
      </w:r>
      <w:r w:rsidRPr="00650113">
        <w:rPr>
          <w:rStyle w:val="StyleUnderline"/>
        </w:rPr>
        <w:t xml:space="preserve">Marx the realm of </w:t>
      </w:r>
      <w:r w:rsidRPr="00155F52">
        <w:rPr>
          <w:rStyle w:val="StyleUnderline"/>
          <w:highlight w:val="cyan"/>
        </w:rPr>
        <w:t>necessity</w:t>
      </w:r>
      <w:r w:rsidRPr="00650113">
        <w:rPr>
          <w:rStyle w:val="StyleUnderline"/>
        </w:rPr>
        <w:t xml:space="preserve"> was </w:t>
      </w:r>
      <w:r w:rsidRPr="00155F52">
        <w:rPr>
          <w:rStyle w:val="StyleUnderline"/>
          <w:highlight w:val="cyan"/>
        </w:rPr>
        <w:t>so far-reaching that it even included socialism</w:t>
      </w:r>
      <w:r w:rsidRPr="00650113">
        <w:rPr>
          <w:rStyle w:val="StyleUnderline"/>
        </w:rPr>
        <w:t xml:space="preserve">. That was because, like capitalism, it had features such as work and scarcity – although as a system </w:t>
      </w:r>
      <w:r w:rsidRPr="00155F52">
        <w:rPr>
          <w:rStyle w:val="StyleUnderline"/>
          <w:highlight w:val="cyan"/>
        </w:rPr>
        <w:t>subject to democratic control these were rationalised and more socially just.</w:t>
      </w:r>
      <w:r w:rsidRPr="00650113">
        <w:rPr>
          <w:rStyle w:val="StyleUnderline"/>
        </w:rPr>
        <w:t xml:space="preserve"> While certainly preferable to capitalism, and something to be actively struggled for, socialism for </w:t>
      </w:r>
      <w:r w:rsidRPr="00155F52">
        <w:rPr>
          <w:rStyle w:val="StyleUnderline"/>
          <w:highlight w:val="cyan"/>
        </w:rPr>
        <w:t>Marx was a stepping stone to something else: communism and the realm of freedom</w:t>
      </w:r>
      <w:r w:rsidRPr="00155F52">
        <w:rPr>
          <w:sz w:val="16"/>
          <w:highlight w:val="cyan"/>
        </w:rPr>
        <w:t>.</w:t>
      </w:r>
      <w:r w:rsidRPr="00325943">
        <w:rPr>
          <w:sz w:val="16"/>
        </w:rPr>
        <w:t xml:space="preserve"> This, by contrast, was marked not only by an absence of economic conflict and work but by a spontaneous abundance similar to the Golden Age of Hesiod or Telecleides, or the biblical Eden. Unlike in classical Greek poetry or religious scripture, however, for Marx this was a project to be aimed at rather than a legendary past to be revered. </w:t>
      </w:r>
      <w:r w:rsidRPr="00325943">
        <w:rPr>
          <w:rStyle w:val="StyleUnderline"/>
        </w:rPr>
        <w:lastRenderedPageBreak/>
        <w:t xml:space="preserve">A realm of plenty </w:t>
      </w:r>
      <w:r w:rsidRPr="00155F52">
        <w:rPr>
          <w:rStyle w:val="StyleUnderline"/>
          <w:highlight w:val="cyan"/>
        </w:rPr>
        <w:t>beyond imagination wasn’t something to recall or enjoy in the afterlife – it was a political project to aim for in the here and now. It was communism</w:t>
      </w:r>
      <w:r w:rsidRPr="00325943">
        <w:rPr>
          <w:rStyle w:val="StyleUnderline"/>
        </w:rPr>
        <w:t>.</w:t>
      </w:r>
      <w:r w:rsidRPr="00325943">
        <w:rPr>
          <w:sz w:val="16"/>
        </w:rPr>
        <w:t xml:space="preserve"> Despite the claim that Marx favoured violent revolution, the truth is he never believed the transition beyond capitalism would be an exclusively political process – something so simple to achieve as to merely require replacing one group of rulers with another. </w:t>
      </w:r>
      <w:r w:rsidRPr="00325943">
        <w:rPr>
          <w:rStyle w:val="StyleUnderline"/>
        </w:rPr>
        <w:t>It certainly entailed class struggle and the working class gaining political power, but it also needed new ideas, technologies and social relations</w:t>
      </w:r>
      <w:r w:rsidRPr="00325943">
        <w:rPr>
          <w:sz w:val="16"/>
        </w:rPr>
        <w:t xml:space="preserve">. Marx considered the working class to be the key to a future society, but only because its revolution was uniquely able to eliminate work and thereby end all class distinctions. Thus despite repeated calls for the working class to liberate itself, Marx did not believe that work makes us free – nor that the society of work expands the scope of human possibility. </w:t>
      </w:r>
      <w:r w:rsidRPr="00325943">
        <w:rPr>
          <w:rStyle w:val="StyleUnderline"/>
        </w:rPr>
        <w:t>To the contrary, h</w:t>
      </w:r>
      <w:r w:rsidRPr="00155F52">
        <w:rPr>
          <w:rStyle w:val="StyleUnderline"/>
          <w:highlight w:val="cyan"/>
        </w:rPr>
        <w:t>is view was that communism was only possible when our labour</w:t>
      </w:r>
      <w:r w:rsidRPr="00325943">
        <w:rPr>
          <w:rStyle w:val="StyleUnderline"/>
        </w:rPr>
        <w:t xml:space="preserve"> – how we mix our cognitive and physical efforts with the world – becomes a route to self-development rather than a means of survival</w:t>
      </w:r>
      <w:r w:rsidRPr="00325943">
        <w:rPr>
          <w:sz w:val="16"/>
        </w:rPr>
        <w:t xml:space="preserve">. Marx viewed this as contingent on technological change: the more developed the forces of production, the greater their capacity to offer a new kind of society where </w:t>
      </w:r>
      <w:r w:rsidRPr="00325943">
        <w:rPr>
          <w:rStyle w:val="StyleUnderline"/>
        </w:rPr>
        <w:t xml:space="preserve">labour and leisure would blend into one: In </w:t>
      </w:r>
      <w:r w:rsidRPr="00155F52">
        <w:rPr>
          <w:rStyle w:val="StyleUnderline"/>
          <w:highlight w:val="cyan"/>
        </w:rPr>
        <w:t>a higher phase of communist society</w:t>
      </w:r>
      <w:r w:rsidRPr="00325943">
        <w:rPr>
          <w:rStyle w:val="StyleUnderline"/>
        </w:rPr>
        <w:t xml:space="preserve">, after the enslaving subordination of the individual to the division of labour, and therewith also the antithesis between </w:t>
      </w:r>
      <w:r w:rsidRPr="00155F52">
        <w:rPr>
          <w:rStyle w:val="StyleUnderline"/>
          <w:highlight w:val="cyan"/>
        </w:rPr>
        <w:t>mental and physical labour</w:t>
      </w:r>
      <w:r w:rsidRPr="00325943">
        <w:rPr>
          <w:rStyle w:val="StyleUnderline"/>
        </w:rPr>
        <w:t xml:space="preserve">, </w:t>
      </w:r>
      <w:r w:rsidRPr="00155F52">
        <w:rPr>
          <w:rStyle w:val="StyleUnderline"/>
          <w:highlight w:val="cyan"/>
        </w:rPr>
        <w:t>has vanished</w:t>
      </w:r>
      <w:r w:rsidRPr="00325943">
        <w:rPr>
          <w:rStyle w:val="StyleUnderline"/>
        </w:rPr>
        <w:t xml:space="preserve">; after labour has become not only a means of life but life’s prime want … and all the springs of co-operative wealth flow more abundantly – only then can the </w:t>
      </w:r>
      <w:r w:rsidRPr="00155F52">
        <w:rPr>
          <w:rStyle w:val="StyleUnderline"/>
          <w:highlight w:val="cyan"/>
        </w:rPr>
        <w:t>narrow horizon of bourgeois right be crossed in its entirety and society inscribe on its banners</w:t>
      </w:r>
      <w:r w:rsidRPr="00325943">
        <w:rPr>
          <w:rStyle w:val="StyleUnderline"/>
        </w:rPr>
        <w:t>:</w:t>
      </w:r>
      <w:r w:rsidRPr="00325943">
        <w:rPr>
          <w:sz w:val="16"/>
        </w:rPr>
        <w:t xml:space="preserve"> From each according to his ability, to each according to his needs! With the arrival of communism any distinction between mental and physical labour would vanish, with work becoming more akin to play. </w:t>
      </w:r>
      <w:r w:rsidRPr="00325943">
        <w:rPr>
          <w:rStyle w:val="StyleUnderline"/>
        </w:rPr>
        <w:t>This also meant a society with greater collective wealth, where all essential wants as well as creative desires are satisfied. Which is where luxury comes in. The concept, under conditions of scarcity, expresses that which is beyond utility, its essence an excess beyond the necessary. So as i</w:t>
      </w:r>
      <w:r w:rsidRPr="005C7DA0">
        <w:rPr>
          <w:rStyle w:val="StyleUnderline"/>
          <w:highlight w:val="cyan"/>
        </w:rPr>
        <w:t>nformation, labour, energy and resources become permanently cheaper</w:t>
      </w:r>
      <w:r w:rsidRPr="00325943">
        <w:rPr>
          <w:rStyle w:val="StyleUnderline"/>
        </w:rPr>
        <w:t xml:space="preserve"> – and work and the limits of the old world are left behind – it turns out we don’t just satisfy all of our needs, but dissolve any boundary between the useful and the beautiful</w:t>
      </w:r>
      <w:r w:rsidRPr="00325943">
        <w:rPr>
          <w:sz w:val="16"/>
        </w:rPr>
        <w:t>. Communism is luxurious – or it isn’t communism.</w:t>
      </w:r>
    </w:p>
    <w:p w14:paraId="4D2E8056" w14:textId="77777777" w:rsidR="00181ED3" w:rsidRDefault="00181ED3" w:rsidP="00181ED3">
      <w:pPr>
        <w:pStyle w:val="Heading1"/>
      </w:pPr>
      <w:r>
        <w:lastRenderedPageBreak/>
        <w:t>AT: Oriental Paradox</w:t>
      </w:r>
    </w:p>
    <w:p w14:paraId="0BFE4D45" w14:textId="77777777" w:rsidR="00657264" w:rsidRDefault="00657264" w:rsidP="00657264">
      <w:pPr>
        <w:pStyle w:val="Heading2"/>
      </w:pPr>
      <w:r>
        <w:lastRenderedPageBreak/>
        <w:t>FW---Oriental Paradox</w:t>
      </w:r>
    </w:p>
    <w:p w14:paraId="35E7045E" w14:textId="77777777" w:rsidR="000E5094" w:rsidRDefault="000E5094" w:rsidP="000E5094">
      <w:pPr>
        <w:pStyle w:val="Heading3"/>
      </w:pPr>
      <w:r>
        <w:lastRenderedPageBreak/>
        <w:t xml:space="preserve">1NC---TVA </w:t>
      </w:r>
    </w:p>
    <w:p w14:paraId="7A9F5BBE" w14:textId="77777777" w:rsidR="000E5094" w:rsidRDefault="000E5094" w:rsidP="000E5094">
      <w:pPr>
        <w:pStyle w:val="Heading4"/>
      </w:pPr>
      <w:r>
        <w:t xml:space="preserve">Text: The United States Federal Government should establish a federal jobs guarantee for Asian studies in education. </w:t>
      </w:r>
    </w:p>
    <w:p w14:paraId="4E8F80CF" w14:textId="77777777" w:rsidR="000E5094" w:rsidRPr="006D30E3" w:rsidRDefault="000E5094" w:rsidP="000E5094">
      <w:pPr>
        <w:pStyle w:val="Heading4"/>
      </w:pPr>
      <w:r>
        <w:t>Allows them to read their model minority munity lit</w:t>
      </w:r>
    </w:p>
    <w:p w14:paraId="724D578B" w14:textId="77777777" w:rsidR="000E5094" w:rsidRPr="00B37DAF" w:rsidRDefault="000E5094" w:rsidP="000E5094">
      <w:r>
        <w:t xml:space="preserve">Jennifer </w:t>
      </w:r>
      <w:r w:rsidRPr="00B37DAF">
        <w:rPr>
          <w:rFonts w:eastAsiaTheme="majorEastAsia" w:cstheme="majorBidi"/>
          <w:b/>
          <w:bCs/>
          <w:sz w:val="26"/>
          <w:szCs w:val="26"/>
        </w:rPr>
        <w:t>Lee</w:t>
      </w:r>
      <w:r w:rsidRPr="00B37DAF">
        <w:t>, 5-18-20</w:t>
      </w:r>
      <w:r w:rsidRPr="00B37DAF">
        <w:rPr>
          <w:rFonts w:eastAsiaTheme="majorEastAsia" w:cstheme="majorBidi"/>
          <w:b/>
          <w:bCs/>
          <w:sz w:val="26"/>
          <w:szCs w:val="26"/>
        </w:rPr>
        <w:t>22</w:t>
      </w:r>
      <w:r w:rsidRPr="00B37DAF">
        <w:t xml:space="preserve">, </w:t>
      </w:r>
      <w:hyperlink r:id="rId22" w:history="1">
        <w:r w:rsidRPr="00B37DAF">
          <w:rPr>
            <w:rStyle w:val="Hyperlink"/>
          </w:rPr>
          <w:t>Jennifer Lee</w:t>
        </w:r>
      </w:hyperlink>
      <w:r w:rsidRPr="00B37DAF">
        <w:t> is the Julian Clarence Levi Professor of Social Sciences at Columbia University, the Robbert Dijkgraaf Member of the Institute for Advanced Study, and an elected Member of the American Academy of Arts and Sciences. (Confronting the invisibility of anti-Asian racism, Brookings, 5-18-2022, https://www.brookings.edu/articles/confronting-the-invisibility-of-anti-asian-racism/, 7-21-2023)//AA</w:t>
      </w:r>
      <w:r>
        <w:t>lmand</w:t>
      </w:r>
    </w:p>
    <w:p w14:paraId="1C24613D" w14:textId="77777777" w:rsidR="000E5094" w:rsidRPr="00B37DAF" w:rsidRDefault="000E5094" w:rsidP="000E5094">
      <w:pPr>
        <w:rPr>
          <w:sz w:val="16"/>
        </w:rPr>
      </w:pPr>
      <w:r w:rsidRPr="00B37DAF">
        <w:rPr>
          <w:sz w:val="16"/>
        </w:rPr>
        <w:t>In the past year alone,</w:t>
      </w:r>
      <w:r w:rsidRPr="00E95264">
        <w:rPr>
          <w:sz w:val="16"/>
        </w:rPr>
        <w:t xml:space="preserve"> </w:t>
      </w:r>
      <w:hyperlink r:id="rId23" w:history="1">
        <w:r w:rsidRPr="00B37DAF">
          <w:rPr>
            <w:rStyle w:val="Hyperlink"/>
            <w:sz w:val="16"/>
          </w:rPr>
          <w:t>1 in 10</w:t>
        </w:r>
      </w:hyperlink>
      <w:r w:rsidRPr="00E95264">
        <w:rPr>
          <w:sz w:val="16"/>
        </w:rPr>
        <w:t xml:space="preserve"> </w:t>
      </w:r>
      <w:r w:rsidRPr="00B37DAF">
        <w:rPr>
          <w:sz w:val="16"/>
        </w:rPr>
        <w:t>Asian Americans have been coughed on or spit on, and nearly</w:t>
      </w:r>
      <w:r w:rsidRPr="00E95264">
        <w:rPr>
          <w:sz w:val="16"/>
        </w:rPr>
        <w:t xml:space="preserve"> </w:t>
      </w:r>
      <w:hyperlink r:id="rId24" w:history="1">
        <w:r w:rsidRPr="00B37DAF">
          <w:rPr>
            <w:rStyle w:val="Hyperlink"/>
            <w:sz w:val="16"/>
          </w:rPr>
          <w:t>1 in 3</w:t>
        </w:r>
      </w:hyperlink>
      <w:r w:rsidRPr="00E95264">
        <w:rPr>
          <w:sz w:val="16"/>
        </w:rPr>
        <w:t xml:space="preserve"> </w:t>
      </w:r>
      <w:r w:rsidRPr="00B37DAF">
        <w:rPr>
          <w:sz w:val="16"/>
        </w:rPr>
        <w:t xml:space="preserve">have been told to “go back to your country.” </w:t>
      </w:r>
      <w:r w:rsidRPr="00B37DAF">
        <w:rPr>
          <w:rStyle w:val="StyleUnderline"/>
        </w:rPr>
        <w:t>In the previous administration, it was easy to blame Trump, but we are in a new administration, and racist attacks against Asians have increased.</w:t>
      </w:r>
      <w:r w:rsidRPr="00A84B7B">
        <w:rPr>
          <w:rStyle w:val="StyleUnderline"/>
        </w:rPr>
        <w:t xml:space="preserve"> </w:t>
      </w:r>
      <w:hyperlink r:id="rId25" w:history="1">
        <w:r w:rsidRPr="00B37DAF">
          <w:rPr>
            <w:rStyle w:val="StyleUnderline"/>
          </w:rPr>
          <w:t>One-third</w:t>
        </w:r>
      </w:hyperlink>
      <w:r w:rsidRPr="00A84B7B">
        <w:rPr>
          <w:rStyle w:val="StyleUnderline"/>
        </w:rPr>
        <w:t xml:space="preserve"> </w:t>
      </w:r>
      <w:r w:rsidRPr="00B37DAF">
        <w:rPr>
          <w:rStyle w:val="StyleUnderline"/>
        </w:rPr>
        <w:t>of Americans, however, continue to remain unaware.</w:t>
      </w:r>
      <w:r w:rsidRPr="00A84B7B">
        <w:rPr>
          <w:rStyle w:val="StyleUnderline"/>
        </w:rPr>
        <w:t xml:space="preserve"> </w:t>
      </w:r>
      <w:r w:rsidRPr="00B37DAF">
        <w:rPr>
          <w:rStyle w:val="StyleUnderline"/>
        </w:rPr>
        <w:t>The invisibility of anti-Asian racism is a reflection of the invisibility of Asians in the American imagination</w:t>
      </w:r>
      <w:r w:rsidRPr="00B37DAF">
        <w:rPr>
          <w:sz w:val="16"/>
        </w:rPr>
        <w:t>:</w:t>
      </w:r>
      <w:r w:rsidRPr="00E95264">
        <w:rPr>
          <w:sz w:val="16"/>
        </w:rPr>
        <w:t xml:space="preserve"> </w:t>
      </w:r>
      <w:hyperlink r:id="rId26" w:history="1">
        <w:r w:rsidRPr="00B37DAF">
          <w:rPr>
            <w:rStyle w:val="Hyperlink"/>
            <w:sz w:val="16"/>
          </w:rPr>
          <w:t>58%</w:t>
        </w:r>
      </w:hyperlink>
      <w:r w:rsidRPr="00E95264">
        <w:rPr>
          <w:sz w:val="16"/>
        </w:rPr>
        <w:t xml:space="preserve"> </w:t>
      </w:r>
      <w:r w:rsidRPr="00B37DAF">
        <w:rPr>
          <w:sz w:val="16"/>
        </w:rPr>
        <w:t>of Americans cannot name a single prominent Asian American, and</w:t>
      </w:r>
      <w:r w:rsidRPr="00E95264">
        <w:rPr>
          <w:sz w:val="16"/>
        </w:rPr>
        <w:t xml:space="preserve"> </w:t>
      </w:r>
      <w:hyperlink r:id="rId27" w:history="1">
        <w:r w:rsidRPr="00B37DAF">
          <w:rPr>
            <w:rStyle w:val="Hyperlink"/>
            <w:sz w:val="16"/>
          </w:rPr>
          <w:t>42%</w:t>
        </w:r>
      </w:hyperlink>
      <w:r w:rsidRPr="00E95264">
        <w:rPr>
          <w:sz w:val="16"/>
        </w:rPr>
        <w:t xml:space="preserve"> </w:t>
      </w:r>
      <w:r w:rsidRPr="00B37DAF">
        <w:rPr>
          <w:sz w:val="16"/>
        </w:rPr>
        <w:t>cannot think of a historical experience or policy related to Asian Americans.</w:t>
      </w:r>
      <w:r w:rsidRPr="00E95264">
        <w:rPr>
          <w:sz w:val="16"/>
        </w:rPr>
        <w:t xml:space="preserve"> </w:t>
      </w:r>
      <w:r w:rsidRPr="00B37DAF">
        <w:rPr>
          <w:rStyle w:val="StyleUnderline"/>
        </w:rPr>
        <w:t>The invisibility is also glaring in funding priorities.</w:t>
      </w:r>
      <w:r w:rsidRPr="00B37DAF">
        <w:rPr>
          <w:sz w:val="16"/>
        </w:rPr>
        <w:t xml:space="preserve"> Between 1992 and 2018, the National Institutes of Health invested only</w:t>
      </w:r>
      <w:r w:rsidRPr="00E95264">
        <w:rPr>
          <w:sz w:val="16"/>
        </w:rPr>
        <w:t xml:space="preserve"> </w:t>
      </w:r>
      <w:hyperlink r:id="rId28" w:history="1">
        <w:r w:rsidRPr="00B37DAF">
          <w:rPr>
            <w:rStyle w:val="Hyperlink"/>
            <w:sz w:val="16"/>
          </w:rPr>
          <w:t>0.17%</w:t>
        </w:r>
      </w:hyperlink>
      <w:r w:rsidRPr="00E95264">
        <w:rPr>
          <w:sz w:val="16"/>
        </w:rPr>
        <w:t xml:space="preserve"> </w:t>
      </w:r>
      <w:r w:rsidRPr="00B37DAF">
        <w:rPr>
          <w:sz w:val="16"/>
        </w:rPr>
        <w:t>of its budget on research on Asian Americans and Pacific Islanders. Foundations have not fared better: of the $19 billion awarded between 1983 and 1990,</w:t>
      </w:r>
      <w:r w:rsidRPr="00E95264">
        <w:rPr>
          <w:sz w:val="16"/>
        </w:rPr>
        <w:t xml:space="preserve"> </w:t>
      </w:r>
      <w:hyperlink r:id="rId29" w:history="1">
        <w:r w:rsidRPr="00B37DAF">
          <w:rPr>
            <w:rStyle w:val="Hyperlink"/>
            <w:sz w:val="16"/>
          </w:rPr>
          <w:t>0.18%</w:t>
        </w:r>
      </w:hyperlink>
      <w:r w:rsidRPr="00E95264">
        <w:rPr>
          <w:sz w:val="16"/>
        </w:rPr>
        <w:t xml:space="preserve"> </w:t>
      </w:r>
      <w:r w:rsidRPr="00B37DAF">
        <w:rPr>
          <w:sz w:val="16"/>
        </w:rPr>
        <w:t>was awarded to AAPI organizations, increasing to</w:t>
      </w:r>
      <w:r w:rsidRPr="00E95264">
        <w:rPr>
          <w:sz w:val="16"/>
        </w:rPr>
        <w:t xml:space="preserve"> </w:t>
      </w:r>
      <w:hyperlink r:id="rId30" w:history="1">
        <w:r w:rsidRPr="00B37DAF">
          <w:rPr>
            <w:rStyle w:val="Hyperlink"/>
            <w:sz w:val="16"/>
          </w:rPr>
          <w:t>0.20%</w:t>
        </w:r>
      </w:hyperlink>
      <w:r w:rsidRPr="00E95264">
        <w:rPr>
          <w:sz w:val="16"/>
        </w:rPr>
        <w:t xml:space="preserve"> </w:t>
      </w:r>
      <w:r w:rsidRPr="00B37DAF">
        <w:rPr>
          <w:sz w:val="16"/>
        </w:rPr>
        <w:t>by 2018. So for every $100 awarded by foundations, 20 cents was designated for AAPI communities.</w:t>
      </w:r>
      <w:r w:rsidRPr="00E95264">
        <w:rPr>
          <w:sz w:val="16"/>
        </w:rPr>
        <w:t xml:space="preserve"> </w:t>
      </w:r>
      <w:r w:rsidRPr="009C17A1">
        <w:rPr>
          <w:rStyle w:val="StyleUnderline"/>
          <w:highlight w:val="cyan"/>
        </w:rPr>
        <w:t>Asian Americans</w:t>
      </w:r>
      <w:r w:rsidRPr="00B37DAF">
        <w:rPr>
          <w:rStyle w:val="StyleUnderline"/>
        </w:rPr>
        <w:t xml:space="preserve"> also </w:t>
      </w:r>
      <w:r w:rsidRPr="009C17A1">
        <w:rPr>
          <w:rStyle w:val="StyleUnderline"/>
        </w:rPr>
        <w:t xml:space="preserve">remain </w:t>
      </w:r>
      <w:r w:rsidRPr="009C17A1">
        <w:rPr>
          <w:rStyle w:val="StyleUnderline"/>
          <w:highlight w:val="cyan"/>
        </w:rPr>
        <w:t>invisible in our school curricula</w:t>
      </w:r>
      <w:r w:rsidRPr="00B37DAF">
        <w:rPr>
          <w:rStyle w:val="StyleUnderline"/>
        </w:rPr>
        <w:t xml:space="preserve">: </w:t>
      </w:r>
      <w:r w:rsidRPr="009C17A1">
        <w:rPr>
          <w:rStyle w:val="StyleUnderline"/>
          <w:highlight w:val="cyan"/>
        </w:rPr>
        <w:t>last year, Illinois became the first state to require</w:t>
      </w:r>
      <w:r w:rsidRPr="00B37DAF">
        <w:rPr>
          <w:rStyle w:val="StyleUnderline"/>
        </w:rPr>
        <w:t xml:space="preserve"> that </w:t>
      </w:r>
      <w:r w:rsidRPr="009C17A1">
        <w:rPr>
          <w:rStyle w:val="StyleUnderline"/>
          <w:highlight w:val="cyan"/>
        </w:rPr>
        <w:t>Asian American history</w:t>
      </w:r>
      <w:r w:rsidRPr="00B37DAF">
        <w:rPr>
          <w:rStyle w:val="StyleUnderline"/>
        </w:rPr>
        <w:t xml:space="preserve"> be </w:t>
      </w:r>
      <w:r w:rsidRPr="009C17A1">
        <w:rPr>
          <w:rStyle w:val="StyleUnderline"/>
          <w:highlight w:val="cyan"/>
        </w:rPr>
        <w:t>taught in public schools</w:t>
      </w:r>
      <w:r w:rsidRPr="00B37DAF">
        <w:rPr>
          <w:rStyle w:val="StyleUnderline"/>
        </w:rPr>
        <w:t>, and this year, New Jersey became the second.</w:t>
      </w:r>
      <w:r w:rsidRPr="00B37DAF">
        <w:rPr>
          <w:sz w:val="16"/>
        </w:rPr>
        <w:t xml:space="preserve"> So should we really be surprised that 42% of Americans cannot name a single Asian American historical experience?</w:t>
      </w:r>
      <w:r w:rsidRPr="00E95264">
        <w:rPr>
          <w:sz w:val="16"/>
        </w:rPr>
        <w:t xml:space="preserve"> </w:t>
      </w:r>
      <w:r w:rsidRPr="00B37DAF">
        <w:rPr>
          <w:sz w:val="16"/>
        </w:rPr>
        <w:t xml:space="preserve">After seeing these survey results, I wondered whether I would have fared better had I not learned on my own. </w:t>
      </w:r>
      <w:r w:rsidRPr="00B37DAF">
        <w:rPr>
          <w:rStyle w:val="StyleUnderline"/>
        </w:rPr>
        <w:t xml:space="preserve">Despite having attended “the right schools,” </w:t>
      </w:r>
      <w:r w:rsidRPr="009C17A1">
        <w:rPr>
          <w:rStyle w:val="StyleUnderline"/>
          <w:highlight w:val="cyan"/>
        </w:rPr>
        <w:t>I was never taught Asian American history, immigration, or race relations</w:t>
      </w:r>
      <w:r w:rsidRPr="009C17A1">
        <w:rPr>
          <w:rStyle w:val="StyleUnderline"/>
        </w:rPr>
        <w:t>, nor</w:t>
      </w:r>
      <w:r w:rsidRPr="00B37DAF">
        <w:rPr>
          <w:rStyle w:val="StyleUnderline"/>
        </w:rPr>
        <w:t xml:space="preserve"> did I learn about the legacy of </w:t>
      </w:r>
      <w:r w:rsidRPr="009C17A1">
        <w:rPr>
          <w:rStyle w:val="StyleUnderline"/>
          <w:highlight w:val="cyan"/>
        </w:rPr>
        <w:t>anti-Asian violence, misogyny, activism, or Black-Asian solidarity</w:t>
      </w:r>
      <w:r w:rsidRPr="00B37DAF">
        <w:rPr>
          <w:rStyle w:val="StyleUnderline"/>
        </w:rPr>
        <w:t xml:space="preserve"> in my courses.</w:t>
      </w:r>
      <w:r w:rsidRPr="00B37DAF">
        <w:rPr>
          <w:sz w:val="16"/>
        </w:rPr>
        <w:t xml:space="preserve"> Since absence was the norm, it never occurred to me to request—let alone demand—a more diverse reading list. But now, as a faculty member, I realize the absurdity of the absence.</w:t>
      </w:r>
      <w:r w:rsidRPr="00E95264">
        <w:rPr>
          <w:sz w:val="16"/>
        </w:rPr>
        <w:t xml:space="preserve"> </w:t>
      </w:r>
      <w:r w:rsidRPr="00B37DAF">
        <w:rPr>
          <w:rStyle w:val="StyleUnderline"/>
        </w:rPr>
        <w:t>It would be inconceivable to teach a course on race without including African Americans, and unfathomable to teach immigration without including Latino immigration. Yet we have taught</w:t>
      </w:r>
      <w:r w:rsidRPr="00B37DAF">
        <w:rPr>
          <w:sz w:val="16"/>
        </w:rPr>
        <w:t>—and continue to teach—</w:t>
      </w:r>
      <w:r w:rsidRPr="00B37DAF">
        <w:rPr>
          <w:rStyle w:val="StyleUnderline"/>
        </w:rPr>
        <w:t>courses on race that fail to include Asian Americans even while Asians are the</w:t>
      </w:r>
      <w:r w:rsidRPr="00E95264">
        <w:rPr>
          <w:rStyle w:val="StyleUnderline"/>
        </w:rPr>
        <w:t xml:space="preserve"> </w:t>
      </w:r>
      <w:hyperlink r:id="rId31" w:history="1">
        <w:r w:rsidRPr="00B37DAF">
          <w:rPr>
            <w:rStyle w:val="StyleUnderline"/>
          </w:rPr>
          <w:t>fastest-growing</w:t>
        </w:r>
      </w:hyperlink>
      <w:r w:rsidRPr="00E95264">
        <w:rPr>
          <w:rStyle w:val="StyleUnderline"/>
        </w:rPr>
        <w:t xml:space="preserve"> </w:t>
      </w:r>
      <w:r w:rsidRPr="00B37DAF">
        <w:rPr>
          <w:rStyle w:val="StyleUnderline"/>
        </w:rPr>
        <w:t>racial group in the country.</w:t>
      </w:r>
      <w:r w:rsidRPr="00B37DAF">
        <w:rPr>
          <w:sz w:val="16"/>
        </w:rPr>
        <w:t xml:space="preserve"> We also teach courses on immigration that exclude Asian immigration even though Asian immigration has surpassed Latino immigration for more than a decade. Asians are the only group that is majority foreign-born, and Asian immigrants will outnumber Latino immigrants by</w:t>
      </w:r>
      <w:r w:rsidRPr="00E95264">
        <w:rPr>
          <w:sz w:val="16"/>
        </w:rPr>
        <w:t xml:space="preserve"> </w:t>
      </w:r>
      <w:hyperlink r:id="rId32" w:history="1">
        <w:r w:rsidRPr="00B37DAF">
          <w:rPr>
            <w:rStyle w:val="Hyperlink"/>
            <w:sz w:val="16"/>
          </w:rPr>
          <w:t>2055</w:t>
        </w:r>
      </w:hyperlink>
      <w:r w:rsidRPr="00B37DAF">
        <w:rPr>
          <w:sz w:val="16"/>
        </w:rPr>
        <w:t>.</w:t>
      </w:r>
      <w:r w:rsidRPr="00E95264">
        <w:rPr>
          <w:sz w:val="16"/>
        </w:rPr>
        <w:t xml:space="preserve"> </w:t>
      </w:r>
      <w:r w:rsidRPr="00B37DAF">
        <w:rPr>
          <w:sz w:val="16"/>
        </w:rPr>
        <w:t>Apart from the country’s rapidly changing demographic landscape, as researchers, we should ask ourselves: What are we missing when we fail to include Asian Americans in our analyses?</w:t>
      </w:r>
      <w:r w:rsidRPr="00E95264">
        <w:rPr>
          <w:sz w:val="16"/>
        </w:rPr>
        <w:t xml:space="preserve"> </w:t>
      </w:r>
      <w:r w:rsidRPr="00B37DAF">
        <w:rPr>
          <w:rStyle w:val="StyleUnderline"/>
        </w:rPr>
        <w:t>A recent</w:t>
      </w:r>
      <w:r w:rsidRPr="00E95264">
        <w:rPr>
          <w:rStyle w:val="StyleUnderline"/>
        </w:rPr>
        <w:t xml:space="preserve"> </w:t>
      </w:r>
      <w:hyperlink r:id="rId33" w:history="1">
        <w:r w:rsidRPr="00B37DAF">
          <w:rPr>
            <w:rStyle w:val="StyleUnderline"/>
          </w:rPr>
          <w:t>NBER</w:t>
        </w:r>
      </w:hyperlink>
      <w:r w:rsidRPr="00E95264">
        <w:rPr>
          <w:rStyle w:val="StyleUnderline"/>
        </w:rPr>
        <w:t xml:space="preserve"> </w:t>
      </w:r>
      <w:r w:rsidRPr="00B37DAF">
        <w:rPr>
          <w:rStyle w:val="StyleUnderline"/>
        </w:rPr>
        <w:t>paper serves as an example, in which the</w:t>
      </w:r>
      <w:r w:rsidRPr="00E95264">
        <w:rPr>
          <w:rStyle w:val="StyleUnderline"/>
        </w:rPr>
        <w:t xml:space="preserve"> </w:t>
      </w:r>
      <w:hyperlink r:id="rId34" w:history="1">
        <w:r w:rsidRPr="00B37DAF">
          <w:rPr>
            <w:rStyle w:val="StyleUnderline"/>
          </w:rPr>
          <w:t>authors</w:t>
        </w:r>
      </w:hyperlink>
      <w:r w:rsidRPr="00E95264">
        <w:rPr>
          <w:rStyle w:val="StyleUnderline"/>
        </w:rPr>
        <w:t xml:space="preserve"> </w:t>
      </w:r>
      <w:r w:rsidRPr="00B37DAF">
        <w:rPr>
          <w:rStyle w:val="StyleUnderline"/>
        </w:rPr>
        <w:t>find that including Asian students in the sample changes the implications of their findings. First, they find that teachers rate Asian students more highly than white students with comparable standardized test scores even after adjusting for a host of demographic and behavioral measures</w:t>
      </w:r>
      <w:r w:rsidRPr="00B37DAF">
        <w:rPr>
          <w:sz w:val="16"/>
        </w:rPr>
        <w:t xml:space="preserve">. Second, they find that </w:t>
      </w:r>
      <w:r w:rsidRPr="00B37DAF">
        <w:rPr>
          <w:rStyle w:val="StyleUnderline"/>
        </w:rPr>
        <w:t>a single Asian student in a classroom amplifies teachers’ negative assessments of Black and Hispanic students relative to academically comparable white students, thereby widening the Black-white and Hispanic-white achievement gaps.</w:t>
      </w:r>
      <w:r w:rsidRPr="00B37DAF">
        <w:rPr>
          <w:sz w:val="16"/>
        </w:rPr>
        <w:t xml:space="preserve"> Finally, they show that teachers’ positive bias towards Asian students is stronger than their negative bias towards Black students. Asians account for only 3% of their sample, yet including them in their analyses changes the inferences of the study’s results.</w:t>
      </w:r>
      <w:r w:rsidRPr="00E95264">
        <w:rPr>
          <w:sz w:val="16"/>
        </w:rPr>
        <w:t xml:space="preserve"> </w:t>
      </w:r>
      <w:r w:rsidRPr="009C17A1">
        <w:rPr>
          <w:rStyle w:val="StyleUnderline"/>
        </w:rPr>
        <w:t>When we make the choice</w:t>
      </w:r>
      <w:r w:rsidRPr="00B37DAF">
        <w:rPr>
          <w:rStyle w:val="StyleUnderline"/>
        </w:rPr>
        <w:t>—and it is a choice—</w:t>
      </w:r>
      <w:r w:rsidRPr="009C17A1">
        <w:rPr>
          <w:rStyle w:val="StyleUnderline"/>
        </w:rPr>
        <w:t>not to include Asian Americans in</w:t>
      </w:r>
      <w:r w:rsidRPr="00B37DAF">
        <w:rPr>
          <w:rStyle w:val="StyleUnderline"/>
        </w:rPr>
        <w:t xml:space="preserve"> our </w:t>
      </w:r>
      <w:r w:rsidRPr="009C17A1">
        <w:rPr>
          <w:rStyle w:val="StyleUnderline"/>
        </w:rPr>
        <w:t>research</w:t>
      </w:r>
      <w:r w:rsidRPr="00B37DAF">
        <w:rPr>
          <w:rStyle w:val="StyleUnderline"/>
        </w:rPr>
        <w:t xml:space="preserve">, we must ask ourselves </w:t>
      </w:r>
      <w:r w:rsidRPr="009C17A1">
        <w:rPr>
          <w:rStyle w:val="StyleUnderline"/>
        </w:rPr>
        <w:t>what are we missing</w:t>
      </w:r>
      <w:r w:rsidRPr="00B37DAF">
        <w:rPr>
          <w:rStyle w:val="StyleUnderline"/>
        </w:rPr>
        <w:t>?</w:t>
      </w:r>
      <w:r w:rsidRPr="00B37DAF">
        <w:rPr>
          <w:sz w:val="16"/>
        </w:rPr>
        <w:t xml:space="preserve"> What are we getting wrong? What message are we sending to our students? And how can we possibly understand the present moment of anti-Asian violence if we fail to understand and confront the past?</w:t>
      </w:r>
      <w:r w:rsidRPr="00E95264">
        <w:rPr>
          <w:sz w:val="16"/>
        </w:rPr>
        <w:t xml:space="preserve"> </w:t>
      </w:r>
      <w:r w:rsidRPr="00B37DAF">
        <w:rPr>
          <w:rStyle w:val="StyleUnderline"/>
        </w:rPr>
        <w:t xml:space="preserve">Thoughtfully </w:t>
      </w:r>
      <w:r w:rsidRPr="009C17A1">
        <w:rPr>
          <w:rStyle w:val="StyleUnderline"/>
          <w:highlight w:val="cyan"/>
        </w:rPr>
        <w:t>including Asian Americans in</w:t>
      </w:r>
      <w:r w:rsidRPr="00B37DAF">
        <w:rPr>
          <w:rStyle w:val="StyleUnderline"/>
        </w:rPr>
        <w:t xml:space="preserve"> our </w:t>
      </w:r>
      <w:r w:rsidRPr="009C17A1">
        <w:rPr>
          <w:rStyle w:val="StyleUnderline"/>
          <w:highlight w:val="cyan"/>
        </w:rPr>
        <w:t>projects and</w:t>
      </w:r>
      <w:r w:rsidRPr="00B37DAF">
        <w:rPr>
          <w:rStyle w:val="StyleUnderline"/>
        </w:rPr>
        <w:t xml:space="preserve"> in our </w:t>
      </w:r>
      <w:r w:rsidRPr="009C17A1">
        <w:rPr>
          <w:rStyle w:val="StyleUnderline"/>
          <w:highlight w:val="cyan"/>
        </w:rPr>
        <w:t xml:space="preserve">courses </w:t>
      </w:r>
      <w:r w:rsidRPr="009C17A1">
        <w:rPr>
          <w:rStyle w:val="StyleUnderline"/>
        </w:rPr>
        <w:t xml:space="preserve">will do more than </w:t>
      </w:r>
      <w:r w:rsidRPr="009C17A1">
        <w:rPr>
          <w:rStyle w:val="StyleUnderline"/>
          <w:highlight w:val="cyan"/>
        </w:rPr>
        <w:t>make Asian Americans visible</w:t>
      </w:r>
      <w:r w:rsidRPr="00B37DAF">
        <w:rPr>
          <w:rStyle w:val="StyleUnderline"/>
        </w:rPr>
        <w:t xml:space="preserve">. It </w:t>
      </w:r>
      <w:r w:rsidRPr="009C17A1">
        <w:rPr>
          <w:rStyle w:val="StyleUnderline"/>
          <w:highlight w:val="cyan"/>
        </w:rPr>
        <w:t>will assuage anti-Asian bias in our</w:t>
      </w:r>
      <w:r w:rsidRPr="00B37DAF">
        <w:rPr>
          <w:rStyle w:val="StyleUnderline"/>
        </w:rPr>
        <w:t xml:space="preserve"> departments, our </w:t>
      </w:r>
      <w:r w:rsidRPr="009C17A1">
        <w:rPr>
          <w:rStyle w:val="StyleUnderline"/>
          <w:highlight w:val="cyan"/>
        </w:rPr>
        <w:t>institutions</w:t>
      </w:r>
      <w:r w:rsidRPr="00B37DAF">
        <w:rPr>
          <w:rStyle w:val="StyleUnderline"/>
        </w:rPr>
        <w:t xml:space="preserve">, our disciplines, </w:t>
      </w:r>
      <w:r w:rsidRPr="009C17A1">
        <w:rPr>
          <w:rStyle w:val="StyleUnderline"/>
          <w:highlight w:val="cyan"/>
        </w:rPr>
        <w:t>and</w:t>
      </w:r>
      <w:r w:rsidRPr="00B37DAF">
        <w:rPr>
          <w:rStyle w:val="StyleUnderline"/>
        </w:rPr>
        <w:t xml:space="preserve"> will help </w:t>
      </w:r>
      <w:r w:rsidRPr="009C17A1">
        <w:rPr>
          <w:rStyle w:val="StyleUnderline"/>
          <w:highlight w:val="cyan"/>
        </w:rPr>
        <w:t>disrupt</w:t>
      </w:r>
      <w:r w:rsidRPr="00B37DAF">
        <w:rPr>
          <w:rStyle w:val="StyleUnderline"/>
        </w:rPr>
        <w:t xml:space="preserve"> the </w:t>
      </w:r>
      <w:r w:rsidRPr="009C17A1">
        <w:rPr>
          <w:rStyle w:val="StyleUnderline"/>
        </w:rPr>
        <w:lastRenderedPageBreak/>
        <w:t xml:space="preserve">pernicious </w:t>
      </w:r>
      <w:r w:rsidRPr="009C17A1">
        <w:rPr>
          <w:rStyle w:val="StyleUnderline"/>
          <w:highlight w:val="cyan"/>
        </w:rPr>
        <w:t>stereotypes that harm</w:t>
      </w:r>
      <w:r w:rsidRPr="00B37DAF">
        <w:rPr>
          <w:rStyle w:val="StyleUnderline"/>
        </w:rPr>
        <w:t xml:space="preserve"> not only </w:t>
      </w:r>
      <w:r w:rsidRPr="009C17A1">
        <w:rPr>
          <w:rStyle w:val="StyleUnderline"/>
          <w:highlight w:val="cyan"/>
        </w:rPr>
        <w:t>Asian Americans</w:t>
      </w:r>
      <w:r w:rsidRPr="00B37DAF">
        <w:rPr>
          <w:rStyle w:val="StyleUnderline"/>
        </w:rPr>
        <w:t xml:space="preserve"> but </w:t>
      </w:r>
      <w:r w:rsidRPr="009C17A1">
        <w:rPr>
          <w:rStyle w:val="StyleUnderline"/>
          <w:highlight w:val="cyan"/>
        </w:rPr>
        <w:t>also</w:t>
      </w:r>
      <w:r w:rsidRPr="00B37DAF">
        <w:rPr>
          <w:rStyle w:val="StyleUnderline"/>
        </w:rPr>
        <w:t xml:space="preserve"> </w:t>
      </w:r>
      <w:r w:rsidRPr="009C17A1">
        <w:rPr>
          <w:rStyle w:val="StyleUnderline"/>
          <w:highlight w:val="cyan"/>
        </w:rPr>
        <w:t>other people of color</w:t>
      </w:r>
      <w:r w:rsidRPr="00B37DAF">
        <w:rPr>
          <w:rStyle w:val="StyleUnderline"/>
        </w:rPr>
        <w:t>.</w:t>
      </w:r>
      <w:r w:rsidRPr="00E95264">
        <w:rPr>
          <w:sz w:val="16"/>
        </w:rPr>
        <w:t xml:space="preserve"> </w:t>
      </w:r>
      <w:r w:rsidRPr="00B37DAF">
        <w:rPr>
          <w:sz w:val="16"/>
        </w:rPr>
        <w:t>As Vice President Kamala Harris noted in her remarks at the White House reception to celebrate</w:t>
      </w:r>
      <w:r w:rsidRPr="00E95264">
        <w:rPr>
          <w:sz w:val="16"/>
        </w:rPr>
        <w:t xml:space="preserve"> </w:t>
      </w:r>
      <w:hyperlink r:id="rId35" w:history="1">
        <w:r w:rsidRPr="00B37DAF">
          <w:rPr>
            <w:rStyle w:val="Hyperlink"/>
            <w:sz w:val="16"/>
          </w:rPr>
          <w:t>AANHPI Heritage Month</w:t>
        </w:r>
      </w:hyperlink>
      <w:r w:rsidRPr="00B37DAF">
        <w:rPr>
          <w:sz w:val="16"/>
        </w:rPr>
        <w:t>, “</w:t>
      </w:r>
      <w:r w:rsidRPr="00B37DAF">
        <w:rPr>
          <w:rStyle w:val="StyleUnderline"/>
        </w:rPr>
        <w:t>Racism is real in America. It has always been. Xenophobia is real in America. It has always been.”</w:t>
      </w:r>
      <w:r w:rsidRPr="00B37DAF">
        <w:rPr>
          <w:sz w:val="16"/>
        </w:rPr>
        <w:t xml:space="preserve"> The </w:t>
      </w:r>
      <w:r w:rsidRPr="009C17A1">
        <w:rPr>
          <w:rStyle w:val="StyleUnderline"/>
          <w:highlight w:val="cyan"/>
        </w:rPr>
        <w:t>majority of Americans believe</w:t>
      </w:r>
      <w:r w:rsidRPr="00B37DAF">
        <w:rPr>
          <w:rStyle w:val="StyleUnderline"/>
        </w:rPr>
        <w:t xml:space="preserve"> that </w:t>
      </w:r>
      <w:r w:rsidRPr="009C17A1">
        <w:rPr>
          <w:rStyle w:val="StyleUnderline"/>
          <w:highlight w:val="cyan"/>
        </w:rPr>
        <w:t>anti-Asian racism is a problem</w:t>
      </w:r>
      <w:r w:rsidRPr="00B37DAF">
        <w:rPr>
          <w:rStyle w:val="StyleUnderline"/>
        </w:rPr>
        <w:t xml:space="preserve"> that should be addressed, </w:t>
      </w:r>
      <w:r w:rsidRPr="009C17A1">
        <w:rPr>
          <w:rStyle w:val="StyleUnderline"/>
          <w:highlight w:val="cyan"/>
        </w:rPr>
        <w:t>and</w:t>
      </w:r>
      <w:r w:rsidRPr="00B37DAF">
        <w:rPr>
          <w:rStyle w:val="StyleUnderline"/>
        </w:rPr>
        <w:t xml:space="preserve"> have pointed to </w:t>
      </w:r>
      <w:r w:rsidRPr="009C17A1">
        <w:rPr>
          <w:rStyle w:val="StyleUnderline"/>
          <w:highlight w:val="cyan"/>
        </w:rPr>
        <w:t>education as the solution</w:t>
      </w:r>
      <w:r w:rsidRPr="00B37DAF">
        <w:rPr>
          <w:rStyle w:val="StyleUnderline"/>
        </w:rPr>
        <w:t xml:space="preserve">. </w:t>
      </w:r>
      <w:r w:rsidRPr="009C17A1">
        <w:rPr>
          <w:rStyle w:val="StyleUnderline"/>
          <w:highlight w:val="cyan"/>
        </w:rPr>
        <w:t>Teaching Asian Americans’ experiences</w:t>
      </w:r>
      <w:r w:rsidRPr="00B37DAF">
        <w:rPr>
          <w:rStyle w:val="StyleUnderline"/>
        </w:rPr>
        <w:t xml:space="preserve"> in our pre-college curricula</w:t>
      </w:r>
      <w:r w:rsidRPr="00B37DAF">
        <w:rPr>
          <w:sz w:val="16"/>
        </w:rPr>
        <w:t>—alongside those of African Americans, Latino Americans, and Native Americans—</w:t>
      </w:r>
      <w:r w:rsidRPr="009C17A1">
        <w:rPr>
          <w:rStyle w:val="StyleUnderline"/>
        </w:rPr>
        <w:t>will</w:t>
      </w:r>
      <w:r w:rsidRPr="00B37DAF">
        <w:rPr>
          <w:rStyle w:val="StyleUnderline"/>
        </w:rPr>
        <w:t xml:space="preserve"> help </w:t>
      </w:r>
      <w:r w:rsidRPr="009C17A1">
        <w:rPr>
          <w:rStyle w:val="StyleUnderline"/>
          <w:highlight w:val="cyan"/>
        </w:rPr>
        <w:t>educate all Americans</w:t>
      </w:r>
      <w:r w:rsidRPr="00B37DAF">
        <w:rPr>
          <w:rStyle w:val="StyleUnderline"/>
        </w:rPr>
        <w:t xml:space="preserve"> about the fraught history of America, </w:t>
      </w:r>
      <w:r w:rsidRPr="009C17A1">
        <w:rPr>
          <w:rStyle w:val="StyleUnderline"/>
          <w:highlight w:val="cyan"/>
        </w:rPr>
        <w:t xml:space="preserve">and guide us to a </w:t>
      </w:r>
      <w:r w:rsidRPr="009C17A1">
        <w:rPr>
          <w:rStyle w:val="StyleUnderline"/>
        </w:rPr>
        <w:t xml:space="preserve">more </w:t>
      </w:r>
      <w:r w:rsidRPr="009C17A1">
        <w:rPr>
          <w:rStyle w:val="StyleUnderline"/>
          <w:highlight w:val="cyan"/>
        </w:rPr>
        <w:t>just future</w:t>
      </w:r>
      <w:r w:rsidRPr="00B37DAF">
        <w:rPr>
          <w:rStyle w:val="StyleUnderline"/>
        </w:rPr>
        <w:t>.</w:t>
      </w:r>
      <w:r w:rsidRPr="00E95264">
        <w:rPr>
          <w:sz w:val="16"/>
        </w:rPr>
        <w:t xml:space="preserve"> </w:t>
      </w:r>
      <w:r w:rsidRPr="00B37DAF">
        <w:rPr>
          <w:sz w:val="16"/>
        </w:rPr>
        <w:t>I am committed to engaging in research that makes Asian Americans central to social science so that I am able to teach the type of courses that were never offered to me, and because I recognize the cost and consequence of failing to do so.</w:t>
      </w:r>
    </w:p>
    <w:p w14:paraId="3AB330CF" w14:textId="77777777" w:rsidR="000E5094" w:rsidRDefault="000E5094" w:rsidP="000E5094">
      <w:pPr>
        <w:pStyle w:val="Heading4"/>
      </w:pPr>
      <w:r>
        <w:t>Text: The United States federal government should establish a federal jobs guarantee including a course educating trainees about anti-Asian roots.</w:t>
      </w:r>
    </w:p>
    <w:p w14:paraId="07645244" w14:textId="77777777" w:rsidR="000E5094" w:rsidRPr="006D30E3" w:rsidRDefault="000E5094" w:rsidP="000E5094">
      <w:pPr>
        <w:pStyle w:val="Heading4"/>
      </w:pPr>
      <w:r>
        <w:t>It could include an anti-discrimination advantage.</w:t>
      </w:r>
    </w:p>
    <w:p w14:paraId="2EB49EBF" w14:textId="77777777" w:rsidR="000E5094" w:rsidRDefault="000E5094" w:rsidP="000E5094">
      <w:r w:rsidRPr="006D30E3">
        <w:t xml:space="preserve">Lily </w:t>
      </w:r>
      <w:r w:rsidRPr="006D30E3">
        <w:rPr>
          <w:rFonts w:eastAsiaTheme="majorEastAsia" w:cstheme="majorBidi"/>
          <w:b/>
          <w:bCs/>
          <w:sz w:val="26"/>
          <w:szCs w:val="26"/>
        </w:rPr>
        <w:t>Zheng</w:t>
      </w:r>
      <w:r w:rsidRPr="006D30E3">
        <w:t>, 5-27-20</w:t>
      </w:r>
      <w:r w:rsidRPr="006D30E3">
        <w:rPr>
          <w:rFonts w:eastAsiaTheme="majorEastAsia" w:cstheme="majorBidi"/>
          <w:b/>
          <w:bCs/>
          <w:sz w:val="26"/>
          <w:szCs w:val="26"/>
        </w:rPr>
        <w:t>21</w:t>
      </w:r>
      <w:r w:rsidRPr="006D30E3">
        <w:t xml:space="preserve">, </w:t>
      </w:r>
      <w:r w:rsidRPr="00E95264">
        <w:t xml:space="preserve">Lily Zheng is a diversity, equity, and inclusion strategist, consultant, and speaker who works with organizations to achieve the DEI impact and outcomes they need. </w:t>
      </w:r>
      <w:r w:rsidRPr="006D30E3">
        <w:t>(To Dismantle Anti-Asian Racism, We Must Understand Its Roots, Harvard Business Review, 5-27-2021, https://hbr.org/2021/05/to-dismantle-anti-asian-racism-we-must-understand-its-roots, 7-21-2023)//AA</w:t>
      </w:r>
      <w:r>
        <w:t>lmand</w:t>
      </w:r>
    </w:p>
    <w:p w14:paraId="623AC706" w14:textId="77777777" w:rsidR="000E5094" w:rsidRPr="00E95264" w:rsidRDefault="000E5094" w:rsidP="000E5094">
      <w:pPr>
        <w:rPr>
          <w:sz w:val="16"/>
        </w:rPr>
      </w:pPr>
      <w:r w:rsidRPr="00B37DAF">
        <w:rPr>
          <w:sz w:val="16"/>
        </w:rPr>
        <w:t xml:space="preserve">With these histories and takeaways top of mind, </w:t>
      </w:r>
      <w:r w:rsidRPr="00B37DAF">
        <w:rPr>
          <w:rStyle w:val="StyleUnderline"/>
        </w:rPr>
        <w:t>the complex dynamics of the present day become a little clearer. As present-day challenges become more definable, so too do avenues for solidarity, aid, and assistance from leaders, and organizations</w:t>
      </w:r>
      <w:r w:rsidRPr="00B37DAF">
        <w:rPr>
          <w:sz w:val="16"/>
        </w:rPr>
        <w:t xml:space="preserve">. And thanks to the recent precedent of the #BlackLivesMatter movement and rising racial consciousness, </w:t>
      </w:r>
      <w:r w:rsidRPr="00F3594B">
        <w:rPr>
          <w:rStyle w:val="StyleUnderline"/>
          <w:highlight w:val="cyan"/>
        </w:rPr>
        <w:t>Asian American communities</w:t>
      </w:r>
      <w:r w:rsidRPr="00B37DAF">
        <w:rPr>
          <w:rStyle w:val="StyleUnderline"/>
        </w:rPr>
        <w:t xml:space="preserve"> are developing new language to </w:t>
      </w:r>
      <w:r w:rsidRPr="00F3594B">
        <w:rPr>
          <w:rStyle w:val="StyleUnderline"/>
          <w:highlight w:val="cyan"/>
        </w:rPr>
        <w:t>advocate for</w:t>
      </w:r>
      <w:r w:rsidRPr="00B37DAF">
        <w:rPr>
          <w:rStyle w:val="StyleUnderline"/>
        </w:rPr>
        <w:t xml:space="preserve"> uniquely Asian and Asian American </w:t>
      </w:r>
      <w:r w:rsidRPr="00F3594B">
        <w:rPr>
          <w:rStyle w:val="StyleUnderline"/>
          <w:highlight w:val="cyan"/>
        </w:rPr>
        <w:t>issues</w:t>
      </w:r>
      <w:r w:rsidRPr="00B37DAF">
        <w:rPr>
          <w:rStyle w:val="StyleUnderline"/>
        </w:rPr>
        <w:t xml:space="preserve">. These issues </w:t>
      </w:r>
      <w:r w:rsidRPr="00F3594B">
        <w:rPr>
          <w:rStyle w:val="StyleUnderline"/>
        </w:rPr>
        <w:t xml:space="preserve">include: </w:t>
      </w:r>
      <w:r w:rsidRPr="00F3594B">
        <w:rPr>
          <w:rStyle w:val="StyleUnderline"/>
          <w:highlight w:val="cyan"/>
        </w:rPr>
        <w:t>Workplace</w:t>
      </w:r>
      <w:r w:rsidRPr="00F3594B">
        <w:rPr>
          <w:rStyle w:val="StyleUnderline"/>
        </w:rPr>
        <w:t xml:space="preserve"> </w:t>
      </w:r>
      <w:r w:rsidRPr="00F3594B">
        <w:rPr>
          <w:rStyle w:val="StyleUnderline"/>
          <w:highlight w:val="cyan"/>
        </w:rPr>
        <w:t>discrimination</w:t>
      </w:r>
      <w:r w:rsidRPr="00B37DAF">
        <w:rPr>
          <w:rStyle w:val="StyleUnderline"/>
        </w:rPr>
        <w:t>,</w:t>
      </w:r>
      <w:r w:rsidRPr="00E95264">
        <w:rPr>
          <w:rStyle w:val="StyleUnderline"/>
        </w:rPr>
        <w:t xml:space="preserve"> </w:t>
      </w:r>
      <w:r w:rsidRPr="00B37DAF">
        <w:rPr>
          <w:rStyle w:val="StyleUnderline"/>
        </w:rPr>
        <w:t xml:space="preserve">which includes interpersonal </w:t>
      </w:r>
      <w:r w:rsidRPr="00F3594B">
        <w:rPr>
          <w:rStyle w:val="StyleUnderline"/>
          <w:highlight w:val="cyan"/>
        </w:rPr>
        <w:t>microaggressions, harassment</w:t>
      </w:r>
      <w:r w:rsidRPr="00B37DAF">
        <w:rPr>
          <w:rStyle w:val="StyleUnderline"/>
        </w:rPr>
        <w:t xml:space="preserve">, and on-the-job treatment to </w:t>
      </w:r>
      <w:r w:rsidRPr="00F3594B">
        <w:rPr>
          <w:rStyle w:val="StyleUnderline"/>
        </w:rPr>
        <w:t xml:space="preserve">discrimination in </w:t>
      </w:r>
      <w:r w:rsidRPr="00F3594B">
        <w:rPr>
          <w:rStyle w:val="StyleUnderline"/>
          <w:highlight w:val="cyan"/>
        </w:rPr>
        <w:t xml:space="preserve">hiring, firing, and promotion </w:t>
      </w:r>
      <w:r w:rsidRPr="00F3594B">
        <w:rPr>
          <w:rStyle w:val="StyleUnderline"/>
        </w:rPr>
        <w:t xml:space="preserve">affected </w:t>
      </w:r>
      <w:r w:rsidRPr="00F3594B">
        <w:rPr>
          <w:rStyle w:val="StyleUnderline"/>
          <w:highlight w:val="cyan"/>
        </w:rPr>
        <w:t xml:space="preserve">by </w:t>
      </w:r>
      <w:r w:rsidRPr="00F3594B">
        <w:rPr>
          <w:rStyle w:val="StyleUnderline"/>
        </w:rPr>
        <w:t xml:space="preserve">stereotypes, prejudice, and </w:t>
      </w:r>
      <w:r w:rsidRPr="00F3594B">
        <w:rPr>
          <w:rStyle w:val="StyleUnderline"/>
          <w:highlight w:val="cyan"/>
        </w:rPr>
        <w:t>the model minority myth.</w:t>
      </w:r>
      <w:r w:rsidRPr="00E95264">
        <w:rPr>
          <w:rStyle w:val="StyleUnderline"/>
        </w:rPr>
        <w:t xml:space="preserve"> </w:t>
      </w:r>
      <w:r w:rsidRPr="00B37DAF">
        <w:rPr>
          <w:rStyle w:val="StyleUnderline"/>
        </w:rPr>
        <w:t>Increasing unemployment and economic damage</w:t>
      </w:r>
      <w:r w:rsidRPr="00E95264">
        <w:rPr>
          <w:rStyle w:val="StyleUnderline"/>
        </w:rPr>
        <w:t xml:space="preserve"> </w:t>
      </w:r>
      <w:r w:rsidRPr="00B37DAF">
        <w:rPr>
          <w:rStyle w:val="StyleUnderline"/>
        </w:rPr>
        <w:t>for East Asian communities in the wake of Covid-19 fearmongering, in addition to ongoing damage to West Asian, South Asian, Sikh, and Muslim communities in the wake of 9/11.</w:t>
      </w:r>
      <w:r w:rsidRPr="00E95264">
        <w:rPr>
          <w:rStyle w:val="StyleUnderline"/>
        </w:rPr>
        <w:t xml:space="preserve"> </w:t>
      </w:r>
      <w:r w:rsidRPr="00B37DAF">
        <w:rPr>
          <w:sz w:val="16"/>
        </w:rPr>
        <w:t>Displacement from in ethnic enclaves</w:t>
      </w:r>
      <w:r w:rsidRPr="00E95264">
        <w:rPr>
          <w:sz w:val="16"/>
        </w:rPr>
        <w:t xml:space="preserve"> </w:t>
      </w:r>
      <w:r w:rsidRPr="00B37DAF">
        <w:rPr>
          <w:sz w:val="16"/>
        </w:rPr>
        <w:t>like Chinatowns in the face of gentrification and housing discrimination.</w:t>
      </w:r>
      <w:r w:rsidRPr="00E95264">
        <w:rPr>
          <w:sz w:val="16"/>
        </w:rPr>
        <w:t xml:space="preserve"> </w:t>
      </w:r>
      <w:r w:rsidRPr="00B37DAF">
        <w:rPr>
          <w:sz w:val="16"/>
        </w:rPr>
        <w:t>High poverty rates and high school drop-out rates</w:t>
      </w:r>
      <w:r w:rsidRPr="00E95264">
        <w:rPr>
          <w:sz w:val="16"/>
        </w:rPr>
        <w:t xml:space="preserve"> </w:t>
      </w:r>
      <w:r w:rsidRPr="00B37DAF">
        <w:rPr>
          <w:sz w:val="16"/>
        </w:rPr>
        <w:t>in Southeast Asian American communities.</w:t>
      </w:r>
      <w:r w:rsidRPr="00E95264">
        <w:rPr>
          <w:sz w:val="16"/>
        </w:rPr>
        <w:t xml:space="preserve"> </w:t>
      </w:r>
      <w:r w:rsidRPr="00B37DAF">
        <w:rPr>
          <w:sz w:val="16"/>
        </w:rPr>
        <w:t>Poor access to health care</w:t>
      </w:r>
      <w:r w:rsidRPr="00E95264">
        <w:rPr>
          <w:sz w:val="16"/>
        </w:rPr>
        <w:t xml:space="preserve"> </w:t>
      </w:r>
      <w:r w:rsidRPr="00B37DAF">
        <w:rPr>
          <w:sz w:val="16"/>
        </w:rPr>
        <w:t>due to communication barriers, residency requirements, and overrepresentation in jobs without private insurance.</w:t>
      </w:r>
      <w:r w:rsidRPr="00E95264">
        <w:rPr>
          <w:sz w:val="16"/>
        </w:rPr>
        <w:t xml:space="preserve"> </w:t>
      </w:r>
      <w:r w:rsidRPr="00B37DAF">
        <w:rPr>
          <w:sz w:val="16"/>
        </w:rPr>
        <w:t>Low usage of mental health services</w:t>
      </w:r>
      <w:r w:rsidRPr="00E95264">
        <w:rPr>
          <w:sz w:val="16"/>
        </w:rPr>
        <w:t xml:space="preserve"> </w:t>
      </w:r>
      <w:r w:rsidRPr="00B37DAF">
        <w:rPr>
          <w:sz w:val="16"/>
        </w:rPr>
        <w:t>due to the model minority myth’s erasure of mental health issues in Asian American communities.</w:t>
      </w:r>
      <w:r w:rsidRPr="00E95264">
        <w:rPr>
          <w:sz w:val="16"/>
        </w:rPr>
        <w:t xml:space="preserve"> </w:t>
      </w:r>
      <w:r w:rsidRPr="00B37DAF">
        <w:rPr>
          <w:sz w:val="16"/>
        </w:rPr>
        <w:t>Spiking hate crimes and street violence</w:t>
      </w:r>
      <w:r w:rsidRPr="00E95264">
        <w:rPr>
          <w:sz w:val="16"/>
        </w:rPr>
        <w:t xml:space="preserve"> </w:t>
      </w:r>
      <w:r w:rsidRPr="00B37DAF">
        <w:rPr>
          <w:sz w:val="16"/>
        </w:rPr>
        <w:t>against Asians and Asian Americans, as well as exacerbation of all of the above issues due to xenophobic and racist rhetoric in U.S. culture following the Covid-19 pandemic.</w:t>
      </w:r>
      <w:r w:rsidRPr="00E95264">
        <w:rPr>
          <w:sz w:val="16"/>
        </w:rPr>
        <w:t xml:space="preserve"> </w:t>
      </w:r>
      <w:r w:rsidRPr="00B37DAF">
        <w:rPr>
          <w:sz w:val="16"/>
        </w:rPr>
        <w:t>What can organizational leaders do to address these issues? Here are some places to start:</w:t>
      </w:r>
      <w:r w:rsidRPr="00E95264">
        <w:rPr>
          <w:sz w:val="16"/>
        </w:rPr>
        <w:t xml:space="preserve"> </w:t>
      </w:r>
      <w:r w:rsidRPr="00B37DAF">
        <w:rPr>
          <w:sz w:val="16"/>
        </w:rPr>
        <w:t>Disaggregate data on Asians and Asian Americans, to the extent possible.</w:t>
      </w:r>
      <w:r w:rsidRPr="00E95264">
        <w:rPr>
          <w:sz w:val="16"/>
        </w:rPr>
        <w:t xml:space="preserve"> </w:t>
      </w:r>
      <w:r w:rsidRPr="00B37DAF">
        <w:rPr>
          <w:rStyle w:val="StyleUnderline"/>
        </w:rPr>
        <w:t xml:space="preserve">Avoid the fallacy of the average — especially with groups that have such enormous within-group variation like Asians and Asian Americans. Doing so allows you to observe more complex trends while </w:t>
      </w:r>
      <w:r w:rsidRPr="00F3594B">
        <w:rPr>
          <w:rStyle w:val="StyleUnderline"/>
        </w:rPr>
        <w:t>challenging</w:t>
      </w:r>
      <w:r w:rsidRPr="00B37DAF">
        <w:rPr>
          <w:rStyle w:val="StyleUnderline"/>
        </w:rPr>
        <w:t xml:space="preserve"> </w:t>
      </w:r>
      <w:r w:rsidRPr="00F3594B">
        <w:rPr>
          <w:rStyle w:val="StyleUnderline"/>
        </w:rPr>
        <w:t>the</w:t>
      </w:r>
      <w:r w:rsidRPr="00B37DAF">
        <w:rPr>
          <w:rStyle w:val="StyleUnderline"/>
        </w:rPr>
        <w:t xml:space="preserve"> reductive </w:t>
      </w:r>
      <w:r w:rsidRPr="00F3594B">
        <w:rPr>
          <w:rStyle w:val="StyleUnderline"/>
        </w:rPr>
        <w:t>model minority myth</w:t>
      </w:r>
      <w:r w:rsidRPr="00B37DAF">
        <w:rPr>
          <w:rStyle w:val="StyleUnderline"/>
        </w:rPr>
        <w:t>. For example, avoid statements like, “Asians are overrepresented in our workplace,” when a more specific statement could be, “Highly educated East Asian immigrants are overrepresented in our IT department.”</w:t>
      </w:r>
      <w:r w:rsidRPr="00E95264">
        <w:rPr>
          <w:rStyle w:val="StyleUnderline"/>
        </w:rPr>
        <w:t xml:space="preserve"> </w:t>
      </w:r>
      <w:r w:rsidRPr="00F3594B">
        <w:rPr>
          <w:rStyle w:val="StyleUnderline"/>
          <w:highlight w:val="cyan"/>
        </w:rPr>
        <w:t xml:space="preserve">Eliminate anti-Asian discrimination </w:t>
      </w:r>
      <w:r w:rsidRPr="00F3594B">
        <w:rPr>
          <w:rStyle w:val="StyleUnderline"/>
        </w:rPr>
        <w:t>in the workplace</w:t>
      </w:r>
      <w:r w:rsidRPr="00B37DAF">
        <w:rPr>
          <w:sz w:val="16"/>
        </w:rPr>
        <w:t>.</w:t>
      </w:r>
      <w:r w:rsidRPr="00E95264">
        <w:rPr>
          <w:sz w:val="16"/>
        </w:rPr>
        <w:t xml:space="preserve"> </w:t>
      </w:r>
      <w:r w:rsidRPr="00B37DAF">
        <w:rPr>
          <w:sz w:val="16"/>
        </w:rPr>
        <w:t xml:space="preserve">In addition to nondiscrimination policies, </w:t>
      </w:r>
      <w:r w:rsidRPr="00F3594B">
        <w:rPr>
          <w:rStyle w:val="StyleUnderline"/>
          <w:highlight w:val="cyan"/>
        </w:rPr>
        <w:t>ensure</w:t>
      </w:r>
      <w:r w:rsidRPr="00B37DAF">
        <w:rPr>
          <w:rStyle w:val="StyleUnderline"/>
        </w:rPr>
        <w:t xml:space="preserve"> that there are </w:t>
      </w:r>
      <w:r w:rsidRPr="00F3594B">
        <w:rPr>
          <w:rStyle w:val="StyleUnderline"/>
          <w:highlight w:val="cyan"/>
        </w:rPr>
        <w:t>clear shared expectations</w:t>
      </w:r>
      <w:r w:rsidRPr="00B37DAF">
        <w:rPr>
          <w:rStyle w:val="StyleUnderline"/>
        </w:rPr>
        <w:t xml:space="preserve"> and norms </w:t>
      </w:r>
      <w:r w:rsidRPr="00F3594B">
        <w:rPr>
          <w:rStyle w:val="StyleUnderline"/>
          <w:highlight w:val="cyan"/>
        </w:rPr>
        <w:t>that discourage harassment, and provide accountability</w:t>
      </w:r>
      <w:r w:rsidRPr="00F3594B">
        <w:rPr>
          <w:rStyle w:val="StyleUnderline"/>
        </w:rPr>
        <w:t xml:space="preserve"> for victims</w:t>
      </w:r>
      <w:r w:rsidRPr="00B37DAF">
        <w:rPr>
          <w:rStyle w:val="StyleUnderline"/>
        </w:rPr>
        <w:t xml:space="preserve"> when it occurs. Work to </w:t>
      </w:r>
      <w:r w:rsidRPr="00F3594B">
        <w:rPr>
          <w:rStyle w:val="StyleUnderline"/>
          <w:highlight w:val="cyan"/>
        </w:rPr>
        <w:t xml:space="preserve">eliminate systemic bias in hiring, firing, and promotions by auditing </w:t>
      </w:r>
      <w:r w:rsidRPr="00F3594B">
        <w:rPr>
          <w:rStyle w:val="StyleUnderline"/>
        </w:rPr>
        <w:t xml:space="preserve">personnel </w:t>
      </w:r>
      <w:r w:rsidRPr="00F3594B">
        <w:rPr>
          <w:rStyle w:val="StyleUnderline"/>
          <w:highlight w:val="cyan"/>
        </w:rPr>
        <w:t xml:space="preserve">data, creating </w:t>
      </w:r>
      <w:r w:rsidRPr="00F3594B">
        <w:rPr>
          <w:rStyle w:val="StyleUnderline"/>
        </w:rPr>
        <w:t xml:space="preserve">standardized </w:t>
      </w:r>
      <w:r w:rsidRPr="00F3594B">
        <w:rPr>
          <w:rStyle w:val="StyleUnderline"/>
          <w:highlight w:val="cyan"/>
        </w:rPr>
        <w:t xml:space="preserve">guidelines </w:t>
      </w:r>
      <w:r w:rsidRPr="00F3594B">
        <w:rPr>
          <w:rStyle w:val="StyleUnderline"/>
        </w:rPr>
        <w:t>and processes</w:t>
      </w:r>
      <w:r w:rsidRPr="00F3594B">
        <w:rPr>
          <w:rStyle w:val="StyleUnderline"/>
          <w:highlight w:val="cyan"/>
        </w:rPr>
        <w:t xml:space="preserve"> for decision-making</w:t>
      </w:r>
      <w:r w:rsidRPr="00B37DAF">
        <w:rPr>
          <w:sz w:val="16"/>
        </w:rPr>
        <w:t xml:space="preserve"> (e.g. structured interviews and hiring panels), and training decision-makers to act intentionally to avoid biased behavior.</w:t>
      </w:r>
      <w:r w:rsidRPr="00E95264">
        <w:rPr>
          <w:sz w:val="16"/>
        </w:rPr>
        <w:t xml:space="preserve"> </w:t>
      </w:r>
      <w:r w:rsidRPr="00B37DAF">
        <w:rPr>
          <w:rStyle w:val="StyleUnderline"/>
        </w:rPr>
        <w:t>Equip Asian and Asian American workplace communities to provide mutual support, organizing, and inter-group education and advocacy.</w:t>
      </w:r>
      <w:r w:rsidRPr="00E95264">
        <w:rPr>
          <w:sz w:val="16"/>
        </w:rPr>
        <w:t xml:space="preserve"> </w:t>
      </w:r>
      <w:r w:rsidRPr="00B37DAF">
        <w:rPr>
          <w:sz w:val="16"/>
        </w:rPr>
        <w:t xml:space="preserve">Increase budgets for all employee resource groups to not only support their own Asian and Asian American members, but </w:t>
      </w:r>
      <w:r w:rsidRPr="00F3594B">
        <w:rPr>
          <w:rStyle w:val="StyleUnderline"/>
          <w:highlight w:val="cyan"/>
        </w:rPr>
        <w:t>organize</w:t>
      </w:r>
      <w:r w:rsidRPr="00B37DAF">
        <w:rPr>
          <w:rStyle w:val="StyleUnderline"/>
        </w:rPr>
        <w:t xml:space="preserve"> cross-group </w:t>
      </w:r>
      <w:r w:rsidRPr="00F3594B">
        <w:rPr>
          <w:rStyle w:val="StyleUnderline"/>
          <w:highlight w:val="cyan"/>
        </w:rPr>
        <w:t xml:space="preserve">events for mutual learning, solidarity, and advocacy </w:t>
      </w:r>
      <w:r w:rsidRPr="00F3594B">
        <w:rPr>
          <w:rStyle w:val="StyleUnderline"/>
        </w:rPr>
        <w:t>work</w:t>
      </w:r>
      <w:r w:rsidRPr="00B37DAF">
        <w:rPr>
          <w:sz w:val="16"/>
        </w:rPr>
        <w:t>.</w:t>
      </w:r>
      <w:r w:rsidRPr="00E95264">
        <w:rPr>
          <w:sz w:val="16"/>
        </w:rPr>
        <w:t xml:space="preserve"> </w:t>
      </w:r>
      <w:r w:rsidRPr="00B37DAF">
        <w:rPr>
          <w:sz w:val="16"/>
        </w:rPr>
        <w:t>Create working environments that are integrated into larger cultural shifts around social issues.</w:t>
      </w:r>
      <w:r w:rsidRPr="00E95264">
        <w:rPr>
          <w:sz w:val="16"/>
        </w:rPr>
        <w:t xml:space="preserve"> </w:t>
      </w:r>
      <w:r w:rsidRPr="00B37DAF">
        <w:rPr>
          <w:sz w:val="16"/>
        </w:rPr>
        <w:t xml:space="preserve">Offer </w:t>
      </w:r>
      <w:r w:rsidRPr="00B37DAF">
        <w:rPr>
          <w:sz w:val="16"/>
        </w:rPr>
        <w:lastRenderedPageBreak/>
        <w:t xml:space="preserve">greater flexibility for all employees to take time off as needed and access learning and development opportunities around issues of race, gender, class, ability, religion, and other identity factors. </w:t>
      </w:r>
      <w:r w:rsidRPr="00B37DAF">
        <w:rPr>
          <w:rStyle w:val="StyleUnderline"/>
        </w:rPr>
        <w:t xml:space="preserve">Train </w:t>
      </w:r>
      <w:r w:rsidRPr="00F3594B">
        <w:rPr>
          <w:rStyle w:val="StyleUnderline"/>
        </w:rPr>
        <w:t>managers</w:t>
      </w:r>
      <w:r w:rsidRPr="00B37DAF">
        <w:rPr>
          <w:rStyle w:val="StyleUnderline"/>
        </w:rPr>
        <w:t xml:space="preserve"> to be able to </w:t>
      </w:r>
      <w:r w:rsidRPr="00F3594B">
        <w:rPr>
          <w:rStyle w:val="StyleUnderline"/>
          <w:highlight w:val="cyan"/>
        </w:rPr>
        <w:t>create</w:t>
      </w:r>
      <w:r w:rsidRPr="00B37DAF">
        <w:rPr>
          <w:rStyle w:val="StyleUnderline"/>
        </w:rPr>
        <w:t xml:space="preserve"> psychologically </w:t>
      </w:r>
      <w:r w:rsidRPr="00F3594B">
        <w:rPr>
          <w:rStyle w:val="StyleUnderline"/>
          <w:highlight w:val="cyan"/>
        </w:rPr>
        <w:t>safe environments</w:t>
      </w:r>
      <w:r w:rsidRPr="00B37DAF">
        <w:rPr>
          <w:rStyle w:val="StyleUnderline"/>
        </w:rPr>
        <w:t xml:space="preserve"> that can hold space </w:t>
      </w:r>
      <w:r w:rsidRPr="00F3594B">
        <w:rPr>
          <w:rStyle w:val="StyleUnderline"/>
          <w:highlight w:val="cyan"/>
        </w:rPr>
        <w:t xml:space="preserve">for difficult conversations and </w:t>
      </w:r>
      <w:r w:rsidRPr="00F3594B">
        <w:rPr>
          <w:rStyle w:val="StyleUnderline"/>
        </w:rPr>
        <w:t>dedicate time</w:t>
      </w:r>
      <w:r w:rsidRPr="00B37DAF">
        <w:rPr>
          <w:rStyle w:val="StyleUnderline"/>
        </w:rPr>
        <w:t xml:space="preserve"> for every manager </w:t>
      </w:r>
      <w:r w:rsidRPr="00F3594B">
        <w:rPr>
          <w:rStyle w:val="StyleUnderline"/>
        </w:rPr>
        <w:t>to ensure</w:t>
      </w:r>
      <w:r w:rsidRPr="00B37DAF">
        <w:rPr>
          <w:rStyle w:val="StyleUnderline"/>
        </w:rPr>
        <w:t xml:space="preserve"> that their daily work is done in a way that reflects the company’s stance on social issues.</w:t>
      </w:r>
      <w:r w:rsidRPr="00E95264">
        <w:rPr>
          <w:rStyle w:val="StyleUnderline"/>
        </w:rPr>
        <w:t xml:space="preserve"> </w:t>
      </w:r>
      <w:r w:rsidRPr="00B37DAF">
        <w:rPr>
          <w:rStyle w:val="StyleUnderline"/>
        </w:rPr>
        <w:t xml:space="preserve">Ensure that your organization is doing </w:t>
      </w:r>
      <w:r w:rsidRPr="00F3594B">
        <w:rPr>
          <w:rStyle w:val="StyleUnderline"/>
          <w:highlight w:val="cyan"/>
        </w:rPr>
        <w:t>no harm</w:t>
      </w:r>
      <w:r w:rsidRPr="00B37DAF">
        <w:rPr>
          <w:rStyle w:val="StyleUnderline"/>
        </w:rPr>
        <w:t xml:space="preserve"> outside of the workplace.</w:t>
      </w:r>
      <w:r w:rsidRPr="00E95264">
        <w:rPr>
          <w:rStyle w:val="StyleUnderline"/>
        </w:rPr>
        <w:t xml:space="preserve"> </w:t>
      </w:r>
      <w:r w:rsidRPr="00B37DAF">
        <w:rPr>
          <w:sz w:val="16"/>
        </w:rPr>
        <w:t xml:space="preserve">Closely examine your impact on Asian communities (as well as communities of other stakeholders). For example, is your workplace contributing to local gentrification, disproportionately impacting people of color? Is your company putting out news headlines or products that bad actors are using to harass Asians and Asian Americans? </w:t>
      </w:r>
      <w:r w:rsidRPr="00B37DAF">
        <w:rPr>
          <w:rStyle w:val="StyleUnderline"/>
        </w:rPr>
        <w:t xml:space="preserve">If this harm is occurring, take immediate steps to </w:t>
      </w:r>
      <w:r w:rsidRPr="00F3594B">
        <w:rPr>
          <w:rStyle w:val="StyleUnderline"/>
        </w:rPr>
        <w:t>eliminate it</w:t>
      </w:r>
      <w:r w:rsidRPr="00B37DAF">
        <w:rPr>
          <w:rStyle w:val="StyleUnderline"/>
        </w:rPr>
        <w:t>.</w:t>
      </w:r>
      <w:r w:rsidRPr="00E95264">
        <w:rPr>
          <w:rStyle w:val="StyleUnderline"/>
        </w:rPr>
        <w:t xml:space="preserve"> </w:t>
      </w:r>
      <w:r w:rsidRPr="00B37DAF">
        <w:rPr>
          <w:rStyle w:val="StyleUnderline"/>
        </w:rPr>
        <w:t>Engage meaningfully with external communities around issues related to your organization.</w:t>
      </w:r>
      <w:r w:rsidRPr="00E95264">
        <w:rPr>
          <w:rStyle w:val="StyleUnderline"/>
        </w:rPr>
        <w:t xml:space="preserve"> </w:t>
      </w:r>
      <w:r w:rsidRPr="00B37DAF">
        <w:rPr>
          <w:rStyle w:val="StyleUnderline"/>
        </w:rPr>
        <w:t xml:space="preserve">Rather than a one-time donation to a national Asian nonprofit, </w:t>
      </w:r>
      <w:r w:rsidRPr="00F3594B">
        <w:rPr>
          <w:rStyle w:val="StyleUnderline"/>
          <w:highlight w:val="cyan"/>
        </w:rPr>
        <w:t>consider closer</w:t>
      </w:r>
      <w:r w:rsidRPr="00B37DAF">
        <w:rPr>
          <w:rStyle w:val="StyleUnderline"/>
        </w:rPr>
        <w:t xml:space="preserve">, more meaningful </w:t>
      </w:r>
      <w:r w:rsidRPr="00F3594B">
        <w:rPr>
          <w:rStyle w:val="StyleUnderline"/>
          <w:highlight w:val="cyan"/>
        </w:rPr>
        <w:t xml:space="preserve">partnerships with Asian </w:t>
      </w:r>
      <w:r w:rsidRPr="00F3594B">
        <w:rPr>
          <w:rStyle w:val="StyleUnderline"/>
        </w:rPr>
        <w:t>professional</w:t>
      </w:r>
      <w:r w:rsidRPr="00B37DAF">
        <w:rPr>
          <w:rStyle w:val="StyleUnderline"/>
        </w:rPr>
        <w:t xml:space="preserve"> </w:t>
      </w:r>
      <w:r w:rsidRPr="00F3594B">
        <w:rPr>
          <w:rStyle w:val="StyleUnderline"/>
          <w:highlight w:val="cyan"/>
        </w:rPr>
        <w:t>organizations</w:t>
      </w:r>
      <w:r w:rsidRPr="00B37DAF">
        <w:rPr>
          <w:rStyle w:val="StyleUnderline"/>
        </w:rPr>
        <w:t xml:space="preserve"> in your industry,</w:t>
      </w:r>
      <w:r w:rsidRPr="00B37DAF">
        <w:rPr>
          <w:sz w:val="16"/>
        </w:rPr>
        <w:t xml:space="preserve"> local Asian communities around your offices or stores, and Asian advocacy groups working for the wellbeing of your Asian employees and customers.</w:t>
      </w:r>
      <w:r w:rsidRPr="00E95264">
        <w:rPr>
          <w:sz w:val="16"/>
        </w:rPr>
        <w:t xml:space="preserve"> </w:t>
      </w:r>
      <w:r w:rsidRPr="00B37DAF">
        <w:rPr>
          <w:sz w:val="16"/>
        </w:rPr>
        <w:t>Ensure that all of your efforts take an intersectional lens.</w:t>
      </w:r>
      <w:r w:rsidRPr="00E95264">
        <w:rPr>
          <w:sz w:val="16"/>
        </w:rPr>
        <w:t xml:space="preserve"> </w:t>
      </w:r>
      <w:r w:rsidRPr="00B37DAF">
        <w:rPr>
          <w:sz w:val="16"/>
        </w:rPr>
        <w:t>Address the diversity of nationalities and ethnicities within the Asian American community, and understand how gender, class, sexuality, and religion add further complexity to these experiences. Draw connections between Asian American issues and the issues of other marginalized groups, and invest resources into building genuine racial solidarity —</w:t>
      </w:r>
      <w:r w:rsidRPr="00E95264">
        <w:rPr>
          <w:sz w:val="16"/>
        </w:rPr>
        <w:t xml:space="preserve"> </w:t>
      </w:r>
      <w:hyperlink r:id="rId36" w:history="1">
        <w:r w:rsidRPr="00B37DAF">
          <w:rPr>
            <w:rStyle w:val="Hyperlink"/>
            <w:sz w:val="16"/>
          </w:rPr>
          <w:t>not single-issue struggles</w:t>
        </w:r>
      </w:hyperlink>
      <w:r w:rsidRPr="00B37DAF">
        <w:rPr>
          <w:sz w:val="16"/>
        </w:rPr>
        <w:t>.</w:t>
      </w:r>
      <w:r w:rsidRPr="00E95264">
        <w:rPr>
          <w:sz w:val="16"/>
        </w:rPr>
        <w:t xml:space="preserve"> </w:t>
      </w:r>
      <w:r w:rsidRPr="00B37DAF">
        <w:rPr>
          <w:sz w:val="16"/>
        </w:rPr>
        <w:t xml:space="preserve">As your workplace commits to these efforts, I’ll make one final observation: This moment-turned-movement, rising on the heels of #BlackLivesMatter and a larger social reckoning around race, is unlikely to be the last one. The expectation that employers will engage critically with social issues and social movements will continue to grow. </w:t>
      </w:r>
      <w:r w:rsidRPr="00B37DAF">
        <w:rPr>
          <w:rStyle w:val="StyleUnderline"/>
        </w:rPr>
        <w:t xml:space="preserve">We are moving toward a corporate America where </w:t>
      </w:r>
      <w:r w:rsidRPr="00F3594B">
        <w:rPr>
          <w:rStyle w:val="StyleUnderline"/>
          <w:highlight w:val="cyan"/>
        </w:rPr>
        <w:t>workplaces</w:t>
      </w:r>
      <w:r w:rsidRPr="00B37DAF">
        <w:rPr>
          <w:rStyle w:val="StyleUnderline"/>
        </w:rPr>
        <w:t xml:space="preserve"> will be increasingly </w:t>
      </w:r>
      <w:r w:rsidRPr="00F3594B">
        <w:rPr>
          <w:rStyle w:val="StyleUnderline"/>
          <w:highlight w:val="cyan"/>
        </w:rPr>
        <w:t>judged on their ability to remain relevant</w:t>
      </w:r>
      <w:r w:rsidRPr="00B37DAF">
        <w:rPr>
          <w:rStyle w:val="StyleUnderline"/>
        </w:rPr>
        <w:t xml:space="preserve"> and timely </w:t>
      </w:r>
      <w:r w:rsidRPr="00F3594B">
        <w:rPr>
          <w:rStyle w:val="StyleUnderline"/>
          <w:highlight w:val="cyan"/>
        </w:rPr>
        <w:t>amid cultural shifts toward equity and justice</w:t>
      </w:r>
      <w:r w:rsidRPr="00B37DAF">
        <w:rPr>
          <w:rStyle w:val="StyleUnderline"/>
        </w:rPr>
        <w:t xml:space="preserve">. </w:t>
      </w:r>
      <w:r w:rsidRPr="00F3594B">
        <w:rPr>
          <w:rStyle w:val="StyleUnderline"/>
          <w:highlight w:val="cyan"/>
        </w:rPr>
        <w:t>The workplaces that recognize this fact, educate themselves</w:t>
      </w:r>
      <w:r w:rsidRPr="00B37DAF">
        <w:rPr>
          <w:rStyle w:val="StyleUnderline"/>
        </w:rPr>
        <w:t xml:space="preserve"> on the issues at hand, </w:t>
      </w:r>
      <w:r w:rsidRPr="00F3594B">
        <w:rPr>
          <w:rStyle w:val="StyleUnderline"/>
          <w:highlight w:val="cyan"/>
        </w:rPr>
        <w:t>and act, will be the workplaces of tomorrow.</w:t>
      </w:r>
      <w:r w:rsidRPr="00E95264">
        <w:rPr>
          <w:rStyle w:val="StyleUnderline"/>
        </w:rPr>
        <w:t xml:space="preserve"> </w:t>
      </w:r>
    </w:p>
    <w:p w14:paraId="03F20F85" w14:textId="77777777" w:rsidR="00657264" w:rsidRDefault="00657264" w:rsidP="00657264">
      <w:pPr>
        <w:pStyle w:val="Heading3"/>
      </w:pPr>
      <w:r>
        <w:lastRenderedPageBreak/>
        <w:t>1NC---</w:t>
      </w:r>
      <w:r w:rsidR="00203EEE">
        <w:t>State Key</w:t>
      </w:r>
    </w:p>
    <w:p w14:paraId="784A08BA" w14:textId="77777777" w:rsidR="00657264" w:rsidRDefault="00657264" w:rsidP="00657264">
      <w:pPr>
        <w:pStyle w:val="Heading4"/>
      </w:pPr>
      <w:r>
        <w:t>Engaging the state crucial to combatting anti-Asian racism and increasing Asian voting numbers—key to material change</w:t>
      </w:r>
    </w:p>
    <w:p w14:paraId="4B3DB63D" w14:textId="77777777" w:rsidR="00657264" w:rsidRDefault="00657264" w:rsidP="00657264">
      <w:r>
        <w:t>J</w:t>
      </w:r>
      <w:r w:rsidRPr="003B5E4D">
        <w:t xml:space="preserve">eff </w:t>
      </w:r>
      <w:r w:rsidRPr="003B5E4D">
        <w:rPr>
          <w:rFonts w:eastAsiaTheme="majorEastAsia" w:cstheme="majorBidi"/>
          <w:b/>
          <w:bCs/>
          <w:sz w:val="26"/>
          <w:szCs w:val="26"/>
        </w:rPr>
        <w:t>Le</w:t>
      </w:r>
      <w:r w:rsidRPr="003B5E4D">
        <w:t>, 3-30-20</w:t>
      </w:r>
      <w:r w:rsidRPr="003B5E4D">
        <w:rPr>
          <w:rFonts w:eastAsiaTheme="majorEastAsia" w:cstheme="majorBidi"/>
          <w:b/>
          <w:bCs/>
          <w:sz w:val="26"/>
          <w:szCs w:val="26"/>
        </w:rPr>
        <w:t>21</w:t>
      </w:r>
      <w:r w:rsidRPr="003B5E4D">
        <w:t>, Jeff Le is a political partner at the Truman National Security Project, which is dedicated to building a new generation of progressive leaders in national security. He was deputy director of external and international affairs and deputy cabinet secretary to former California Gov. Jerry Brown. (Why Asian Americans need stronger political representation, Roll Call, 3-30-2021, https://rollcall.com/2021/03/30/why-asian-americans-and-pacific-islanders-need-stronger-political-representation/, 7-21-2023)//AA</w:t>
      </w:r>
      <w:r>
        <w:t>lmand</w:t>
      </w:r>
    </w:p>
    <w:p w14:paraId="198526F1" w14:textId="2CC31ACA" w:rsidR="00657264" w:rsidRDefault="00657264" w:rsidP="00657264">
      <w:pPr>
        <w:rPr>
          <w:rStyle w:val="Emphasis"/>
        </w:rPr>
      </w:pPr>
      <w:r w:rsidRPr="003B5E4D">
        <w:rPr>
          <w:rStyle w:val="StyleUnderline"/>
        </w:rPr>
        <w:t>Once again, the Asian American and Pacific Islander community is grappling with horrifying acts of racism and violence.</w:t>
      </w:r>
      <w:r w:rsidRPr="00A84B7B">
        <w:rPr>
          <w:rStyle w:val="StyleUnderline"/>
        </w:rPr>
        <w:t xml:space="preserve"> </w:t>
      </w:r>
      <w:r w:rsidRPr="003B5E4D">
        <w:rPr>
          <w:rStyle w:val="StyleUnderline"/>
        </w:rPr>
        <w:t>At last, the rest of the country seems to have noticed.</w:t>
      </w:r>
      <w:r w:rsidRPr="003B5E4D">
        <w:rPr>
          <w:sz w:val="16"/>
        </w:rPr>
        <w:t xml:space="preserve"> The</w:t>
      </w:r>
      <w:r w:rsidRPr="00A84B7B">
        <w:rPr>
          <w:sz w:val="16"/>
        </w:rPr>
        <w:t xml:space="preserve"> </w:t>
      </w:r>
      <w:hyperlink r:id="rId37" w:tgtFrame="_blank" w:history="1">
        <w:r w:rsidRPr="003B5E4D">
          <w:rPr>
            <w:rStyle w:val="Hyperlink"/>
            <w:sz w:val="16"/>
          </w:rPr>
          <w:t>murders</w:t>
        </w:r>
        <w:r w:rsidRPr="00A84B7B">
          <w:rPr>
            <w:rStyle w:val="Hyperlink"/>
            <w:sz w:val="16"/>
          </w:rPr>
          <w:t xml:space="preserve"> </w:t>
        </w:r>
        <w:r w:rsidRPr="003B5E4D">
          <w:rPr>
            <w:rStyle w:val="Hyperlink"/>
            <w:sz w:val="16"/>
          </w:rPr>
          <w:t>of eight people</w:t>
        </w:r>
      </w:hyperlink>
      <w:r w:rsidRPr="00A84B7B">
        <w:rPr>
          <w:sz w:val="16"/>
        </w:rPr>
        <w:t xml:space="preserve"> </w:t>
      </w:r>
      <w:r w:rsidRPr="003B5E4D">
        <w:rPr>
          <w:sz w:val="16"/>
        </w:rPr>
        <w:t>at three Asian-owned small businesses, including six women of Asian descent, unleashed an outpouring of grief and anger.</w:t>
      </w:r>
      <w:r w:rsidRPr="00A84B7B">
        <w:rPr>
          <w:sz w:val="16"/>
        </w:rPr>
        <w:t xml:space="preserve"> </w:t>
      </w:r>
      <w:r w:rsidRPr="003B5E4D">
        <w:rPr>
          <w:sz w:val="16"/>
        </w:rPr>
        <w:t>But these alarm bells have been ringing for some time. The</w:t>
      </w:r>
      <w:r w:rsidRPr="00A84B7B">
        <w:rPr>
          <w:sz w:val="16"/>
        </w:rPr>
        <w:t xml:space="preserve"> </w:t>
      </w:r>
      <w:hyperlink r:id="rId38" w:tgtFrame="_blank" w:history="1">
        <w:r w:rsidRPr="003B5E4D">
          <w:rPr>
            <w:rStyle w:val="Hyperlink"/>
            <w:sz w:val="16"/>
          </w:rPr>
          <w:t>roughly</w:t>
        </w:r>
        <w:r w:rsidRPr="00A84B7B">
          <w:rPr>
            <w:rStyle w:val="Hyperlink"/>
            <w:sz w:val="16"/>
          </w:rPr>
          <w:t xml:space="preserve"> </w:t>
        </w:r>
        <w:r w:rsidRPr="003B5E4D">
          <w:rPr>
            <w:rStyle w:val="Hyperlink"/>
            <w:sz w:val="16"/>
          </w:rPr>
          <w:t>3,800 reported hate incidents</w:t>
        </w:r>
      </w:hyperlink>
      <w:r w:rsidRPr="00A84B7B">
        <w:rPr>
          <w:sz w:val="16"/>
        </w:rPr>
        <w:t xml:space="preserve"> </w:t>
      </w:r>
      <w:r w:rsidRPr="003B5E4D">
        <w:rPr>
          <w:sz w:val="16"/>
        </w:rPr>
        <w:t>in the past year represent only a fraction of the unreported violence and racism toward AAPI communities. Women have especially felt the brunt of this disturbing trend, facing</w:t>
      </w:r>
      <w:r w:rsidRPr="00A84B7B">
        <w:rPr>
          <w:sz w:val="16"/>
        </w:rPr>
        <w:t xml:space="preserve"> </w:t>
      </w:r>
      <w:hyperlink r:id="rId39" w:tgtFrame="_blank" w:history="1">
        <w:r w:rsidRPr="003B5E4D">
          <w:rPr>
            <w:rStyle w:val="Hyperlink"/>
            <w:sz w:val="16"/>
          </w:rPr>
          <w:t>at</w:t>
        </w:r>
        <w:r w:rsidRPr="00A84B7B">
          <w:rPr>
            <w:rStyle w:val="Hyperlink"/>
            <w:sz w:val="16"/>
          </w:rPr>
          <w:t xml:space="preserve"> </w:t>
        </w:r>
        <w:r w:rsidRPr="003B5E4D">
          <w:rPr>
            <w:rStyle w:val="Hyperlink"/>
            <w:sz w:val="16"/>
          </w:rPr>
          <w:t>least two-thirds of the reported attacks</w:t>
        </w:r>
      </w:hyperlink>
      <w:r w:rsidRPr="003B5E4D">
        <w:rPr>
          <w:sz w:val="16"/>
        </w:rPr>
        <w:t>.</w:t>
      </w:r>
      <w:r w:rsidRPr="00A84B7B">
        <w:rPr>
          <w:sz w:val="16"/>
        </w:rPr>
        <w:t xml:space="preserve"> </w:t>
      </w:r>
      <w:r w:rsidRPr="003B5E4D">
        <w:rPr>
          <w:sz w:val="16"/>
        </w:rPr>
        <w:t>My family — Vietnamese refugees who escaped communism and eventually resettled in southern Georgia as farmers — has sadly experienced unprovoked hostility over the course of their time as Americans.</w:t>
      </w:r>
      <w:r w:rsidRPr="00A84B7B">
        <w:rPr>
          <w:sz w:val="16"/>
        </w:rPr>
        <w:t xml:space="preserve"> </w:t>
      </w:r>
      <w:r w:rsidRPr="003B5E4D">
        <w:rPr>
          <w:rStyle w:val="StyleUnderline"/>
        </w:rPr>
        <w:t xml:space="preserve">While many </w:t>
      </w:r>
      <w:r w:rsidRPr="00243E79">
        <w:rPr>
          <w:rStyle w:val="StyleUnderline"/>
          <w:highlight w:val="cyan"/>
        </w:rPr>
        <w:t>AAPI</w:t>
      </w:r>
      <w:r w:rsidRPr="003B5E4D">
        <w:rPr>
          <w:rStyle w:val="StyleUnderline"/>
        </w:rPr>
        <w:t xml:space="preserve"> individuals now feel seen, we still </w:t>
      </w:r>
      <w:r w:rsidRPr="00243E79">
        <w:rPr>
          <w:rStyle w:val="StyleUnderline"/>
          <w:highlight w:val="cyan"/>
        </w:rPr>
        <w:t>lack</w:t>
      </w:r>
      <w:r w:rsidRPr="003B5E4D">
        <w:rPr>
          <w:rStyle w:val="StyleUnderline"/>
        </w:rPr>
        <w:t xml:space="preserve"> serious </w:t>
      </w:r>
      <w:r w:rsidRPr="00243E79">
        <w:rPr>
          <w:rStyle w:val="StyleUnderline"/>
          <w:highlight w:val="cyan"/>
        </w:rPr>
        <w:t>representation at the</w:t>
      </w:r>
      <w:r w:rsidRPr="003B5E4D">
        <w:rPr>
          <w:rStyle w:val="StyleUnderline"/>
        </w:rPr>
        <w:t xml:space="preserve"> highest levels of </w:t>
      </w:r>
      <w:r w:rsidRPr="00243E79">
        <w:rPr>
          <w:rStyle w:val="StyleUnderline"/>
          <w:highlight w:val="cyan"/>
        </w:rPr>
        <w:t>gov</w:t>
      </w:r>
      <w:r w:rsidRPr="00243E79">
        <w:rPr>
          <w:rStyle w:val="StyleUnderline"/>
        </w:rPr>
        <w:t>ernment</w:t>
      </w:r>
      <w:r w:rsidRPr="003B5E4D">
        <w:rPr>
          <w:rStyle w:val="StyleUnderline"/>
        </w:rPr>
        <w:t>.</w:t>
      </w:r>
      <w:r w:rsidRPr="00A84B7B">
        <w:rPr>
          <w:rStyle w:val="StyleUnderline"/>
        </w:rPr>
        <w:t xml:space="preserve"> </w:t>
      </w:r>
      <w:r w:rsidRPr="00243E79">
        <w:rPr>
          <w:rStyle w:val="StyleUnderline"/>
        </w:rPr>
        <w:t>Sens</w:t>
      </w:r>
      <w:r w:rsidRPr="003B5E4D">
        <w:rPr>
          <w:rStyle w:val="StyleUnderline"/>
        </w:rPr>
        <w:t>.</w:t>
      </w:r>
      <w:r w:rsidRPr="00A84B7B">
        <w:rPr>
          <w:rStyle w:val="StyleUnderline"/>
        </w:rPr>
        <w:t xml:space="preserve"> </w:t>
      </w:r>
      <w:r w:rsidRPr="003B5E4D">
        <w:rPr>
          <w:rStyle w:val="StyleUnderline"/>
        </w:rPr>
        <w:t>Tammy Duckworth, D-Ill., and</w:t>
      </w:r>
      <w:r w:rsidRPr="00A84B7B">
        <w:rPr>
          <w:rStyle w:val="StyleUnderline"/>
        </w:rPr>
        <w:t xml:space="preserve"> </w:t>
      </w:r>
      <w:hyperlink r:id="rId40" w:tgtFrame="_blank" w:tooltip="Click to view member info in a new window" w:history="1">
        <w:r w:rsidRPr="003B5E4D">
          <w:rPr>
            <w:rStyle w:val="StyleUnderline"/>
          </w:rPr>
          <w:t>Mazie Hirono</w:t>
        </w:r>
      </w:hyperlink>
      <w:r w:rsidRPr="003B5E4D">
        <w:rPr>
          <w:rStyle w:val="StyleUnderline"/>
        </w:rPr>
        <w:t>, D-Hawaii,</w:t>
      </w:r>
      <w:r w:rsidRPr="00A84B7B">
        <w:rPr>
          <w:rStyle w:val="StyleUnderline"/>
        </w:rPr>
        <w:t xml:space="preserve"> </w:t>
      </w:r>
      <w:r w:rsidRPr="003B5E4D">
        <w:rPr>
          <w:rStyle w:val="StyleUnderline"/>
        </w:rPr>
        <w:t xml:space="preserve">have </w:t>
      </w:r>
      <w:r w:rsidRPr="00243E79">
        <w:rPr>
          <w:rStyle w:val="StyleUnderline"/>
        </w:rPr>
        <w:t xml:space="preserve">argued that </w:t>
      </w:r>
      <w:r w:rsidRPr="00243E79">
        <w:rPr>
          <w:rStyle w:val="StyleUnderline"/>
          <w:highlight w:val="cyan"/>
        </w:rPr>
        <w:t xml:space="preserve">our </w:t>
      </w:r>
      <w:r w:rsidRPr="00243E79">
        <w:rPr>
          <w:rStyle w:val="StyleUnderline"/>
        </w:rPr>
        <w:t>government</w:t>
      </w:r>
      <w:r w:rsidRPr="00A84B7B">
        <w:rPr>
          <w:rStyle w:val="StyleUnderline"/>
        </w:rPr>
        <w:t xml:space="preserve"> </w:t>
      </w:r>
      <w:r w:rsidRPr="00243E79">
        <w:rPr>
          <w:rStyle w:val="StyleUnderline"/>
        </w:rPr>
        <w:t xml:space="preserve">needs officials </w:t>
      </w:r>
      <w:r w:rsidRPr="00243E79">
        <w:rPr>
          <w:rStyle w:val="StyleUnderline"/>
          <w:highlight w:val="cyan"/>
        </w:rPr>
        <w:t xml:space="preserve">who understand </w:t>
      </w:r>
      <w:r w:rsidRPr="00243E79">
        <w:rPr>
          <w:rStyle w:val="StyleUnderline"/>
        </w:rPr>
        <w:t xml:space="preserve">the </w:t>
      </w:r>
      <w:r w:rsidRPr="00243E79">
        <w:rPr>
          <w:rStyle w:val="StyleUnderline"/>
          <w:highlight w:val="cyan"/>
        </w:rPr>
        <w:t xml:space="preserve">unique challenges </w:t>
      </w:r>
      <w:r w:rsidRPr="00243E79">
        <w:rPr>
          <w:rStyle w:val="StyleUnderline"/>
        </w:rPr>
        <w:t>our communities face</w:t>
      </w:r>
      <w:r w:rsidRPr="003B5E4D">
        <w:rPr>
          <w:rStyle w:val="StyleUnderline"/>
        </w:rPr>
        <w:t xml:space="preserve">. </w:t>
      </w:r>
      <w:r w:rsidRPr="00243E79">
        <w:rPr>
          <w:rStyle w:val="StyleUnderline"/>
          <w:highlight w:val="cyan"/>
        </w:rPr>
        <w:t>Only then can policies meet our</w:t>
      </w:r>
      <w:r w:rsidRPr="003B5E4D">
        <w:rPr>
          <w:rStyle w:val="StyleUnderline"/>
        </w:rPr>
        <w:t xml:space="preserve"> specific </w:t>
      </w:r>
      <w:r w:rsidRPr="00243E79">
        <w:rPr>
          <w:rStyle w:val="StyleUnderline"/>
          <w:highlight w:val="cyan"/>
        </w:rPr>
        <w:t>needs</w:t>
      </w:r>
      <w:r w:rsidRPr="003B5E4D">
        <w:rPr>
          <w:rStyle w:val="StyleUnderline"/>
        </w:rPr>
        <w:t xml:space="preserve"> in voting rights, criminal justice reform and economic opportunity.</w:t>
      </w:r>
      <w:r w:rsidRPr="00A84B7B">
        <w:rPr>
          <w:rStyle w:val="StyleUnderline"/>
        </w:rPr>
        <w:t xml:space="preserve"> Voting rights are under attack</w:t>
      </w:r>
      <w:r w:rsidRPr="00A84B7B">
        <w:rPr>
          <w:sz w:val="16"/>
        </w:rPr>
        <w:t xml:space="preserve"> across America under the </w:t>
      </w:r>
      <w:hyperlink r:id="rId41" w:tgtFrame="_blank" w:history="1">
        <w:r w:rsidRPr="00A84B7B">
          <w:rPr>
            <w:rStyle w:val="Hyperlink"/>
            <w:sz w:val="16"/>
          </w:rPr>
          <w:t>guise of Jim Crow 2.0</w:t>
        </w:r>
      </w:hyperlink>
      <w:r w:rsidRPr="00A84B7B">
        <w:rPr>
          <w:sz w:val="16"/>
        </w:rPr>
        <w:t xml:space="preserve">. In my family’s home state of Georgia, the </w:t>
      </w:r>
      <w:r w:rsidRPr="00A84B7B">
        <w:rPr>
          <w:rStyle w:val="StyleUnderline"/>
        </w:rPr>
        <w:t xml:space="preserve">Republican-controlled General Assembly and Gov. Brian Kemp fast-tracked a </w:t>
      </w:r>
      <w:hyperlink r:id="rId42" w:tgtFrame="_blank" w:history="1">
        <w:r w:rsidRPr="00A84B7B">
          <w:rPr>
            <w:rStyle w:val="StyleUnderline"/>
          </w:rPr>
          <w:t>deeply controversial new law</w:t>
        </w:r>
      </w:hyperlink>
      <w:r w:rsidRPr="00A84B7B">
        <w:rPr>
          <w:rStyle w:val="StyleUnderline"/>
        </w:rPr>
        <w:t xml:space="preserve"> to dramatically limit no-excuse absentee voting for all elections, eliminate Sunday voting in runoffs and prosecute people for even handing out water to voters in long lines. The measure’s passage came after AAPI voter turnout </w:t>
      </w:r>
      <w:hyperlink r:id="rId43" w:tgtFrame="_blank" w:history="1">
        <w:r w:rsidRPr="00A84B7B">
          <w:rPr>
            <w:rStyle w:val="StyleUnderline"/>
          </w:rPr>
          <w:t>increased 91 percent</w:t>
        </w:r>
      </w:hyperlink>
      <w:r w:rsidRPr="00A84B7B">
        <w:rPr>
          <w:rStyle w:val="StyleUnderline"/>
        </w:rPr>
        <w:t xml:space="preserve"> in November’s historic general election and helped tip the Senate’s balance of power toward the Democrats.</w:t>
      </w:r>
      <w:r w:rsidRPr="00A84B7B">
        <w:rPr>
          <w:sz w:val="16"/>
        </w:rPr>
        <w:t xml:space="preserve"> The timing is no coincidence, and Georgia is no outlier. More than </w:t>
      </w:r>
      <w:hyperlink r:id="rId44" w:history="1">
        <w:r w:rsidRPr="00A84B7B">
          <w:rPr>
            <w:rStyle w:val="Hyperlink"/>
            <w:sz w:val="16"/>
          </w:rPr>
          <w:t>250 bills in 43 states</w:t>
        </w:r>
      </w:hyperlink>
      <w:r w:rsidRPr="00A84B7B">
        <w:rPr>
          <w:sz w:val="16"/>
        </w:rPr>
        <w:t xml:space="preserve"> seek to tighten voting rules. They masquerade as methods </w:t>
      </w:r>
      <w:hyperlink r:id="rId45" w:tgtFrame="_blank" w:history="1">
        <w:r w:rsidRPr="00A84B7B">
          <w:rPr>
            <w:rStyle w:val="Hyperlink"/>
            <w:sz w:val="16"/>
          </w:rPr>
          <w:t>to stop voter fraud</w:t>
        </w:r>
      </w:hyperlink>
      <w:r w:rsidRPr="00A84B7B">
        <w:rPr>
          <w:sz w:val="16"/>
        </w:rPr>
        <w:t xml:space="preserve">, but these </w:t>
      </w:r>
      <w:r w:rsidRPr="00243E79">
        <w:rPr>
          <w:rStyle w:val="StyleUnderline"/>
          <w:highlight w:val="cyan"/>
        </w:rPr>
        <w:t>anti-democratic power grabs</w:t>
      </w:r>
      <w:r w:rsidRPr="00A84B7B">
        <w:rPr>
          <w:rStyle w:val="StyleUnderline"/>
        </w:rPr>
        <w:t xml:space="preserve"> are really aimed at </w:t>
      </w:r>
      <w:r w:rsidRPr="00243E79">
        <w:rPr>
          <w:rStyle w:val="StyleUnderline"/>
          <w:highlight w:val="cyan"/>
        </w:rPr>
        <w:t>reduc</w:t>
      </w:r>
      <w:r w:rsidRPr="00A84B7B">
        <w:rPr>
          <w:rStyle w:val="StyleUnderline"/>
        </w:rPr>
        <w:t xml:space="preserve">ing the </w:t>
      </w:r>
      <w:r w:rsidRPr="00243E79">
        <w:rPr>
          <w:rStyle w:val="StyleUnderline"/>
          <w:highlight w:val="cyan"/>
        </w:rPr>
        <w:t>participation of communities of color in</w:t>
      </w:r>
      <w:r w:rsidRPr="00A84B7B">
        <w:rPr>
          <w:rStyle w:val="StyleUnderline"/>
        </w:rPr>
        <w:t xml:space="preserve"> future </w:t>
      </w:r>
      <w:r w:rsidRPr="00243E79">
        <w:rPr>
          <w:rStyle w:val="StyleUnderline"/>
          <w:highlight w:val="cyan"/>
        </w:rPr>
        <w:t>elections</w:t>
      </w:r>
      <w:r w:rsidRPr="00A84B7B">
        <w:rPr>
          <w:rStyle w:val="StyleUnderline"/>
        </w:rPr>
        <w:t>.</w:t>
      </w:r>
      <w:r w:rsidRPr="00A84B7B">
        <w:rPr>
          <w:sz w:val="16"/>
        </w:rPr>
        <w:t xml:space="preserve"> </w:t>
      </w:r>
      <w:r w:rsidRPr="003B5E4D">
        <w:rPr>
          <w:sz w:val="16"/>
        </w:rPr>
        <w:t>The Georgia measure will likely crush Black turnout, including the</w:t>
      </w:r>
      <w:r w:rsidRPr="00A84B7B">
        <w:rPr>
          <w:sz w:val="16"/>
        </w:rPr>
        <w:t xml:space="preserve"> </w:t>
      </w:r>
      <w:r w:rsidRPr="003B5E4D">
        <w:rPr>
          <w:sz w:val="16"/>
        </w:rPr>
        <w:t>“</w:t>
      </w:r>
      <w:hyperlink r:id="rId46" w:tgtFrame="_blank" w:history="1">
        <w:r w:rsidRPr="003B5E4D">
          <w:rPr>
            <w:rStyle w:val="Hyperlink"/>
            <w:sz w:val="16"/>
          </w:rPr>
          <w:t>souls to the polls</w:t>
        </w:r>
      </w:hyperlink>
      <w:r w:rsidRPr="003B5E4D">
        <w:rPr>
          <w:sz w:val="16"/>
        </w:rPr>
        <w:t>” program. It will undercut AAPI communities who vote</w:t>
      </w:r>
      <w:r w:rsidRPr="00A84B7B">
        <w:rPr>
          <w:sz w:val="16"/>
        </w:rPr>
        <w:t xml:space="preserve"> </w:t>
      </w:r>
      <w:hyperlink r:id="rId47" w:tgtFrame="_blank" w:history="1">
        <w:r w:rsidRPr="003B5E4D">
          <w:rPr>
            <w:rStyle w:val="Hyperlink"/>
            <w:sz w:val="16"/>
          </w:rPr>
          <w:t>primarily by absentee ballots</w:t>
        </w:r>
      </w:hyperlink>
      <w:r w:rsidRPr="003B5E4D">
        <w:rPr>
          <w:sz w:val="16"/>
        </w:rPr>
        <w:t>. Many have working-class jobs and can’t go to the polls before 5 p.m. They also face language and cultural barriers, and a higher likelihood of having names prone to clerical errors. After the shootings, imagine being told that you can only vote in person when you’re fearful for your life.</w:t>
      </w:r>
      <w:r w:rsidRPr="00A84B7B">
        <w:rPr>
          <w:sz w:val="16"/>
        </w:rPr>
        <w:t xml:space="preserve"> </w:t>
      </w:r>
      <w:r w:rsidRPr="003B5E4D">
        <w:rPr>
          <w:sz w:val="16"/>
        </w:rPr>
        <w:t xml:space="preserve">Beyond the voting booth, the Georgia law will deepen the disproportionate economic hardships that Black, brown and AAPI communities already face. </w:t>
      </w:r>
      <w:r w:rsidRPr="003B5E4D">
        <w:rPr>
          <w:rStyle w:val="StyleUnderline"/>
        </w:rPr>
        <w:t>Despite the stereotype of being financially well off, the vast majority of AAPI individuals are working class, and many are small business operators.</w:t>
      </w:r>
      <w:r w:rsidRPr="00A84B7B">
        <w:rPr>
          <w:rStyle w:val="StyleUnderline"/>
        </w:rPr>
        <w:t xml:space="preserve"> </w:t>
      </w:r>
      <w:r w:rsidRPr="003B5E4D">
        <w:rPr>
          <w:rStyle w:val="StyleUnderline"/>
        </w:rPr>
        <w:t>As COVID-19 ravaged the country, AAPI-owned businesses</w:t>
      </w:r>
      <w:r w:rsidRPr="00A84B7B">
        <w:rPr>
          <w:rStyle w:val="StyleUnderline"/>
        </w:rPr>
        <w:t xml:space="preserve"> </w:t>
      </w:r>
      <w:hyperlink r:id="rId48" w:tgtFrame="_blank" w:history="1">
        <w:r w:rsidRPr="003B5E4D">
          <w:rPr>
            <w:rStyle w:val="StyleUnderline"/>
          </w:rPr>
          <w:t>saw the</w:t>
        </w:r>
        <w:r w:rsidRPr="00A84B7B">
          <w:rPr>
            <w:rStyle w:val="StyleUnderline"/>
          </w:rPr>
          <w:t xml:space="preserve"> </w:t>
        </w:r>
        <w:r w:rsidRPr="003B5E4D">
          <w:rPr>
            <w:rStyle w:val="StyleUnderline"/>
          </w:rPr>
          <w:t>biggest decline</w:t>
        </w:r>
      </w:hyperlink>
      <w:r w:rsidRPr="00A84B7B">
        <w:rPr>
          <w:rStyle w:val="StyleUnderline"/>
        </w:rPr>
        <w:t xml:space="preserve"> </w:t>
      </w:r>
      <w:r w:rsidRPr="003B5E4D">
        <w:rPr>
          <w:rStyle w:val="StyleUnderline"/>
        </w:rPr>
        <w:t>through the end of 2020. The jobless rate for AAPI communities rose from 2.8 percent in 2019 to</w:t>
      </w:r>
      <w:r w:rsidRPr="00A84B7B">
        <w:rPr>
          <w:rStyle w:val="StyleUnderline"/>
        </w:rPr>
        <w:t xml:space="preserve"> </w:t>
      </w:r>
      <w:hyperlink r:id="rId49" w:tgtFrame="_blank" w:history="1">
        <w:r w:rsidRPr="003B5E4D">
          <w:rPr>
            <w:rStyle w:val="StyleUnderline"/>
          </w:rPr>
          <w:t>as high as</w:t>
        </w:r>
        <w:r w:rsidRPr="00A84B7B">
          <w:rPr>
            <w:rStyle w:val="StyleUnderline"/>
          </w:rPr>
          <w:t xml:space="preserve"> </w:t>
        </w:r>
        <w:r w:rsidRPr="003B5E4D">
          <w:rPr>
            <w:rStyle w:val="StyleUnderline"/>
          </w:rPr>
          <w:t>15 percent last May</w:t>
        </w:r>
      </w:hyperlink>
      <w:r w:rsidRPr="00A84B7B">
        <w:rPr>
          <w:sz w:val="16"/>
        </w:rPr>
        <w:t xml:space="preserve"> </w:t>
      </w:r>
      <w:r w:rsidRPr="003B5E4D">
        <w:rPr>
          <w:sz w:val="16"/>
        </w:rPr>
        <w:t>— well above the rate for whites and Latinos.</w:t>
      </w:r>
      <w:r w:rsidRPr="00A84B7B">
        <w:rPr>
          <w:sz w:val="16"/>
        </w:rPr>
        <w:t xml:space="preserve"> </w:t>
      </w:r>
      <w:r w:rsidRPr="00243E79">
        <w:rPr>
          <w:rStyle w:val="StyleUnderline"/>
          <w:highlight w:val="cyan"/>
        </w:rPr>
        <w:t>Income inequality is</w:t>
      </w:r>
      <w:r w:rsidRPr="00A84B7B">
        <w:rPr>
          <w:rStyle w:val="StyleUnderline"/>
        </w:rPr>
        <w:t xml:space="preserve"> </w:t>
      </w:r>
      <w:r w:rsidRPr="003B5E4D">
        <w:rPr>
          <w:rStyle w:val="StyleUnderline"/>
        </w:rPr>
        <w:t xml:space="preserve">now </w:t>
      </w:r>
      <w:r w:rsidRPr="00243E79">
        <w:rPr>
          <w:rStyle w:val="StyleUnderline"/>
          <w:highlight w:val="cyan"/>
        </w:rPr>
        <w:t>greater</w:t>
      </w:r>
      <w:r w:rsidRPr="00A84B7B">
        <w:rPr>
          <w:rStyle w:val="StyleUnderline"/>
        </w:rPr>
        <w:t xml:space="preserve"> </w:t>
      </w:r>
      <w:r w:rsidRPr="00243E79">
        <w:rPr>
          <w:rStyle w:val="StyleUnderline"/>
          <w:highlight w:val="cyan"/>
        </w:rPr>
        <w:t>in the AAPI community than</w:t>
      </w:r>
      <w:r w:rsidRPr="003B5E4D">
        <w:rPr>
          <w:rStyle w:val="StyleUnderline"/>
        </w:rPr>
        <w:t xml:space="preserve"> among </w:t>
      </w:r>
      <w:r w:rsidRPr="00243E79">
        <w:rPr>
          <w:rStyle w:val="StyleUnderline"/>
          <w:highlight w:val="cyan"/>
        </w:rPr>
        <w:t>any other group</w:t>
      </w:r>
      <w:r w:rsidRPr="003B5E4D">
        <w:rPr>
          <w:rStyle w:val="StyleUnderline"/>
        </w:rPr>
        <w:t xml:space="preserve"> in America.</w:t>
      </w:r>
      <w:r w:rsidRPr="00A84B7B">
        <w:rPr>
          <w:sz w:val="16"/>
        </w:rPr>
        <w:t xml:space="preserve"> </w:t>
      </w:r>
      <w:r w:rsidRPr="003B5E4D">
        <w:rPr>
          <w:sz w:val="16"/>
        </w:rPr>
        <w:t>Growing anti-Asian sentiment worsened these disparities over the past year, especially</w:t>
      </w:r>
      <w:r w:rsidRPr="00A84B7B">
        <w:rPr>
          <w:sz w:val="16"/>
        </w:rPr>
        <w:t xml:space="preserve"> </w:t>
      </w:r>
      <w:hyperlink r:id="rId50" w:tgtFrame="_blank" w:history="1">
        <w:r w:rsidRPr="003B5E4D">
          <w:rPr>
            <w:rStyle w:val="Hyperlink"/>
            <w:sz w:val="16"/>
          </w:rPr>
          <w:t>for</w:t>
        </w:r>
        <w:r w:rsidRPr="00A84B7B">
          <w:rPr>
            <w:rStyle w:val="Hyperlink"/>
            <w:sz w:val="16"/>
          </w:rPr>
          <w:t xml:space="preserve"> </w:t>
        </w:r>
        <w:r w:rsidRPr="003B5E4D">
          <w:rPr>
            <w:rStyle w:val="Hyperlink"/>
            <w:sz w:val="16"/>
          </w:rPr>
          <w:t>low-income Chinatown businesses</w:t>
        </w:r>
      </w:hyperlink>
      <w:r w:rsidRPr="003B5E4D">
        <w:rPr>
          <w:sz w:val="16"/>
        </w:rPr>
        <w:t>, nail salons, dry cleaners and restaurants. Notably,</w:t>
      </w:r>
      <w:r w:rsidRPr="00A84B7B">
        <w:rPr>
          <w:sz w:val="16"/>
        </w:rPr>
        <w:t xml:space="preserve"> </w:t>
      </w:r>
      <w:hyperlink r:id="rId51" w:tgtFrame="_blank" w:history="1">
        <w:r w:rsidRPr="003B5E4D">
          <w:rPr>
            <w:rStyle w:val="Hyperlink"/>
            <w:sz w:val="16"/>
          </w:rPr>
          <w:t>more than one-third of AAPI communities</w:t>
        </w:r>
      </w:hyperlink>
      <w:r w:rsidRPr="003B5E4D">
        <w:rPr>
          <w:sz w:val="16"/>
        </w:rPr>
        <w:t>,</w:t>
      </w:r>
      <w:r w:rsidRPr="00A84B7B">
        <w:rPr>
          <w:sz w:val="16"/>
        </w:rPr>
        <w:t xml:space="preserve"> </w:t>
      </w:r>
      <w:r w:rsidRPr="003B5E4D">
        <w:rPr>
          <w:sz w:val="16"/>
        </w:rPr>
        <w:t>on average, have limited English language proficiency and face steep cultural barriers.</w:t>
      </w:r>
      <w:r w:rsidRPr="00A84B7B">
        <w:rPr>
          <w:sz w:val="16"/>
        </w:rPr>
        <w:t xml:space="preserve"> To make matters worse, the government’s pandemic rescue packages did not give AAPI-owned business special consideration. </w:t>
      </w:r>
      <w:r w:rsidRPr="00243E79">
        <w:rPr>
          <w:rStyle w:val="StyleUnderline"/>
        </w:rPr>
        <w:t>The Small Business Administration must</w:t>
      </w:r>
      <w:r w:rsidRPr="00A84B7B">
        <w:rPr>
          <w:rStyle w:val="StyleUnderline"/>
        </w:rPr>
        <w:t xml:space="preserve"> do more to </w:t>
      </w:r>
      <w:r w:rsidRPr="00243E79">
        <w:rPr>
          <w:rStyle w:val="StyleUnderline"/>
        </w:rPr>
        <w:t>provide governments with the inclusive guidance on engaging with AAPI</w:t>
      </w:r>
      <w:r w:rsidRPr="00A84B7B">
        <w:rPr>
          <w:rStyle w:val="StyleUnderline"/>
        </w:rPr>
        <w:t xml:space="preserve">-owned </w:t>
      </w:r>
      <w:r w:rsidRPr="00243E79">
        <w:rPr>
          <w:rStyle w:val="StyleUnderline"/>
        </w:rPr>
        <w:t>businesses</w:t>
      </w:r>
      <w:r w:rsidRPr="00A84B7B">
        <w:rPr>
          <w:rStyle w:val="StyleUnderline"/>
        </w:rPr>
        <w:t xml:space="preserve"> that was promised to Black and brown businesses. </w:t>
      </w:r>
      <w:r w:rsidRPr="003B5E4D">
        <w:rPr>
          <w:rStyle w:val="StyleUnderline"/>
        </w:rPr>
        <w:t xml:space="preserve">Finally, </w:t>
      </w:r>
      <w:r w:rsidRPr="00243E79">
        <w:rPr>
          <w:rStyle w:val="StyleUnderline"/>
          <w:highlight w:val="cyan"/>
        </w:rPr>
        <w:t>Asian Americans</w:t>
      </w:r>
      <w:r w:rsidRPr="003B5E4D">
        <w:rPr>
          <w:rStyle w:val="StyleUnderline"/>
        </w:rPr>
        <w:t xml:space="preserve"> and Pacific Islanders </w:t>
      </w:r>
      <w:r w:rsidRPr="00243E79">
        <w:rPr>
          <w:rStyle w:val="StyleUnderline"/>
          <w:highlight w:val="cyan"/>
        </w:rPr>
        <w:t>need to be protected from crimes</w:t>
      </w:r>
      <w:r w:rsidRPr="003B5E4D">
        <w:rPr>
          <w:rStyle w:val="StyleUnderline"/>
        </w:rPr>
        <w:t xml:space="preserve"> targeting us for who we are.</w:t>
      </w:r>
      <w:r w:rsidRPr="00A84B7B">
        <w:rPr>
          <w:sz w:val="16"/>
        </w:rPr>
        <w:t xml:space="preserve"> </w:t>
      </w:r>
      <w:r w:rsidRPr="003B5E4D">
        <w:rPr>
          <w:sz w:val="16"/>
        </w:rPr>
        <w:t>Georgia’s</w:t>
      </w:r>
      <w:r w:rsidRPr="00A84B7B">
        <w:rPr>
          <w:sz w:val="16"/>
        </w:rPr>
        <w:t xml:space="preserve"> </w:t>
      </w:r>
      <w:hyperlink r:id="rId52" w:tgtFrame="_blank" w:history="1">
        <w:r w:rsidRPr="003B5E4D">
          <w:rPr>
            <w:rStyle w:val="Hyperlink"/>
            <w:sz w:val="16"/>
          </w:rPr>
          <w:t>recently enacted hate crime law</w:t>
        </w:r>
      </w:hyperlink>
      <w:r w:rsidRPr="00A84B7B">
        <w:rPr>
          <w:sz w:val="16"/>
        </w:rPr>
        <w:t xml:space="preserve"> </w:t>
      </w:r>
      <w:r w:rsidRPr="003B5E4D">
        <w:rPr>
          <w:sz w:val="16"/>
        </w:rPr>
        <w:t>came about after</w:t>
      </w:r>
      <w:r w:rsidRPr="00A84B7B">
        <w:rPr>
          <w:sz w:val="16"/>
        </w:rPr>
        <w:t xml:space="preserve"> </w:t>
      </w:r>
      <w:hyperlink r:id="rId53" w:tgtFrame="_blank" w:history="1">
        <w:r w:rsidRPr="003B5E4D">
          <w:rPr>
            <w:rStyle w:val="Hyperlink"/>
            <w:sz w:val="16"/>
          </w:rPr>
          <w:t>political pressure from the</w:t>
        </w:r>
        <w:r w:rsidRPr="00A84B7B">
          <w:rPr>
            <w:rStyle w:val="Hyperlink"/>
            <w:sz w:val="16"/>
          </w:rPr>
          <w:t xml:space="preserve"> </w:t>
        </w:r>
        <w:r w:rsidRPr="003B5E4D">
          <w:rPr>
            <w:rStyle w:val="Hyperlink"/>
            <w:sz w:val="16"/>
          </w:rPr>
          <w:t>business community</w:t>
        </w:r>
      </w:hyperlink>
      <w:r w:rsidRPr="00A84B7B">
        <w:rPr>
          <w:sz w:val="16"/>
        </w:rPr>
        <w:t xml:space="preserve"> </w:t>
      </w:r>
      <w:r w:rsidRPr="003B5E4D">
        <w:rPr>
          <w:sz w:val="16"/>
        </w:rPr>
        <w:t>and communities of color, rising from last year’s social justice movement. However, the Atlanta murders have highlighted just how challenging hate crime prosecutions can be.</w:t>
      </w:r>
      <w:r w:rsidRPr="00A84B7B">
        <w:rPr>
          <w:sz w:val="16"/>
        </w:rPr>
        <w:t xml:space="preserve"> </w:t>
      </w:r>
      <w:r w:rsidRPr="003B5E4D">
        <w:rPr>
          <w:sz w:val="16"/>
        </w:rPr>
        <w:t xml:space="preserve">That is why the </w:t>
      </w:r>
      <w:r w:rsidRPr="00243E79">
        <w:rPr>
          <w:rStyle w:val="StyleUnderline"/>
          <w:highlight w:val="cyan"/>
        </w:rPr>
        <w:t xml:space="preserve">Biden administration should work with Congress to pass the </w:t>
      </w:r>
      <w:hyperlink r:id="rId54" w:tgtFrame="_blank" w:history="1">
        <w:r w:rsidRPr="00243E79">
          <w:rPr>
            <w:rStyle w:val="StyleUnderline"/>
            <w:highlight w:val="cyan"/>
          </w:rPr>
          <w:t>COVID-19 Hate Crimes Act</w:t>
        </w:r>
      </w:hyperlink>
      <w:r w:rsidRPr="00243E79">
        <w:rPr>
          <w:rStyle w:val="StyleUnderline"/>
          <w:highlight w:val="cyan"/>
        </w:rPr>
        <w:t xml:space="preserve"> and </w:t>
      </w:r>
      <w:hyperlink r:id="rId55" w:tgtFrame="_blank" w:history="1">
        <w:r w:rsidRPr="00243E79">
          <w:rPr>
            <w:rStyle w:val="StyleUnderline"/>
            <w:highlight w:val="cyan"/>
          </w:rPr>
          <w:t>Jabara-Heyer NO HATE Act</w:t>
        </w:r>
      </w:hyperlink>
      <w:r w:rsidRPr="00243E79">
        <w:rPr>
          <w:rStyle w:val="StyleUnderline"/>
          <w:highlight w:val="cyan"/>
        </w:rPr>
        <w:t xml:space="preserve"> to stem violence</w:t>
      </w:r>
      <w:r w:rsidRPr="003B5E4D">
        <w:rPr>
          <w:rStyle w:val="StyleUnderline"/>
        </w:rPr>
        <w:t xml:space="preserve"> against </w:t>
      </w:r>
      <w:r w:rsidRPr="003B5E4D">
        <w:rPr>
          <w:rStyle w:val="StyleUnderline"/>
        </w:rPr>
        <w:lastRenderedPageBreak/>
        <w:t xml:space="preserve">communities of color, </w:t>
      </w:r>
      <w:r w:rsidRPr="00243E79">
        <w:rPr>
          <w:rStyle w:val="StyleUnderline"/>
          <w:highlight w:val="cyan"/>
        </w:rPr>
        <w:t xml:space="preserve">and hold </w:t>
      </w:r>
      <w:r w:rsidRPr="00243E79">
        <w:rPr>
          <w:rStyle w:val="StyleUnderline"/>
        </w:rPr>
        <w:t xml:space="preserve">the Department of Justice and </w:t>
      </w:r>
      <w:r w:rsidRPr="00243E79">
        <w:rPr>
          <w:rStyle w:val="StyleUnderline"/>
          <w:highlight w:val="cyan"/>
        </w:rPr>
        <w:t>states</w:t>
      </w:r>
      <w:r w:rsidRPr="003B5E4D">
        <w:rPr>
          <w:rStyle w:val="StyleUnderline"/>
        </w:rPr>
        <w:t xml:space="preserve"> like Georgia </w:t>
      </w:r>
      <w:r w:rsidRPr="00243E79">
        <w:rPr>
          <w:rStyle w:val="StyleUnderline"/>
          <w:highlight w:val="cyan"/>
        </w:rPr>
        <w:t>accountable</w:t>
      </w:r>
      <w:r w:rsidRPr="003B5E4D">
        <w:rPr>
          <w:rStyle w:val="StyleUnderline"/>
        </w:rPr>
        <w:t>.</w:t>
      </w:r>
      <w:r w:rsidRPr="00A84B7B">
        <w:rPr>
          <w:rStyle w:val="StyleUnderline"/>
        </w:rPr>
        <w:t xml:space="preserve"> </w:t>
      </w:r>
      <w:r w:rsidRPr="003B5E4D">
        <w:rPr>
          <w:rStyle w:val="StyleUnderline"/>
        </w:rPr>
        <w:t xml:space="preserve">2021 </w:t>
      </w:r>
      <w:r w:rsidRPr="00243E79">
        <w:rPr>
          <w:rStyle w:val="StyleUnderline"/>
        </w:rPr>
        <w:t>could be a defining year</w:t>
      </w:r>
      <w:r w:rsidRPr="003B5E4D">
        <w:rPr>
          <w:rStyle w:val="StyleUnderline"/>
        </w:rPr>
        <w:t xml:space="preserve"> for channeling years of heartbreak and adversity into long-overdue reforms</w:t>
      </w:r>
      <w:r w:rsidRPr="003B5E4D">
        <w:rPr>
          <w:rStyle w:val="Emphasis"/>
        </w:rPr>
        <w:t xml:space="preserve">. </w:t>
      </w:r>
      <w:r w:rsidRPr="00243E79">
        <w:rPr>
          <w:rStyle w:val="Emphasis"/>
          <w:highlight w:val="cyan"/>
        </w:rPr>
        <w:t>Instead of silently suffering, AAPI individuals</w:t>
      </w:r>
      <w:r w:rsidRPr="00A84B7B">
        <w:rPr>
          <w:rStyle w:val="Emphasis"/>
        </w:rPr>
        <w:t xml:space="preserve"> </w:t>
      </w:r>
      <w:r w:rsidRPr="003B5E4D">
        <w:rPr>
          <w:rStyle w:val="Emphasis"/>
        </w:rPr>
        <w:t>have found the</w:t>
      </w:r>
      <w:r w:rsidRPr="00A84B7B">
        <w:rPr>
          <w:rStyle w:val="Emphasis"/>
        </w:rPr>
        <w:t xml:space="preserve"> </w:t>
      </w:r>
      <w:r w:rsidRPr="003B5E4D">
        <w:rPr>
          <w:rStyle w:val="Emphasis"/>
        </w:rPr>
        <w:t>courage</w:t>
      </w:r>
      <w:r w:rsidRPr="00A84B7B">
        <w:rPr>
          <w:rStyle w:val="Emphasis"/>
        </w:rPr>
        <w:t xml:space="preserve"> </w:t>
      </w:r>
      <w:r w:rsidRPr="003B5E4D">
        <w:rPr>
          <w:rStyle w:val="Emphasis"/>
        </w:rPr>
        <w:t xml:space="preserve">to </w:t>
      </w:r>
      <w:r w:rsidRPr="00243E79">
        <w:rPr>
          <w:rStyle w:val="Emphasis"/>
          <w:highlight w:val="cyan"/>
        </w:rPr>
        <w:t xml:space="preserve">speak out </w:t>
      </w:r>
      <w:r w:rsidRPr="00243E79">
        <w:rPr>
          <w:rStyle w:val="Emphasis"/>
        </w:rPr>
        <w:t>about</w:t>
      </w:r>
      <w:r w:rsidRPr="003B5E4D">
        <w:rPr>
          <w:rStyle w:val="Emphasis"/>
        </w:rPr>
        <w:t xml:space="preserve"> their </w:t>
      </w:r>
      <w:r w:rsidRPr="00243E79">
        <w:rPr>
          <w:rStyle w:val="Emphasis"/>
        </w:rPr>
        <w:t>disenfranchisement</w:t>
      </w:r>
      <w:r w:rsidRPr="003B5E4D">
        <w:rPr>
          <w:rStyle w:val="Emphasis"/>
        </w:rPr>
        <w:t xml:space="preserve">. I hope </w:t>
      </w:r>
      <w:r w:rsidRPr="00243E79">
        <w:rPr>
          <w:rStyle w:val="Emphasis"/>
          <w:highlight w:val="cyan"/>
        </w:rPr>
        <w:t xml:space="preserve">this </w:t>
      </w:r>
      <w:r w:rsidRPr="00243E79">
        <w:rPr>
          <w:rStyle w:val="Emphasis"/>
        </w:rPr>
        <w:t xml:space="preserve">energy </w:t>
      </w:r>
      <w:r w:rsidRPr="00243E79">
        <w:rPr>
          <w:rStyle w:val="Emphasis"/>
          <w:highlight w:val="cyan"/>
        </w:rPr>
        <w:t xml:space="preserve">translates into </w:t>
      </w:r>
      <w:r w:rsidRPr="00243E79">
        <w:rPr>
          <w:rStyle w:val="Emphasis"/>
        </w:rPr>
        <w:t xml:space="preserve">real </w:t>
      </w:r>
      <w:r w:rsidRPr="00243E79">
        <w:rPr>
          <w:rStyle w:val="Emphasis"/>
          <w:highlight w:val="cyan"/>
        </w:rPr>
        <w:t>momentum to ensure</w:t>
      </w:r>
      <w:r w:rsidRPr="003B5E4D">
        <w:rPr>
          <w:rStyle w:val="Emphasis"/>
        </w:rPr>
        <w:t xml:space="preserve"> we always have </w:t>
      </w:r>
      <w:r w:rsidRPr="00243E79">
        <w:rPr>
          <w:rStyle w:val="Emphasis"/>
          <w:highlight w:val="cyan"/>
        </w:rPr>
        <w:t>a seat at the decision-making table</w:t>
      </w:r>
      <w:r w:rsidRPr="003B5E4D">
        <w:rPr>
          <w:rStyle w:val="Emphasis"/>
        </w:rPr>
        <w:t>.</w:t>
      </w:r>
      <w:r w:rsidRPr="00A84B7B">
        <w:rPr>
          <w:sz w:val="16"/>
        </w:rPr>
        <w:t xml:space="preserve"> </w:t>
      </w:r>
      <w:r w:rsidRPr="003B5E4D">
        <w:rPr>
          <w:sz w:val="16"/>
        </w:rPr>
        <w:t xml:space="preserve">It’s </w:t>
      </w:r>
      <w:r w:rsidRPr="003B5E4D">
        <w:rPr>
          <w:rStyle w:val="StyleUnderline"/>
        </w:rPr>
        <w:t>time for</w:t>
      </w:r>
      <w:r w:rsidRPr="003B5E4D">
        <w:rPr>
          <w:sz w:val="16"/>
        </w:rPr>
        <w:t xml:space="preserve"> the Biden administration, </w:t>
      </w:r>
      <w:r w:rsidRPr="003B5E4D">
        <w:rPr>
          <w:rStyle w:val="StyleUnderline"/>
        </w:rPr>
        <w:t>the private sector and other communities of color to champion AAPI communities everywhere.</w:t>
      </w:r>
      <w:r w:rsidRPr="003B5E4D">
        <w:rPr>
          <w:sz w:val="16"/>
        </w:rPr>
        <w:t xml:space="preserve"> This </w:t>
      </w:r>
      <w:r w:rsidRPr="00243E79">
        <w:rPr>
          <w:rStyle w:val="Emphasis"/>
          <w:highlight w:val="cyan"/>
        </w:rPr>
        <w:t>can only be done with AAPI leaders</w:t>
      </w:r>
      <w:r w:rsidRPr="003B5E4D">
        <w:rPr>
          <w:rStyle w:val="Emphasis"/>
        </w:rPr>
        <w:t xml:space="preserve"> at the table,</w:t>
      </w:r>
      <w:r w:rsidRPr="003B5E4D">
        <w:rPr>
          <w:sz w:val="16"/>
        </w:rPr>
        <w:t xml:space="preserve"> with the influence of, and a commitment from, allies to support these efforts.</w:t>
      </w:r>
      <w:r w:rsidRPr="00A84B7B">
        <w:rPr>
          <w:sz w:val="16"/>
        </w:rPr>
        <w:t xml:space="preserve"> </w:t>
      </w:r>
      <w:r w:rsidRPr="00A84B7B">
        <w:rPr>
          <w:rStyle w:val="StyleUnderline"/>
        </w:rPr>
        <w:t>Other senators from communities of color should also commit to supporting AAPI leadership and representation.</w:t>
      </w:r>
      <w:r w:rsidRPr="00A84B7B">
        <w:rPr>
          <w:sz w:val="16"/>
        </w:rPr>
        <w:t xml:space="preserve"> Sens. </w:t>
      </w:r>
      <w:hyperlink r:id="rId56" w:tgtFrame="_blank" w:tooltip="Click to view member info in a new window" w:history="1">
        <w:r w:rsidRPr="00A84B7B">
          <w:rPr>
            <w:rStyle w:val="Hyperlink"/>
            <w:sz w:val="16"/>
          </w:rPr>
          <w:t>Alex Padilla</w:t>
        </w:r>
      </w:hyperlink>
      <w:r w:rsidRPr="00A84B7B">
        <w:rPr>
          <w:sz w:val="16"/>
        </w:rPr>
        <w:t xml:space="preserve">, D-Calif., and </w:t>
      </w:r>
      <w:hyperlink r:id="rId57" w:tgtFrame="_blank" w:tooltip="Click to view member info in a new window" w:history="1">
        <w:r w:rsidRPr="00A84B7B">
          <w:rPr>
            <w:rStyle w:val="Hyperlink"/>
            <w:sz w:val="16"/>
          </w:rPr>
          <w:t>Raphael Warnock</w:t>
        </w:r>
      </w:hyperlink>
      <w:r w:rsidRPr="00A84B7B">
        <w:rPr>
          <w:sz w:val="16"/>
        </w:rPr>
        <w:t xml:space="preserve">, D-Ga., have a timely voice to demonstrate allyship. </w:t>
      </w:r>
      <w:r w:rsidRPr="00A84B7B">
        <w:rPr>
          <w:rStyle w:val="Emphasis"/>
        </w:rPr>
        <w:t xml:space="preserve">Having AAPI communities as a valued part of America’s recovery, </w:t>
      </w:r>
      <w:r w:rsidRPr="00243E79">
        <w:rPr>
          <w:rStyle w:val="Emphasis"/>
          <w:highlight w:val="cyan"/>
        </w:rPr>
        <w:t>the justice system and the political process is an important and necessary step for a stronger and more equitable union.</w:t>
      </w:r>
    </w:p>
    <w:p w14:paraId="2433AACB" w14:textId="77777777" w:rsidR="00657264" w:rsidRPr="000E1815" w:rsidRDefault="00657264" w:rsidP="00657264">
      <w:pPr>
        <w:spacing w:before="30" w:after="0" w:line="278" w:lineRule="atLeast"/>
        <w:outlineLvl w:val="3"/>
        <w:rPr>
          <w:rFonts w:eastAsia="Times New Roman"/>
          <w:b/>
          <w:bCs/>
          <w:color w:val="000000"/>
          <w:sz w:val="26"/>
          <w:szCs w:val="26"/>
          <w:lang w:eastAsia="zh-CN"/>
        </w:rPr>
      </w:pPr>
      <w:r w:rsidRPr="000E1815">
        <w:rPr>
          <w:rFonts w:eastAsia="Times New Roman"/>
          <w:b/>
          <w:bCs/>
          <w:color w:val="000000"/>
          <w:sz w:val="26"/>
          <w:szCs w:val="26"/>
          <w:lang w:eastAsia="zh-CN"/>
        </w:rPr>
        <w:t>State engagement is uniquely key for Asian American agency – their strategy is best when posited through institutional engagement</w:t>
      </w:r>
    </w:p>
    <w:p w14:paraId="6D2BECE9" w14:textId="77777777" w:rsidR="00657264" w:rsidRPr="000E1815" w:rsidRDefault="00657264" w:rsidP="00657264">
      <w:pPr>
        <w:spacing w:after="120" w:line="235" w:lineRule="atLeast"/>
        <w:rPr>
          <w:rFonts w:eastAsia="Times New Roman"/>
          <w:color w:val="000000"/>
          <w:lang w:eastAsia="zh-CN"/>
        </w:rPr>
      </w:pPr>
      <w:r w:rsidRPr="000E1815">
        <w:rPr>
          <w:rFonts w:eastAsia="Times New Roman"/>
          <w:b/>
          <w:bCs/>
          <w:color w:val="000000"/>
          <w:sz w:val="26"/>
          <w:szCs w:val="26"/>
          <w:lang w:eastAsia="zh-CN"/>
        </w:rPr>
        <w:t>Lien 10</w:t>
      </w:r>
      <w:r w:rsidRPr="000E1815">
        <w:rPr>
          <w:rFonts w:eastAsia="Times New Roman"/>
          <w:color w:val="000000"/>
          <w:lang w:eastAsia="zh-CN"/>
        </w:rPr>
        <w:t> (Pei-te – Professor of Political Science, UC – Santa Barbara – Making of Asian America: Through Political Participation, p. xii-xiii) klmd</w:t>
      </w:r>
    </w:p>
    <w:p w14:paraId="492C8534" w14:textId="5D2403A1" w:rsidR="00657264" w:rsidRPr="000E1815" w:rsidRDefault="00657264" w:rsidP="00657264">
      <w:pPr>
        <w:spacing w:line="235" w:lineRule="atLeast"/>
        <w:rPr>
          <w:rFonts w:eastAsia="Times New Roman"/>
          <w:color w:val="000000"/>
          <w:sz w:val="14"/>
          <w:lang w:eastAsia="zh-CN"/>
        </w:rPr>
      </w:pPr>
      <w:r w:rsidRPr="000E1815">
        <w:rPr>
          <w:rFonts w:eastAsia="Times New Roman"/>
          <w:color w:val="000000"/>
          <w:sz w:val="14"/>
          <w:lang w:eastAsia="zh-CN"/>
        </w:rPr>
        <w:t>One thesis of the project is that, </w:t>
      </w:r>
      <w:r w:rsidRPr="000E1815">
        <w:rPr>
          <w:rFonts w:eastAsia="Times New Roman"/>
          <w:color w:val="000000"/>
          <w:u w:val="single"/>
          <w:lang w:eastAsia="zh-CN"/>
        </w:rPr>
        <w:t>contrary to a triangulated group image of cultural docility, socioeconomic success, and political complacency</w:t>
      </w:r>
      <w:r w:rsidRPr="00243E79">
        <w:rPr>
          <w:rFonts w:eastAsia="Times New Roman"/>
          <w:b/>
          <w:bCs/>
          <w:color w:val="000000"/>
          <w:u w:val="single"/>
          <w:lang w:eastAsia="zh-CN"/>
        </w:rPr>
        <w:t xml:space="preserve">, peoples of </w:t>
      </w:r>
      <w:r w:rsidRPr="000E1815">
        <w:rPr>
          <w:rFonts w:eastAsia="Times New Roman"/>
          <w:b/>
          <w:bCs/>
          <w:color w:val="000000"/>
          <w:highlight w:val="cyan"/>
          <w:u w:val="single"/>
          <w:lang w:eastAsia="zh-CN"/>
        </w:rPr>
        <w:t xml:space="preserve">Asian </w:t>
      </w:r>
      <w:r w:rsidRPr="00243E79">
        <w:rPr>
          <w:rFonts w:eastAsia="Times New Roman"/>
          <w:b/>
          <w:bCs/>
          <w:color w:val="000000"/>
          <w:u w:val="single"/>
          <w:lang w:eastAsia="zh-CN"/>
        </w:rPr>
        <w:t xml:space="preserve">descent have always been able to </w:t>
      </w:r>
      <w:r w:rsidRPr="000E1815">
        <w:rPr>
          <w:rFonts w:eastAsia="Times New Roman"/>
          <w:b/>
          <w:bCs/>
          <w:color w:val="000000"/>
          <w:highlight w:val="cyan"/>
          <w:u w:val="single"/>
          <w:lang w:eastAsia="zh-CN"/>
        </w:rPr>
        <w:t xml:space="preserve">interact with a transpacific system of </w:t>
      </w:r>
      <w:r w:rsidRPr="00243E79">
        <w:rPr>
          <w:rFonts w:eastAsia="Times New Roman"/>
          <w:b/>
          <w:bCs/>
          <w:color w:val="000000"/>
          <w:u w:val="single"/>
          <w:lang w:eastAsia="zh-CN"/>
        </w:rPr>
        <w:t xml:space="preserve">multiple forms of </w:t>
      </w:r>
      <w:r w:rsidRPr="000E1815">
        <w:rPr>
          <w:rFonts w:eastAsia="Times New Roman"/>
          <w:b/>
          <w:bCs/>
          <w:color w:val="000000"/>
          <w:highlight w:val="cyan"/>
          <w:u w:val="single"/>
          <w:lang w:eastAsia="zh-CN"/>
        </w:rPr>
        <w:t xml:space="preserve">repression to bargain for </w:t>
      </w:r>
      <w:r w:rsidRPr="00243E79">
        <w:rPr>
          <w:rFonts w:eastAsia="Times New Roman"/>
          <w:b/>
          <w:bCs/>
          <w:color w:val="000000"/>
          <w:u w:val="single"/>
          <w:lang w:eastAsia="zh-CN"/>
        </w:rPr>
        <w:t xml:space="preserve">their best possible </w:t>
      </w:r>
      <w:r w:rsidRPr="000E1815">
        <w:rPr>
          <w:rFonts w:eastAsia="Times New Roman"/>
          <w:b/>
          <w:bCs/>
          <w:color w:val="000000"/>
          <w:highlight w:val="cyan"/>
          <w:u w:val="single"/>
          <w:lang w:eastAsia="zh-CN"/>
        </w:rPr>
        <w:t>space in American society and polity</w:t>
      </w:r>
      <w:r w:rsidRPr="000E1815">
        <w:rPr>
          <w:rFonts w:eastAsia="Times New Roman"/>
          <w:color w:val="000000"/>
          <w:u w:val="single"/>
          <w:lang w:eastAsia="zh-CN"/>
        </w:rPr>
        <w:t>.</w:t>
      </w:r>
      <w:r w:rsidRPr="000E1815">
        <w:rPr>
          <w:rFonts w:eastAsia="Times New Roman"/>
          <w:color w:val="000000"/>
          <w:sz w:val="14"/>
          <w:lang w:eastAsia="zh-CN"/>
        </w:rPr>
        <w:t> </w:t>
      </w:r>
      <w:r w:rsidRPr="000E1815">
        <w:rPr>
          <w:rFonts w:eastAsia="Times New Roman"/>
          <w:color w:val="000000"/>
          <w:highlight w:val="cyan"/>
          <w:u w:val="single"/>
          <w:lang w:eastAsia="zh-CN"/>
        </w:rPr>
        <w:t>Rather than being passive</w:t>
      </w:r>
      <w:r w:rsidRPr="000E1815">
        <w:rPr>
          <w:rFonts w:eastAsia="Times New Roman"/>
          <w:color w:val="000000"/>
          <w:sz w:val="14"/>
          <w:lang w:eastAsia="zh-CN"/>
        </w:rPr>
        <w:t> </w:t>
      </w:r>
      <w:r w:rsidRPr="000E1815">
        <w:rPr>
          <w:rFonts w:eastAsia="Times New Roman"/>
          <w:color w:val="000000"/>
          <w:u w:val="single"/>
          <w:lang w:eastAsia="zh-CN"/>
        </w:rPr>
        <w:t>objects of social forces,</w:t>
      </w:r>
      <w:r w:rsidRPr="000E1815">
        <w:rPr>
          <w:rFonts w:eastAsia="Times New Roman"/>
          <w:color w:val="000000"/>
          <w:sz w:val="14"/>
          <w:lang w:eastAsia="zh-CN"/>
        </w:rPr>
        <w:t> </w:t>
      </w:r>
      <w:r w:rsidRPr="000E1815">
        <w:rPr>
          <w:rFonts w:eastAsia="Times New Roman"/>
          <w:color w:val="000000"/>
          <w:highlight w:val="cyan"/>
          <w:u w:val="single"/>
          <w:lang w:eastAsia="zh-CN"/>
        </w:rPr>
        <w:t xml:space="preserve">Asian American men and women </w:t>
      </w:r>
      <w:r w:rsidRPr="00243E79">
        <w:rPr>
          <w:rFonts w:eastAsia="Times New Roman"/>
          <w:color w:val="000000"/>
          <w:u w:val="single"/>
          <w:lang w:eastAsia="zh-CN"/>
        </w:rPr>
        <w:t xml:space="preserve">have been pragmatic and calculating actors who have </w:t>
      </w:r>
      <w:r w:rsidRPr="000E1815">
        <w:rPr>
          <w:rFonts w:eastAsia="Times New Roman"/>
          <w:color w:val="000000"/>
          <w:highlight w:val="cyan"/>
          <w:u w:val="single"/>
          <w:lang w:eastAsia="zh-CN"/>
        </w:rPr>
        <w:t xml:space="preserve">adopted </w:t>
      </w:r>
      <w:r w:rsidRPr="00243E79">
        <w:rPr>
          <w:rFonts w:eastAsia="Times New Roman"/>
          <w:color w:val="000000"/>
          <w:u w:val="single"/>
          <w:lang w:eastAsia="zh-CN"/>
        </w:rPr>
        <w:t xml:space="preserve">a </w:t>
      </w:r>
      <w:r w:rsidRPr="000E1815">
        <w:rPr>
          <w:rFonts w:eastAsia="Times New Roman"/>
          <w:color w:val="000000"/>
          <w:highlight w:val="cyan"/>
          <w:u w:val="single"/>
          <w:lang w:eastAsia="zh-CN"/>
        </w:rPr>
        <w:t xml:space="preserve">multifaceted style of politics to maximize </w:t>
      </w:r>
      <w:r w:rsidRPr="00243E79">
        <w:rPr>
          <w:rFonts w:eastAsia="Times New Roman"/>
          <w:color w:val="000000"/>
          <w:u w:val="single"/>
          <w:lang w:eastAsia="zh-CN"/>
        </w:rPr>
        <w:t xml:space="preserve">their chances of </w:t>
      </w:r>
      <w:r w:rsidRPr="000E1815">
        <w:rPr>
          <w:rFonts w:eastAsia="Times New Roman"/>
          <w:color w:val="000000"/>
          <w:highlight w:val="cyan"/>
          <w:u w:val="single"/>
          <w:lang w:eastAsia="zh-CN"/>
        </w:rPr>
        <w:t xml:space="preserve">survival </w:t>
      </w:r>
      <w:r w:rsidRPr="00243E79">
        <w:rPr>
          <w:rFonts w:eastAsia="Times New Roman"/>
          <w:color w:val="000000"/>
          <w:highlight w:val="cyan"/>
          <w:u w:val="single"/>
          <w:lang w:eastAsia="zh-CN"/>
        </w:rPr>
        <w:t>and</w:t>
      </w:r>
      <w:r w:rsidRPr="00243E79">
        <w:rPr>
          <w:rFonts w:eastAsia="Times New Roman"/>
          <w:color w:val="000000"/>
          <w:u w:val="single"/>
          <w:lang w:eastAsia="zh-CN"/>
        </w:rPr>
        <w:t xml:space="preserve"> their </w:t>
      </w:r>
      <w:r w:rsidRPr="000E1815">
        <w:rPr>
          <w:rFonts w:eastAsia="Times New Roman"/>
          <w:color w:val="000000"/>
          <w:highlight w:val="cyan"/>
          <w:u w:val="single"/>
          <w:lang w:eastAsia="zh-CN"/>
        </w:rPr>
        <w:t>interests</w:t>
      </w:r>
      <w:r w:rsidRPr="000E1815">
        <w:rPr>
          <w:rFonts w:eastAsia="Times New Roman"/>
          <w:color w:val="000000"/>
          <w:sz w:val="14"/>
          <w:lang w:eastAsia="zh-CN"/>
        </w:rPr>
        <w:t>. Prior to the eras of modern civil rights and electoral politics, </w:t>
      </w:r>
      <w:r w:rsidRPr="000E1815">
        <w:rPr>
          <w:rFonts w:eastAsia="Times New Roman"/>
          <w:color w:val="000000"/>
          <w:u w:val="single"/>
          <w:lang w:eastAsia="zh-CN"/>
        </w:rPr>
        <w:t>they manifested</w:t>
      </w:r>
      <w:r w:rsidRPr="000E1815">
        <w:rPr>
          <w:rFonts w:eastAsia="Times New Roman"/>
          <w:color w:val="000000"/>
          <w:sz w:val="14"/>
          <w:lang w:eastAsia="zh-CN"/>
        </w:rPr>
        <w:t> </w:t>
      </w:r>
      <w:r w:rsidRPr="00243E79">
        <w:rPr>
          <w:rFonts w:eastAsia="Times New Roman"/>
          <w:color w:val="000000"/>
          <w:u w:val="single"/>
          <w:lang w:eastAsia="zh-CN"/>
        </w:rPr>
        <w:t>a variety of political strategies</w:t>
      </w:r>
      <w:r w:rsidRPr="000E1815">
        <w:rPr>
          <w:rFonts w:eastAsia="Times New Roman"/>
          <w:color w:val="000000"/>
          <w:sz w:val="14"/>
          <w:lang w:eastAsia="zh-CN"/>
        </w:rPr>
        <w:t> </w:t>
      </w:r>
      <w:r w:rsidRPr="000E1815">
        <w:rPr>
          <w:rFonts w:eastAsia="Times New Roman"/>
          <w:color w:val="000000"/>
          <w:u w:val="single"/>
          <w:lang w:eastAsia="zh-CN"/>
        </w:rPr>
        <w:t>ranging from active resistance to accommodation, of tactics ranging from protest to litigation,</w:t>
      </w:r>
      <w:r w:rsidRPr="000E1815">
        <w:rPr>
          <w:rFonts w:eastAsia="Times New Roman"/>
          <w:color w:val="000000"/>
          <w:sz w:val="14"/>
          <w:lang w:eastAsia="zh-CN"/>
        </w:rPr>
        <w:t> </w:t>
      </w:r>
      <w:r w:rsidRPr="00243E79">
        <w:rPr>
          <w:rFonts w:eastAsia="Times New Roman"/>
          <w:color w:val="000000"/>
          <w:u w:val="single"/>
          <w:lang w:eastAsia="zh-CN"/>
        </w:rPr>
        <w:t>and of styles encompassing both the left and the right ends of the political spectrum</w:t>
      </w:r>
      <w:r w:rsidRPr="000E1815">
        <w:rPr>
          <w:rFonts w:eastAsia="Times New Roman"/>
          <w:color w:val="000000"/>
          <w:u w:val="single"/>
          <w:lang w:eastAsia="zh-CN"/>
        </w:rPr>
        <w:t>.</w:t>
      </w:r>
      <w:r w:rsidRPr="000E1815">
        <w:rPr>
          <w:rFonts w:eastAsia="Times New Roman"/>
          <w:color w:val="000000"/>
          <w:sz w:val="14"/>
          <w:lang w:eastAsia="zh-CN"/>
        </w:rPr>
        <w:t> Their explicit forms of political expression reflected the confluence of a complex dynamic between internal community structure and external legal, social, political, and international context. </w:t>
      </w:r>
      <w:r w:rsidRPr="000E1815">
        <w:rPr>
          <w:rFonts w:eastAsia="Times New Roman"/>
          <w:color w:val="000000"/>
          <w:highlight w:val="cyan"/>
          <w:u w:val="single"/>
          <w:lang w:eastAsia="zh-CN"/>
        </w:rPr>
        <w:t>Their participation</w:t>
      </w:r>
      <w:r w:rsidRPr="000E1815">
        <w:rPr>
          <w:rFonts w:eastAsia="Times New Roman"/>
          <w:color w:val="000000"/>
          <w:sz w:val="14"/>
          <w:lang w:eastAsia="zh-CN"/>
        </w:rPr>
        <w:t> </w:t>
      </w:r>
      <w:r w:rsidRPr="000E1815">
        <w:rPr>
          <w:rFonts w:eastAsia="Times New Roman"/>
          <w:color w:val="000000"/>
          <w:u w:val="single"/>
          <w:lang w:eastAsia="zh-CN"/>
        </w:rPr>
        <w:t>not only</w:t>
      </w:r>
      <w:r w:rsidRPr="000E1815">
        <w:rPr>
          <w:rFonts w:eastAsia="Times New Roman"/>
          <w:color w:val="000000"/>
          <w:sz w:val="14"/>
          <w:lang w:eastAsia="zh-CN"/>
        </w:rPr>
        <w:t> </w:t>
      </w:r>
      <w:r w:rsidRPr="000E1815">
        <w:rPr>
          <w:rFonts w:eastAsia="Times New Roman"/>
          <w:color w:val="000000"/>
          <w:highlight w:val="cyan"/>
          <w:u w:val="single"/>
          <w:lang w:eastAsia="zh-CN"/>
        </w:rPr>
        <w:t xml:space="preserve">earned them a </w:t>
      </w:r>
      <w:r w:rsidRPr="00243E79">
        <w:rPr>
          <w:rFonts w:eastAsia="Times New Roman"/>
          <w:color w:val="000000"/>
          <w:u w:val="single"/>
          <w:lang w:eastAsia="zh-CN"/>
        </w:rPr>
        <w:t xml:space="preserve">rightful </w:t>
      </w:r>
      <w:r w:rsidRPr="000E1815">
        <w:rPr>
          <w:rFonts w:eastAsia="Times New Roman"/>
          <w:color w:val="000000"/>
          <w:highlight w:val="cyan"/>
          <w:u w:val="single"/>
          <w:lang w:eastAsia="zh-CN"/>
        </w:rPr>
        <w:t>place to</w:t>
      </w:r>
      <w:r w:rsidRPr="000E1815">
        <w:rPr>
          <w:rFonts w:eastAsia="Times New Roman"/>
          <w:color w:val="000000"/>
          <w:sz w:val="14"/>
          <w:lang w:eastAsia="zh-CN"/>
        </w:rPr>
        <w:t> </w:t>
      </w:r>
      <w:r w:rsidRPr="000E1815">
        <w:rPr>
          <w:rFonts w:eastAsia="Times New Roman"/>
          <w:color w:val="000000"/>
          <w:u w:val="single"/>
          <w:lang w:eastAsia="zh-CN"/>
        </w:rPr>
        <w:t>survive and</w:t>
      </w:r>
      <w:r w:rsidRPr="000E1815">
        <w:rPr>
          <w:rFonts w:eastAsia="Times New Roman"/>
          <w:color w:val="000000"/>
          <w:sz w:val="14"/>
          <w:lang w:eastAsia="zh-CN"/>
        </w:rPr>
        <w:t> </w:t>
      </w:r>
      <w:r w:rsidRPr="000E1815">
        <w:rPr>
          <w:rFonts w:eastAsia="Times New Roman"/>
          <w:color w:val="000000"/>
          <w:highlight w:val="cyan"/>
          <w:u w:val="single"/>
          <w:lang w:eastAsia="zh-CN"/>
        </w:rPr>
        <w:t xml:space="preserve">thrive </w:t>
      </w:r>
      <w:r w:rsidRPr="00243E79">
        <w:rPr>
          <w:rFonts w:eastAsia="Times New Roman"/>
          <w:color w:val="000000"/>
          <w:u w:val="single"/>
          <w:lang w:eastAsia="zh-CN"/>
        </w:rPr>
        <w:t>in America</w:t>
      </w:r>
      <w:r w:rsidRPr="000E1815">
        <w:rPr>
          <w:rFonts w:eastAsia="Times New Roman"/>
          <w:color w:val="000000"/>
          <w:sz w:val="14"/>
          <w:lang w:eastAsia="zh-CN"/>
        </w:rPr>
        <w:t> </w:t>
      </w:r>
      <w:r w:rsidRPr="000E1815">
        <w:rPr>
          <w:rFonts w:eastAsia="Times New Roman"/>
          <w:color w:val="000000"/>
          <w:u w:val="single"/>
          <w:lang w:eastAsia="zh-CN"/>
        </w:rPr>
        <w:t>but helped transform the identity of both the foreign- and the U.S.-born generations into one that is both ethnic and American</w:t>
      </w:r>
      <w:r w:rsidRPr="000E1815">
        <w:rPr>
          <w:rFonts w:eastAsia="Times New Roman"/>
          <w:color w:val="000000"/>
          <w:sz w:val="14"/>
          <w:lang w:eastAsia="zh-CN"/>
        </w:rPr>
        <w:t>.</w:t>
      </w:r>
      <w:r w:rsidR="006F2C61" w:rsidRPr="006F2C61">
        <w:rPr>
          <w:rFonts w:eastAsia="Times New Roman"/>
          <w:color w:val="000000"/>
          <w:sz w:val="12"/>
          <w:lang w:eastAsia="zh-CN"/>
        </w:rPr>
        <w:t>¶</w:t>
      </w:r>
      <w:r w:rsidRPr="000E1815">
        <w:rPr>
          <w:rFonts w:eastAsia="Times New Roman"/>
          <w:color w:val="000000"/>
          <w:sz w:val="14"/>
          <w:lang w:eastAsia="zh-CN"/>
        </w:rPr>
        <w:t xml:space="preserve"> Based primarily on theories of racial formation and panethnicization, I argue in Chapter 2 that it takes a strand of coalition-building movements for liberation, justice, and empowerment at the organizational level in the post-1965 era to transform the ethnic-specific group identity into one that is panethnic in nature. The chapter depicts the onerous birth and growth of the pas-Asian American community and identity into one that is panethnic in nature. The chapter depicts the onerous birth and growth of the pan-Asian American community and identity after 1965, in arenas moving from the margins to the mainstreams of American politics as well as from ethnic-specific group politics to panethnic and transnational politics. </w:t>
      </w:r>
      <w:r w:rsidRPr="00133AF8">
        <w:rPr>
          <w:rFonts w:eastAsia="Times New Roman"/>
          <w:color w:val="000000"/>
          <w:u w:val="single"/>
          <w:lang w:eastAsia="zh-CN"/>
        </w:rPr>
        <w:t>These transformations were made possible by the drastic</w:t>
      </w:r>
      <w:r w:rsidRPr="00243E79">
        <w:rPr>
          <w:rFonts w:eastAsia="Times New Roman"/>
          <w:color w:val="000000"/>
          <w:u w:val="single"/>
          <w:lang w:eastAsia="zh-CN"/>
        </w:rPr>
        <w:t xml:space="preserve"> </w:t>
      </w:r>
      <w:r w:rsidRPr="00133AF8">
        <w:rPr>
          <w:rFonts w:eastAsia="Times New Roman"/>
          <w:color w:val="000000"/>
          <w:u w:val="single"/>
          <w:lang w:eastAsia="zh-CN"/>
        </w:rPr>
        <w:t>expansion of</w:t>
      </w:r>
      <w:r w:rsidRPr="000E1815">
        <w:rPr>
          <w:rFonts w:eastAsia="Times New Roman"/>
          <w:color w:val="000000"/>
          <w:sz w:val="14"/>
          <w:lang w:eastAsia="zh-CN"/>
        </w:rPr>
        <w:t> </w:t>
      </w:r>
      <w:r w:rsidRPr="000E1815">
        <w:rPr>
          <w:rFonts w:eastAsia="Times New Roman"/>
          <w:color w:val="000000"/>
          <w:u w:val="single"/>
          <w:lang w:eastAsia="zh-CN"/>
        </w:rPr>
        <w:t>the community</w:t>
      </w:r>
      <w:r w:rsidRPr="000E1815">
        <w:rPr>
          <w:rFonts w:eastAsia="Times New Roman"/>
          <w:color w:val="000000"/>
          <w:sz w:val="14"/>
          <w:lang w:eastAsia="zh-CN"/>
        </w:rPr>
        <w:t> </w:t>
      </w:r>
      <w:r w:rsidRPr="00133AF8">
        <w:rPr>
          <w:rFonts w:eastAsia="Times New Roman"/>
          <w:color w:val="000000"/>
          <w:u w:val="single"/>
          <w:lang w:eastAsia="zh-CN"/>
        </w:rPr>
        <w:t>population</w:t>
      </w:r>
      <w:r w:rsidRPr="000E1815">
        <w:rPr>
          <w:rFonts w:eastAsia="Times New Roman"/>
          <w:color w:val="000000"/>
          <w:sz w:val="14"/>
          <w:lang w:eastAsia="zh-CN"/>
        </w:rPr>
        <w:t> </w:t>
      </w:r>
      <w:r w:rsidRPr="000E1815">
        <w:rPr>
          <w:rFonts w:eastAsia="Times New Roman"/>
          <w:color w:val="000000"/>
          <w:u w:val="single"/>
          <w:lang w:eastAsia="zh-CN"/>
        </w:rPr>
        <w:t>base since the passage of the 1965 U.S. Immigration Act, but they were also made more difficult by the subsequent rise in the diversification and fragmentation of the population. Nevertheless,</w:t>
      </w:r>
      <w:r w:rsidRPr="000E1815">
        <w:rPr>
          <w:rFonts w:eastAsia="Times New Roman"/>
          <w:color w:val="000000"/>
          <w:sz w:val="14"/>
          <w:lang w:eastAsia="zh-CN"/>
        </w:rPr>
        <w:t> </w:t>
      </w:r>
      <w:r w:rsidRPr="00243E79">
        <w:rPr>
          <w:rFonts w:eastAsia="Times New Roman"/>
          <w:color w:val="000000"/>
          <w:u w:val="single"/>
          <w:lang w:eastAsia="zh-CN"/>
        </w:rPr>
        <w:t xml:space="preserve">concurrent </w:t>
      </w:r>
      <w:r w:rsidRPr="000E1815">
        <w:rPr>
          <w:rFonts w:eastAsia="Times New Roman"/>
          <w:color w:val="000000"/>
          <w:highlight w:val="cyan"/>
          <w:u w:val="single"/>
          <w:lang w:eastAsia="zh-CN"/>
        </w:rPr>
        <w:t xml:space="preserve">changes in the </w:t>
      </w:r>
      <w:r w:rsidRPr="00243E79">
        <w:rPr>
          <w:rFonts w:eastAsia="Times New Roman"/>
          <w:color w:val="000000"/>
          <w:u w:val="single"/>
          <w:lang w:eastAsia="zh-CN"/>
        </w:rPr>
        <w:t xml:space="preserve">domestic </w:t>
      </w:r>
      <w:r w:rsidRPr="000E1815">
        <w:rPr>
          <w:rFonts w:eastAsia="Times New Roman"/>
          <w:color w:val="000000"/>
          <w:highlight w:val="cyan"/>
          <w:u w:val="single"/>
          <w:lang w:eastAsia="zh-CN"/>
        </w:rPr>
        <w:t xml:space="preserve">sociopolitical and </w:t>
      </w:r>
      <w:r w:rsidRPr="00243E79">
        <w:rPr>
          <w:rFonts w:eastAsia="Times New Roman"/>
          <w:color w:val="000000"/>
          <w:u w:val="single"/>
          <w:lang w:eastAsia="zh-CN"/>
        </w:rPr>
        <w:t xml:space="preserve">global </w:t>
      </w:r>
      <w:r w:rsidRPr="000E1815">
        <w:rPr>
          <w:rFonts w:eastAsia="Times New Roman"/>
          <w:color w:val="000000"/>
          <w:highlight w:val="cyan"/>
          <w:u w:val="single"/>
          <w:lang w:eastAsia="zh-CN"/>
        </w:rPr>
        <w:t xml:space="preserve">economic context </w:t>
      </w:r>
      <w:r w:rsidRPr="00133AF8">
        <w:rPr>
          <w:rFonts w:eastAsia="Times New Roman"/>
          <w:color w:val="000000"/>
          <w:highlight w:val="cyan"/>
          <w:u w:val="single"/>
          <w:lang w:eastAsia="zh-CN"/>
        </w:rPr>
        <w:t>threatening</w:t>
      </w:r>
      <w:r w:rsidRPr="00243E79">
        <w:rPr>
          <w:rFonts w:eastAsia="Times New Roman"/>
          <w:color w:val="000000"/>
          <w:u w:val="single"/>
          <w:lang w:eastAsia="zh-CN"/>
        </w:rPr>
        <w:t xml:space="preserve"> </w:t>
      </w:r>
      <w:r w:rsidRPr="000E1815">
        <w:rPr>
          <w:rFonts w:eastAsia="Times New Roman"/>
          <w:color w:val="000000"/>
          <w:highlight w:val="cyan"/>
          <w:u w:val="single"/>
          <w:lang w:eastAsia="zh-CN"/>
        </w:rPr>
        <w:t xml:space="preserve">the </w:t>
      </w:r>
      <w:r w:rsidRPr="00243E79">
        <w:rPr>
          <w:rFonts w:eastAsia="Times New Roman"/>
          <w:color w:val="000000"/>
          <w:u w:val="single"/>
          <w:lang w:eastAsia="zh-CN"/>
        </w:rPr>
        <w:t xml:space="preserve">primary </w:t>
      </w:r>
      <w:r w:rsidRPr="000E1815">
        <w:rPr>
          <w:rFonts w:eastAsia="Times New Roman"/>
          <w:color w:val="000000"/>
          <w:highlight w:val="cyan"/>
          <w:u w:val="single"/>
          <w:lang w:eastAsia="zh-CN"/>
        </w:rPr>
        <w:t xml:space="preserve">identity and interests of the localized community </w:t>
      </w:r>
      <w:r w:rsidRPr="00133AF8">
        <w:rPr>
          <w:rFonts w:eastAsia="Times New Roman"/>
          <w:color w:val="000000"/>
          <w:highlight w:val="cyan"/>
          <w:u w:val="single"/>
          <w:lang w:eastAsia="zh-CN"/>
        </w:rPr>
        <w:t xml:space="preserve">created </w:t>
      </w:r>
      <w:r w:rsidRPr="000E1815">
        <w:rPr>
          <w:rFonts w:eastAsia="Times New Roman"/>
          <w:color w:val="000000"/>
          <w:highlight w:val="cyan"/>
          <w:u w:val="single"/>
          <w:lang w:eastAsia="zh-CN"/>
        </w:rPr>
        <w:t>organizing momentum for a more coherent community</w:t>
      </w:r>
      <w:r w:rsidRPr="00133AF8">
        <w:rPr>
          <w:rFonts w:eastAsia="Times New Roman"/>
          <w:color w:val="000000"/>
          <w:u w:val="single"/>
          <w:lang w:eastAsia="zh-CN"/>
        </w:rPr>
        <w:t>, which demography alone does not predict.</w:t>
      </w:r>
    </w:p>
    <w:p w14:paraId="4BFEFEB8" w14:textId="77777777" w:rsidR="00657264" w:rsidRDefault="00657264" w:rsidP="00657264">
      <w:pPr>
        <w:pStyle w:val="Heading4"/>
        <w:spacing w:before="30" w:line="278" w:lineRule="atLeast"/>
        <w:rPr>
          <w:rFonts w:cs="Calibri"/>
          <w:color w:val="000000"/>
        </w:rPr>
      </w:pPr>
      <w:r>
        <w:rPr>
          <w:rFonts w:cs="Calibri"/>
          <w:color w:val="000000"/>
        </w:rPr>
        <w:t>This is true for Asian-Americans---the federal government has improved some conditions but there’s still a lot more to do</w:t>
      </w:r>
    </w:p>
    <w:p w14:paraId="107EC917" w14:textId="77777777" w:rsidR="00657264" w:rsidRDefault="00657264" w:rsidP="00657264">
      <w:pPr>
        <w:spacing w:after="120" w:line="235" w:lineRule="atLeast"/>
        <w:rPr>
          <w:color w:val="000000"/>
        </w:rPr>
      </w:pPr>
      <w:r>
        <w:rPr>
          <w:b/>
          <w:bCs/>
          <w:color w:val="000000"/>
          <w:sz w:val="26"/>
          <w:szCs w:val="26"/>
        </w:rPr>
        <w:t>Abdul-Alim 11</w:t>
      </w:r>
      <w:r>
        <w:rPr>
          <w:color w:val="000000"/>
        </w:rPr>
        <w:t>. Oct 31, Disaggregation Key to Fighting ‘Model Minority’ Myth for Asian-Americans, Pacific Islanders and Native Hawaiians Jamaal Abdul-Alim nkj)</w:t>
      </w:r>
    </w:p>
    <w:p w14:paraId="6AF52E93" w14:textId="77777777" w:rsidR="00657264" w:rsidRDefault="00657264" w:rsidP="00657264">
      <w:pPr>
        <w:spacing w:line="235" w:lineRule="atLeast"/>
        <w:rPr>
          <w:b/>
          <w:bCs/>
          <w:color w:val="000000"/>
          <w:u w:val="single"/>
        </w:rPr>
      </w:pPr>
      <w:r>
        <w:rPr>
          <w:color w:val="000000"/>
          <w:u w:val="single"/>
        </w:rPr>
        <w:t>For Asian-Americans</w:t>
      </w:r>
      <w:r w:rsidRPr="00CB4D23">
        <w:rPr>
          <w:color w:val="000000"/>
          <w:sz w:val="14"/>
        </w:rPr>
        <w:t> in the 21st century, </w:t>
      </w:r>
      <w:r>
        <w:rPr>
          <w:color w:val="000000"/>
          <w:u w:val="single"/>
        </w:rPr>
        <w:t>one of the most important issues in the arena of civil rights is</w:t>
      </w:r>
      <w:r w:rsidRPr="00CB4D23">
        <w:rPr>
          <w:color w:val="000000"/>
          <w:sz w:val="14"/>
        </w:rPr>
        <w:t> increasingly being summed up in a word that sounds similar and deals with similar things, only in a different way and on an entirely different level. The word is “</w:t>
      </w:r>
      <w:r>
        <w:rPr>
          <w:color w:val="000000"/>
          <w:u w:val="single"/>
        </w:rPr>
        <w:t>disaggregation,”</w:t>
      </w:r>
      <w:r w:rsidRPr="00CB4D23">
        <w:rPr>
          <w:color w:val="000000"/>
          <w:sz w:val="14"/>
        </w:rPr>
        <w:t xml:space="preserve"> and it is a word that was uttered dozens of times on Friday by a series of speakers — from presidential appointees to professional </w:t>
      </w:r>
      <w:r w:rsidRPr="00CB4D23">
        <w:rPr>
          <w:color w:val="000000"/>
          <w:sz w:val="14"/>
        </w:rPr>
        <w:lastRenderedPageBreak/>
        <w:t>academics — at a public policy forum titled, “New Research and Policy on Asian-Americans, Pacific Islanders and Native Hawaiians: Meeting the Needs of the Fastest Growing Group in America.” In many ways, the primary purpose of the forum — hosted by the Center for American Progress, a progressive, Democratic-leaning policy group — was to provide a platform to promote a special edition of AAPI Nexus Journal, a UCLA Asian-American Studies Center Press publication meant to infuse new energy into Asian American studies departments’ efforts to generate practical research. The special edition, which touches on topics that range from the toxic hazards faced by large numbers of Vietnamese immigrant women working in America’s myriad nail salons, to the “bamboo ceiling” said to exist for Asian-Americans working in federal government, is titled “Forging the Future: The Role of New Research, Data, &amp; Policies for Asian-Americans, Native Hawaiians &amp; Pacific Islanders.” The publication was touted as a manifesto of sorts for anyone interested in bringing about better life outcomes for the diverse Asian subgroups whose distinct experiences and unique challenges often get obscured by the “model minority” myth that various panelists said tends to cloud America’s collective view of the plight of Asian-Americans as a whole. “</w:t>
      </w:r>
      <w:r>
        <w:rPr>
          <w:color w:val="000000"/>
          <w:highlight w:val="cyan"/>
          <w:u w:val="single"/>
        </w:rPr>
        <w:t>Only when we</w:t>
      </w:r>
      <w:r w:rsidRPr="00CB4D23">
        <w:rPr>
          <w:color w:val="000000"/>
          <w:sz w:val="14"/>
        </w:rPr>
        <w:t> </w:t>
      </w:r>
      <w:r>
        <w:rPr>
          <w:color w:val="000000"/>
          <w:u w:val="single"/>
        </w:rPr>
        <w:t>have the</w:t>
      </w:r>
      <w:r w:rsidRPr="00CB4D23">
        <w:rPr>
          <w:color w:val="000000"/>
          <w:sz w:val="14"/>
        </w:rPr>
        <w:t> </w:t>
      </w:r>
      <w:r>
        <w:rPr>
          <w:color w:val="000000"/>
          <w:highlight w:val="cyan"/>
          <w:u w:val="single"/>
        </w:rPr>
        <w:t>info</w:t>
      </w:r>
      <w:r>
        <w:rPr>
          <w:color w:val="000000"/>
          <w:u w:val="single"/>
        </w:rPr>
        <w:t>rmation</w:t>
      </w:r>
      <w:r w:rsidRPr="00CB4D23">
        <w:rPr>
          <w:color w:val="000000"/>
          <w:sz w:val="14"/>
        </w:rPr>
        <w:t> </w:t>
      </w:r>
      <w:r>
        <w:rPr>
          <w:color w:val="000000"/>
          <w:highlight w:val="cyan"/>
          <w:u w:val="single"/>
        </w:rPr>
        <w:t>to know</w:t>
      </w:r>
      <w:r w:rsidRPr="00CB4D23">
        <w:rPr>
          <w:color w:val="000000"/>
          <w:sz w:val="14"/>
        </w:rPr>
        <w:t> </w:t>
      </w:r>
      <w:r>
        <w:rPr>
          <w:color w:val="000000"/>
          <w:u w:val="single"/>
        </w:rPr>
        <w:t>what</w:t>
      </w:r>
      <w:r w:rsidRPr="00CB4D23">
        <w:rPr>
          <w:color w:val="000000"/>
          <w:sz w:val="14"/>
        </w:rPr>
        <w:t> </w:t>
      </w:r>
      <w:r>
        <w:rPr>
          <w:color w:val="000000"/>
          <w:highlight w:val="cyan"/>
          <w:u w:val="single"/>
        </w:rPr>
        <w:t>problems</w:t>
      </w:r>
      <w:r w:rsidRPr="00CB4D23">
        <w:rPr>
          <w:color w:val="000000"/>
          <w:sz w:val="14"/>
        </w:rPr>
        <w:t> </w:t>
      </w:r>
      <w:r>
        <w:rPr>
          <w:color w:val="000000"/>
          <w:u w:val="single"/>
        </w:rPr>
        <w:t>we have in our community</w:t>
      </w:r>
      <w:r w:rsidRPr="00CB4D23">
        <w:rPr>
          <w:color w:val="000000"/>
          <w:sz w:val="14"/>
        </w:rPr>
        <w:t> </w:t>
      </w:r>
      <w:r>
        <w:rPr>
          <w:color w:val="000000"/>
          <w:highlight w:val="cyan"/>
          <w:u w:val="single"/>
        </w:rPr>
        <w:t>and how to solve those problems can we</w:t>
      </w:r>
      <w:r w:rsidRPr="00CB4D23">
        <w:rPr>
          <w:color w:val="000000"/>
          <w:sz w:val="14"/>
        </w:rPr>
        <w:t> </w:t>
      </w:r>
      <w:r>
        <w:rPr>
          <w:color w:val="000000"/>
          <w:u w:val="single"/>
        </w:rPr>
        <w:t>really</w:t>
      </w:r>
      <w:r w:rsidRPr="00CB4D23">
        <w:rPr>
          <w:color w:val="000000"/>
          <w:sz w:val="14"/>
        </w:rPr>
        <w:t> </w:t>
      </w:r>
      <w:r>
        <w:rPr>
          <w:b/>
          <w:bCs/>
          <w:color w:val="000000"/>
          <w:highlight w:val="cyan"/>
          <w:u w:val="single"/>
        </w:rPr>
        <w:t>help the community reach its full potential</w:t>
      </w:r>
      <w:r>
        <w:rPr>
          <w:color w:val="000000"/>
          <w:u w:val="single"/>
        </w:rPr>
        <w:t>,” said</w:t>
      </w:r>
      <w:r w:rsidRPr="00CB4D23">
        <w:rPr>
          <w:color w:val="000000"/>
          <w:sz w:val="14"/>
        </w:rPr>
        <w:t> Chris Lu, President Barack </w:t>
      </w:r>
      <w:r w:rsidRPr="00133AF8">
        <w:rPr>
          <w:color w:val="000000"/>
          <w:u w:val="single"/>
        </w:rPr>
        <w:t>Obama’s</w:t>
      </w:r>
      <w:r w:rsidRPr="00CB4D23">
        <w:rPr>
          <w:color w:val="000000"/>
          <w:sz w:val="14"/>
        </w:rPr>
        <w:t> </w:t>
      </w:r>
      <w:r>
        <w:rPr>
          <w:color w:val="000000"/>
          <w:u w:val="single"/>
        </w:rPr>
        <w:t>Cabinet</w:t>
      </w:r>
      <w:r w:rsidRPr="00CB4D23">
        <w:rPr>
          <w:color w:val="000000"/>
          <w:sz w:val="14"/>
        </w:rPr>
        <w:t> </w:t>
      </w:r>
      <w:r w:rsidRPr="00133AF8">
        <w:rPr>
          <w:color w:val="000000"/>
          <w:u w:val="single"/>
        </w:rPr>
        <w:t>Secretary</w:t>
      </w:r>
      <w:r w:rsidRPr="00CB4D23">
        <w:rPr>
          <w:color w:val="000000"/>
          <w:sz w:val="14"/>
        </w:rPr>
        <w:t> and newly appointed co-chairman of the White House Initiative on Asian-Americans and Pacific Islanders, in support of the new book. </w:t>
      </w:r>
      <w:r>
        <w:rPr>
          <w:color w:val="000000"/>
          <w:u w:val="single"/>
        </w:rPr>
        <w:t>Per</w:t>
      </w:r>
      <w:r w:rsidRPr="00CB4D23">
        <w:rPr>
          <w:color w:val="000000"/>
          <w:sz w:val="14"/>
        </w:rPr>
        <w:t> </w:t>
      </w:r>
      <w:r>
        <w:rPr>
          <w:b/>
          <w:bCs/>
          <w:color w:val="000000"/>
          <w:u w:val="single"/>
        </w:rPr>
        <w:t>executive order</w:t>
      </w:r>
      <w:r>
        <w:rPr>
          <w:color w:val="000000"/>
          <w:u w:val="single"/>
        </w:rPr>
        <w:t>,</w:t>
      </w:r>
      <w:r w:rsidRPr="00CB4D23">
        <w:rPr>
          <w:color w:val="000000"/>
          <w:sz w:val="14"/>
        </w:rPr>
        <w:t> </w:t>
      </w:r>
      <w:r w:rsidRPr="00133AF8">
        <w:rPr>
          <w:color w:val="000000"/>
          <w:u w:val="single"/>
        </w:rPr>
        <w:t>one</w:t>
      </w:r>
      <w:r w:rsidRPr="00CB4D23">
        <w:rPr>
          <w:color w:val="000000"/>
          <w:sz w:val="14"/>
        </w:rPr>
        <w:t> </w:t>
      </w:r>
      <w:r>
        <w:rPr>
          <w:color w:val="000000"/>
          <w:u w:val="single"/>
        </w:rPr>
        <w:t>of the primary functions of the</w:t>
      </w:r>
      <w:r w:rsidRPr="00CB4D23">
        <w:rPr>
          <w:color w:val="000000"/>
          <w:sz w:val="14"/>
        </w:rPr>
        <w:t> </w:t>
      </w:r>
      <w:r>
        <w:rPr>
          <w:color w:val="000000"/>
          <w:highlight w:val="cyan"/>
          <w:u w:val="single"/>
        </w:rPr>
        <w:t>initiative is to</w:t>
      </w:r>
      <w:r w:rsidRPr="00CB4D23">
        <w:rPr>
          <w:color w:val="000000"/>
          <w:sz w:val="14"/>
        </w:rPr>
        <w:t> </w:t>
      </w:r>
      <w:r>
        <w:rPr>
          <w:color w:val="000000"/>
          <w:u w:val="single"/>
        </w:rPr>
        <w:t>“work to</w:t>
      </w:r>
      <w:r w:rsidRPr="00CB4D23">
        <w:rPr>
          <w:color w:val="000000"/>
          <w:sz w:val="14"/>
        </w:rPr>
        <w:t> </w:t>
      </w:r>
      <w:r>
        <w:rPr>
          <w:color w:val="000000"/>
          <w:highlight w:val="cyan"/>
          <w:u w:val="single"/>
        </w:rPr>
        <w:t>improve</w:t>
      </w:r>
      <w:r w:rsidRPr="00CB4D23">
        <w:rPr>
          <w:color w:val="000000"/>
          <w:sz w:val="14"/>
        </w:rPr>
        <w:t> </w:t>
      </w:r>
      <w:r>
        <w:rPr>
          <w:color w:val="000000"/>
          <w:u w:val="single"/>
        </w:rPr>
        <w:t>the quality of life and</w:t>
      </w:r>
      <w:r w:rsidRPr="00CB4D23">
        <w:rPr>
          <w:color w:val="000000"/>
          <w:sz w:val="14"/>
        </w:rPr>
        <w:t> </w:t>
      </w:r>
      <w:r>
        <w:rPr>
          <w:color w:val="000000"/>
          <w:highlight w:val="cyan"/>
          <w:u w:val="single"/>
        </w:rPr>
        <w:t>opportunities for Asian-Americans</w:t>
      </w:r>
      <w:r w:rsidRPr="00CB4D23">
        <w:rPr>
          <w:color w:val="000000"/>
          <w:sz w:val="14"/>
        </w:rPr>
        <w:t> </w:t>
      </w:r>
      <w:r>
        <w:rPr>
          <w:color w:val="000000"/>
          <w:u w:val="single"/>
        </w:rPr>
        <w:t>and Pacific Islanders”</w:t>
      </w:r>
      <w:r w:rsidRPr="00CB4D23">
        <w:rPr>
          <w:color w:val="000000"/>
          <w:sz w:val="14"/>
        </w:rPr>
        <w:t> </w:t>
      </w:r>
      <w:r>
        <w:rPr>
          <w:b/>
          <w:bCs/>
          <w:color w:val="000000"/>
          <w:highlight w:val="cyan"/>
          <w:u w:val="single"/>
        </w:rPr>
        <w:t>through federal programs</w:t>
      </w:r>
      <w:r w:rsidRPr="00CB4D23">
        <w:rPr>
          <w:color w:val="000000"/>
          <w:sz w:val="14"/>
        </w:rPr>
        <w:t> </w:t>
      </w:r>
      <w:r>
        <w:rPr>
          <w:color w:val="000000"/>
          <w:u w:val="single"/>
        </w:rPr>
        <w:t>in which they may be underserved,</w:t>
      </w:r>
      <w:r w:rsidRPr="00CB4D23">
        <w:rPr>
          <w:color w:val="000000"/>
          <w:sz w:val="14"/>
        </w:rPr>
        <w:t> </w:t>
      </w:r>
      <w:r>
        <w:rPr>
          <w:color w:val="000000"/>
          <w:highlight w:val="cyan"/>
          <w:u w:val="single"/>
        </w:rPr>
        <w:t>and</w:t>
      </w:r>
      <w:r w:rsidRPr="00CB4D23">
        <w:rPr>
          <w:color w:val="000000"/>
          <w:sz w:val="14"/>
        </w:rPr>
        <w:t> </w:t>
      </w:r>
      <w:r>
        <w:rPr>
          <w:color w:val="000000"/>
          <w:u w:val="single"/>
        </w:rPr>
        <w:t>to “advance</w:t>
      </w:r>
      <w:r w:rsidRPr="00CB4D23">
        <w:rPr>
          <w:color w:val="000000"/>
          <w:sz w:val="14"/>
        </w:rPr>
        <w:t> </w:t>
      </w:r>
      <w:r>
        <w:rPr>
          <w:color w:val="000000"/>
          <w:u w:val="single"/>
        </w:rPr>
        <w:t>relevant evidence-based</w:t>
      </w:r>
      <w:r w:rsidRPr="00CB4D23">
        <w:rPr>
          <w:color w:val="000000"/>
          <w:sz w:val="14"/>
        </w:rPr>
        <w:t> </w:t>
      </w:r>
      <w:r>
        <w:rPr>
          <w:color w:val="000000"/>
          <w:highlight w:val="cyan"/>
          <w:u w:val="single"/>
        </w:rPr>
        <w:t>research, data collection, and analysis for AAPI populations</w:t>
      </w:r>
      <w:r w:rsidRPr="00CB4D23">
        <w:rPr>
          <w:color w:val="000000"/>
          <w:sz w:val="14"/>
        </w:rPr>
        <w:t> </w:t>
      </w:r>
      <w:r>
        <w:rPr>
          <w:color w:val="000000"/>
          <w:u w:val="single"/>
        </w:rPr>
        <w:t>and subpopulations.”</w:t>
      </w:r>
      <w:r w:rsidRPr="00CB4D23">
        <w:rPr>
          <w:color w:val="000000"/>
          <w:sz w:val="14"/>
        </w:rPr>
        <w:t> Several speakers at the forum addressed the need for research to confront problems that ranged from housing challenges to health issues. Part of the difficulty in identifying these problems among the various Asian subgroups lies in the fact that when Asian-Americans as a whole answer government health surveys, census questions and the like, they tend to come from groups that are either over-represented at the high end of education, income and job status, or — as is the case with Southeast Asians, such as Laotians, Vietnamese, Hmong or Cambodians — over-represented at the low-end of those things. “That makes invisible those at highest risk, because the numbers average out,” said Marjorie Kagawa-Singer, AAPI Nexus Journal senior editor. “</w:t>
      </w:r>
      <w:r>
        <w:rPr>
          <w:color w:val="000000"/>
          <w:u w:val="single"/>
        </w:rPr>
        <w:t>When you disaggregate, you</w:t>
      </w:r>
      <w:r w:rsidRPr="00CB4D23">
        <w:rPr>
          <w:color w:val="000000"/>
          <w:sz w:val="14"/>
        </w:rPr>
        <w:t> </w:t>
      </w:r>
      <w:r>
        <w:rPr>
          <w:color w:val="000000"/>
          <w:u w:val="single"/>
        </w:rPr>
        <w:t>see the great</w:t>
      </w:r>
      <w:r w:rsidRPr="00CB4D23">
        <w:rPr>
          <w:color w:val="000000"/>
          <w:sz w:val="14"/>
        </w:rPr>
        <w:t> </w:t>
      </w:r>
      <w:r>
        <w:rPr>
          <w:color w:val="000000"/>
          <w:highlight w:val="cyan"/>
          <w:u w:val="single"/>
        </w:rPr>
        <w:t>need</w:t>
      </w:r>
      <w:r w:rsidRPr="00CB4D23">
        <w:rPr>
          <w:color w:val="000000"/>
          <w:sz w:val="14"/>
        </w:rPr>
        <w:t> </w:t>
      </w:r>
      <w:r>
        <w:rPr>
          <w:color w:val="000000"/>
          <w:u w:val="single"/>
        </w:rPr>
        <w:t>for better</w:t>
      </w:r>
      <w:r w:rsidRPr="00CB4D23">
        <w:rPr>
          <w:color w:val="000000"/>
          <w:sz w:val="14"/>
        </w:rPr>
        <w:t> </w:t>
      </w:r>
      <w:r>
        <w:rPr>
          <w:b/>
          <w:bCs/>
          <w:color w:val="000000"/>
          <w:highlight w:val="cyan"/>
          <w:u w:val="single"/>
        </w:rPr>
        <w:t>health care</w:t>
      </w:r>
      <w:r>
        <w:rPr>
          <w:color w:val="000000"/>
          <w:u w:val="single"/>
        </w:rPr>
        <w:t>, both access and the quality of services</w:t>
      </w:r>
      <w:r w:rsidRPr="00CB4D23">
        <w:rPr>
          <w:color w:val="000000"/>
          <w:sz w:val="14"/>
        </w:rPr>
        <w:t>,” Kagawa-Singer said. </w:t>
      </w:r>
      <w:r>
        <w:rPr>
          <w:color w:val="000000"/>
          <w:u w:val="single"/>
        </w:rPr>
        <w:t>The U.S. Secretary of Education</w:t>
      </w:r>
      <w:r w:rsidRPr="00CB4D23">
        <w:rPr>
          <w:color w:val="000000"/>
          <w:sz w:val="14"/>
        </w:rPr>
        <w:t> Arne </w:t>
      </w:r>
      <w:r>
        <w:rPr>
          <w:color w:val="000000"/>
          <w:u w:val="single"/>
        </w:rPr>
        <w:t>Duncan spoke of various efforts that are afoot to disaggregate data</w:t>
      </w:r>
      <w:r w:rsidRPr="00CB4D23">
        <w:rPr>
          <w:color w:val="000000"/>
          <w:sz w:val="14"/>
        </w:rPr>
        <w:t> for subgroups among Asian-Americans and Pacific Islanders on national test score data to show problems they might face in the realm of education. “We all know that all too often, Asian-Americans suffer from that model minority myth,” Duncan said, adding Native Hawaiians and Pacific Islanders are often “not on the radar at all,” and that the high dropout rates among Southeast Asians often get overlooked. </w:t>
      </w:r>
      <w:r>
        <w:rPr>
          <w:color w:val="000000"/>
          <w:u w:val="single"/>
        </w:rPr>
        <w:t>“We have to do better,” Duncan said. “Unfortunately,</w:t>
      </w:r>
      <w:r w:rsidRPr="00CB4D23">
        <w:rPr>
          <w:color w:val="000000"/>
          <w:sz w:val="14"/>
        </w:rPr>
        <w:t> </w:t>
      </w:r>
      <w:r w:rsidRPr="00133AF8">
        <w:rPr>
          <w:color w:val="000000"/>
          <w:u w:val="single"/>
        </w:rPr>
        <w:t>we find scenarios like those continue</w:t>
      </w:r>
      <w:r w:rsidRPr="00CB4D23">
        <w:rPr>
          <w:color w:val="000000"/>
          <w:sz w:val="14"/>
        </w:rPr>
        <w:t> </w:t>
      </w:r>
      <w:r>
        <w:rPr>
          <w:color w:val="000000"/>
          <w:u w:val="single"/>
        </w:rPr>
        <w:t>to play themselves out</w:t>
      </w:r>
      <w:r w:rsidRPr="00CB4D23">
        <w:rPr>
          <w:color w:val="000000"/>
          <w:sz w:val="14"/>
        </w:rPr>
        <w:t> </w:t>
      </w:r>
      <w:r w:rsidRPr="00133AF8">
        <w:rPr>
          <w:b/>
          <w:bCs/>
          <w:color w:val="000000"/>
          <w:u w:val="single"/>
        </w:rPr>
        <w:t>whenever</w:t>
      </w:r>
      <w:r>
        <w:rPr>
          <w:b/>
          <w:bCs/>
          <w:color w:val="000000"/>
          <w:u w:val="single"/>
        </w:rPr>
        <w:t xml:space="preserve"> good</w:t>
      </w:r>
      <w:r w:rsidRPr="00CB4D23">
        <w:rPr>
          <w:color w:val="000000"/>
          <w:sz w:val="14"/>
        </w:rPr>
        <w:t> </w:t>
      </w:r>
      <w:r w:rsidRPr="00133AF8">
        <w:rPr>
          <w:b/>
          <w:bCs/>
          <w:color w:val="000000"/>
          <w:u w:val="single"/>
        </w:rPr>
        <w:t>data is not available.”</w:t>
      </w:r>
      <w:r w:rsidRPr="00CB4D23">
        <w:rPr>
          <w:color w:val="000000"/>
          <w:sz w:val="14"/>
        </w:rPr>
        <w:t> </w:t>
      </w:r>
      <w:r>
        <w:rPr>
          <w:color w:val="000000"/>
          <w:u w:val="single"/>
        </w:rPr>
        <w:t>Though</w:t>
      </w:r>
      <w:r w:rsidRPr="00CB4D23">
        <w:rPr>
          <w:color w:val="000000"/>
          <w:sz w:val="14"/>
        </w:rPr>
        <w:t> </w:t>
      </w:r>
      <w:r w:rsidRPr="00133AF8">
        <w:rPr>
          <w:color w:val="000000"/>
          <w:u w:val="single"/>
        </w:rPr>
        <w:t xml:space="preserve">various </w:t>
      </w:r>
      <w:r>
        <w:rPr>
          <w:color w:val="000000"/>
          <w:highlight w:val="cyan"/>
          <w:u w:val="single"/>
        </w:rPr>
        <w:t>federal agencies</w:t>
      </w:r>
      <w:r w:rsidRPr="00CB4D23">
        <w:rPr>
          <w:color w:val="000000"/>
          <w:sz w:val="14"/>
        </w:rPr>
        <w:t> </w:t>
      </w:r>
      <w:r>
        <w:rPr>
          <w:color w:val="000000"/>
          <w:u w:val="single"/>
        </w:rPr>
        <w:t>have made or</w:t>
      </w:r>
      <w:r w:rsidRPr="00CB4D23">
        <w:rPr>
          <w:color w:val="000000"/>
          <w:sz w:val="14"/>
        </w:rPr>
        <w:t> </w:t>
      </w:r>
      <w:r w:rsidRPr="00133AF8">
        <w:rPr>
          <w:color w:val="000000"/>
          <w:u w:val="single"/>
        </w:rPr>
        <w:t xml:space="preserve">are </w:t>
      </w:r>
      <w:r>
        <w:rPr>
          <w:color w:val="000000"/>
          <w:highlight w:val="cyan"/>
          <w:u w:val="single"/>
        </w:rPr>
        <w:t>mak</w:t>
      </w:r>
      <w:r w:rsidRPr="00133AF8">
        <w:rPr>
          <w:color w:val="000000"/>
          <w:u w:val="single"/>
        </w:rPr>
        <w:t>ing</w:t>
      </w:r>
      <w:r w:rsidRPr="00CB4D23">
        <w:rPr>
          <w:color w:val="000000"/>
          <w:sz w:val="14"/>
        </w:rPr>
        <w:t> </w:t>
      </w:r>
      <w:r>
        <w:rPr>
          <w:color w:val="000000"/>
          <w:u w:val="single"/>
        </w:rPr>
        <w:t>varying degrees of</w:t>
      </w:r>
      <w:r w:rsidRPr="00CB4D23">
        <w:rPr>
          <w:color w:val="000000"/>
          <w:sz w:val="14"/>
        </w:rPr>
        <w:t> </w:t>
      </w:r>
      <w:r>
        <w:rPr>
          <w:color w:val="000000"/>
          <w:highlight w:val="cyan"/>
          <w:u w:val="single"/>
        </w:rPr>
        <w:t>progress in implementing new standards to disaggregate data for Asian-Americans</w:t>
      </w:r>
      <w:r>
        <w:rPr>
          <w:color w:val="000000"/>
          <w:u w:val="single"/>
        </w:rPr>
        <w:t>, and new research is calling attention to the issue, the panelists agreed that disaggregation is still in its early stages.</w:t>
      </w:r>
      <w:r w:rsidRPr="00CB4D23">
        <w:rPr>
          <w:color w:val="000000"/>
          <w:sz w:val="14"/>
        </w:rPr>
        <w:t> Paul Ong, professor at the UCLA School of Public Affairs/CUNY Asian and Asian-American Research Institute, said if the need for </w:t>
      </w:r>
      <w:r>
        <w:rPr>
          <w:color w:val="000000"/>
          <w:u w:val="single"/>
        </w:rPr>
        <w:t>disaggregation could be described as a race, it would be a marathon, not a sprint.</w:t>
      </w:r>
      <w:r w:rsidRPr="00CB4D23">
        <w:rPr>
          <w:color w:val="000000"/>
          <w:sz w:val="14"/>
        </w:rPr>
        <w:t> “</w:t>
      </w:r>
      <w:r>
        <w:rPr>
          <w:b/>
          <w:bCs/>
          <w:color w:val="000000"/>
          <w:u w:val="single"/>
        </w:rPr>
        <w:t>We’re at mile one or two,” Ong said. “We have a long way to go.”</w:t>
      </w:r>
    </w:p>
    <w:p w14:paraId="5B08B895" w14:textId="77777777" w:rsidR="00657264" w:rsidRDefault="00657264" w:rsidP="00657264">
      <w:pPr>
        <w:pStyle w:val="Heading4"/>
      </w:pPr>
      <w:r>
        <w:t>Biden administration is already implementing policies to mediate Asian American hate crimes-- the federal government is key to making changes that can improve AA and NHPI’s quality of life.</w:t>
      </w:r>
    </w:p>
    <w:p w14:paraId="789E1DA4" w14:textId="77777777" w:rsidR="00657264" w:rsidRPr="001E5AFA" w:rsidRDefault="00657264" w:rsidP="00657264">
      <w:r>
        <w:rPr>
          <w:b/>
          <w:bCs/>
        </w:rPr>
        <w:t xml:space="preserve">Whitehouse 23 </w:t>
      </w:r>
      <w:r>
        <w:t xml:space="preserve">[ The Whitehouse the federal government office, </w:t>
      </w:r>
      <w:r w:rsidRPr="001E5AFA">
        <w:t>FACT SHEET: The Biden-</w:t>
      </w:r>
      <w:r w:rsidRPr="001E5AFA">
        <w:rPr>
          <w:rFonts w:ascii="Segoe UI Symbol" w:hAnsi="Segoe UI Symbol" w:cs="Segoe UI Symbol"/>
        </w:rPr>
        <w:t>⁠</w:t>
      </w:r>
      <w:r w:rsidRPr="001E5AFA">
        <w:t>Harris Administration Advances Equity and Opportunity for Asian American, Native Hawaiian, and Pacific Islander Communities Across the Country</w:t>
      </w:r>
      <w:r>
        <w:t xml:space="preserve">, The White House, 5.31.23, </w:t>
      </w:r>
      <w:r w:rsidRPr="001E5AFA">
        <w:t>https://www.whitehouse.gov/briefing-room/statements-releases/2023/05/31/fact-sheet-the-biden-harris-administration-advances-equity-and-opportunity-for-asian-american-native-hawaiian-and-pacific-islander-communities-across-the-country/</w:t>
      </w:r>
      <w:r>
        <w:t>] //</w:t>
      </w:r>
      <w:r>
        <w:rPr>
          <w:rFonts w:ascii="Apple Color Emoji" w:eastAsia="Apple Color Emoji" w:hAnsi="Apple Color Emoji" w:cs="Apple Color Emoji"/>
        </w:rPr>
        <w:t>🥤</w:t>
      </w:r>
    </w:p>
    <w:p w14:paraId="64E423E6" w14:textId="77777777" w:rsidR="00657264" w:rsidRPr="00986102" w:rsidRDefault="00657264" w:rsidP="00657264">
      <w:pPr>
        <w:shd w:val="clear" w:color="auto" w:fill="FFFFFF"/>
        <w:spacing w:after="375" w:line="422" w:lineRule="atLeast"/>
        <w:rPr>
          <w:color w:val="000000" w:themeColor="text1"/>
          <w:sz w:val="16"/>
        </w:rPr>
      </w:pPr>
      <w:r w:rsidRPr="004563EB">
        <w:rPr>
          <w:rFonts w:asciiTheme="minorHAnsi" w:eastAsia="Times New Roman" w:hAnsiTheme="minorHAnsi" w:cstheme="minorHAnsi"/>
          <w:color w:val="000000" w:themeColor="text1"/>
          <w:u w:val="single"/>
          <w:lang w:eastAsia="zh-CN"/>
        </w:rPr>
        <w:t xml:space="preserve">Since day one of this Administration, </w:t>
      </w:r>
      <w:r w:rsidRPr="00133AF8">
        <w:rPr>
          <w:rFonts w:asciiTheme="minorHAnsi" w:eastAsia="Times New Roman" w:hAnsiTheme="minorHAnsi" w:cstheme="minorHAnsi"/>
          <w:color w:val="000000" w:themeColor="text1"/>
          <w:highlight w:val="cyan"/>
          <w:u w:val="single"/>
          <w:lang w:eastAsia="zh-CN"/>
        </w:rPr>
        <w:t>President</w:t>
      </w:r>
      <w:r w:rsidRPr="004563EB">
        <w:rPr>
          <w:rFonts w:asciiTheme="minorHAnsi" w:eastAsia="Times New Roman" w:hAnsiTheme="minorHAnsi" w:cstheme="minorHAnsi"/>
          <w:color w:val="000000" w:themeColor="text1"/>
          <w:u w:val="single"/>
          <w:lang w:eastAsia="zh-CN"/>
        </w:rPr>
        <w:t xml:space="preserve"> Joe </w:t>
      </w:r>
      <w:r w:rsidRPr="00133AF8">
        <w:rPr>
          <w:rFonts w:asciiTheme="minorHAnsi" w:eastAsia="Times New Roman" w:hAnsiTheme="minorHAnsi" w:cstheme="minorHAnsi"/>
          <w:color w:val="000000" w:themeColor="text1"/>
          <w:highlight w:val="cyan"/>
          <w:u w:val="single"/>
          <w:lang w:eastAsia="zh-CN"/>
        </w:rPr>
        <w:t>Biden</w:t>
      </w:r>
      <w:r w:rsidRPr="004563EB">
        <w:rPr>
          <w:rFonts w:asciiTheme="minorHAnsi" w:eastAsia="Times New Roman" w:hAnsiTheme="minorHAnsi" w:cstheme="minorHAnsi"/>
          <w:color w:val="000000" w:themeColor="text1"/>
          <w:u w:val="single"/>
          <w:lang w:eastAsia="zh-CN"/>
        </w:rPr>
        <w:t xml:space="preserve"> and Vice President Kamala Harris have </w:t>
      </w:r>
      <w:r w:rsidRPr="00133AF8">
        <w:rPr>
          <w:rFonts w:asciiTheme="minorHAnsi" w:eastAsia="Times New Roman" w:hAnsiTheme="minorHAnsi" w:cstheme="minorHAnsi"/>
          <w:color w:val="000000" w:themeColor="text1"/>
          <w:highlight w:val="cyan"/>
          <w:u w:val="single"/>
          <w:lang w:eastAsia="zh-CN"/>
        </w:rPr>
        <w:t>prioritize</w:t>
      </w:r>
      <w:r w:rsidRPr="004563EB">
        <w:rPr>
          <w:rFonts w:asciiTheme="minorHAnsi" w:eastAsia="Times New Roman" w:hAnsiTheme="minorHAnsi" w:cstheme="minorHAnsi"/>
          <w:color w:val="000000" w:themeColor="text1"/>
          <w:u w:val="single"/>
          <w:lang w:eastAsia="zh-CN"/>
        </w:rPr>
        <w:t xml:space="preserve">d the advancement of </w:t>
      </w:r>
      <w:r w:rsidRPr="00133AF8">
        <w:rPr>
          <w:rFonts w:asciiTheme="minorHAnsi" w:eastAsia="Times New Roman" w:hAnsiTheme="minorHAnsi" w:cstheme="minorHAnsi"/>
          <w:color w:val="000000" w:themeColor="text1"/>
          <w:highlight w:val="cyan"/>
          <w:u w:val="single"/>
          <w:lang w:eastAsia="zh-CN"/>
        </w:rPr>
        <w:t>opportunity, equity, and safety for Asian American</w:t>
      </w:r>
      <w:r w:rsidRPr="004563EB">
        <w:rPr>
          <w:rFonts w:asciiTheme="minorHAnsi" w:eastAsia="Times New Roman" w:hAnsiTheme="minorHAnsi" w:cstheme="minorHAnsi"/>
          <w:color w:val="000000" w:themeColor="text1"/>
          <w:u w:val="single"/>
          <w:lang w:eastAsia="zh-CN"/>
        </w:rPr>
        <w:t xml:space="preserve">, Native Hawaiian, and Pacific Islander (AA and NHPI) </w:t>
      </w:r>
      <w:r w:rsidRPr="00133AF8">
        <w:rPr>
          <w:rFonts w:asciiTheme="minorHAnsi" w:eastAsia="Times New Roman" w:hAnsiTheme="minorHAnsi" w:cstheme="minorHAnsi"/>
          <w:color w:val="000000" w:themeColor="text1"/>
          <w:highlight w:val="cyan"/>
          <w:u w:val="single"/>
          <w:lang w:eastAsia="zh-CN"/>
        </w:rPr>
        <w:t>communities</w:t>
      </w:r>
      <w:r w:rsidRPr="004563EB">
        <w:rPr>
          <w:rFonts w:asciiTheme="minorHAnsi" w:eastAsia="Times New Roman" w:hAnsiTheme="minorHAnsi" w:cstheme="minorHAnsi"/>
          <w:color w:val="000000" w:themeColor="text1"/>
          <w:u w:val="single"/>
          <w:lang w:eastAsia="zh-CN"/>
        </w:rPr>
        <w:t xml:space="preserve"> to realize the full promise of our nation</w:t>
      </w:r>
      <w:r w:rsidRPr="004563EB">
        <w:rPr>
          <w:rFonts w:asciiTheme="minorHAnsi" w:eastAsia="Times New Roman" w:hAnsiTheme="minorHAnsi" w:cstheme="minorHAnsi"/>
          <w:color w:val="000000" w:themeColor="text1"/>
          <w:sz w:val="16"/>
          <w:lang w:eastAsia="zh-CN"/>
        </w:rPr>
        <w:t xml:space="preserve">. Throughout Asian American, Native Hawaiian, and Pacific Islander Heritage Month, the Biden-Harris administration celebrates the diversity of cultures, breadth of </w:t>
      </w:r>
      <w:r w:rsidRPr="004563EB">
        <w:rPr>
          <w:rFonts w:asciiTheme="minorHAnsi" w:eastAsia="Times New Roman" w:hAnsiTheme="minorHAnsi" w:cstheme="minorHAnsi"/>
          <w:color w:val="000000" w:themeColor="text1"/>
          <w:sz w:val="16"/>
          <w:lang w:eastAsia="zh-CN"/>
        </w:rPr>
        <w:lastRenderedPageBreak/>
        <w:t xml:space="preserve">achievement, and remarkable contributions of these communities while also </w:t>
      </w:r>
      <w:r w:rsidRPr="00133AF8">
        <w:rPr>
          <w:rFonts w:asciiTheme="minorHAnsi" w:eastAsia="Times New Roman" w:hAnsiTheme="minorHAnsi" w:cstheme="minorHAnsi"/>
          <w:color w:val="000000" w:themeColor="text1"/>
          <w:sz w:val="16"/>
          <w:highlight w:val="cyan"/>
          <w:lang w:eastAsia="zh-CN"/>
        </w:rPr>
        <w:t>r</w:t>
      </w:r>
      <w:r w:rsidRPr="00133AF8">
        <w:rPr>
          <w:rFonts w:asciiTheme="minorHAnsi" w:eastAsia="Times New Roman" w:hAnsiTheme="minorHAnsi" w:cstheme="minorHAnsi"/>
          <w:color w:val="000000" w:themeColor="text1"/>
          <w:highlight w:val="cyan"/>
          <w:u w:val="single"/>
          <w:lang w:eastAsia="zh-CN"/>
        </w:rPr>
        <w:t>ecognizing</w:t>
      </w:r>
      <w:r w:rsidRPr="004563EB">
        <w:rPr>
          <w:rFonts w:asciiTheme="minorHAnsi" w:eastAsia="Times New Roman" w:hAnsiTheme="minorHAnsi" w:cstheme="minorHAnsi"/>
          <w:color w:val="000000" w:themeColor="text1"/>
          <w:u w:val="single"/>
          <w:lang w:eastAsia="zh-CN"/>
        </w:rPr>
        <w:t xml:space="preserve"> the </w:t>
      </w:r>
      <w:r w:rsidRPr="00133AF8">
        <w:rPr>
          <w:rFonts w:asciiTheme="minorHAnsi" w:eastAsia="Times New Roman" w:hAnsiTheme="minorHAnsi" w:cstheme="minorHAnsi"/>
          <w:color w:val="000000" w:themeColor="text1"/>
          <w:highlight w:val="cyan"/>
          <w:u w:val="single"/>
          <w:lang w:eastAsia="zh-CN"/>
        </w:rPr>
        <w:t>generational inequities, barriers to access, and discrimination</w:t>
      </w:r>
      <w:r w:rsidRPr="004563EB">
        <w:rPr>
          <w:rFonts w:asciiTheme="minorHAnsi" w:eastAsia="Times New Roman" w:hAnsiTheme="minorHAnsi" w:cstheme="minorHAnsi"/>
          <w:color w:val="000000" w:themeColor="text1"/>
          <w:u w:val="single"/>
          <w:lang w:eastAsia="zh-CN"/>
        </w:rPr>
        <w:t xml:space="preserve"> faced by AA and NHPI communities within the United States</w:t>
      </w:r>
      <w:r w:rsidRPr="004563EB">
        <w:rPr>
          <w:rFonts w:asciiTheme="minorHAnsi" w:eastAsia="Times New Roman" w:hAnsiTheme="minorHAnsi" w:cstheme="minorHAnsi"/>
          <w:color w:val="000000" w:themeColor="text1"/>
          <w:sz w:val="16"/>
          <w:lang w:eastAsia="zh-CN"/>
        </w:rPr>
        <w:t xml:space="preserve">. As we continue to make </w:t>
      </w:r>
      <w:r w:rsidRPr="004563EB">
        <w:rPr>
          <w:rFonts w:asciiTheme="minorHAnsi" w:eastAsia="Times New Roman" w:hAnsiTheme="minorHAnsi" w:cstheme="minorHAnsi"/>
          <w:color w:val="000000" w:themeColor="text1"/>
          <w:u w:val="single"/>
          <w:lang w:eastAsia="zh-CN"/>
        </w:rPr>
        <w:t>progress to advance equity and opportunity for AA and NHPI communities</w:t>
      </w:r>
      <w:r w:rsidRPr="004563EB">
        <w:rPr>
          <w:rFonts w:asciiTheme="minorHAnsi" w:eastAsia="Times New Roman" w:hAnsiTheme="minorHAnsi" w:cstheme="minorHAnsi"/>
          <w:color w:val="000000" w:themeColor="text1"/>
          <w:sz w:val="16"/>
          <w:lang w:eastAsia="zh-CN"/>
        </w:rPr>
        <w:t>, today the Biden-Harris Administration is providing a comprehensive update on our efforts to combat anti-Asian violence and discrimination and to provide AA and NHPI communities the resources, access, and opportunities to thrive.</w:t>
      </w:r>
      <w:r>
        <w:rPr>
          <w:rFonts w:asciiTheme="minorHAnsi" w:eastAsia="Times New Roman" w:hAnsiTheme="minorHAnsi" w:cstheme="minorHAnsi"/>
          <w:color w:val="000000" w:themeColor="text1"/>
          <w:sz w:val="16"/>
          <w:lang w:eastAsia="zh-CN"/>
        </w:rPr>
        <w:t xml:space="preserve"> </w:t>
      </w:r>
      <w:r w:rsidRPr="004563EB">
        <w:rPr>
          <w:rFonts w:asciiTheme="minorHAnsi" w:eastAsia="Times New Roman" w:hAnsiTheme="minorHAnsi" w:cstheme="minorHAnsi"/>
          <w:color w:val="000000" w:themeColor="text1"/>
          <w:sz w:val="16"/>
          <w:lang w:eastAsia="zh-CN"/>
        </w:rPr>
        <w:t>Combatting Anti-Asian Hate and Promoting Belonging and Inclusion of AA and NHPI Communities. AA and NHPI communities continue to face anti-Asian hate, and persistent racism, xenophobia, religious discrimination, and violence that began long before the Covid-19 pandemic. In May 2021, President Biden signed into law the COVID-19 Hate Crimes Act, a bipartisan legislation that makes significant improvements to our Nation’s response to hate crimes. The bill addresses two challenges: the lack of resources and training for state and local law enforcement to accurately identify and report hate crimes to the FBI, and the language and cultural barriers that many AA and NHPI communities and communities of color face in reporting hate crimes to law enforcement.</w:t>
      </w:r>
      <w:r>
        <w:rPr>
          <w:rFonts w:asciiTheme="minorHAnsi" w:eastAsia="Times New Roman" w:hAnsiTheme="minorHAnsi" w:cstheme="minorHAnsi"/>
          <w:color w:val="000000" w:themeColor="text1"/>
          <w:sz w:val="16"/>
          <w:lang w:eastAsia="zh-CN"/>
        </w:rPr>
        <w:t xml:space="preserve"> </w:t>
      </w:r>
      <w:r w:rsidRPr="004563EB">
        <w:rPr>
          <w:rFonts w:asciiTheme="minorHAnsi" w:eastAsia="Times New Roman" w:hAnsiTheme="minorHAnsi" w:cstheme="minorHAnsi"/>
          <w:color w:val="000000" w:themeColor="text1"/>
          <w:sz w:val="16"/>
          <w:lang w:eastAsia="zh-CN"/>
        </w:rPr>
        <w:t xml:space="preserve">President </w:t>
      </w:r>
      <w:r w:rsidRPr="00133AF8">
        <w:rPr>
          <w:rFonts w:asciiTheme="minorHAnsi" w:eastAsia="Times New Roman" w:hAnsiTheme="minorHAnsi" w:cstheme="minorHAnsi"/>
          <w:b/>
          <w:bCs/>
          <w:color w:val="000000" w:themeColor="text1"/>
          <w:highlight w:val="cyan"/>
          <w:u w:val="single"/>
          <w:lang w:eastAsia="zh-CN"/>
        </w:rPr>
        <w:t>Biden has led a historic whole-of-government approach to combat hate, xenophobia, and intolerance facing AA and NHPI communities in the United States</w:t>
      </w:r>
      <w:r w:rsidRPr="004563EB">
        <w:rPr>
          <w:rFonts w:asciiTheme="minorHAnsi" w:eastAsia="Times New Roman" w:hAnsiTheme="minorHAnsi" w:cstheme="minorHAnsi"/>
          <w:color w:val="000000" w:themeColor="text1"/>
          <w:sz w:val="16"/>
          <w:lang w:eastAsia="zh-CN"/>
        </w:rPr>
        <w:t xml:space="preserve">. In his first week in office, President </w:t>
      </w:r>
      <w:r w:rsidRPr="004563EB">
        <w:rPr>
          <w:rFonts w:asciiTheme="minorHAnsi" w:eastAsia="Times New Roman" w:hAnsiTheme="minorHAnsi" w:cstheme="minorHAnsi"/>
          <w:color w:val="000000" w:themeColor="text1"/>
          <w:u w:val="single"/>
          <w:lang w:eastAsia="zh-CN"/>
        </w:rPr>
        <w:t>Biden signed the “</w:t>
      </w:r>
      <w:hyperlink r:id="rId58" w:history="1">
        <w:r w:rsidRPr="004563EB">
          <w:rPr>
            <w:rFonts w:asciiTheme="minorHAnsi" w:eastAsia="Times New Roman" w:hAnsiTheme="minorHAnsi" w:cstheme="minorHAnsi"/>
            <w:color w:val="000000" w:themeColor="text1"/>
            <w:u w:val="single"/>
            <w:lang w:eastAsia="zh-CN"/>
          </w:rPr>
          <w:t>Memorandum Condemning and Combating Racism, Xenophobia, and Intolerance Against Asian Americans and Pacific Islanders in the United States</w:t>
        </w:r>
      </w:hyperlink>
      <w:r w:rsidRPr="004563EB">
        <w:rPr>
          <w:rFonts w:asciiTheme="minorHAnsi" w:eastAsia="Times New Roman" w:hAnsiTheme="minorHAnsi" w:cstheme="minorHAnsi"/>
          <w:color w:val="000000" w:themeColor="text1"/>
          <w:sz w:val="16"/>
          <w:lang w:eastAsia="zh-CN"/>
        </w:rPr>
        <w:t>.” The memorandum directs all federal agencies to take steps to ensure their actions mitigate anti-Asian bias and xenophobia, especially in the response to the COVID-19 pandemic</w:t>
      </w:r>
      <w:r>
        <w:rPr>
          <w:rFonts w:asciiTheme="minorHAnsi" w:eastAsia="Times New Roman" w:hAnsiTheme="minorHAnsi" w:cstheme="minorHAnsi"/>
          <w:color w:val="000000" w:themeColor="text1"/>
          <w:sz w:val="16"/>
          <w:lang w:eastAsia="zh-CN"/>
        </w:rPr>
        <w:t>.</w:t>
      </w:r>
    </w:p>
    <w:p w14:paraId="1F420A32" w14:textId="77777777" w:rsidR="00657264" w:rsidRDefault="00657264" w:rsidP="00657264">
      <w:pPr>
        <w:pStyle w:val="Heading3"/>
      </w:pPr>
      <w:r>
        <w:lastRenderedPageBreak/>
        <w:t>1NC---Topic Education</w:t>
      </w:r>
      <w:r w:rsidR="00203EEE">
        <w:t xml:space="preserve"> Key</w:t>
      </w:r>
    </w:p>
    <w:p w14:paraId="438DD942" w14:textId="77777777" w:rsidR="00657264" w:rsidRDefault="00657264" w:rsidP="00657264">
      <w:pPr>
        <w:pStyle w:val="Heading4"/>
      </w:pPr>
      <w:r>
        <w:t>Topic education’s key to inclusive policy – only resolutional discussion enables in-depth study, which spills up to reducing inequality broadly.</w:t>
      </w:r>
    </w:p>
    <w:p w14:paraId="33D4A28D" w14:textId="77777777" w:rsidR="00657264" w:rsidRPr="000E1815" w:rsidRDefault="00657264" w:rsidP="00657264">
      <w:r w:rsidRPr="00CB4D23">
        <w:rPr>
          <w:rStyle w:val="Style13ptBold"/>
        </w:rPr>
        <w:t>Erbil and Sanzenbacher ‘20</w:t>
      </w:r>
      <w:r w:rsidRPr="00CB4D23">
        <w:t xml:space="preserve"> [Can Erbil, Professor of the Practice in the Economics Department at the Morrissey College of Arts &amp; Sciences at Boston College; Geoffery Sanzenbacher, part time professor in the Economics Department at the Morrissey College of Arts &amp; Sciences at Boston College; August 2020; "Why, When, and How to Teach the Fundamentals of Inequality in Principles"; </w:t>
      </w:r>
      <w:r>
        <w:t>Econflip</w:t>
      </w:r>
      <w:r w:rsidRPr="00CB4D23">
        <w:t>; https://econfip.org/policy-briefs/why-when-and-how-to-teach-the-fundamentals-of-inequality-in-principles/; accessed 7-21-2023; Lowell-EL]</w:t>
      </w:r>
    </w:p>
    <w:p w14:paraId="7F6CD270" w14:textId="77777777" w:rsidR="00657264" w:rsidRPr="003375BA" w:rsidRDefault="00657264" w:rsidP="00657264">
      <w:pPr>
        <w:rPr>
          <w:sz w:val="14"/>
          <w:lang w:eastAsia="zh-CN"/>
        </w:rPr>
      </w:pPr>
      <w:r w:rsidRPr="003375BA">
        <w:rPr>
          <w:u w:val="single"/>
          <w:lang w:eastAsia="zh-CN"/>
        </w:rPr>
        <w:t>The continued rise of economic inequality in the U.S. has been on the radar of economists and policymakers for the last few years.</w:t>
      </w:r>
      <w:r w:rsidRPr="003375BA">
        <w:rPr>
          <w:sz w:val="14"/>
          <w:lang w:eastAsia="zh-CN"/>
        </w:rPr>
        <w:t xml:space="preserve"> New initiatives and platforms like EfIP (Economics for Inclusive Prosperity) have emerged, where </w:t>
      </w:r>
      <w:r w:rsidRPr="00133AF8">
        <w:rPr>
          <w:u w:val="single"/>
          <w:lang w:eastAsia="zh-CN"/>
        </w:rPr>
        <w:t>economists</w:t>
      </w:r>
      <w:r w:rsidRPr="003375BA">
        <w:rPr>
          <w:u w:val="single"/>
          <w:lang w:eastAsia="zh-CN"/>
        </w:rPr>
        <w:t xml:space="preserve"> work on </w:t>
      </w:r>
      <w:r w:rsidRPr="00133AF8">
        <w:rPr>
          <w:b/>
          <w:bCs/>
          <w:u w:val="single"/>
          <w:lang w:eastAsia="zh-CN"/>
        </w:rPr>
        <w:t>creating</w:t>
      </w:r>
      <w:r w:rsidRPr="003375BA">
        <w:rPr>
          <w:b/>
          <w:bCs/>
          <w:u w:val="single"/>
          <w:lang w:eastAsia="zh-CN"/>
        </w:rPr>
        <w:t xml:space="preserve"> fresh and useful </w:t>
      </w:r>
      <w:r w:rsidRPr="00133AF8">
        <w:rPr>
          <w:b/>
          <w:bCs/>
          <w:u w:val="single"/>
          <w:lang w:eastAsia="zh-CN"/>
        </w:rPr>
        <w:t>policy ideas to promote more “inclusive” models of generating prosperity</w:t>
      </w:r>
      <w:r w:rsidRPr="003375BA">
        <w:rPr>
          <w:u w:val="single"/>
          <w:lang w:eastAsia="zh-CN"/>
        </w:rPr>
        <w:t>.</w:t>
      </w:r>
      <w:r w:rsidRPr="003375BA">
        <w:rPr>
          <w:sz w:val="14"/>
          <w:lang w:eastAsia="zh-CN"/>
        </w:rPr>
        <w:t xml:space="preserve"> </w:t>
      </w:r>
      <w:r w:rsidRPr="00133AF8">
        <w:rPr>
          <w:u w:val="single"/>
          <w:lang w:eastAsia="zh-CN"/>
        </w:rPr>
        <w:t>Yet</w:t>
      </w:r>
      <w:r w:rsidRPr="00133AF8">
        <w:rPr>
          <w:highlight w:val="cyan"/>
          <w:u w:val="single"/>
          <w:lang w:eastAsia="zh-CN"/>
        </w:rPr>
        <w:t>, students</w:t>
      </w:r>
      <w:r w:rsidRPr="003375BA">
        <w:rPr>
          <w:u w:val="single"/>
          <w:lang w:eastAsia="zh-CN"/>
        </w:rPr>
        <w:t xml:space="preserve"> still </w:t>
      </w:r>
      <w:r w:rsidRPr="00133AF8">
        <w:rPr>
          <w:highlight w:val="cyan"/>
          <w:u w:val="single"/>
          <w:lang w:eastAsia="zh-CN"/>
        </w:rPr>
        <w:t>face a lot of confusion</w:t>
      </w:r>
      <w:r w:rsidRPr="003375BA">
        <w:rPr>
          <w:u w:val="single"/>
          <w:lang w:eastAsia="zh-CN"/>
        </w:rPr>
        <w:t xml:space="preserve">, “noise,” and disagreement </w:t>
      </w:r>
      <w:r w:rsidRPr="00133AF8">
        <w:rPr>
          <w:highlight w:val="cyan"/>
          <w:u w:val="single"/>
          <w:lang w:eastAsia="zh-CN"/>
        </w:rPr>
        <w:t>when it comes to</w:t>
      </w:r>
      <w:r w:rsidRPr="003375BA">
        <w:rPr>
          <w:u w:val="single"/>
          <w:lang w:eastAsia="zh-CN"/>
        </w:rPr>
        <w:t xml:space="preserve"> the topic of </w:t>
      </w:r>
      <w:r w:rsidRPr="00133AF8">
        <w:rPr>
          <w:highlight w:val="cyan"/>
          <w:u w:val="single"/>
          <w:lang w:eastAsia="zh-CN"/>
        </w:rPr>
        <w:t>inequality</w:t>
      </w:r>
      <w:r w:rsidRPr="003375BA">
        <w:rPr>
          <w:sz w:val="14"/>
          <w:lang w:eastAsia="zh-CN"/>
        </w:rPr>
        <w:t>.</w:t>
      </w:r>
      <w:bookmarkStart w:id="0" w:name="_ftnref1"/>
      <w:r w:rsidRPr="003375BA">
        <w:rPr>
          <w:sz w:val="14"/>
          <w:lang w:eastAsia="zh-CN"/>
        </w:rPr>
        <w:fldChar w:fldCharType="begin"/>
      </w:r>
      <w:r w:rsidRPr="003375BA">
        <w:rPr>
          <w:sz w:val="14"/>
          <w:lang w:eastAsia="zh-CN"/>
        </w:rPr>
        <w:instrText>HYPERLINK "https://econfip.org/policy-briefs/why-when-and-how-to-teach-the-fundamentals-of-inequality-in-principles/" \l "_ftn1"</w:instrText>
      </w:r>
      <w:r w:rsidRPr="003375BA">
        <w:rPr>
          <w:sz w:val="14"/>
          <w:lang w:eastAsia="zh-CN"/>
        </w:rPr>
      </w:r>
      <w:r w:rsidRPr="003375BA">
        <w:rPr>
          <w:sz w:val="14"/>
          <w:lang w:eastAsia="zh-CN"/>
        </w:rPr>
        <w:fldChar w:fldCharType="separate"/>
      </w:r>
      <w:r w:rsidRPr="003375BA">
        <w:rPr>
          <w:rStyle w:val="Hyperlink"/>
          <w:sz w:val="14"/>
          <w:lang w:eastAsia="zh-CN"/>
        </w:rPr>
        <w:t>[1]</w:t>
      </w:r>
      <w:r w:rsidRPr="003375BA">
        <w:rPr>
          <w:sz w:val="14"/>
          <w:lang w:eastAsia="zh-CN"/>
        </w:rPr>
        <w:fldChar w:fldCharType="end"/>
      </w:r>
      <w:r w:rsidRPr="003375BA">
        <w:rPr>
          <w:sz w:val="14"/>
          <w:lang w:eastAsia="zh-CN"/>
        </w:rPr>
        <w:t xml:space="preserve"> Especially in the age of easy access to information online, </w:t>
      </w:r>
      <w:r w:rsidRPr="003375BA">
        <w:rPr>
          <w:u w:val="single"/>
          <w:lang w:eastAsia="zh-CN"/>
        </w:rPr>
        <w:t>students not fully literate in economics struggle to sift through the literature and separate rigorous scientifically based research from opinion pieces</w:t>
      </w:r>
      <w:r w:rsidRPr="003375BA">
        <w:rPr>
          <w:sz w:val="14"/>
          <w:lang w:eastAsia="zh-CN"/>
        </w:rPr>
        <w:t>. This article discusses a way to introduce some recent trends in U.S. inequality to students, and then delve into a specific topic (e.g., racial inequality) in a two-lecture module at the end of an introductory economics course.</w:t>
      </w:r>
    </w:p>
    <w:p w14:paraId="0CD1FD04" w14:textId="77777777" w:rsidR="00657264" w:rsidRPr="003375BA" w:rsidRDefault="00657264" w:rsidP="00657264">
      <w:pPr>
        <w:rPr>
          <w:u w:val="single"/>
          <w:lang w:eastAsia="zh-CN"/>
        </w:rPr>
      </w:pPr>
      <w:r w:rsidRPr="003375BA">
        <w:rPr>
          <w:sz w:val="16"/>
          <w:lang w:eastAsia="zh-CN"/>
        </w:rPr>
        <w:t xml:space="preserve">After all, </w:t>
      </w:r>
      <w:r w:rsidRPr="003375BA">
        <w:rPr>
          <w:u w:val="single"/>
          <w:lang w:eastAsia="zh-CN"/>
        </w:rPr>
        <w:t>it is not that the students are not interested in this topic. But, left alone, many of them become confused</w:t>
      </w:r>
      <w:r w:rsidRPr="003375BA">
        <w:rPr>
          <w:sz w:val="16"/>
          <w:lang w:eastAsia="zh-CN"/>
        </w:rPr>
        <w:t xml:space="preserve">. Students do not make distinctions between different broad types of inequalities, such as income inequality, wealth inequality, or inequality of opportunity. </w:t>
      </w:r>
      <w:r w:rsidRPr="00133AF8">
        <w:rPr>
          <w:u w:val="single"/>
          <w:lang w:eastAsia="zh-CN"/>
        </w:rPr>
        <w:t xml:space="preserve">They </w:t>
      </w:r>
      <w:r w:rsidRPr="00133AF8">
        <w:rPr>
          <w:highlight w:val="cyan"/>
          <w:u w:val="single"/>
          <w:lang w:eastAsia="zh-CN"/>
        </w:rPr>
        <w:t xml:space="preserve">do not understand differences in </w:t>
      </w:r>
      <w:r w:rsidRPr="00133AF8">
        <w:rPr>
          <w:u w:val="single"/>
          <w:lang w:eastAsia="zh-CN"/>
        </w:rPr>
        <w:t xml:space="preserve">the </w:t>
      </w:r>
      <w:r w:rsidRPr="00133AF8">
        <w:rPr>
          <w:highlight w:val="cyan"/>
          <w:u w:val="single"/>
          <w:lang w:eastAsia="zh-CN"/>
        </w:rPr>
        <w:t>underlying causes of inequality</w:t>
      </w:r>
      <w:r w:rsidRPr="003375BA">
        <w:rPr>
          <w:u w:val="single"/>
          <w:lang w:eastAsia="zh-CN"/>
        </w:rPr>
        <w:t xml:space="preserve">, which vary </w:t>
      </w:r>
      <w:r w:rsidRPr="00133AF8">
        <w:rPr>
          <w:u w:val="single"/>
          <w:lang w:eastAsia="zh-CN"/>
        </w:rPr>
        <w:t>depending on</w:t>
      </w:r>
      <w:r w:rsidRPr="003375BA">
        <w:rPr>
          <w:u w:val="single"/>
          <w:lang w:eastAsia="zh-CN"/>
        </w:rPr>
        <w:t xml:space="preserve"> whether the topic is inequality across educational groups, gender-based groups, or racial/ethnic </w:t>
      </w:r>
      <w:r w:rsidRPr="00133AF8">
        <w:rPr>
          <w:u w:val="single"/>
          <w:lang w:eastAsia="zh-CN"/>
        </w:rPr>
        <w:t>groups</w:t>
      </w:r>
      <w:r w:rsidRPr="003375BA">
        <w:rPr>
          <w:sz w:val="16"/>
          <w:lang w:eastAsia="zh-CN"/>
        </w:rPr>
        <w:t xml:space="preserve">. And, they make basic mistakes in reading articles or viewing data, such as mixing-up correlation with causation or looking at graphs with different scales. </w:t>
      </w:r>
      <w:r w:rsidRPr="003375BA">
        <w:rPr>
          <w:u w:val="single"/>
          <w:lang w:eastAsia="zh-CN"/>
        </w:rPr>
        <w:t xml:space="preserve">Fortunately, </w:t>
      </w:r>
      <w:r w:rsidRPr="00133AF8">
        <w:rPr>
          <w:highlight w:val="cyan"/>
          <w:u w:val="single"/>
          <w:lang w:eastAsia="zh-CN"/>
        </w:rPr>
        <w:t>introductory economics</w:t>
      </w:r>
      <w:r w:rsidRPr="003375BA">
        <w:rPr>
          <w:u w:val="single"/>
          <w:lang w:eastAsia="zh-CN"/>
        </w:rPr>
        <w:t xml:space="preserve"> courses </w:t>
      </w:r>
      <w:r w:rsidRPr="00133AF8">
        <w:rPr>
          <w:u w:val="single"/>
          <w:lang w:eastAsia="zh-CN"/>
        </w:rPr>
        <w:t xml:space="preserve">have a chance to </w:t>
      </w:r>
      <w:r w:rsidRPr="00133AF8">
        <w:rPr>
          <w:highlight w:val="cyan"/>
          <w:u w:val="single"/>
          <w:lang w:eastAsia="zh-CN"/>
        </w:rPr>
        <w:t>reach students early</w:t>
      </w:r>
      <w:r w:rsidRPr="003375BA">
        <w:rPr>
          <w:u w:val="single"/>
          <w:lang w:eastAsia="zh-CN"/>
        </w:rPr>
        <w:t xml:space="preserve"> in their careers, </w:t>
      </w:r>
      <w:r w:rsidRPr="00133AF8">
        <w:rPr>
          <w:highlight w:val="cyan"/>
          <w:u w:val="single"/>
          <w:lang w:eastAsia="zh-CN"/>
        </w:rPr>
        <w:t>and correct</w:t>
      </w:r>
      <w:r w:rsidRPr="003375BA">
        <w:rPr>
          <w:u w:val="single"/>
          <w:lang w:eastAsia="zh-CN"/>
        </w:rPr>
        <w:t xml:space="preserve"> many of </w:t>
      </w:r>
      <w:r w:rsidRPr="00133AF8">
        <w:rPr>
          <w:highlight w:val="cyan"/>
          <w:u w:val="single"/>
          <w:lang w:eastAsia="zh-CN"/>
        </w:rPr>
        <w:t>these deficiencies</w:t>
      </w:r>
      <w:r w:rsidRPr="003375BA">
        <w:rPr>
          <w:u w:val="single"/>
          <w:lang w:eastAsia="zh-CN"/>
        </w:rPr>
        <w:t>.</w:t>
      </w:r>
    </w:p>
    <w:p w14:paraId="6EE42C56" w14:textId="77777777" w:rsidR="00657264" w:rsidRPr="003375BA" w:rsidRDefault="00657264" w:rsidP="00657264">
      <w:pPr>
        <w:rPr>
          <w:sz w:val="16"/>
          <w:lang w:eastAsia="zh-CN"/>
        </w:rPr>
      </w:pPr>
      <w:r w:rsidRPr="003375BA">
        <w:rPr>
          <w:sz w:val="16"/>
          <w:lang w:eastAsia="zh-CN"/>
        </w:rPr>
        <w:t xml:space="preserve">Indeed, recent events in the US compel us to cover inequality and its consequences in our introductory classes. </w:t>
      </w:r>
      <w:r w:rsidRPr="003375BA">
        <w:rPr>
          <w:u w:val="single"/>
          <w:lang w:eastAsia="zh-CN"/>
        </w:rPr>
        <w:t xml:space="preserve">The </w:t>
      </w:r>
      <w:r w:rsidRPr="00133AF8">
        <w:rPr>
          <w:highlight w:val="cyan"/>
          <w:u w:val="single"/>
          <w:lang w:eastAsia="zh-CN"/>
        </w:rPr>
        <w:t>economic impact of</w:t>
      </w:r>
      <w:r w:rsidRPr="003375BA">
        <w:rPr>
          <w:u w:val="single"/>
          <w:lang w:eastAsia="zh-CN"/>
        </w:rPr>
        <w:t xml:space="preserve"> the </w:t>
      </w:r>
      <w:r w:rsidRPr="00133AF8">
        <w:rPr>
          <w:highlight w:val="cyan"/>
          <w:u w:val="single"/>
          <w:lang w:eastAsia="zh-CN"/>
        </w:rPr>
        <w:t>COVID</w:t>
      </w:r>
      <w:r w:rsidRPr="003375BA">
        <w:rPr>
          <w:u w:val="single"/>
          <w:lang w:eastAsia="zh-CN"/>
        </w:rPr>
        <w:t xml:space="preserve">-19 epidemic </w:t>
      </w:r>
      <w:r w:rsidRPr="00133AF8">
        <w:rPr>
          <w:highlight w:val="cyan"/>
          <w:u w:val="single"/>
          <w:lang w:eastAsia="zh-CN"/>
        </w:rPr>
        <w:t>falls significantly more on minorities, women, people with lower income levels and people of color</w:t>
      </w:r>
      <w:r w:rsidRPr="003375BA">
        <w:rPr>
          <w:sz w:val="16"/>
          <w:lang w:eastAsia="zh-CN"/>
        </w:rPr>
        <w:t>.</w:t>
      </w:r>
      <w:hyperlink r:id="rId59" w:anchor="_ftn2" w:history="1">
        <w:r w:rsidRPr="003375BA">
          <w:rPr>
            <w:rStyle w:val="Hyperlink"/>
            <w:sz w:val="16"/>
            <w:lang w:eastAsia="zh-CN"/>
          </w:rPr>
          <w:t>[2]</w:t>
        </w:r>
      </w:hyperlink>
      <w:r w:rsidRPr="003375BA">
        <w:rPr>
          <w:sz w:val="16"/>
          <w:lang w:eastAsia="zh-CN"/>
        </w:rPr>
        <w:t> </w:t>
      </w:r>
      <w:r w:rsidRPr="003375BA">
        <w:rPr>
          <w:u w:val="single"/>
          <w:lang w:eastAsia="zh-CN"/>
        </w:rPr>
        <w:t>And, the disparities in poverty and opportunity rates between black and non-black populations is at the root of racial discrimination</w:t>
      </w:r>
      <w:r w:rsidRPr="003375BA">
        <w:rPr>
          <w:sz w:val="16"/>
          <w:lang w:eastAsia="zh-CN"/>
        </w:rPr>
        <w:t xml:space="preserve"> which re-ignited the BLM movement.</w:t>
      </w:r>
      <w:hyperlink r:id="rId60" w:anchor="_ftn3" w:history="1">
        <w:r w:rsidRPr="003375BA">
          <w:rPr>
            <w:rStyle w:val="Hyperlink"/>
            <w:sz w:val="16"/>
            <w:lang w:eastAsia="zh-CN"/>
          </w:rPr>
          <w:t>[3]</w:t>
        </w:r>
      </w:hyperlink>
      <w:bookmarkEnd w:id="0"/>
      <w:r w:rsidRPr="003375BA">
        <w:rPr>
          <w:sz w:val="16"/>
          <w:lang w:eastAsia="zh-CN"/>
        </w:rPr>
        <w:t> </w:t>
      </w:r>
      <w:r w:rsidRPr="003375BA">
        <w:rPr>
          <w:u w:val="single"/>
          <w:lang w:eastAsia="zh-CN"/>
        </w:rPr>
        <w:t xml:space="preserve">Indeed, </w:t>
      </w:r>
      <w:r w:rsidRPr="003375BA">
        <w:rPr>
          <w:b/>
          <w:bCs/>
          <w:u w:val="single"/>
          <w:lang w:eastAsia="zh-CN"/>
        </w:rPr>
        <w:t>economic inequality is also related to other disciplines in Social Sciences</w:t>
      </w:r>
      <w:r w:rsidRPr="003375BA">
        <w:rPr>
          <w:u w:val="single"/>
          <w:lang w:eastAsia="zh-CN"/>
        </w:rPr>
        <w:t xml:space="preserve">, such as Sociology, Political Science and even Liberal Arts courses such as History and English. </w:t>
      </w:r>
      <w:r w:rsidRPr="003375BA">
        <w:rPr>
          <w:sz w:val="16"/>
          <w:lang w:eastAsia="zh-CN"/>
        </w:rPr>
        <w:t>However, Economics faculty are well-equipped to cover the empirical outcomes and the underlying economic models – and lay out their strengths as well as short-comings.</w:t>
      </w:r>
    </w:p>
    <w:p w14:paraId="4285CDB0" w14:textId="77777777" w:rsidR="00657264" w:rsidRPr="003375BA" w:rsidRDefault="00657264" w:rsidP="00657264">
      <w:pPr>
        <w:rPr>
          <w:sz w:val="16"/>
          <w:lang w:eastAsia="zh-CN"/>
        </w:rPr>
      </w:pPr>
      <w:r w:rsidRPr="003375BA">
        <w:rPr>
          <w:sz w:val="16"/>
          <w:lang w:eastAsia="zh-CN"/>
        </w:rPr>
        <w:t xml:space="preserve">Given that </w:t>
      </w:r>
      <w:r w:rsidRPr="00133AF8">
        <w:rPr>
          <w:highlight w:val="cyan"/>
          <w:u w:val="single"/>
          <w:lang w:eastAsia="zh-CN"/>
        </w:rPr>
        <w:t>teaching about economic inequality is</w:t>
      </w:r>
      <w:r w:rsidRPr="003375BA">
        <w:rPr>
          <w:u w:val="single"/>
          <w:lang w:eastAsia="zh-CN"/>
        </w:rPr>
        <w:t xml:space="preserve"> an </w:t>
      </w:r>
      <w:r w:rsidRPr="00133AF8">
        <w:rPr>
          <w:highlight w:val="cyan"/>
          <w:u w:val="single"/>
          <w:lang w:eastAsia="zh-CN"/>
        </w:rPr>
        <w:t>important</w:t>
      </w:r>
      <w:r w:rsidRPr="003375BA">
        <w:rPr>
          <w:u w:val="single"/>
          <w:lang w:eastAsia="zh-CN"/>
        </w:rPr>
        <w:t xml:space="preserve"> task</w:t>
      </w:r>
      <w:r w:rsidRPr="003375BA">
        <w:rPr>
          <w:sz w:val="16"/>
          <w:lang w:eastAsia="zh-CN"/>
        </w:rPr>
        <w:t>, this article will first discuss when it makes sense to teach it. The article will then spend the majority of its time providing some tips for covering the material, as well as some suggested assignments.</w:t>
      </w:r>
    </w:p>
    <w:p w14:paraId="2230A8E3" w14:textId="77777777" w:rsidR="00657264" w:rsidRPr="00677F8C" w:rsidRDefault="00657264" w:rsidP="00657264">
      <w:pPr>
        <w:pStyle w:val="Heading4"/>
        <w:rPr>
          <w:bCs/>
        </w:rPr>
      </w:pPr>
      <w:r>
        <w:t>I</w:t>
      </w:r>
      <w:r w:rsidRPr="00677F8C">
        <w:t xml:space="preserve">nequality causes military aggression---extinction. </w:t>
      </w:r>
    </w:p>
    <w:p w14:paraId="3FCBDF09" w14:textId="77777777" w:rsidR="00657264" w:rsidRDefault="00657264" w:rsidP="00657264">
      <w:pPr>
        <w:rPr>
          <w:rStyle w:val="Style13ptBold"/>
        </w:rPr>
      </w:pPr>
      <w:r>
        <w:rPr>
          <w:rStyle w:val="Style13ptBold"/>
        </w:rPr>
        <w:t xml:space="preserve">Kemp ’19 </w:t>
      </w:r>
      <w:r>
        <w:t>[Luke; February 19; Researcher based at the Centre for the Study of Existential Risk at the University of Cambridge; Stanislaus GY, “Are we on the road to civilization collapse?” http://www.st-stanislaus-gy.com/Academics/Topics/CollapseOfCivilization.pdf]</w:t>
      </w:r>
    </w:p>
    <w:p w14:paraId="0B383C8E" w14:textId="77777777" w:rsidR="00657264" w:rsidRDefault="00657264" w:rsidP="00657264">
      <w:pPr>
        <w:rPr>
          <w:rStyle w:val="Emphasis"/>
        </w:rPr>
      </w:pPr>
      <w:r>
        <w:rPr>
          <w:sz w:val="16"/>
        </w:rPr>
        <w:t xml:space="preserve">Inequality and Oligarchy: </w:t>
      </w:r>
      <w:r>
        <w:rPr>
          <w:rStyle w:val="Emphasis"/>
          <w:highlight w:val="cyan"/>
        </w:rPr>
        <w:t>Wealth</w:t>
      </w:r>
      <w:r>
        <w:rPr>
          <w:rStyle w:val="StyleUnderline"/>
          <w:highlight w:val="cyan"/>
        </w:rPr>
        <w:t xml:space="preserve"> and </w:t>
      </w:r>
      <w:r>
        <w:rPr>
          <w:rStyle w:val="Emphasis"/>
          <w:highlight w:val="cyan"/>
        </w:rPr>
        <w:t>political inequality</w:t>
      </w:r>
      <w:r>
        <w:rPr>
          <w:sz w:val="16"/>
        </w:rPr>
        <w:t xml:space="preserve"> </w:t>
      </w:r>
      <w:r>
        <w:rPr>
          <w:rStyle w:val="StyleUnderline"/>
        </w:rPr>
        <w:t xml:space="preserve">can be </w:t>
      </w:r>
      <w:r>
        <w:rPr>
          <w:rStyle w:val="Emphasis"/>
        </w:rPr>
        <w:t xml:space="preserve">central </w:t>
      </w:r>
      <w:r>
        <w:rPr>
          <w:rStyle w:val="Emphasis"/>
          <w:highlight w:val="cyan"/>
        </w:rPr>
        <w:t>drive</w:t>
      </w:r>
      <w:r>
        <w:rPr>
          <w:rStyle w:val="StyleUnderline"/>
        </w:rPr>
        <w:t xml:space="preserve">rs of </w:t>
      </w:r>
      <w:r>
        <w:rPr>
          <w:rStyle w:val="Emphasis"/>
          <w:highlight w:val="cyan"/>
        </w:rPr>
        <w:t>social disintegration</w:t>
      </w:r>
      <w:r>
        <w:rPr>
          <w:rStyle w:val="StyleUnderline"/>
          <w:highlight w:val="cyan"/>
        </w:rPr>
        <w:t xml:space="preserve">, as can </w:t>
      </w:r>
      <w:r>
        <w:rPr>
          <w:rStyle w:val="Emphasis"/>
          <w:highlight w:val="cyan"/>
        </w:rPr>
        <w:t>oligarchy</w:t>
      </w:r>
      <w:r>
        <w:rPr>
          <w:sz w:val="16"/>
          <w:highlight w:val="cyan"/>
        </w:rPr>
        <w:t xml:space="preserve"> </w:t>
      </w:r>
      <w:r>
        <w:rPr>
          <w:rStyle w:val="StyleUnderline"/>
          <w:highlight w:val="cyan"/>
        </w:rPr>
        <w:t>and</w:t>
      </w:r>
      <w:r>
        <w:rPr>
          <w:sz w:val="16"/>
          <w:highlight w:val="cyan"/>
        </w:rPr>
        <w:t xml:space="preserve"> </w:t>
      </w:r>
      <w:r>
        <w:rPr>
          <w:rStyle w:val="Emphasis"/>
          <w:highlight w:val="cyan"/>
        </w:rPr>
        <w:t>centralisation of power</w:t>
      </w:r>
      <w:r>
        <w:rPr>
          <w:rStyle w:val="Emphasis"/>
        </w:rPr>
        <w:t xml:space="preserve"> among leaders</w:t>
      </w:r>
      <w:r>
        <w:rPr>
          <w:sz w:val="16"/>
        </w:rPr>
        <w:t xml:space="preserve">. </w:t>
      </w:r>
      <w:r>
        <w:rPr>
          <w:rStyle w:val="StyleUnderline"/>
          <w:highlight w:val="cyan"/>
        </w:rPr>
        <w:t>This</w:t>
      </w:r>
      <w:r>
        <w:rPr>
          <w:sz w:val="16"/>
        </w:rPr>
        <w:t xml:space="preserve"> not only </w:t>
      </w:r>
      <w:r>
        <w:rPr>
          <w:rStyle w:val="StyleUnderline"/>
          <w:highlight w:val="cyan"/>
        </w:rPr>
        <w:t>causes</w:t>
      </w:r>
      <w:r>
        <w:rPr>
          <w:sz w:val="16"/>
          <w:highlight w:val="cyan"/>
        </w:rPr>
        <w:t xml:space="preserve"> </w:t>
      </w:r>
      <w:r>
        <w:rPr>
          <w:rStyle w:val="Emphasis"/>
          <w:highlight w:val="cyan"/>
        </w:rPr>
        <w:t>social distress</w:t>
      </w:r>
      <w:r>
        <w:rPr>
          <w:sz w:val="16"/>
        </w:rPr>
        <w:t xml:space="preserve">, but </w:t>
      </w:r>
      <w:r>
        <w:rPr>
          <w:rStyle w:val="StyleUnderline"/>
          <w:highlight w:val="cyan"/>
        </w:rPr>
        <w:t>handicaps</w:t>
      </w:r>
      <w:r>
        <w:rPr>
          <w:rStyle w:val="StyleUnderline"/>
        </w:rPr>
        <w:t xml:space="preserve"> a society’s </w:t>
      </w:r>
      <w:r>
        <w:rPr>
          <w:rStyle w:val="StyleUnderline"/>
          <w:highlight w:val="cyan"/>
        </w:rPr>
        <w:t xml:space="preserve">ability to respond to </w:t>
      </w:r>
      <w:r>
        <w:rPr>
          <w:rStyle w:val="Emphasis"/>
          <w:highlight w:val="cyan"/>
        </w:rPr>
        <w:t>ecological</w:t>
      </w:r>
      <w:r>
        <w:rPr>
          <w:rStyle w:val="StyleUnderline"/>
        </w:rPr>
        <w:t xml:space="preserve">, </w:t>
      </w:r>
      <w:r>
        <w:rPr>
          <w:rStyle w:val="Emphasis"/>
        </w:rPr>
        <w:t>social</w:t>
      </w:r>
      <w:r>
        <w:rPr>
          <w:rStyle w:val="StyleUnderline"/>
        </w:rPr>
        <w:t xml:space="preserve"> </w:t>
      </w:r>
      <w:r>
        <w:rPr>
          <w:rStyle w:val="StyleUnderline"/>
          <w:highlight w:val="cyan"/>
        </w:rPr>
        <w:t xml:space="preserve">and </w:t>
      </w:r>
      <w:r>
        <w:rPr>
          <w:rStyle w:val="Emphasis"/>
          <w:highlight w:val="cyan"/>
        </w:rPr>
        <w:t>economic</w:t>
      </w:r>
      <w:r>
        <w:rPr>
          <w:rStyle w:val="StyleUnderline"/>
          <w:highlight w:val="cyan"/>
        </w:rPr>
        <w:t xml:space="preserve"> problems</w:t>
      </w:r>
      <w:r>
        <w:rPr>
          <w:sz w:val="16"/>
        </w:rPr>
        <w:t>.</w:t>
      </w:r>
    </w:p>
    <w:p w14:paraId="0777D6BA" w14:textId="77777777" w:rsidR="00657264" w:rsidRDefault="00657264" w:rsidP="00657264">
      <w:pPr>
        <w:rPr>
          <w:sz w:val="16"/>
        </w:rPr>
      </w:pPr>
      <w:r>
        <w:rPr>
          <w:sz w:val="16"/>
        </w:rPr>
        <w:lastRenderedPageBreak/>
        <w:t xml:space="preserve">The field of cliodynamics models how factors such as equality and demography correlate with political violence. </w:t>
      </w:r>
      <w:r>
        <w:rPr>
          <w:rStyle w:val="Emphasis"/>
        </w:rPr>
        <w:t>Statistical analysis</w:t>
      </w:r>
      <w:r>
        <w:rPr>
          <w:sz w:val="16"/>
        </w:rPr>
        <w:t xml:space="preserve"> </w:t>
      </w:r>
      <w:r>
        <w:rPr>
          <w:rStyle w:val="StyleUnderline"/>
        </w:rPr>
        <w:t>of previous societies suggests</w:t>
      </w:r>
      <w:r>
        <w:rPr>
          <w:sz w:val="16"/>
        </w:rPr>
        <w:t xml:space="preserve"> that this happens in </w:t>
      </w:r>
      <w:r>
        <w:rPr>
          <w:rStyle w:val="Emphasis"/>
        </w:rPr>
        <w:t>cycles</w:t>
      </w:r>
      <w:r>
        <w:rPr>
          <w:sz w:val="16"/>
        </w:rPr>
        <w:t xml:space="preserve">. </w:t>
      </w:r>
      <w:r>
        <w:rPr>
          <w:rStyle w:val="StyleUnderline"/>
        </w:rPr>
        <w:t>As population increases</w:t>
      </w:r>
      <w:r>
        <w:rPr>
          <w:sz w:val="16"/>
        </w:rPr>
        <w:t xml:space="preserve">, the supply of labour outstrips demand, </w:t>
      </w:r>
      <w:r>
        <w:rPr>
          <w:rStyle w:val="StyleUnderline"/>
        </w:rPr>
        <w:t xml:space="preserve">workers become cheap and society becomes top-heavy. This </w:t>
      </w:r>
      <w:r>
        <w:rPr>
          <w:rStyle w:val="StyleUnderline"/>
          <w:highlight w:val="cyan"/>
        </w:rPr>
        <w:t>inequality</w:t>
      </w:r>
      <w:r>
        <w:rPr>
          <w:sz w:val="16"/>
          <w:highlight w:val="cyan"/>
        </w:rPr>
        <w:t xml:space="preserve"> </w:t>
      </w:r>
      <w:r>
        <w:rPr>
          <w:rStyle w:val="Emphasis"/>
          <w:highlight w:val="cyan"/>
        </w:rPr>
        <w:t>undermines</w:t>
      </w:r>
      <w:r>
        <w:rPr>
          <w:rStyle w:val="Emphasis"/>
        </w:rPr>
        <w:t xml:space="preserve"> collective </w:t>
      </w:r>
      <w:r>
        <w:rPr>
          <w:rStyle w:val="Emphasis"/>
          <w:highlight w:val="cyan"/>
        </w:rPr>
        <w:t>solidarity</w:t>
      </w:r>
      <w:r>
        <w:rPr>
          <w:sz w:val="16"/>
          <w:highlight w:val="cyan"/>
        </w:rPr>
        <w:t xml:space="preserve"> </w:t>
      </w:r>
      <w:r>
        <w:rPr>
          <w:rStyle w:val="StyleUnderline"/>
          <w:highlight w:val="cyan"/>
        </w:rPr>
        <w:t>and</w:t>
      </w:r>
      <w:r>
        <w:rPr>
          <w:sz w:val="16"/>
        </w:rPr>
        <w:t xml:space="preserve"> </w:t>
      </w:r>
      <w:r>
        <w:rPr>
          <w:rStyle w:val="Emphasis"/>
        </w:rPr>
        <w:t xml:space="preserve">political </w:t>
      </w:r>
      <w:r>
        <w:rPr>
          <w:rStyle w:val="Emphasis"/>
          <w:highlight w:val="cyan"/>
        </w:rPr>
        <w:t>turbulence follows</w:t>
      </w:r>
      <w:r>
        <w:rPr>
          <w:sz w:val="16"/>
        </w:rPr>
        <w:t>.</w:t>
      </w:r>
    </w:p>
    <w:p w14:paraId="1B754775" w14:textId="77777777" w:rsidR="00657264" w:rsidRDefault="00657264" w:rsidP="00657264">
      <w:pPr>
        <w:rPr>
          <w:sz w:val="16"/>
        </w:rPr>
      </w:pPr>
      <w:r>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7D431B95" w14:textId="77777777" w:rsidR="00657264" w:rsidRDefault="00657264" w:rsidP="00657264">
      <w:pPr>
        <w:rPr>
          <w:sz w:val="16"/>
        </w:rPr>
      </w:pPr>
      <w:r>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1286194B" w14:textId="77777777" w:rsidR="00657264" w:rsidRDefault="00657264" w:rsidP="00657264">
      <w:pPr>
        <w:rPr>
          <w:sz w:val="16"/>
        </w:rPr>
      </w:pPr>
      <w:r>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3D8516F5" w14:textId="77777777" w:rsidR="00657264" w:rsidRDefault="00657264" w:rsidP="00657264">
      <w:pPr>
        <w:rPr>
          <w:sz w:val="16"/>
        </w:rPr>
      </w:pPr>
      <w:r>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35CE7E23" w14:textId="77777777" w:rsidR="00657264" w:rsidRDefault="00657264" w:rsidP="00657264">
      <w:pPr>
        <w:rPr>
          <w:sz w:val="16"/>
        </w:rPr>
      </w:pPr>
      <w:r>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4DC9C2FB" w14:textId="77777777" w:rsidR="00657264" w:rsidRDefault="00657264" w:rsidP="00657264">
      <w:pPr>
        <w:rPr>
          <w:sz w:val="16"/>
        </w:rPr>
      </w:pPr>
      <w:r>
        <w:rPr>
          <w:sz w:val="16"/>
        </w:rPr>
        <w:t>We can examine these indicators of danger to see if our chance of collapse is falling or rising. Here are four of those possible metrics, measured over the past few decades:</w:t>
      </w:r>
    </w:p>
    <w:p w14:paraId="5049EED9" w14:textId="77777777" w:rsidR="00657264" w:rsidRDefault="00657264" w:rsidP="00657264">
      <w:pPr>
        <w:rPr>
          <w:sz w:val="16"/>
        </w:rPr>
      </w:pPr>
      <w:r>
        <w:rPr>
          <w:sz w:val="16"/>
        </w:rPr>
        <w:t>&lt;&lt;IMAGE OMITTED&gt;&gt;</w:t>
      </w:r>
    </w:p>
    <w:p w14:paraId="3F5CE89A" w14:textId="77777777" w:rsidR="00657264" w:rsidRDefault="00657264" w:rsidP="00657264">
      <w:pPr>
        <w:rPr>
          <w:sz w:val="16"/>
        </w:rPr>
      </w:pPr>
      <w:r>
        <w:rPr>
          <w:sz w:val="16"/>
        </w:rPr>
        <w:t>Temperature is a clear metric for climate change, GDP is a proxy for complexity and the ecological footprint is an indicator for environmental degradation. Each of these has been trending steeply upwards.</w:t>
      </w:r>
    </w:p>
    <w:p w14:paraId="6A5439C1" w14:textId="77777777" w:rsidR="00657264" w:rsidRDefault="00657264" w:rsidP="00657264">
      <w:pPr>
        <w:rPr>
          <w:sz w:val="16"/>
        </w:rPr>
      </w:pPr>
      <w:r>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3C388AD6" w14:textId="77777777" w:rsidR="00657264" w:rsidRDefault="00657264" w:rsidP="00657264">
      <w:pPr>
        <w:rPr>
          <w:sz w:val="16"/>
        </w:rPr>
      </w:pPr>
      <w:r>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Pr>
          <w:rStyle w:val="Emphasis"/>
        </w:rPr>
        <w:t>wealth inequality</w:t>
      </w:r>
      <w:r>
        <w:rPr>
          <w:rStyle w:val="StyleUnderline"/>
        </w:rPr>
        <w:t xml:space="preserve"> is even </w:t>
      </w:r>
      <w:r>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Pr>
          <w:rStyle w:val="Emphasis"/>
        </w:rPr>
        <w:t>siphoned</w:t>
      </w:r>
      <w:r>
        <w:rPr>
          <w:rStyle w:val="StyleUnderline"/>
        </w:rPr>
        <w:t xml:space="preserve"> into overseas </w:t>
      </w:r>
      <w:r>
        <w:rPr>
          <w:rStyle w:val="Emphasis"/>
        </w:rPr>
        <w:t>tax havens</w:t>
      </w:r>
      <w:r>
        <w:rPr>
          <w:sz w:val="16"/>
        </w:rPr>
        <w:t>.</w:t>
      </w:r>
    </w:p>
    <w:p w14:paraId="603318E5" w14:textId="77777777" w:rsidR="00657264" w:rsidRDefault="00657264" w:rsidP="00657264">
      <w:pPr>
        <w:rPr>
          <w:sz w:val="16"/>
        </w:rPr>
      </w:pPr>
      <w:r>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234EEB46" w14:textId="77777777" w:rsidR="00657264" w:rsidRDefault="00657264" w:rsidP="00657264">
      <w:pPr>
        <w:rPr>
          <w:sz w:val="16"/>
        </w:rPr>
      </w:pPr>
      <w:r>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25A4AD5B" w14:textId="77777777" w:rsidR="00657264" w:rsidRDefault="00657264" w:rsidP="00657264">
      <w:pPr>
        <w:rPr>
          <w:sz w:val="16"/>
        </w:rPr>
      </w:pPr>
      <w:r>
        <w:rPr>
          <w:sz w:val="16"/>
        </w:rPr>
        <w:t>Measures of resilience</w:t>
      </w:r>
    </w:p>
    <w:p w14:paraId="399B3621" w14:textId="77777777" w:rsidR="00657264" w:rsidRDefault="00657264" w:rsidP="00657264">
      <w:pPr>
        <w:rPr>
          <w:sz w:val="16"/>
        </w:rPr>
      </w:pPr>
      <w:r>
        <w:rPr>
          <w:sz w:val="16"/>
        </w:rPr>
        <w:t>The somewhat reassuring news is that collapse metrics are not the entire picture. Societal resilience may be able to delay or prevent collapse.</w:t>
      </w:r>
    </w:p>
    <w:p w14:paraId="12786110" w14:textId="77777777" w:rsidR="00657264" w:rsidRDefault="00657264" w:rsidP="00657264">
      <w:pPr>
        <w:rPr>
          <w:sz w:val="16"/>
        </w:rPr>
      </w:pPr>
      <w:r>
        <w:rPr>
          <w:sz w:val="16"/>
        </w:rPr>
        <w:lastRenderedPageBreak/>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2F306AD2" w14:textId="77777777" w:rsidR="00657264" w:rsidRDefault="00657264" w:rsidP="00657264">
      <w:pPr>
        <w:rPr>
          <w:sz w:val="16"/>
        </w:rPr>
      </w:pPr>
      <w:r>
        <w:rPr>
          <w:sz w:val="16"/>
        </w:rPr>
        <w:t>Similarly, innovation – as measured by per capita patent applications– is also rising. In theory, a civilisation might be less vulnerable to collapse if new technologies can mitigate against pressures such as climate change.</w:t>
      </w:r>
    </w:p>
    <w:p w14:paraId="6F7EC31E" w14:textId="77777777" w:rsidR="00657264" w:rsidRDefault="00657264" w:rsidP="00657264">
      <w:pPr>
        <w:rPr>
          <w:sz w:val="16"/>
        </w:rPr>
      </w:pPr>
      <w:r>
        <w:rPr>
          <w:sz w:val="16"/>
        </w:rPr>
        <w:t>It’s also possible that “collapse” can happen without violent catastrophe. As Rachel Nuwer wrote on BBC Future in 2017, “in some cases, civilisations simply fade out of existence – becoming the stuff of history not with a bang but a whimper”.</w:t>
      </w:r>
    </w:p>
    <w:p w14:paraId="6D104504" w14:textId="77777777" w:rsidR="00657264" w:rsidRDefault="00657264" w:rsidP="00657264">
      <w:pPr>
        <w:rPr>
          <w:sz w:val="16"/>
        </w:rPr>
      </w:pPr>
      <w:r>
        <w:rPr>
          <w:sz w:val="16"/>
        </w:rPr>
        <w:t xml:space="preserve">Still, when we look at all these collapse and resilience indicators as a whole, </w:t>
      </w:r>
      <w:r>
        <w:rPr>
          <w:rStyle w:val="StyleUnderline"/>
        </w:rPr>
        <w:t>the</w:t>
      </w:r>
      <w:r>
        <w:rPr>
          <w:sz w:val="16"/>
        </w:rPr>
        <w:t xml:space="preserve"> </w:t>
      </w:r>
      <w:r>
        <w:rPr>
          <w:rStyle w:val="Emphasis"/>
        </w:rPr>
        <w:t>message is clear</w:t>
      </w:r>
      <w:r>
        <w:rPr>
          <w:sz w:val="16"/>
        </w:rPr>
        <w:t xml:space="preserve"> </w:t>
      </w:r>
      <w:r>
        <w:rPr>
          <w:rStyle w:val="StyleUnderline"/>
        </w:rPr>
        <w:t xml:space="preserve">that we should </w:t>
      </w:r>
      <w:r>
        <w:rPr>
          <w:rStyle w:val="Emphasis"/>
        </w:rPr>
        <w:t>not be complacent</w:t>
      </w:r>
      <w:r>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Pr>
          <w:sz w:val="16"/>
        </w:rPr>
        <w:t>, the world is becoming increasingly complex, and our demands on the environment are outstripping planetary carrying capacity.</w:t>
      </w:r>
    </w:p>
    <w:p w14:paraId="243492AE" w14:textId="77777777" w:rsidR="00657264" w:rsidRDefault="00657264" w:rsidP="00657264">
      <w:pPr>
        <w:rPr>
          <w:sz w:val="16"/>
        </w:rPr>
      </w:pPr>
      <w:r>
        <w:rPr>
          <w:sz w:val="16"/>
        </w:rPr>
        <w:t>The rungless ladder</w:t>
      </w:r>
    </w:p>
    <w:p w14:paraId="0FEBEA2A" w14:textId="77777777" w:rsidR="00657264" w:rsidRDefault="00657264" w:rsidP="00657264">
      <w:pPr>
        <w:rPr>
          <w:sz w:val="16"/>
        </w:rPr>
      </w:pPr>
      <w:r>
        <w:rPr>
          <w:sz w:val="16"/>
        </w:rPr>
        <w:t xml:space="preserve">That's not all. Worryingly, </w:t>
      </w:r>
      <w:r>
        <w:rPr>
          <w:rStyle w:val="StyleUnderline"/>
        </w:rPr>
        <w:t xml:space="preserve">the world is now deeply </w:t>
      </w:r>
      <w:r>
        <w:rPr>
          <w:rStyle w:val="Emphasis"/>
        </w:rPr>
        <w:t>interconnected</w:t>
      </w:r>
      <w:r>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688315A3" w14:textId="77777777" w:rsidR="00657264" w:rsidRDefault="00657264" w:rsidP="00657264">
      <w:pPr>
        <w:rPr>
          <w:sz w:val="16"/>
        </w:rPr>
      </w:pPr>
      <w:r>
        <w:rPr>
          <w:sz w:val="16"/>
        </w:rPr>
        <w:t xml:space="preserve">Today, </w:t>
      </w:r>
      <w:r>
        <w:rPr>
          <w:rStyle w:val="StyleUnderline"/>
        </w:rPr>
        <w:t xml:space="preserve">societal </w:t>
      </w:r>
      <w:r>
        <w:rPr>
          <w:rStyle w:val="StyleUnderline"/>
          <w:highlight w:val="cyan"/>
        </w:rPr>
        <w:t>collapse is</w:t>
      </w:r>
      <w:r>
        <w:rPr>
          <w:rStyle w:val="StyleUnderline"/>
        </w:rPr>
        <w:t xml:space="preserve"> a more </w:t>
      </w:r>
      <w:r>
        <w:rPr>
          <w:rStyle w:val="Emphasis"/>
          <w:highlight w:val="cyan"/>
        </w:rPr>
        <w:t>treacherous</w:t>
      </w:r>
      <w:r>
        <w:rPr>
          <w:rStyle w:val="Emphasis"/>
        </w:rPr>
        <w:t xml:space="preserve"> prospect</w:t>
      </w:r>
      <w:r>
        <w:rPr>
          <w:rStyle w:val="StyleUnderline"/>
        </w:rPr>
        <w:t xml:space="preserve">. The </w:t>
      </w:r>
      <w:r>
        <w:rPr>
          <w:rStyle w:val="StyleUnderline"/>
          <w:highlight w:val="cyan"/>
        </w:rPr>
        <w:t>weapons available</w:t>
      </w:r>
      <w:r>
        <w:rPr>
          <w:rStyle w:val="StyleUnderline"/>
        </w:rPr>
        <w:t xml:space="preserve"> to a state, and sometimes even groups, </w:t>
      </w:r>
      <w:r>
        <w:rPr>
          <w:rStyle w:val="StyleUnderline"/>
          <w:highlight w:val="cyan"/>
        </w:rPr>
        <w:t>during</w:t>
      </w:r>
      <w:r>
        <w:rPr>
          <w:rStyle w:val="StyleUnderline"/>
        </w:rPr>
        <w:t xml:space="preserve"> a </w:t>
      </w:r>
      <w:r>
        <w:rPr>
          <w:rStyle w:val="StyleUnderline"/>
          <w:highlight w:val="cyan"/>
        </w:rPr>
        <w:t>breakdown</w:t>
      </w:r>
      <w:r>
        <w:rPr>
          <w:rStyle w:val="StyleUnderline"/>
        </w:rPr>
        <w:t xml:space="preserve"> now </w:t>
      </w:r>
      <w:r>
        <w:rPr>
          <w:rStyle w:val="StyleUnderline"/>
          <w:highlight w:val="cyan"/>
        </w:rPr>
        <w:t xml:space="preserve">range from </w:t>
      </w:r>
      <w:r>
        <w:rPr>
          <w:rStyle w:val="Emphasis"/>
          <w:highlight w:val="cyan"/>
        </w:rPr>
        <w:t>bio</w:t>
      </w:r>
      <w:r>
        <w:rPr>
          <w:rStyle w:val="StyleUnderline"/>
        </w:rPr>
        <w:t xml:space="preserve">logical </w:t>
      </w:r>
      <w:r>
        <w:rPr>
          <w:rStyle w:val="Emphasis"/>
          <w:highlight w:val="cyan"/>
        </w:rPr>
        <w:t>agents to nuc</w:t>
      </w:r>
      <w:r>
        <w:rPr>
          <w:rStyle w:val="StyleUnderline"/>
        </w:rPr>
        <w:t>lear weapon</w:t>
      </w:r>
      <w:r>
        <w:rPr>
          <w:rStyle w:val="Emphasis"/>
          <w:highlight w:val="cyan"/>
        </w:rPr>
        <w:t>s</w:t>
      </w:r>
      <w:r>
        <w:rPr>
          <w:sz w:val="16"/>
        </w:rPr>
        <w:t xml:space="preserve">. New instruments of violence, such as </w:t>
      </w:r>
      <w:r>
        <w:rPr>
          <w:rStyle w:val="Emphasis"/>
        </w:rPr>
        <w:t xml:space="preserve">lethal </w:t>
      </w:r>
      <w:r>
        <w:rPr>
          <w:rStyle w:val="Emphasis"/>
          <w:highlight w:val="cyan"/>
        </w:rPr>
        <w:t>autonomous weapons</w:t>
      </w:r>
      <w:r>
        <w:rPr>
          <w:sz w:val="16"/>
        </w:rPr>
        <w:t xml:space="preserve">, may be available </w:t>
      </w:r>
      <w:r>
        <w:rPr>
          <w:rStyle w:val="StyleUnderline"/>
        </w:rPr>
        <w:t xml:space="preserve">in the </w:t>
      </w:r>
      <w:r>
        <w:rPr>
          <w:rStyle w:val="Emphasis"/>
        </w:rPr>
        <w:t>near future</w:t>
      </w:r>
      <w:r>
        <w:rPr>
          <w:rStyle w:val="StyleUnderline"/>
        </w:rPr>
        <w:t>. People are increasingly</w:t>
      </w:r>
      <w:r>
        <w:rPr>
          <w:sz w:val="16"/>
        </w:rPr>
        <w:t xml:space="preserve"> </w:t>
      </w:r>
      <w:r>
        <w:rPr>
          <w:rStyle w:val="Emphasis"/>
        </w:rPr>
        <w:t>specialised</w:t>
      </w:r>
      <w:r>
        <w:rPr>
          <w:sz w:val="16"/>
        </w:rPr>
        <w:t xml:space="preserve"> </w:t>
      </w:r>
      <w:r>
        <w:rPr>
          <w:rStyle w:val="StyleUnderline"/>
        </w:rPr>
        <w:t>and</w:t>
      </w:r>
      <w:r>
        <w:rPr>
          <w:sz w:val="16"/>
        </w:rPr>
        <w:t xml:space="preserve"> </w:t>
      </w:r>
      <w:r>
        <w:rPr>
          <w:rStyle w:val="Emphasis"/>
        </w:rPr>
        <w:t>disconnected from</w:t>
      </w:r>
      <w:r>
        <w:rPr>
          <w:sz w:val="16"/>
        </w:rPr>
        <w:t xml:space="preserve"> the </w:t>
      </w:r>
      <w:r>
        <w:rPr>
          <w:rStyle w:val="Emphasis"/>
        </w:rPr>
        <w:t>production</w:t>
      </w:r>
      <w:r>
        <w:rPr>
          <w:sz w:val="16"/>
        </w:rPr>
        <w:t xml:space="preserve"> </w:t>
      </w:r>
      <w:r>
        <w:rPr>
          <w:rStyle w:val="StyleUnderline"/>
        </w:rPr>
        <w:t>of food and basic goods.</w:t>
      </w:r>
      <w:r>
        <w:rPr>
          <w:sz w:val="16"/>
        </w:rPr>
        <w:t xml:space="preserve"> And a changing climate may irreparably damage our ability to return to simple farming practices.</w:t>
      </w:r>
    </w:p>
    <w:p w14:paraId="07E1F9E4" w14:textId="77777777" w:rsidR="00657264" w:rsidRDefault="00657264" w:rsidP="00657264">
      <w:pPr>
        <w:rPr>
          <w:sz w:val="16"/>
        </w:rPr>
      </w:pPr>
      <w:r>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033C53FB" w14:textId="77777777" w:rsidR="00657264" w:rsidRDefault="00657264" w:rsidP="00657264">
      <w:pPr>
        <w:rPr>
          <w:sz w:val="16"/>
        </w:rPr>
      </w:pPr>
      <w:r>
        <w:rPr>
          <w:rStyle w:val="StyleUnderline"/>
          <w:highlight w:val="cyan"/>
        </w:rPr>
        <w:t>With</w:t>
      </w:r>
      <w:r>
        <w:rPr>
          <w:rStyle w:val="StyleUnderline"/>
        </w:rPr>
        <w:t xml:space="preserve"> the proliferation of </w:t>
      </w:r>
      <w:r>
        <w:rPr>
          <w:rStyle w:val="Emphasis"/>
          <w:highlight w:val="cyan"/>
        </w:rPr>
        <w:t>nuc</w:t>
      </w:r>
      <w:r>
        <w:rPr>
          <w:rStyle w:val="StyleUnderline"/>
        </w:rPr>
        <w:t>lear weapon</w:t>
      </w:r>
      <w:r>
        <w:rPr>
          <w:rStyle w:val="Emphasis"/>
          <w:highlight w:val="cyan"/>
        </w:rPr>
        <w:t>s</w:t>
      </w:r>
      <w:r>
        <w:rPr>
          <w:rStyle w:val="StyleUnderline"/>
          <w:highlight w:val="cyan"/>
        </w:rPr>
        <w:t>, we</w:t>
      </w:r>
      <w:r>
        <w:rPr>
          <w:rStyle w:val="StyleUnderline"/>
        </w:rPr>
        <w:t xml:space="preserve"> may </w:t>
      </w:r>
      <w:r>
        <w:rPr>
          <w:rStyle w:val="StyleUnderline"/>
          <w:highlight w:val="cyan"/>
        </w:rPr>
        <w:t>have</w:t>
      </w:r>
      <w:r>
        <w:rPr>
          <w:rStyle w:val="StyleUnderline"/>
        </w:rPr>
        <w:t xml:space="preserve"> already </w:t>
      </w:r>
      <w:r>
        <w:rPr>
          <w:rStyle w:val="StyleUnderline"/>
          <w:highlight w:val="cyan"/>
        </w:rPr>
        <w:t>reached</w:t>
      </w:r>
      <w:r>
        <w:rPr>
          <w:rStyle w:val="StyleUnderline"/>
        </w:rPr>
        <w:t xml:space="preserve"> this point of </w:t>
      </w:r>
      <w:r>
        <w:rPr>
          <w:rStyle w:val="StyleUnderline"/>
          <w:highlight w:val="cyan"/>
        </w:rPr>
        <w:t xml:space="preserve">civilisational “terminal velocity”. </w:t>
      </w:r>
      <w:r>
        <w:rPr>
          <w:rStyle w:val="Emphasis"/>
          <w:highlight w:val="cyan"/>
        </w:rPr>
        <w:t>Any collapse</w:t>
      </w:r>
      <w:r>
        <w:rPr>
          <w:sz w:val="16"/>
        </w:rPr>
        <w:t xml:space="preserve"> – any fall from the ladder – </w:t>
      </w:r>
      <w:r>
        <w:rPr>
          <w:rStyle w:val="StyleUnderline"/>
          <w:highlight w:val="cyan"/>
        </w:rPr>
        <w:t>risks being</w:t>
      </w:r>
      <w:r>
        <w:rPr>
          <w:rStyle w:val="StyleUnderline"/>
        </w:rPr>
        <w:t xml:space="preserve"> </w:t>
      </w:r>
      <w:r>
        <w:rPr>
          <w:rStyle w:val="Emphasis"/>
        </w:rPr>
        <w:t>permanent</w:t>
      </w:r>
      <w:r>
        <w:rPr>
          <w:sz w:val="16"/>
        </w:rPr>
        <w:t xml:space="preserve">. Nuclear war in itself could result in </w:t>
      </w:r>
      <w:r>
        <w:rPr>
          <w:rStyle w:val="StyleUnderline"/>
        </w:rPr>
        <w:t>an</w:t>
      </w:r>
      <w:r>
        <w:rPr>
          <w:sz w:val="16"/>
        </w:rPr>
        <w:t xml:space="preserve"> </w:t>
      </w:r>
      <w:r>
        <w:rPr>
          <w:rStyle w:val="Emphasis"/>
          <w:highlight w:val="cyan"/>
        </w:rPr>
        <w:t>existential</w:t>
      </w:r>
      <w:r>
        <w:rPr>
          <w:rStyle w:val="Emphasis"/>
        </w:rPr>
        <w:t xml:space="preserve"> risk</w:t>
      </w:r>
      <w:r>
        <w:rPr>
          <w:sz w:val="16"/>
        </w:rPr>
        <w:t xml:space="preserve">: </w:t>
      </w:r>
      <w:r>
        <w:rPr>
          <w:rStyle w:val="StyleUnderline"/>
        </w:rPr>
        <w:t>either</w:t>
      </w:r>
      <w:r>
        <w:rPr>
          <w:sz w:val="16"/>
        </w:rPr>
        <w:t xml:space="preserve"> the </w:t>
      </w:r>
      <w:r>
        <w:rPr>
          <w:rStyle w:val="Emphasis"/>
          <w:highlight w:val="cyan"/>
        </w:rPr>
        <w:t>extinction of our species</w:t>
      </w:r>
      <w:r>
        <w:rPr>
          <w:sz w:val="16"/>
        </w:rPr>
        <w:t xml:space="preserve">, </w:t>
      </w:r>
      <w:r>
        <w:rPr>
          <w:rStyle w:val="StyleUnderline"/>
        </w:rPr>
        <w:t xml:space="preserve">or a permanent </w:t>
      </w:r>
      <w:r>
        <w:rPr>
          <w:rStyle w:val="Emphasis"/>
        </w:rPr>
        <w:t>catapult</w:t>
      </w:r>
      <w:r>
        <w:rPr>
          <w:rStyle w:val="StyleUnderline"/>
        </w:rPr>
        <w:t xml:space="preserve"> back to the </w:t>
      </w:r>
      <w:r>
        <w:rPr>
          <w:rStyle w:val="Emphasis"/>
        </w:rPr>
        <w:t>Stone Age</w:t>
      </w:r>
      <w:r>
        <w:rPr>
          <w:sz w:val="16"/>
        </w:rPr>
        <w:t>.</w:t>
      </w:r>
    </w:p>
    <w:p w14:paraId="3C6E87D8" w14:textId="77777777" w:rsidR="00657264" w:rsidRPr="00986102" w:rsidRDefault="00657264" w:rsidP="00657264">
      <w:pPr>
        <w:rPr>
          <w:rStyle w:val="Emphasis"/>
          <w:b w:val="0"/>
          <w:iCs w:val="0"/>
          <w:sz w:val="16"/>
        </w:rPr>
      </w:pPr>
      <w:r>
        <w:rPr>
          <w:sz w:val="16"/>
        </w:rPr>
        <w:t xml:space="preserve">While we are becoming more economically powerful and resilient, our technological capabilities also present </w:t>
      </w:r>
      <w:r>
        <w:rPr>
          <w:rStyle w:val="StyleUnderline"/>
        </w:rPr>
        <w:t>unprecedented threats</w:t>
      </w:r>
      <w:r>
        <w:rPr>
          <w:sz w:val="16"/>
        </w:rPr>
        <w:t xml:space="preserve"> that no civilisation has had to contend with. For example, the climatic changes we face are of a different nature to what undid the Maya or Anazasi. They </w:t>
      </w:r>
      <w:r>
        <w:rPr>
          <w:rStyle w:val="StyleUnderline"/>
        </w:rPr>
        <w:t>are global, human-driven, quicker, and more severe</w:t>
      </w:r>
      <w:r>
        <w:rPr>
          <w:sz w:val="16"/>
        </w:rPr>
        <w:t>.</w:t>
      </w:r>
    </w:p>
    <w:p w14:paraId="775E4422" w14:textId="77777777" w:rsidR="00657264" w:rsidRDefault="00657264" w:rsidP="00657264">
      <w:pPr>
        <w:pStyle w:val="Heading3"/>
      </w:pPr>
      <w:r>
        <w:lastRenderedPageBreak/>
        <w:t>1NC---</w:t>
      </w:r>
      <w:r w:rsidR="000E5094">
        <w:t>AT: Identity Politics</w:t>
      </w:r>
    </w:p>
    <w:p w14:paraId="7668B4F3" w14:textId="77777777" w:rsidR="00657264" w:rsidRDefault="00657264" w:rsidP="00657264">
      <w:pPr>
        <w:pStyle w:val="Heading4"/>
      </w:pPr>
      <w:r>
        <w:t xml:space="preserve">The 1AC’s use of identity politics commodify identities for the ballot </w:t>
      </w:r>
    </w:p>
    <w:p w14:paraId="29F2BDFF" w14:textId="77777777" w:rsidR="00657264" w:rsidRPr="001E5AFA" w:rsidRDefault="00657264" w:rsidP="00657264">
      <w:r>
        <w:rPr>
          <w:b/>
          <w:bCs/>
        </w:rPr>
        <w:t xml:space="preserve">Glyn 21 </w:t>
      </w:r>
      <w:r>
        <w:t xml:space="preserve">[Justin Glyn </w:t>
      </w:r>
      <w:r w:rsidRPr="001E5AFA">
        <w:t>has ppracticed law in both countries and has a doctorate in international and administrative law from the University of Aucklan</w:t>
      </w:r>
      <w:r>
        <w:t xml:space="preserve">d, </w:t>
      </w:r>
      <w:r w:rsidRPr="001E5AFA">
        <w:t>Does identity politics commodify us?</w:t>
      </w:r>
      <w:r>
        <w:t xml:space="preserve">, Eureka Street, 5.4.21, </w:t>
      </w:r>
      <w:r w:rsidRPr="001E5AFA">
        <w:t>https://www.eurekastreet.com.au/article/does-identity-politics-commodify-us</w:t>
      </w:r>
      <w:r>
        <w:t>] //</w:t>
      </w:r>
      <w:r>
        <w:rPr>
          <w:rFonts w:ascii="Apple Color Emoji" w:eastAsia="Apple Color Emoji" w:hAnsi="Apple Color Emoji" w:cs="Apple Color Emoji"/>
        </w:rPr>
        <w:t>🥤</w:t>
      </w:r>
    </w:p>
    <w:p w14:paraId="606FB2E1" w14:textId="77777777" w:rsidR="00657264" w:rsidRPr="006F2C61" w:rsidRDefault="00657264" w:rsidP="00657264">
      <w:pPr>
        <w:pStyle w:val="NormalWeb"/>
        <w:spacing w:before="0" w:beforeAutospacing="0" w:after="0" w:afterAutospacing="0"/>
        <w:rPr>
          <w:rFonts w:asciiTheme="minorHAnsi" w:hAnsiTheme="minorHAnsi" w:cstheme="minorHAnsi"/>
          <w:color w:val="000000" w:themeColor="text1"/>
          <w:sz w:val="16"/>
        </w:rPr>
      </w:pPr>
      <w:r w:rsidRPr="001E5AFA">
        <w:rPr>
          <w:rFonts w:asciiTheme="minorHAnsi" w:hAnsiTheme="minorHAnsi" w:cstheme="minorHAnsi"/>
          <w:color w:val="000000" w:themeColor="text1"/>
          <w:sz w:val="22"/>
          <w:u w:val="single"/>
          <w:bdr w:val="none" w:sz="0" w:space="0" w:color="auto" w:frame="1"/>
        </w:rPr>
        <w:t>The idea that humans or their essential relationships risk reduction to being treated as things (‘reification’, from German </w:t>
      </w:r>
      <w:r w:rsidRPr="001E5AFA">
        <w:rPr>
          <w:rStyle w:val="Emphasis"/>
          <w:rFonts w:asciiTheme="minorHAnsi" w:eastAsiaTheme="majorEastAsia" w:hAnsiTheme="minorHAnsi" w:cstheme="minorHAnsi"/>
          <w:color w:val="000000" w:themeColor="text1"/>
          <w:bdr w:val="none" w:sz="0" w:space="0" w:color="auto" w:frame="1"/>
        </w:rPr>
        <w:t>Verdinglichung</w:t>
      </w:r>
      <w:r w:rsidRPr="001E5AFA">
        <w:rPr>
          <w:rFonts w:asciiTheme="minorHAnsi" w:hAnsiTheme="minorHAnsi" w:cstheme="minorHAnsi"/>
          <w:color w:val="000000" w:themeColor="text1"/>
          <w:sz w:val="22"/>
          <w:u w:val="single"/>
          <w:bdr w:val="none" w:sz="0" w:space="0" w:color="auto" w:frame="1"/>
        </w:rPr>
        <w:t>) and thereby alienated from others was, indeed, one of Marxism’s central critiques of capitalism</w:t>
      </w:r>
      <w:r w:rsidRPr="006F2C61">
        <w:rPr>
          <w:rFonts w:asciiTheme="minorHAnsi" w:hAnsiTheme="minorHAnsi" w:cstheme="minorHAnsi"/>
          <w:color w:val="000000" w:themeColor="text1"/>
          <w:sz w:val="16"/>
          <w:bdr w:val="none" w:sz="0" w:space="0" w:color="auto" w:frame="1"/>
        </w:rPr>
        <w:t>. In support of this thesis, Marxists could point to such charmless commercial terms as ‘human resources’ (assets on the company books) and, in contemporary discourse, to the claims that we should ‘open up’ our economies and </w:t>
      </w:r>
      <w:hyperlink r:id="rId61" w:history="1">
        <w:r w:rsidRPr="001E5AFA">
          <w:rPr>
            <w:rStyle w:val="Hyperlink"/>
            <w:rFonts w:asciiTheme="minorHAnsi" w:eastAsiaTheme="majorEastAsia" w:hAnsiTheme="minorHAnsi" w:cstheme="minorHAnsi"/>
            <w:color w:val="000000" w:themeColor="text1"/>
            <w:sz w:val="22"/>
            <w:bdr w:val="none" w:sz="0" w:space="0" w:color="auto" w:frame="1"/>
          </w:rPr>
          <w:t>suffer</w:t>
        </w:r>
      </w:hyperlink>
      <w:r w:rsidRPr="006F2C61">
        <w:rPr>
          <w:rFonts w:asciiTheme="minorHAnsi" w:hAnsiTheme="minorHAnsi" w:cstheme="minorHAnsi"/>
          <w:color w:val="000000" w:themeColor="text1"/>
          <w:sz w:val="16"/>
          <w:bdr w:val="none" w:sz="0" w:space="0" w:color="auto" w:frame="1"/>
        </w:rPr>
        <w:t> the consequent loss of lives to the coronavirus in order to avoid economic damage.</w:t>
      </w:r>
    </w:p>
    <w:p w14:paraId="382E5A60" w14:textId="77777777" w:rsidR="00657264" w:rsidRPr="001E5AFA" w:rsidRDefault="00657264" w:rsidP="00657264">
      <w:pPr>
        <w:pStyle w:val="NormalWeb"/>
        <w:spacing w:before="0" w:beforeAutospacing="0" w:after="0" w:afterAutospacing="0"/>
        <w:rPr>
          <w:rFonts w:asciiTheme="minorHAnsi" w:hAnsiTheme="minorHAnsi" w:cstheme="minorHAnsi"/>
          <w:color w:val="000000" w:themeColor="text1"/>
          <w:sz w:val="22"/>
          <w:u w:val="single"/>
        </w:rPr>
      </w:pPr>
      <w:r w:rsidRPr="006F2C61">
        <w:rPr>
          <w:rFonts w:asciiTheme="minorHAnsi" w:hAnsiTheme="minorHAnsi" w:cstheme="minorHAnsi"/>
          <w:color w:val="000000" w:themeColor="text1"/>
          <w:sz w:val="16"/>
          <w:bdr w:val="none" w:sz="0" w:space="0" w:color="auto" w:frame="1"/>
        </w:rPr>
        <w:t xml:space="preserve">Mr Morrison’s thesis is not the traditional economic one, however, but is rather a social claim. He argues that it is the assumption of an identity by people themselves which causes this commodification and alienation. </w:t>
      </w:r>
      <w:r w:rsidRPr="001E5AFA">
        <w:rPr>
          <w:rFonts w:asciiTheme="minorHAnsi" w:hAnsiTheme="minorHAnsi" w:cstheme="minorHAnsi"/>
          <w:color w:val="000000" w:themeColor="text1"/>
          <w:sz w:val="22"/>
          <w:u w:val="single"/>
          <w:bdr w:val="none" w:sz="0" w:space="0" w:color="auto" w:frame="1"/>
        </w:rPr>
        <w:t>So, what is one to make of ‘</w:t>
      </w:r>
      <w:r w:rsidRPr="006F2C61">
        <w:rPr>
          <w:rFonts w:asciiTheme="minorHAnsi" w:hAnsiTheme="minorHAnsi" w:cstheme="minorHAnsi"/>
          <w:color w:val="000000" w:themeColor="text1"/>
          <w:sz w:val="22"/>
          <w:highlight w:val="cyan"/>
          <w:u w:val="single"/>
          <w:bdr w:val="none" w:sz="0" w:space="0" w:color="auto" w:frame="1"/>
        </w:rPr>
        <w:t>identity politics’</w:t>
      </w:r>
      <w:r w:rsidRPr="001E5AFA">
        <w:rPr>
          <w:rFonts w:asciiTheme="minorHAnsi" w:hAnsiTheme="minorHAnsi" w:cstheme="minorHAnsi"/>
          <w:color w:val="000000" w:themeColor="text1"/>
          <w:sz w:val="22"/>
          <w:u w:val="single"/>
          <w:bdr w:val="none" w:sz="0" w:space="0" w:color="auto" w:frame="1"/>
        </w:rPr>
        <w:t xml:space="preserve"> and does it </w:t>
      </w:r>
      <w:r w:rsidRPr="006F2C61">
        <w:rPr>
          <w:rFonts w:asciiTheme="minorHAnsi" w:hAnsiTheme="minorHAnsi" w:cstheme="minorHAnsi"/>
          <w:color w:val="000000" w:themeColor="text1"/>
          <w:sz w:val="22"/>
          <w:highlight w:val="cyan"/>
          <w:u w:val="single"/>
          <w:bdr w:val="none" w:sz="0" w:space="0" w:color="auto" w:frame="1"/>
        </w:rPr>
        <w:t>commodify us</w:t>
      </w:r>
      <w:r w:rsidRPr="001E5AFA">
        <w:rPr>
          <w:rFonts w:asciiTheme="minorHAnsi" w:hAnsiTheme="minorHAnsi" w:cstheme="minorHAnsi"/>
          <w:color w:val="000000" w:themeColor="text1"/>
          <w:sz w:val="22"/>
          <w:u w:val="single"/>
          <w:bdr w:val="none" w:sz="0" w:space="0" w:color="auto" w:frame="1"/>
        </w:rPr>
        <w:t>?</w:t>
      </w:r>
    </w:p>
    <w:p w14:paraId="654DD948" w14:textId="77777777" w:rsidR="00657264" w:rsidRPr="006F2C61" w:rsidRDefault="00657264" w:rsidP="00657264">
      <w:pPr>
        <w:pStyle w:val="NormalWeb"/>
        <w:spacing w:before="0" w:beforeAutospacing="0" w:after="0" w:afterAutospacing="0"/>
        <w:rPr>
          <w:rFonts w:asciiTheme="minorHAnsi" w:hAnsiTheme="minorHAnsi" w:cstheme="minorHAnsi"/>
          <w:color w:val="000000" w:themeColor="text1"/>
          <w:sz w:val="16"/>
        </w:rPr>
      </w:pPr>
      <w:r w:rsidRPr="006F2C61">
        <w:rPr>
          <w:rFonts w:asciiTheme="minorHAnsi" w:hAnsiTheme="minorHAnsi" w:cstheme="minorHAnsi"/>
          <w:color w:val="000000" w:themeColor="text1"/>
          <w:sz w:val="16"/>
          <w:bdr w:val="none" w:sz="0" w:space="0" w:color="auto" w:frame="1"/>
        </w:rPr>
        <w:t xml:space="preserve">Certainly, it is true that </w:t>
      </w:r>
      <w:r w:rsidRPr="001E5AFA">
        <w:rPr>
          <w:rFonts w:asciiTheme="minorHAnsi" w:hAnsiTheme="minorHAnsi" w:cstheme="minorHAnsi"/>
          <w:color w:val="000000" w:themeColor="text1"/>
          <w:sz w:val="22"/>
          <w:u w:val="single"/>
          <w:bdr w:val="none" w:sz="0" w:space="0" w:color="auto" w:frame="1"/>
        </w:rPr>
        <w:t>identity can sell — and is in that sense commodifiable</w:t>
      </w:r>
      <w:r w:rsidRPr="006F2C61">
        <w:rPr>
          <w:rFonts w:asciiTheme="minorHAnsi" w:hAnsiTheme="minorHAnsi" w:cstheme="minorHAnsi"/>
          <w:color w:val="000000" w:themeColor="text1"/>
          <w:sz w:val="16"/>
          <w:bdr w:val="none" w:sz="0" w:space="0" w:color="auto" w:frame="1"/>
        </w:rPr>
        <w:t xml:space="preserve">. One has only to </w:t>
      </w:r>
      <w:r w:rsidRPr="001E5AFA">
        <w:rPr>
          <w:rFonts w:asciiTheme="minorHAnsi" w:hAnsiTheme="minorHAnsi" w:cstheme="minorHAnsi"/>
          <w:color w:val="000000" w:themeColor="text1"/>
          <w:sz w:val="22"/>
          <w:u w:val="single"/>
          <w:bdr w:val="none" w:sz="0" w:space="0" w:color="auto" w:frame="1"/>
        </w:rPr>
        <w:t>go into a (physical or online) souvenir shop to see t-shirts allowing the wearer to display</w:t>
      </w:r>
      <w:r w:rsidRPr="006F2C61">
        <w:rPr>
          <w:rFonts w:asciiTheme="minorHAnsi" w:hAnsiTheme="minorHAnsi" w:cstheme="minorHAnsi"/>
          <w:color w:val="000000" w:themeColor="text1"/>
          <w:sz w:val="16"/>
          <w:bdr w:val="none" w:sz="0" w:space="0" w:color="auto" w:frame="1"/>
        </w:rPr>
        <w:t xml:space="preserve"> their </w:t>
      </w:r>
      <w:hyperlink r:id="rId62" w:history="1">
        <w:r w:rsidRPr="001E5AFA">
          <w:rPr>
            <w:rStyle w:val="Hyperlink"/>
            <w:rFonts w:asciiTheme="minorHAnsi" w:eastAsiaTheme="majorEastAsia" w:hAnsiTheme="minorHAnsi" w:cstheme="minorHAnsi"/>
            <w:color w:val="000000" w:themeColor="text1"/>
            <w:sz w:val="22"/>
            <w:bdr w:val="none" w:sz="0" w:space="0" w:color="auto" w:frame="1"/>
          </w:rPr>
          <w:t>Australianness</w:t>
        </w:r>
      </w:hyperlink>
      <w:r w:rsidRPr="006F2C61">
        <w:rPr>
          <w:rFonts w:asciiTheme="minorHAnsi" w:hAnsiTheme="minorHAnsi" w:cstheme="minorHAnsi"/>
          <w:color w:val="000000" w:themeColor="text1"/>
          <w:sz w:val="16"/>
          <w:bdr w:val="none" w:sz="0" w:space="0" w:color="auto" w:frame="1"/>
        </w:rPr>
        <w:t>, </w:t>
      </w:r>
      <w:hyperlink r:id="rId63" w:history="1">
        <w:r w:rsidRPr="001E5AFA">
          <w:rPr>
            <w:rStyle w:val="Hyperlink"/>
            <w:rFonts w:asciiTheme="minorHAnsi" w:eastAsiaTheme="majorEastAsia" w:hAnsiTheme="minorHAnsi" w:cstheme="minorHAnsi"/>
            <w:color w:val="000000" w:themeColor="text1"/>
            <w:sz w:val="22"/>
            <w:bdr w:val="none" w:sz="0" w:space="0" w:color="auto" w:frame="1"/>
          </w:rPr>
          <w:t>Christianity</w:t>
        </w:r>
      </w:hyperlink>
      <w:r w:rsidRPr="006F2C61">
        <w:rPr>
          <w:rFonts w:asciiTheme="minorHAnsi" w:hAnsiTheme="minorHAnsi" w:cstheme="minorHAnsi"/>
          <w:color w:val="000000" w:themeColor="text1"/>
          <w:sz w:val="16"/>
          <w:bdr w:val="none" w:sz="0" w:space="0" w:color="auto" w:frame="1"/>
        </w:rPr>
        <w:t>, </w:t>
      </w:r>
      <w:hyperlink r:id="rId64" w:history="1">
        <w:r w:rsidRPr="001E5AFA">
          <w:rPr>
            <w:rStyle w:val="Hyperlink"/>
            <w:rFonts w:asciiTheme="minorHAnsi" w:eastAsiaTheme="majorEastAsia" w:hAnsiTheme="minorHAnsi" w:cstheme="minorHAnsi"/>
            <w:color w:val="000000" w:themeColor="text1"/>
            <w:sz w:val="22"/>
            <w:bdr w:val="none" w:sz="0" w:space="0" w:color="auto" w:frame="1"/>
          </w:rPr>
          <w:t>disability</w:t>
        </w:r>
      </w:hyperlink>
      <w:r w:rsidRPr="006F2C61">
        <w:rPr>
          <w:rFonts w:asciiTheme="minorHAnsi" w:hAnsiTheme="minorHAnsi" w:cstheme="minorHAnsi"/>
          <w:color w:val="000000" w:themeColor="text1"/>
          <w:sz w:val="16"/>
          <w:bdr w:val="none" w:sz="0" w:space="0" w:color="auto" w:frame="1"/>
        </w:rPr>
        <w:t xml:space="preserve"> or </w:t>
      </w:r>
      <w:r w:rsidRPr="001E5AFA">
        <w:rPr>
          <w:rFonts w:asciiTheme="minorHAnsi" w:hAnsiTheme="minorHAnsi" w:cstheme="minorHAnsi"/>
          <w:color w:val="000000" w:themeColor="text1"/>
          <w:sz w:val="22"/>
          <w:u w:val="single"/>
          <w:bdr w:val="none" w:sz="0" w:space="0" w:color="auto" w:frame="1"/>
        </w:rPr>
        <w:t>any</w:t>
      </w:r>
      <w:r w:rsidRPr="006F2C61">
        <w:rPr>
          <w:rFonts w:asciiTheme="minorHAnsi" w:hAnsiTheme="minorHAnsi" w:cstheme="minorHAnsi"/>
          <w:color w:val="000000" w:themeColor="text1"/>
          <w:sz w:val="16"/>
          <w:bdr w:val="none" w:sz="0" w:space="0" w:color="auto" w:frame="1"/>
        </w:rPr>
        <w:t xml:space="preserve"> of a hundred other </w:t>
      </w:r>
      <w:r w:rsidRPr="001E5AFA">
        <w:rPr>
          <w:rFonts w:asciiTheme="minorHAnsi" w:hAnsiTheme="minorHAnsi" w:cstheme="minorHAnsi"/>
          <w:color w:val="000000" w:themeColor="text1"/>
          <w:sz w:val="22"/>
          <w:u w:val="single"/>
          <w:bdr w:val="none" w:sz="0" w:space="0" w:color="auto" w:frame="1"/>
        </w:rPr>
        <w:t>identities</w:t>
      </w:r>
      <w:r w:rsidRPr="006F2C61">
        <w:rPr>
          <w:rFonts w:asciiTheme="minorHAnsi" w:hAnsiTheme="minorHAnsi" w:cstheme="minorHAnsi"/>
          <w:color w:val="000000" w:themeColor="text1"/>
          <w:sz w:val="16"/>
          <w:bdr w:val="none" w:sz="0" w:space="0" w:color="auto" w:frame="1"/>
        </w:rPr>
        <w:t xml:space="preserve">. Mr Morrison is also undoubtedly right to point out that </w:t>
      </w:r>
      <w:r w:rsidRPr="006F2C61">
        <w:rPr>
          <w:rFonts w:asciiTheme="minorHAnsi" w:hAnsiTheme="minorHAnsi" w:cstheme="minorHAnsi"/>
          <w:b/>
          <w:bCs/>
          <w:color w:val="000000" w:themeColor="text1"/>
          <w:sz w:val="22"/>
          <w:highlight w:val="cyan"/>
          <w:u w:val="single"/>
          <w:bdr w:val="none" w:sz="0" w:space="0" w:color="auto" w:frame="1"/>
        </w:rPr>
        <w:t>one can invest oneself</w:t>
      </w:r>
      <w:r w:rsidRPr="001E5AFA">
        <w:rPr>
          <w:rFonts w:asciiTheme="minorHAnsi" w:hAnsiTheme="minorHAnsi" w:cstheme="minorHAnsi"/>
          <w:b/>
          <w:bCs/>
          <w:color w:val="000000" w:themeColor="text1"/>
          <w:sz w:val="22"/>
          <w:u w:val="single"/>
          <w:bdr w:val="none" w:sz="0" w:space="0" w:color="auto" w:frame="1"/>
        </w:rPr>
        <w:t xml:space="preserve"> so </w:t>
      </w:r>
      <w:r w:rsidRPr="006F2C61">
        <w:rPr>
          <w:rFonts w:asciiTheme="minorHAnsi" w:hAnsiTheme="minorHAnsi" w:cstheme="minorHAnsi"/>
          <w:b/>
          <w:bCs/>
          <w:color w:val="000000" w:themeColor="text1"/>
          <w:sz w:val="22"/>
          <w:highlight w:val="cyan"/>
          <w:u w:val="single"/>
          <w:bdr w:val="none" w:sz="0" w:space="0" w:color="auto" w:frame="1"/>
        </w:rPr>
        <w:t>completely in an identity</w:t>
      </w:r>
      <w:r w:rsidRPr="001E5AFA">
        <w:rPr>
          <w:rFonts w:asciiTheme="minorHAnsi" w:hAnsiTheme="minorHAnsi" w:cstheme="minorHAnsi"/>
          <w:b/>
          <w:bCs/>
          <w:color w:val="000000" w:themeColor="text1"/>
          <w:sz w:val="22"/>
          <w:u w:val="single"/>
          <w:bdr w:val="none" w:sz="0" w:space="0" w:color="auto" w:frame="1"/>
        </w:rPr>
        <w:t xml:space="preserve"> as </w:t>
      </w:r>
      <w:r w:rsidRPr="006F2C61">
        <w:rPr>
          <w:rFonts w:asciiTheme="minorHAnsi" w:hAnsiTheme="minorHAnsi" w:cstheme="minorHAnsi"/>
          <w:b/>
          <w:bCs/>
          <w:color w:val="000000" w:themeColor="text1"/>
          <w:sz w:val="22"/>
          <w:highlight w:val="cyan"/>
          <w:u w:val="single"/>
          <w:bdr w:val="none" w:sz="0" w:space="0" w:color="auto" w:frame="1"/>
        </w:rPr>
        <w:t>to submerge</w:t>
      </w:r>
      <w:r w:rsidRPr="001E5AFA">
        <w:rPr>
          <w:rFonts w:asciiTheme="minorHAnsi" w:hAnsiTheme="minorHAnsi" w:cstheme="minorHAnsi"/>
          <w:b/>
          <w:bCs/>
          <w:color w:val="000000" w:themeColor="text1"/>
          <w:sz w:val="22"/>
          <w:u w:val="single"/>
          <w:bdr w:val="none" w:sz="0" w:space="0" w:color="auto" w:frame="1"/>
        </w:rPr>
        <w:t xml:space="preserve"> the </w:t>
      </w:r>
      <w:r w:rsidRPr="006F2C61">
        <w:rPr>
          <w:rFonts w:asciiTheme="minorHAnsi" w:hAnsiTheme="minorHAnsi" w:cstheme="minorHAnsi"/>
          <w:b/>
          <w:bCs/>
          <w:color w:val="000000" w:themeColor="text1"/>
          <w:sz w:val="22"/>
          <w:highlight w:val="cyan"/>
          <w:u w:val="single"/>
          <w:bdr w:val="none" w:sz="0" w:space="0" w:color="auto" w:frame="1"/>
        </w:rPr>
        <w:t>reality</w:t>
      </w:r>
      <w:r w:rsidRPr="001E5AFA">
        <w:rPr>
          <w:rFonts w:asciiTheme="minorHAnsi" w:hAnsiTheme="minorHAnsi" w:cstheme="minorHAnsi"/>
          <w:b/>
          <w:bCs/>
          <w:color w:val="000000" w:themeColor="text1"/>
          <w:sz w:val="22"/>
          <w:u w:val="single"/>
          <w:bdr w:val="none" w:sz="0" w:space="0" w:color="auto" w:frame="1"/>
        </w:rPr>
        <w:t xml:space="preserve"> of who one is</w:t>
      </w:r>
      <w:r w:rsidRPr="006F2C61">
        <w:rPr>
          <w:rFonts w:asciiTheme="minorHAnsi" w:hAnsiTheme="minorHAnsi" w:cstheme="minorHAnsi"/>
          <w:color w:val="000000" w:themeColor="text1"/>
          <w:sz w:val="16"/>
          <w:bdr w:val="none" w:sz="0" w:space="0" w:color="auto" w:frame="1"/>
        </w:rPr>
        <w:t>. Indeed, a man who </w:t>
      </w:r>
      <w:hyperlink r:id="rId65" w:history="1">
        <w:r w:rsidRPr="001E5AFA">
          <w:rPr>
            <w:rStyle w:val="Hyperlink"/>
            <w:rFonts w:asciiTheme="minorHAnsi" w:eastAsiaTheme="majorEastAsia" w:hAnsiTheme="minorHAnsi" w:cstheme="minorHAnsi"/>
            <w:color w:val="000000" w:themeColor="text1"/>
            <w:sz w:val="22"/>
            <w:bdr w:val="none" w:sz="0" w:space="0" w:color="auto" w:frame="1"/>
          </w:rPr>
          <w:t>invited</w:t>
        </w:r>
      </w:hyperlink>
      <w:r w:rsidRPr="006F2C61">
        <w:rPr>
          <w:rFonts w:asciiTheme="minorHAnsi" w:hAnsiTheme="minorHAnsi" w:cstheme="minorHAnsi"/>
          <w:color w:val="000000" w:themeColor="text1"/>
          <w:sz w:val="16"/>
          <w:bdr w:val="none" w:sz="0" w:space="0" w:color="auto" w:frame="1"/>
        </w:rPr>
        <w:t> the cameras to church to watch him pray during the 2019 election campaign is doubtless right to warn that identity can be used to mask a person’s individuating characteristics in order to sell products — or buy votes.</w:t>
      </w:r>
    </w:p>
    <w:p w14:paraId="76959923" w14:textId="77777777" w:rsidR="00657264" w:rsidRPr="001E5AFA" w:rsidRDefault="00657264" w:rsidP="00657264">
      <w:pPr>
        <w:pStyle w:val="NormalWeb"/>
        <w:spacing w:before="0" w:beforeAutospacing="0" w:after="0" w:afterAutospacing="0"/>
        <w:rPr>
          <w:rFonts w:asciiTheme="minorHAnsi" w:hAnsiTheme="minorHAnsi" w:cstheme="minorHAnsi"/>
          <w:b/>
          <w:bCs/>
          <w:color w:val="000000" w:themeColor="text1"/>
          <w:sz w:val="22"/>
          <w:u w:val="single"/>
        </w:rPr>
      </w:pPr>
      <w:r w:rsidRPr="006F2C61">
        <w:rPr>
          <w:rFonts w:asciiTheme="minorHAnsi" w:hAnsiTheme="minorHAnsi" w:cstheme="minorHAnsi"/>
          <w:color w:val="000000" w:themeColor="text1"/>
          <w:sz w:val="16"/>
          <w:bdr w:val="none" w:sz="0" w:space="0" w:color="auto" w:frame="1"/>
        </w:rPr>
        <w:t>But identity is much more than a brand. On one level, th</w:t>
      </w:r>
      <w:r w:rsidRPr="001E5AFA">
        <w:rPr>
          <w:rFonts w:asciiTheme="minorHAnsi" w:hAnsiTheme="minorHAnsi" w:cstheme="minorHAnsi"/>
          <w:b/>
          <w:bCs/>
          <w:color w:val="000000" w:themeColor="text1"/>
          <w:sz w:val="22"/>
          <w:u w:val="single"/>
          <w:bdr w:val="none" w:sz="0" w:space="0" w:color="auto" w:frame="1"/>
        </w:rPr>
        <w:t>ere is the very human tendency to identify with others we see as sharing our world view, our language and culture or other elements of our outlook. On another level, however, identity is itself often influenced by external and unwanted factors.</w:t>
      </w:r>
    </w:p>
    <w:p w14:paraId="6420C8D3" w14:textId="77777777" w:rsidR="00657264" w:rsidRPr="006F2C61" w:rsidRDefault="00657264" w:rsidP="00657264">
      <w:pPr>
        <w:pStyle w:val="NormalWeb"/>
        <w:spacing w:before="0" w:beforeAutospacing="0" w:after="0" w:afterAutospacing="0"/>
        <w:rPr>
          <w:rFonts w:asciiTheme="minorHAnsi" w:hAnsiTheme="minorHAnsi" w:cstheme="minorHAnsi"/>
          <w:color w:val="000000" w:themeColor="text1"/>
          <w:sz w:val="16"/>
        </w:rPr>
      </w:pPr>
      <w:r w:rsidRPr="006F2C61">
        <w:rPr>
          <w:rFonts w:asciiTheme="minorHAnsi" w:hAnsiTheme="minorHAnsi" w:cstheme="minorHAnsi"/>
          <w:color w:val="000000" w:themeColor="text1"/>
          <w:sz w:val="16"/>
          <w:bdr w:val="none" w:sz="0" w:space="0" w:color="auto" w:frame="1"/>
        </w:rPr>
        <w:t>As many First Nations activists have commented, Aboriginality (and degrees of it) was </w:t>
      </w:r>
      <w:hyperlink r:id="rId66" w:history="1">
        <w:r w:rsidRPr="001E5AFA">
          <w:rPr>
            <w:rStyle w:val="Hyperlink"/>
            <w:rFonts w:asciiTheme="minorHAnsi" w:eastAsiaTheme="majorEastAsia" w:hAnsiTheme="minorHAnsi" w:cstheme="minorHAnsi"/>
            <w:color w:val="000000" w:themeColor="text1"/>
            <w:sz w:val="22"/>
            <w:bdr w:val="none" w:sz="0" w:space="0" w:color="auto" w:frame="1"/>
          </w:rPr>
          <w:t>categorised, classified and subclassified</w:t>
        </w:r>
      </w:hyperlink>
      <w:r w:rsidRPr="006F2C61">
        <w:rPr>
          <w:rFonts w:asciiTheme="minorHAnsi" w:hAnsiTheme="minorHAnsi" w:cstheme="minorHAnsi"/>
          <w:color w:val="000000" w:themeColor="text1"/>
          <w:sz w:val="16"/>
          <w:bdr w:val="none" w:sz="0" w:space="0" w:color="auto" w:frame="1"/>
        </w:rPr>
        <w:t> precisely by colonisers in order to mete out horrors to the Indigenous population of this country (and others too).</w:t>
      </w:r>
    </w:p>
    <w:p w14:paraId="58C54342" w14:textId="77777777" w:rsidR="00657264" w:rsidRPr="006F2C61" w:rsidRDefault="00657264" w:rsidP="00D7005A">
      <w:pPr>
        <w:rPr>
          <w:b/>
          <w:sz w:val="16"/>
        </w:rPr>
      </w:pPr>
      <w:r w:rsidRPr="006F2C61">
        <w:rPr>
          <w:sz w:val="16"/>
          <w:bdr w:val="none" w:sz="0" w:space="0" w:color="auto" w:frame="1"/>
        </w:rPr>
        <w:t>Arguably, it is precisely the commodification of groups by discrimination in the first place which has caused the groups discriminated against to attempt to claim the identities targeted for discrimination as rallying standards.'</w:t>
      </w:r>
    </w:p>
    <w:p w14:paraId="22B21771" w14:textId="77777777" w:rsidR="00657264" w:rsidRPr="006F2C61" w:rsidRDefault="00657264" w:rsidP="00657264">
      <w:pPr>
        <w:pStyle w:val="NormalWeb"/>
        <w:spacing w:before="0" w:beforeAutospacing="0" w:after="0" w:afterAutospacing="0"/>
        <w:rPr>
          <w:rFonts w:asciiTheme="minorHAnsi" w:hAnsiTheme="minorHAnsi" w:cstheme="minorHAnsi"/>
          <w:color w:val="000000" w:themeColor="text1"/>
          <w:sz w:val="16"/>
        </w:rPr>
      </w:pPr>
      <w:r w:rsidRPr="006F2C61">
        <w:rPr>
          <w:rFonts w:asciiTheme="minorHAnsi" w:hAnsiTheme="minorHAnsi" w:cstheme="minorHAnsi"/>
          <w:color w:val="000000" w:themeColor="text1"/>
          <w:sz w:val="16"/>
          <w:bdr w:val="none" w:sz="0" w:space="0" w:color="auto" w:frame="1"/>
        </w:rPr>
        <w:t>Women’s issues have come to the fore in Australian politics recently not because ‘woke’ women sought to distinguish themselves from society’s mainstream, but rather because of allegations that women have been sexually assaulted in Parliament and subjected to harassment and unwanted sexual advances by political leaders — and a subsequent lack of political will to effectively investigate these allegations.</w:t>
      </w:r>
      <w:r w:rsidRPr="006F2C61">
        <w:rPr>
          <w:rFonts w:asciiTheme="minorHAnsi" w:hAnsiTheme="minorHAnsi" w:cstheme="minorHAnsi"/>
          <w:color w:val="000000" w:themeColor="text1"/>
          <w:sz w:val="16"/>
        </w:rPr>
        <w:t xml:space="preserve"> </w:t>
      </w:r>
      <w:r w:rsidRPr="006F2C61">
        <w:rPr>
          <w:rFonts w:asciiTheme="minorHAnsi" w:hAnsiTheme="minorHAnsi" w:cstheme="minorHAnsi"/>
          <w:color w:val="000000" w:themeColor="text1"/>
          <w:sz w:val="16"/>
          <w:bdr w:val="none" w:sz="0" w:space="0" w:color="auto" w:frame="1"/>
        </w:rPr>
        <w:t>On a more personal level, it is not I who have chosen to be spat on in public, called a ‘retard’ by fellow commuters, had my cane or glasses snatched by would-be faith healers while walking in city streets or given the third degree every time I go through airport security. These things have been a consequence of having a visible disability. Indeed, other disabled people have fared far worse. </w:t>
      </w:r>
      <w:hyperlink r:id="rId67" w:history="1">
        <w:r w:rsidRPr="001E5AFA">
          <w:rPr>
            <w:rStyle w:val="Hyperlink"/>
            <w:rFonts w:asciiTheme="minorHAnsi" w:eastAsiaTheme="majorEastAsia" w:hAnsiTheme="minorHAnsi" w:cstheme="minorHAnsi"/>
            <w:color w:val="000000" w:themeColor="text1"/>
            <w:sz w:val="22"/>
            <w:bdr w:val="none" w:sz="0" w:space="0" w:color="auto" w:frame="1"/>
          </w:rPr>
          <w:t>Physical and sexual assault, lack of access to buildings or communications, ill-treatment by the justice system or enforced institutionalisation</w:t>
        </w:r>
      </w:hyperlink>
      <w:r w:rsidRPr="006F2C61">
        <w:rPr>
          <w:rFonts w:asciiTheme="minorHAnsi" w:hAnsiTheme="minorHAnsi" w:cstheme="minorHAnsi"/>
          <w:color w:val="000000" w:themeColor="text1"/>
          <w:sz w:val="16"/>
          <w:bdr w:val="none" w:sz="0" w:space="0" w:color="auto" w:frame="1"/>
        </w:rPr>
        <w:t> have all been unwanted consequences of an identity marker imposed by society on people with a variety of physical or mental characteristics distinguishing them from an imagined ‘norm’. </w:t>
      </w:r>
      <w:r w:rsidRPr="006F2C61">
        <w:rPr>
          <w:rFonts w:asciiTheme="minorHAnsi" w:hAnsiTheme="minorHAnsi" w:cstheme="minorHAnsi"/>
          <w:color w:val="000000" w:themeColor="text1"/>
          <w:sz w:val="16"/>
        </w:rPr>
        <w:t xml:space="preserve"> </w:t>
      </w:r>
      <w:r w:rsidRPr="006F2C61">
        <w:rPr>
          <w:rFonts w:asciiTheme="minorHAnsi" w:hAnsiTheme="minorHAnsi" w:cstheme="minorHAnsi"/>
          <w:color w:val="000000" w:themeColor="text1"/>
          <w:sz w:val="16"/>
          <w:bdr w:val="none" w:sz="0" w:space="0" w:color="auto" w:frame="1"/>
        </w:rPr>
        <w:t>The LGBTQI+ community also have a long history of being the targets of discrimination, stretching back centuries. Even the Australian government </w:t>
      </w:r>
      <w:hyperlink r:id="rId68" w:history="1">
        <w:r w:rsidRPr="001E5AFA">
          <w:rPr>
            <w:rStyle w:val="Hyperlink"/>
            <w:rFonts w:asciiTheme="minorHAnsi" w:eastAsiaTheme="majorEastAsia" w:hAnsiTheme="minorHAnsi" w:cstheme="minorHAnsi"/>
            <w:color w:val="000000" w:themeColor="text1"/>
            <w:sz w:val="22"/>
            <w:bdr w:val="none" w:sz="0" w:space="0" w:color="auto" w:frame="1"/>
          </w:rPr>
          <w:t>admits</w:t>
        </w:r>
      </w:hyperlink>
      <w:r w:rsidRPr="006F2C61">
        <w:rPr>
          <w:rFonts w:asciiTheme="minorHAnsi" w:hAnsiTheme="minorHAnsi" w:cstheme="minorHAnsi"/>
          <w:color w:val="000000" w:themeColor="text1"/>
          <w:sz w:val="16"/>
          <w:bdr w:val="none" w:sz="0" w:space="0" w:color="auto" w:frame="1"/>
        </w:rPr>
        <w:t> that LBTQI+ people face multi-layered discrimination in accessing services from it, including the most basic of health services.</w:t>
      </w:r>
      <w:r w:rsidRPr="006F2C61">
        <w:rPr>
          <w:rFonts w:asciiTheme="minorHAnsi" w:hAnsiTheme="minorHAnsi" w:cstheme="minorHAnsi"/>
          <w:color w:val="000000" w:themeColor="text1"/>
          <w:sz w:val="16"/>
        </w:rPr>
        <w:t xml:space="preserve"> </w:t>
      </w:r>
      <w:r w:rsidRPr="006F2C61">
        <w:rPr>
          <w:rFonts w:asciiTheme="minorHAnsi" w:hAnsiTheme="minorHAnsi" w:cstheme="minorHAnsi"/>
          <w:color w:val="000000" w:themeColor="text1"/>
          <w:sz w:val="16"/>
          <w:bdr w:val="none" w:sz="0" w:space="0" w:color="auto" w:frame="1"/>
        </w:rPr>
        <w:t xml:space="preserve">In the light of these histories, the question of ‘commodification’ can, I suggest, be seen in a new light. Arguably, it is </w:t>
      </w:r>
      <w:r w:rsidRPr="006F2C61">
        <w:rPr>
          <w:rFonts w:asciiTheme="minorHAnsi" w:hAnsiTheme="minorHAnsi" w:cstheme="minorHAnsi"/>
          <w:b/>
          <w:bCs/>
          <w:color w:val="000000" w:themeColor="text1"/>
          <w:sz w:val="22"/>
          <w:u w:val="single"/>
          <w:bdr w:val="none" w:sz="0" w:space="0" w:color="auto" w:frame="1"/>
        </w:rPr>
        <w:t xml:space="preserve">precisely </w:t>
      </w:r>
      <w:r w:rsidRPr="006F2C61">
        <w:rPr>
          <w:rFonts w:asciiTheme="minorHAnsi" w:hAnsiTheme="minorHAnsi" w:cstheme="minorHAnsi"/>
          <w:b/>
          <w:bCs/>
          <w:color w:val="000000" w:themeColor="text1"/>
          <w:sz w:val="22"/>
          <w:highlight w:val="cyan"/>
          <w:u w:val="single"/>
          <w:bdr w:val="none" w:sz="0" w:space="0" w:color="auto" w:frame="1"/>
        </w:rPr>
        <w:t>the commodification of groups</w:t>
      </w:r>
      <w:r w:rsidRPr="001E5AFA">
        <w:rPr>
          <w:rFonts w:asciiTheme="minorHAnsi" w:hAnsiTheme="minorHAnsi" w:cstheme="minorHAnsi"/>
          <w:b/>
          <w:bCs/>
          <w:color w:val="000000" w:themeColor="text1"/>
          <w:sz w:val="22"/>
          <w:u w:val="single"/>
          <w:bdr w:val="none" w:sz="0" w:space="0" w:color="auto" w:frame="1"/>
        </w:rPr>
        <w:t xml:space="preserve"> by discrimination in the first place which has </w:t>
      </w:r>
      <w:r w:rsidRPr="006F2C61">
        <w:rPr>
          <w:rFonts w:asciiTheme="minorHAnsi" w:hAnsiTheme="minorHAnsi" w:cstheme="minorHAnsi"/>
          <w:b/>
          <w:bCs/>
          <w:color w:val="000000" w:themeColor="text1"/>
          <w:sz w:val="22"/>
          <w:highlight w:val="cyan"/>
          <w:u w:val="single"/>
          <w:bdr w:val="none" w:sz="0" w:space="0" w:color="auto" w:frame="1"/>
        </w:rPr>
        <w:t xml:space="preserve">caused </w:t>
      </w:r>
      <w:r w:rsidRPr="006F2C61">
        <w:rPr>
          <w:rFonts w:asciiTheme="minorHAnsi" w:hAnsiTheme="minorHAnsi" w:cstheme="minorHAnsi"/>
          <w:b/>
          <w:bCs/>
          <w:color w:val="000000" w:themeColor="text1"/>
          <w:sz w:val="22"/>
          <w:u w:val="single"/>
          <w:bdr w:val="none" w:sz="0" w:space="0" w:color="auto" w:frame="1"/>
        </w:rPr>
        <w:t xml:space="preserve">the </w:t>
      </w:r>
      <w:r w:rsidRPr="006F2C61">
        <w:rPr>
          <w:rFonts w:asciiTheme="minorHAnsi" w:hAnsiTheme="minorHAnsi" w:cstheme="minorHAnsi"/>
          <w:b/>
          <w:bCs/>
          <w:color w:val="000000" w:themeColor="text1"/>
          <w:sz w:val="22"/>
          <w:highlight w:val="cyan"/>
          <w:u w:val="single"/>
          <w:bdr w:val="none" w:sz="0" w:space="0" w:color="auto" w:frame="1"/>
        </w:rPr>
        <w:t>groups</w:t>
      </w:r>
      <w:r w:rsidRPr="006F2C61">
        <w:rPr>
          <w:rFonts w:asciiTheme="minorHAnsi" w:hAnsiTheme="minorHAnsi" w:cstheme="minorHAnsi"/>
          <w:b/>
          <w:bCs/>
          <w:color w:val="000000" w:themeColor="text1"/>
          <w:sz w:val="22"/>
          <w:u w:val="single"/>
          <w:bdr w:val="none" w:sz="0" w:space="0" w:color="auto" w:frame="1"/>
        </w:rPr>
        <w:t xml:space="preserve"> </w:t>
      </w:r>
      <w:r w:rsidRPr="006F2C61">
        <w:rPr>
          <w:rFonts w:asciiTheme="minorHAnsi" w:hAnsiTheme="minorHAnsi" w:cstheme="minorHAnsi"/>
          <w:b/>
          <w:bCs/>
          <w:color w:val="000000" w:themeColor="text1"/>
          <w:sz w:val="22"/>
          <w:highlight w:val="cyan"/>
          <w:u w:val="single"/>
          <w:bdr w:val="none" w:sz="0" w:space="0" w:color="auto" w:frame="1"/>
        </w:rPr>
        <w:t>discriminated</w:t>
      </w:r>
      <w:r w:rsidRPr="001E5AFA">
        <w:rPr>
          <w:rFonts w:asciiTheme="minorHAnsi" w:hAnsiTheme="minorHAnsi" w:cstheme="minorHAnsi"/>
          <w:b/>
          <w:bCs/>
          <w:color w:val="000000" w:themeColor="text1"/>
          <w:sz w:val="22"/>
          <w:u w:val="single"/>
          <w:bdr w:val="none" w:sz="0" w:space="0" w:color="auto" w:frame="1"/>
        </w:rPr>
        <w:t xml:space="preserve"> against to attempt </w:t>
      </w:r>
      <w:r w:rsidRPr="006F2C61">
        <w:rPr>
          <w:rFonts w:asciiTheme="minorHAnsi" w:hAnsiTheme="minorHAnsi" w:cstheme="minorHAnsi"/>
          <w:b/>
          <w:bCs/>
          <w:color w:val="000000" w:themeColor="text1"/>
          <w:sz w:val="22"/>
          <w:highlight w:val="cyan"/>
          <w:u w:val="single"/>
          <w:bdr w:val="none" w:sz="0" w:space="0" w:color="auto" w:frame="1"/>
        </w:rPr>
        <w:t xml:space="preserve">to claim </w:t>
      </w:r>
      <w:r w:rsidRPr="006F2C61">
        <w:rPr>
          <w:rFonts w:asciiTheme="minorHAnsi" w:hAnsiTheme="minorHAnsi" w:cstheme="minorHAnsi"/>
          <w:b/>
          <w:bCs/>
          <w:color w:val="000000" w:themeColor="text1"/>
          <w:sz w:val="22"/>
          <w:u w:val="single"/>
          <w:bdr w:val="none" w:sz="0" w:space="0" w:color="auto" w:frame="1"/>
        </w:rPr>
        <w:t xml:space="preserve">the </w:t>
      </w:r>
      <w:r w:rsidRPr="006F2C61">
        <w:rPr>
          <w:rFonts w:asciiTheme="minorHAnsi" w:hAnsiTheme="minorHAnsi" w:cstheme="minorHAnsi"/>
          <w:b/>
          <w:bCs/>
          <w:color w:val="000000" w:themeColor="text1"/>
          <w:sz w:val="22"/>
          <w:highlight w:val="cyan"/>
          <w:u w:val="single"/>
          <w:bdr w:val="none" w:sz="0" w:space="0" w:color="auto" w:frame="1"/>
        </w:rPr>
        <w:t>identities targeted</w:t>
      </w:r>
      <w:r w:rsidRPr="001E5AFA">
        <w:rPr>
          <w:rFonts w:asciiTheme="minorHAnsi" w:hAnsiTheme="minorHAnsi" w:cstheme="minorHAnsi"/>
          <w:b/>
          <w:bCs/>
          <w:color w:val="000000" w:themeColor="text1"/>
          <w:sz w:val="22"/>
          <w:u w:val="single"/>
          <w:bdr w:val="none" w:sz="0" w:space="0" w:color="auto" w:frame="1"/>
        </w:rPr>
        <w:t xml:space="preserve"> for discrimination </w:t>
      </w:r>
      <w:r w:rsidRPr="006F2C61">
        <w:rPr>
          <w:rFonts w:asciiTheme="minorHAnsi" w:hAnsiTheme="minorHAnsi" w:cstheme="minorHAnsi"/>
          <w:b/>
          <w:bCs/>
          <w:color w:val="000000" w:themeColor="text1"/>
          <w:sz w:val="22"/>
          <w:highlight w:val="cyan"/>
          <w:u w:val="single"/>
          <w:bdr w:val="none" w:sz="0" w:space="0" w:color="auto" w:frame="1"/>
        </w:rPr>
        <w:t>as rallying standards</w:t>
      </w:r>
      <w:r w:rsidRPr="006F2C61">
        <w:rPr>
          <w:rFonts w:asciiTheme="minorHAnsi" w:hAnsiTheme="minorHAnsi" w:cstheme="minorHAnsi"/>
          <w:color w:val="000000" w:themeColor="text1"/>
          <w:sz w:val="16"/>
          <w:bdr w:val="none" w:sz="0" w:space="0" w:color="auto" w:frame="1"/>
        </w:rPr>
        <w:t>. So it is, for example, that many women’s groups have claimed the abusive term ‘slut’ as an act of defiance, just as many disabled people have embraced ‘crip’ or many LGBTQI+ people have adopted ‘queer’.</w:t>
      </w:r>
      <w:r w:rsidRPr="006F2C61">
        <w:rPr>
          <w:rFonts w:asciiTheme="minorHAnsi" w:hAnsiTheme="minorHAnsi" w:cstheme="minorHAnsi"/>
          <w:color w:val="000000" w:themeColor="text1"/>
          <w:sz w:val="16"/>
        </w:rPr>
        <w:t xml:space="preserve"> </w:t>
      </w:r>
      <w:r w:rsidRPr="006F2C61">
        <w:rPr>
          <w:rFonts w:asciiTheme="minorHAnsi" w:hAnsiTheme="minorHAnsi" w:cstheme="minorHAnsi"/>
          <w:color w:val="000000" w:themeColor="text1"/>
          <w:sz w:val="16"/>
          <w:bdr w:val="none" w:sz="0" w:space="0" w:color="auto" w:frame="1"/>
        </w:rPr>
        <w:t>All this casts doubt on the Prime Minister’s claim that it is the politics of identity (rather than oppression on the basis of real or imagined identities) which commodifies.  </w:t>
      </w:r>
      <w:r w:rsidRPr="006F2C61">
        <w:rPr>
          <w:rFonts w:asciiTheme="minorHAnsi" w:hAnsiTheme="minorHAnsi" w:cstheme="minorHAnsi"/>
          <w:color w:val="000000" w:themeColor="text1"/>
          <w:sz w:val="16"/>
        </w:rPr>
        <w:t xml:space="preserve"> </w:t>
      </w:r>
      <w:r w:rsidRPr="006F2C61">
        <w:rPr>
          <w:rFonts w:asciiTheme="minorHAnsi" w:hAnsiTheme="minorHAnsi" w:cstheme="minorHAnsi"/>
          <w:color w:val="000000" w:themeColor="text1"/>
          <w:sz w:val="16"/>
          <w:bdr w:val="none" w:sz="0" w:space="0" w:color="auto" w:frame="1"/>
        </w:rPr>
        <w:t xml:space="preserve">Nevertheless, </w:t>
      </w:r>
      <w:r w:rsidRPr="001E5AFA">
        <w:rPr>
          <w:rFonts w:asciiTheme="minorHAnsi" w:hAnsiTheme="minorHAnsi" w:cstheme="minorHAnsi"/>
          <w:b/>
          <w:bCs/>
          <w:color w:val="000000" w:themeColor="text1"/>
          <w:sz w:val="22"/>
          <w:u w:val="single"/>
          <w:bdr w:val="none" w:sz="0" w:space="0" w:color="auto" w:frame="1"/>
        </w:rPr>
        <w:t xml:space="preserve">Morrison is doubtless correct to the extent that he </w:t>
      </w:r>
      <w:r w:rsidRPr="006F2C61">
        <w:rPr>
          <w:rFonts w:asciiTheme="minorHAnsi" w:hAnsiTheme="minorHAnsi" w:cstheme="minorHAnsi"/>
          <w:b/>
          <w:bCs/>
          <w:color w:val="000000" w:themeColor="text1"/>
          <w:sz w:val="22"/>
          <w:highlight w:val="cyan"/>
          <w:u w:val="single"/>
          <w:bdr w:val="none" w:sz="0" w:space="0" w:color="auto" w:frame="1"/>
        </w:rPr>
        <w:t>question</w:t>
      </w:r>
      <w:r w:rsidRPr="001E5AFA">
        <w:rPr>
          <w:rFonts w:asciiTheme="minorHAnsi" w:hAnsiTheme="minorHAnsi" w:cstheme="minorHAnsi"/>
          <w:b/>
          <w:bCs/>
          <w:color w:val="000000" w:themeColor="text1"/>
          <w:sz w:val="22"/>
          <w:u w:val="single"/>
          <w:bdr w:val="none" w:sz="0" w:space="0" w:color="auto" w:frame="1"/>
        </w:rPr>
        <w:t xml:space="preserve">s </w:t>
      </w:r>
      <w:r w:rsidRPr="006F2C61">
        <w:rPr>
          <w:rFonts w:asciiTheme="minorHAnsi" w:hAnsiTheme="minorHAnsi" w:cstheme="minorHAnsi"/>
          <w:b/>
          <w:bCs/>
          <w:color w:val="000000" w:themeColor="text1"/>
          <w:sz w:val="22"/>
          <w:highlight w:val="cyan"/>
          <w:u w:val="single"/>
          <w:bdr w:val="none" w:sz="0" w:space="0" w:color="auto" w:frame="1"/>
        </w:rPr>
        <w:t>whether</w:t>
      </w:r>
      <w:r w:rsidRPr="006F2C61">
        <w:rPr>
          <w:rFonts w:asciiTheme="minorHAnsi" w:hAnsiTheme="minorHAnsi" w:cstheme="minorHAnsi"/>
          <w:color w:val="000000" w:themeColor="text1"/>
          <w:sz w:val="16"/>
          <w:highlight w:val="cyan"/>
          <w:bdr w:val="none" w:sz="0" w:space="0" w:color="auto" w:frame="1"/>
        </w:rPr>
        <w:t xml:space="preserve"> </w:t>
      </w:r>
      <w:r w:rsidRPr="006F2C61">
        <w:rPr>
          <w:rFonts w:asciiTheme="minorHAnsi" w:hAnsiTheme="minorHAnsi" w:cstheme="minorHAnsi"/>
          <w:b/>
          <w:bCs/>
          <w:color w:val="000000" w:themeColor="text1"/>
          <w:sz w:val="22"/>
          <w:highlight w:val="cyan"/>
          <w:u w:val="single"/>
          <w:bdr w:val="none" w:sz="0" w:space="0" w:color="auto" w:frame="1"/>
        </w:rPr>
        <w:t>identity politics can ever be an end in itself when looking to dismantle</w:t>
      </w:r>
      <w:r w:rsidRPr="001E5AFA">
        <w:rPr>
          <w:rFonts w:asciiTheme="minorHAnsi" w:hAnsiTheme="minorHAnsi" w:cstheme="minorHAnsi"/>
          <w:b/>
          <w:bCs/>
          <w:color w:val="000000" w:themeColor="text1"/>
          <w:sz w:val="22"/>
          <w:u w:val="single"/>
          <w:bdr w:val="none" w:sz="0" w:space="0" w:color="auto" w:frame="1"/>
        </w:rPr>
        <w:t xml:space="preserve"> structures of </w:t>
      </w:r>
      <w:r w:rsidRPr="006F2C61">
        <w:rPr>
          <w:rFonts w:asciiTheme="minorHAnsi" w:hAnsiTheme="minorHAnsi" w:cstheme="minorHAnsi"/>
          <w:b/>
          <w:bCs/>
          <w:color w:val="000000" w:themeColor="text1"/>
          <w:sz w:val="22"/>
          <w:highlight w:val="cyan"/>
          <w:u w:val="single"/>
          <w:bdr w:val="none" w:sz="0" w:space="0" w:color="auto" w:frame="1"/>
        </w:rPr>
        <w:t>oppression</w:t>
      </w:r>
      <w:r w:rsidRPr="006F2C61">
        <w:rPr>
          <w:rFonts w:asciiTheme="minorHAnsi" w:hAnsiTheme="minorHAnsi" w:cstheme="minorHAnsi"/>
          <w:color w:val="000000" w:themeColor="text1"/>
          <w:sz w:val="16"/>
          <w:bdr w:val="none" w:sz="0" w:space="0" w:color="auto" w:frame="1"/>
        </w:rPr>
        <w:t>. So it is that the concept of ‘intersectionality’ arose among Black women scholars (such as </w:t>
      </w:r>
      <w:hyperlink r:id="rId69" w:history="1">
        <w:r w:rsidRPr="001E5AFA">
          <w:rPr>
            <w:rStyle w:val="Hyperlink"/>
            <w:rFonts w:asciiTheme="minorHAnsi" w:eastAsiaTheme="majorEastAsia" w:hAnsiTheme="minorHAnsi" w:cstheme="minorHAnsi"/>
            <w:color w:val="000000" w:themeColor="text1"/>
            <w:sz w:val="22"/>
            <w:bdr w:val="none" w:sz="0" w:space="0" w:color="auto" w:frame="1"/>
          </w:rPr>
          <w:t>Kimberlé Crenshaw</w:t>
        </w:r>
      </w:hyperlink>
      <w:r w:rsidRPr="006F2C61">
        <w:rPr>
          <w:rFonts w:asciiTheme="minorHAnsi" w:hAnsiTheme="minorHAnsi" w:cstheme="minorHAnsi"/>
          <w:color w:val="000000" w:themeColor="text1"/>
          <w:sz w:val="16"/>
          <w:bdr w:val="none" w:sz="0" w:space="0" w:color="auto" w:frame="1"/>
        </w:rPr>
        <w:t xml:space="preserve">, who was responsible for coining the term) in the 1970s and 1980s. </w:t>
      </w:r>
      <w:r w:rsidRPr="001E5AFA">
        <w:rPr>
          <w:rFonts w:asciiTheme="minorHAnsi" w:hAnsiTheme="minorHAnsi" w:cstheme="minorHAnsi"/>
          <w:color w:val="000000" w:themeColor="text1"/>
          <w:sz w:val="22"/>
          <w:u w:val="single"/>
          <w:bdr w:val="none" w:sz="0" w:space="0" w:color="auto" w:frame="1"/>
        </w:rPr>
        <w:t xml:space="preserve">These scholars noted that many people experienced multiple forms of discrimination and that remaining solely </w:t>
      </w:r>
      <w:r w:rsidRPr="006F2C61">
        <w:rPr>
          <w:rFonts w:asciiTheme="minorHAnsi" w:hAnsiTheme="minorHAnsi" w:cstheme="minorHAnsi"/>
          <w:color w:val="000000" w:themeColor="text1"/>
          <w:sz w:val="22"/>
          <w:highlight w:val="cyan"/>
          <w:u w:val="single"/>
          <w:bdr w:val="none" w:sz="0" w:space="0" w:color="auto" w:frame="1"/>
        </w:rPr>
        <w:t>focused on one identity marker</w:t>
      </w:r>
      <w:r w:rsidRPr="001E5AFA">
        <w:rPr>
          <w:rFonts w:asciiTheme="minorHAnsi" w:hAnsiTheme="minorHAnsi" w:cstheme="minorHAnsi"/>
          <w:color w:val="000000" w:themeColor="text1"/>
          <w:sz w:val="22"/>
          <w:u w:val="single"/>
          <w:bdr w:val="none" w:sz="0" w:space="0" w:color="auto" w:frame="1"/>
        </w:rPr>
        <w:t xml:space="preserve"> could </w:t>
      </w:r>
      <w:r w:rsidRPr="006F2C61">
        <w:rPr>
          <w:rFonts w:asciiTheme="minorHAnsi" w:hAnsiTheme="minorHAnsi" w:cstheme="minorHAnsi"/>
          <w:color w:val="000000" w:themeColor="text1"/>
          <w:sz w:val="22"/>
          <w:highlight w:val="cyan"/>
          <w:u w:val="single"/>
          <w:bdr w:val="none" w:sz="0" w:space="0" w:color="auto" w:frame="1"/>
        </w:rPr>
        <w:t>obscure the broader picture of how different structures of oppression interact</w:t>
      </w:r>
      <w:r w:rsidRPr="006F2C61">
        <w:rPr>
          <w:rFonts w:asciiTheme="minorHAnsi" w:hAnsiTheme="minorHAnsi" w:cstheme="minorHAnsi"/>
          <w:color w:val="000000" w:themeColor="text1"/>
          <w:sz w:val="16"/>
          <w:bdr w:val="none" w:sz="0" w:space="0" w:color="auto" w:frame="1"/>
        </w:rPr>
        <w:t xml:space="preserve">. Only by tackling the complex as a whole could discrimination be </w:t>
      </w:r>
      <w:r w:rsidRPr="006F2C61">
        <w:rPr>
          <w:rFonts w:asciiTheme="minorHAnsi" w:hAnsiTheme="minorHAnsi" w:cstheme="minorHAnsi"/>
          <w:color w:val="000000" w:themeColor="text1"/>
          <w:sz w:val="16"/>
          <w:bdr w:val="none" w:sz="0" w:space="0" w:color="auto" w:frame="1"/>
        </w:rPr>
        <w:lastRenderedPageBreak/>
        <w:t>removed. </w:t>
      </w:r>
      <w:r w:rsidRPr="006F2C61">
        <w:rPr>
          <w:rFonts w:asciiTheme="minorHAnsi" w:hAnsiTheme="minorHAnsi" w:cstheme="minorHAnsi"/>
          <w:color w:val="000000" w:themeColor="text1"/>
          <w:sz w:val="16"/>
        </w:rPr>
        <w:t xml:space="preserve"> The Prime Minister’s remarks about ‘identity politics’ will therefore be welcome to the extent that they foster awareness of these structures and a determination to demolish them.</w:t>
      </w:r>
    </w:p>
    <w:p w14:paraId="253A0313" w14:textId="77777777" w:rsidR="00657264" w:rsidRPr="00BD7A74" w:rsidRDefault="00657264" w:rsidP="00657264"/>
    <w:p w14:paraId="7C758131" w14:textId="77777777" w:rsidR="00807C81" w:rsidRDefault="00807C81" w:rsidP="00807C81">
      <w:pPr>
        <w:pStyle w:val="Heading2"/>
        <w:rPr>
          <w:lang w:eastAsia="zh-TW"/>
        </w:rPr>
      </w:pPr>
      <w:r>
        <w:rPr>
          <w:lang w:eastAsia="zh-TW"/>
        </w:rPr>
        <w:lastRenderedPageBreak/>
        <w:t>Cap K---Oriental Paradox</w:t>
      </w:r>
    </w:p>
    <w:p w14:paraId="42EA1FE0" w14:textId="77777777" w:rsidR="00807C81" w:rsidRDefault="00807C81" w:rsidP="00807C81">
      <w:pPr>
        <w:pStyle w:val="Heading3"/>
        <w:rPr>
          <w:lang w:eastAsia="zh-TW"/>
        </w:rPr>
      </w:pPr>
      <w:r>
        <w:rPr>
          <w:lang w:eastAsia="zh-TW"/>
        </w:rPr>
        <w:lastRenderedPageBreak/>
        <w:t>1NC---Link---Cap K---Oriental Paradox</w:t>
      </w:r>
    </w:p>
    <w:p w14:paraId="2AD59D95" w14:textId="77777777" w:rsidR="00807C81" w:rsidRDefault="00807C81" w:rsidP="00807C81">
      <w:pPr>
        <w:pStyle w:val="Heading4"/>
        <w:rPr>
          <w:lang w:eastAsia="zh-TW"/>
        </w:rPr>
      </w:pPr>
      <w:r>
        <w:rPr>
          <w:lang w:eastAsia="zh-TW"/>
        </w:rPr>
        <w:t xml:space="preserve">The association of model minority and racial capitalism poses a racial threat, perpetuating capitalism fails to reframe the model minority </w:t>
      </w:r>
    </w:p>
    <w:p w14:paraId="600B225C" w14:textId="77777777" w:rsidR="00807C81" w:rsidRDefault="00807C81" w:rsidP="00807C81">
      <w:r>
        <w:t xml:space="preserve">Wayne </w:t>
      </w:r>
      <w:r>
        <w:rPr>
          <w:rStyle w:val="Style13ptBold"/>
        </w:rPr>
        <w:t>Au 22</w:t>
      </w:r>
      <w:r>
        <w:t xml:space="preserve">, Wayne Au is a professor in the School of Educational Studies at the University of Washington Bothell and a longtime editor for the social justice magazine, Rethinking Schools, "Asian American racialization, racial capitalism, and the threat of the model minority," Taylor &amp;amp; Francis, </w:t>
      </w:r>
      <w:hyperlink r:id="rId70" w:history="1">
        <w:r>
          <w:rPr>
            <w:rStyle w:val="Hyperlink"/>
          </w:rPr>
          <w:t>https://www-tandfonline-com.proxy.lib.umich.edu/doi/full/10.1080/10714413.2022.2084326</w:t>
        </w:r>
        <w:r>
          <w:rPr>
            <w:rStyle w:val="Hyperlink"/>
            <w:lang w:eastAsia="zh-TW"/>
          </w:rPr>
          <w:t>//ethanh</w:t>
        </w:r>
      </w:hyperlink>
    </w:p>
    <w:p w14:paraId="26321D55" w14:textId="77777777" w:rsidR="00807C81" w:rsidRDefault="00807C81" w:rsidP="00807C81">
      <w:r>
        <w:rPr>
          <w:rStyle w:val="StyleUnderline"/>
        </w:rPr>
        <w:t>Day (</w:t>
      </w:r>
      <w:hyperlink r:id="rId71" w:history="1">
        <w:r>
          <w:rPr>
            <w:rStyle w:val="Hyperlink"/>
          </w:rPr>
          <w:t>Citation2016</w:t>
        </w:r>
      </w:hyperlink>
      <w:r>
        <w:rPr>
          <w:rStyle w:val="StyleUnderline"/>
        </w:rPr>
        <w:t xml:space="preserve">) suggests a theorization of </w:t>
      </w:r>
      <w:r w:rsidRPr="00861346">
        <w:rPr>
          <w:rStyle w:val="StyleUnderline"/>
          <w:highlight w:val="cyan"/>
        </w:rPr>
        <w:t>Asian racialization</w:t>
      </w:r>
      <w:r>
        <w:rPr>
          <w:rStyle w:val="StyleUnderline"/>
        </w:rPr>
        <w:t xml:space="preserve"> </w:t>
      </w:r>
      <w:r w:rsidRPr="00861346">
        <w:rPr>
          <w:rStyle w:val="StyleUnderline"/>
          <w:highlight w:val="cyan"/>
        </w:rPr>
        <w:t>that</w:t>
      </w:r>
      <w:r>
        <w:rPr>
          <w:rStyle w:val="StyleUnderline"/>
        </w:rPr>
        <w:t xml:space="preserve"> is “translational but distinctively national” (p. 17) and </w:t>
      </w:r>
      <w:r w:rsidRPr="00861346">
        <w:rPr>
          <w:rStyle w:val="Emphasis"/>
          <w:highlight w:val="cyan"/>
        </w:rPr>
        <w:t>directly linked to racial capitalism</w:t>
      </w:r>
      <w:r>
        <w:rPr>
          <w:rStyle w:val="StyleUnderline"/>
        </w:rPr>
        <w:t xml:space="preserve"> by proposing a different racial triangular framework for North America: Native, settler, and alien labor. This framing is critical because it enables us to understand what it is about </w:t>
      </w:r>
      <w:r w:rsidRPr="00861346">
        <w:rPr>
          <w:rStyle w:val="StyleUnderline"/>
          <w:highlight w:val="cyan"/>
        </w:rPr>
        <w:t>the</w:t>
      </w:r>
      <w:r>
        <w:rPr>
          <w:rStyle w:val="StyleUnderline"/>
        </w:rPr>
        <w:t xml:space="preserve"> racialization of Asian Americans, as a </w:t>
      </w:r>
      <w:r w:rsidRPr="00861346">
        <w:rPr>
          <w:rStyle w:val="StyleUnderline"/>
          <w:highlight w:val="cyan"/>
        </w:rPr>
        <w:t>Model Minority</w:t>
      </w:r>
      <w:r>
        <w:rPr>
          <w:rStyle w:val="StyleUnderline"/>
        </w:rPr>
        <w:t xml:space="preserve"> (and as Yellow Peril), that has positioned us to be </w:t>
      </w:r>
      <w:r w:rsidRPr="00861346">
        <w:rPr>
          <w:rStyle w:val="StyleUnderline"/>
          <w:highlight w:val="cyan"/>
        </w:rPr>
        <w:t>used as a threat.</w:t>
      </w:r>
      <w:r>
        <w:rPr>
          <w:rStyle w:val="StyleUnderline"/>
        </w:rPr>
        <w:t xml:space="preserve"> </w:t>
      </w:r>
      <w:r>
        <w:t>The first two points of this triangular framework, Native and settler, are overall relatively consistent with other work in the area of settler-colonial studies, which generally seek to account for the colonization of North America by Whites Europeans, the historical and ongoing processes of dispossession of indigenous peoples, struggles in the establishment and maintenance of indigenous sovereignty, and the maintenance of a settler-colonial state (Coulthard, </w:t>
      </w:r>
      <w:hyperlink r:id="rId72" w:history="1">
        <w:r>
          <w:rPr>
            <w:rStyle w:val="Hyperlink"/>
          </w:rPr>
          <w:t>Citation2014</w:t>
        </w:r>
      </w:hyperlink>
      <w:r>
        <w:t>; Tuck &amp; Yang, </w:t>
      </w:r>
      <w:hyperlink r:id="rId73" w:history="1">
        <w:r>
          <w:rPr>
            <w:rStyle w:val="Hyperlink"/>
          </w:rPr>
          <w:t>Citation2012</w:t>
        </w:r>
      </w:hyperlink>
      <w:r>
        <w:t>).</w:t>
      </w:r>
    </w:p>
    <w:p w14:paraId="6B9C0DA8" w14:textId="77777777" w:rsidR="00807C81" w:rsidRDefault="00807C81" w:rsidP="00807C81">
      <w:r>
        <w:t>In a Marxian view, then, efficiency—less time spent on production—becomes a key aspect for generating value, because the more efficient a worker is in production, the more value can be gained from the commodity. Day (</w:t>
      </w:r>
      <w:hyperlink r:id="rId74" w:history="1">
        <w:r>
          <w:rPr>
            <w:rStyle w:val="Hyperlink"/>
          </w:rPr>
          <w:t>Citation2016</w:t>
        </w:r>
      </w:hyperlink>
      <w:r>
        <w:t>, </w:t>
      </w:r>
      <w:hyperlink r:id="rId75" w:history="1">
        <w:r>
          <w:rPr>
            <w:rStyle w:val="Hyperlink"/>
          </w:rPr>
          <w:t>Citation2021</w:t>
        </w:r>
      </w:hyperlink>
      <w:r>
        <w:t>)</w:t>
      </w:r>
      <w:r>
        <w:rPr>
          <w:rStyle w:val="StyleUnderline"/>
        </w:rPr>
        <w:t xml:space="preserve"> thus argues that</w:t>
      </w:r>
      <w:r>
        <w:rPr>
          <w:rStyle w:val="Emphasis"/>
        </w:rPr>
        <w:t xml:space="preserve"> abstract labor and efficiency</w:t>
      </w:r>
      <w:r>
        <w:rPr>
          <w:rStyle w:val="StyleUnderline"/>
        </w:rPr>
        <w:t xml:space="preserve"> are the key to </w:t>
      </w:r>
      <w:r>
        <w:rPr>
          <w:rStyle w:val="Emphasis"/>
        </w:rPr>
        <w:t>understanding the racialization of Asians as alien labor</w:t>
      </w:r>
      <w:r>
        <w:rPr>
          <w:rStyle w:val="StyleUnderline"/>
        </w:rPr>
        <w:t xml:space="preserve"> in North America, where </w:t>
      </w:r>
      <w:r>
        <w:rPr>
          <w:rStyle w:val="Emphasis"/>
        </w:rPr>
        <w:t>Asians have been associated</w:t>
      </w:r>
      <w:r>
        <w:rPr>
          <w:rStyle w:val="StyleUnderline"/>
        </w:rPr>
        <w:t xml:space="preserve"> with “the abstract </w:t>
      </w:r>
      <w:r>
        <w:rPr>
          <w:rStyle w:val="Emphasis"/>
        </w:rPr>
        <w:t>dimensions of capitalism</w:t>
      </w:r>
      <w:r>
        <w:rPr>
          <w:rStyle w:val="StyleUnderline"/>
        </w:rPr>
        <w:t xml:space="preserve"> through labor time” (Day, </w:t>
      </w:r>
      <w:hyperlink r:id="rId76" w:history="1">
        <w:r>
          <w:rPr>
            <w:rStyle w:val="Hyperlink"/>
          </w:rPr>
          <w:t>Citation2016</w:t>
        </w:r>
      </w:hyperlink>
      <w:r>
        <w:rPr>
          <w:rStyle w:val="StyleUnderline"/>
        </w:rPr>
        <w:t>, p. 16) either as cheap or efficient labor. Day (</w:t>
      </w:r>
      <w:hyperlink r:id="rId77" w:history="1">
        <w:r>
          <w:rPr>
            <w:rStyle w:val="Hyperlink"/>
          </w:rPr>
          <w:t>Citation2021</w:t>
        </w:r>
      </w:hyperlink>
      <w:r>
        <w:rPr>
          <w:rStyle w:val="StyleUnderline"/>
        </w:rPr>
        <w:t xml:space="preserve">) also clarifies how this </w:t>
      </w:r>
      <w:r>
        <w:rPr>
          <w:rStyle w:val="Emphasis"/>
        </w:rPr>
        <w:t xml:space="preserve">association of Asianness with </w:t>
      </w:r>
      <w:r w:rsidRPr="00861346">
        <w:rPr>
          <w:rStyle w:val="Emphasis"/>
          <w:highlight w:val="cyan"/>
        </w:rPr>
        <w:t>abstract labor</w:t>
      </w:r>
      <w:r w:rsidRPr="00861346">
        <w:rPr>
          <w:rStyle w:val="StyleUnderline"/>
          <w:highlight w:val="cyan"/>
        </w:rPr>
        <w:t xml:space="preserve"> helps us reframe the racialization of Asian American threat</w:t>
      </w:r>
      <w:r>
        <w:rPr>
          <w:rStyle w:val="StyleUnderline"/>
        </w:rPr>
        <w:t xml:space="preserve"> into one based on a</w:t>
      </w:r>
      <w:r>
        <w:rPr>
          <w:rStyle w:val="Emphasis"/>
        </w:rPr>
        <w:t xml:space="preserve"> form of productive efficiency</w:t>
      </w:r>
      <w:r>
        <w:rPr>
          <w:rStyle w:val="StyleUnderline"/>
        </w:rPr>
        <w:t xml:space="preserve"> </w:t>
      </w:r>
      <w:r w:rsidRPr="00861346">
        <w:rPr>
          <w:rStyle w:val="StyleUnderline"/>
          <w:highlight w:val="cyan"/>
        </w:rPr>
        <w:t xml:space="preserve">that </w:t>
      </w:r>
      <w:r w:rsidRPr="00861346">
        <w:rPr>
          <w:rStyle w:val="Emphasis"/>
          <w:highlight w:val="cyan"/>
        </w:rPr>
        <w:t>disrupts the relations of capitalist production,</w:t>
      </w:r>
      <w:r>
        <w:rPr>
          <w:rStyle w:val="Emphasis"/>
        </w:rPr>
        <w:t xml:space="preserve"> </w:t>
      </w:r>
      <w:r>
        <w:rPr>
          <w:rStyle w:val="StyleUnderline"/>
        </w:rPr>
        <w:t>explaining that:</w:t>
      </w:r>
    </w:p>
    <w:p w14:paraId="5CC4E6AF" w14:textId="77777777" w:rsidR="00807C81" w:rsidRDefault="00807C81" w:rsidP="00807C81">
      <w:r>
        <w:t>…[I]n North America, Asians have personified a destructive value regime rooted in the excessive efficiency of their labor, whether in conflicts between capital and labor against the backdrop of Reconstruction, or in fears over Japanese agricultural monopolies during the early-twentieth century, or in the evisceration of the US auto industry by Japanese competition in the 1980s….Moreover, the passage of neoliberal immigration reforms in 1965 that favored Asian immigrants from investor and managerial classes, alongside the rise of Asian economies, has further reinforced the identification of Asians with the speculative dynamism of finance capitalism. (n.p.)</w:t>
      </w:r>
    </w:p>
    <w:p w14:paraId="08D29CC5" w14:textId="77777777" w:rsidR="00807C81" w:rsidRDefault="00807C81" w:rsidP="00807C81">
      <w:pPr>
        <w:rPr>
          <w:rStyle w:val="Emphasis"/>
        </w:rPr>
      </w:pPr>
      <w:r>
        <w:rPr>
          <w:rStyle w:val="StyleUnderline"/>
        </w:rPr>
        <w:t>Thus, the “</w:t>
      </w:r>
      <w:r w:rsidRPr="00861346">
        <w:rPr>
          <w:rStyle w:val="StyleUnderline"/>
          <w:highlight w:val="cyan"/>
        </w:rPr>
        <w:t>menacing foreignness</w:t>
      </w:r>
      <w:r>
        <w:rPr>
          <w:rStyle w:val="StyleUnderline"/>
        </w:rPr>
        <w:t>” (Day, </w:t>
      </w:r>
      <w:hyperlink r:id="rId78" w:history="1">
        <w:r>
          <w:rPr>
            <w:rStyle w:val="Hyperlink"/>
          </w:rPr>
          <w:t>Citation2021</w:t>
        </w:r>
      </w:hyperlink>
      <w:r>
        <w:rPr>
          <w:rStyle w:val="StyleUnderline"/>
        </w:rPr>
        <w:t xml:space="preserve">, n.p.) </w:t>
      </w:r>
      <w:r w:rsidRPr="00861346">
        <w:rPr>
          <w:rStyle w:val="StyleUnderline"/>
          <w:highlight w:val="cyan"/>
        </w:rPr>
        <w:t>lurking behind both the Model Minority and Yellow Peril tropes creates a form of dehumanization such that Asian Americans can be</w:t>
      </w:r>
      <w:r>
        <w:rPr>
          <w:rStyle w:val="StyleUnderline"/>
        </w:rPr>
        <w:t xml:space="preserve"> “…</w:t>
      </w:r>
      <w:r w:rsidRPr="00861346">
        <w:rPr>
          <w:rStyle w:val="Emphasis"/>
          <w:highlight w:val="cyan"/>
        </w:rPr>
        <w:t>reduced to an economic functionality based on labor efficiency</w:t>
      </w:r>
      <w:r>
        <w:rPr>
          <w:rStyle w:val="StyleUnderline"/>
        </w:rPr>
        <w:t xml:space="preserve">, identified not with the qualitative substance of their bodies but with the quantitative rate of their labor” </w:t>
      </w:r>
      <w:r>
        <w:t>(Day, </w:t>
      </w:r>
      <w:hyperlink r:id="rId79" w:history="1">
        <w:r>
          <w:rPr>
            <w:rStyle w:val="Hyperlink"/>
          </w:rPr>
          <w:t>Citation2021</w:t>
        </w:r>
      </w:hyperlink>
      <w:r>
        <w:t>, n.p.). In this way we see that, ultimately, “…‘yellow peril’ and the ‘model minority’ stereotype function as complementary aspects of the same form of racialization, in which economic efficiency is the basis for exclusion or assimilation” (Day, </w:t>
      </w:r>
      <w:hyperlink r:id="rId80" w:history="1">
        <w:r>
          <w:rPr>
            <w:rStyle w:val="Hyperlink"/>
          </w:rPr>
          <w:t>Citation2016</w:t>
        </w:r>
      </w:hyperlink>
      <w:r>
        <w:t>, p. 7, see also, Lye, </w:t>
      </w:r>
      <w:hyperlink r:id="rId81" w:history="1">
        <w:r>
          <w:rPr>
            <w:rStyle w:val="Hyperlink"/>
          </w:rPr>
          <w:t>Citation2005</w:t>
        </w:r>
      </w:hyperlink>
      <w:r>
        <w:t xml:space="preserve">). </w:t>
      </w:r>
      <w:r>
        <w:rPr>
          <w:rStyle w:val="StyleUnderline"/>
        </w:rPr>
        <w:t xml:space="preserve">The </w:t>
      </w:r>
      <w:r>
        <w:rPr>
          <w:rStyle w:val="Emphasis"/>
        </w:rPr>
        <w:t>racialization of Asian Americans</w:t>
      </w:r>
      <w:r>
        <w:rPr>
          <w:rStyle w:val="StyleUnderline"/>
        </w:rPr>
        <w:t xml:space="preserve"> as efficient </w:t>
      </w:r>
      <w:r>
        <w:rPr>
          <w:rStyle w:val="StyleUnderline"/>
        </w:rPr>
        <w:lastRenderedPageBreak/>
        <w:t xml:space="preserve">through their </w:t>
      </w:r>
      <w:r>
        <w:rPr>
          <w:rStyle w:val="Emphasis"/>
        </w:rPr>
        <w:t>association with abstract labor,</w:t>
      </w:r>
      <w:r>
        <w:rPr>
          <w:rStyle w:val="StyleUnderline"/>
        </w:rPr>
        <w:t xml:space="preserve"> thus is the basis for their positioning as an ever-present, </w:t>
      </w:r>
      <w:r>
        <w:rPr>
          <w:rStyle w:val="Emphasis"/>
        </w:rPr>
        <w:t>racial threat expressed through the construction of the Model Minority.</w:t>
      </w:r>
    </w:p>
    <w:p w14:paraId="12D4F933" w14:textId="77777777" w:rsidR="00807C81" w:rsidRDefault="00807C81" w:rsidP="00807C81"/>
    <w:p w14:paraId="0F68E5E2" w14:textId="77777777" w:rsidR="00807C81" w:rsidRDefault="00807C81" w:rsidP="00807C81">
      <w:pPr>
        <w:pStyle w:val="Heading3"/>
      </w:pPr>
      <w:r>
        <w:lastRenderedPageBreak/>
        <w:t>2NC---Links---Cap K---Oriental Paradox</w:t>
      </w:r>
    </w:p>
    <w:p w14:paraId="4647C619" w14:textId="77777777" w:rsidR="00807C81" w:rsidRDefault="00807C81" w:rsidP="00807C81">
      <w:pPr>
        <w:pStyle w:val="Heading4"/>
      </w:pPr>
      <w:r>
        <w:t>The model minority is the capitalist minority</w:t>
      </w:r>
    </w:p>
    <w:p w14:paraId="4A87935C" w14:textId="77777777" w:rsidR="00807C81" w:rsidRPr="007C0614" w:rsidRDefault="00807C81" w:rsidP="00807C81">
      <w:r>
        <w:t xml:space="preserve">Erika </w:t>
      </w:r>
      <w:r w:rsidRPr="007C0614">
        <w:rPr>
          <w:rStyle w:val="Style13ptBold"/>
        </w:rPr>
        <w:t>Lee</w:t>
      </w:r>
      <w:r w:rsidRPr="007C0614">
        <w:t>, 6-15-</w:t>
      </w:r>
      <w:r w:rsidRPr="007C0614">
        <w:rPr>
          <w:rStyle w:val="Style13ptBold"/>
        </w:rPr>
        <w:t>2022</w:t>
      </w:r>
      <w:r w:rsidRPr="007C0614">
        <w:t xml:space="preserve">, Erika Lee is a regents professor of history and Asian American studies, director of the Immigration History Research Center at the University of Minnesota, and president-elect of the Organization of American Historians. She is the author of four award-winning books, including America for Americans: A History of Xenophobia in America (Basic, 2019) and The Making of Asian America (Simon &amp; Schuster, 2016), both of which have been recently republished with additional chapters about xenophobia and Asian American activism during the COVID-19 pandemic,  Xenophobia Powers the United States, Public Books, https://www.publicbooks.org/xenophobia-powers-the-united-states/, </w:t>
      </w:r>
      <w:r>
        <w:t>rkwerbs</w:t>
      </w:r>
    </w:p>
    <w:p w14:paraId="4E2D07F0" w14:textId="77777777" w:rsidR="00807C81" w:rsidRPr="00820944" w:rsidRDefault="00807C81" w:rsidP="00807C81">
      <w:pPr>
        <w:rPr>
          <w:rStyle w:val="Style13ptBold"/>
          <w:b w:val="0"/>
          <w:bCs w:val="0"/>
          <w:sz w:val="16"/>
        </w:rPr>
      </w:pPr>
      <w:r w:rsidRPr="00BC0002">
        <w:rPr>
          <w:sz w:val="16"/>
        </w:rPr>
        <w:t>The United States has a long history of immigration, and many Americans celebrate their immigrant origins and the idea of the United States as “a nation of immigrants.” Immigration statistics also tell a story of America welcoming the stranger. From the beginning of the 19th century to the beginning of the 20th century, the United States admitted three-fifths of all the world’s immigrants, or more than 80 million in the last 200 years alone. In addition, the United States has historically led the world in resettling refugees, welcoming 3 million since 1980. These trends have continued. During the 20th century, the United States remained the world’s largest immigrant-receiving country; into the early 21st century, it admitted more immigrants than any other country, over 1 million per year.</w:t>
      </w:r>
      <w:r>
        <w:rPr>
          <w:sz w:val="16"/>
        </w:rPr>
        <w:t xml:space="preserve"> </w:t>
      </w:r>
      <w:r w:rsidRPr="00BC0002">
        <w:rPr>
          <w:sz w:val="16"/>
        </w:rPr>
        <w:t xml:space="preserve">However, </w:t>
      </w:r>
      <w:r w:rsidRPr="00BC0002">
        <w:rPr>
          <w:u w:val="single"/>
        </w:rPr>
        <w:t>the United States is also a nation of xenophobia</w:t>
      </w:r>
      <w:r w:rsidRPr="00BC0002">
        <w:rPr>
          <w:sz w:val="16"/>
        </w:rPr>
        <w:t>, a story that is also told through immigration statistics. Since 1892, the United States has deported more immigrants (over 57 million) than any other nation.</w:t>
      </w:r>
      <w:r>
        <w:rPr>
          <w:sz w:val="16"/>
        </w:rPr>
        <w:t xml:space="preserve"> </w:t>
      </w:r>
      <w:r w:rsidRPr="00BC0002">
        <w:rPr>
          <w:sz w:val="16"/>
        </w:rPr>
        <w:t xml:space="preserve">Our history, politics, and laws have also revealed that an irrational hostility towards immigrants has been a constant and enduring force in the United States. Germans were seen as a threat in colonial America. In the 19th century, anxiety directed at Irish Catholics fueled an anti-immigrant political movement. </w:t>
      </w:r>
      <w:r w:rsidRPr="00BC0002">
        <w:rPr>
          <w:u w:val="single"/>
        </w:rPr>
        <w:t>In the 20th century, Asians were barred</w:t>
      </w:r>
      <w:r w:rsidRPr="00BC0002">
        <w:rPr>
          <w:sz w:val="16"/>
        </w:rPr>
        <w:t>, and Mexicans were deported. In the 21st, Muslims have been banned and Central Americans denied asylum.</w:t>
      </w:r>
      <w:r>
        <w:rPr>
          <w:sz w:val="16"/>
        </w:rPr>
        <w:t xml:space="preserve"> </w:t>
      </w:r>
      <w:r w:rsidRPr="00BC0002">
        <w:rPr>
          <w:sz w:val="16"/>
        </w:rPr>
        <w:t xml:space="preserve">Xenophobia is a global phenomenon. But there are also distinct national, and even regional and local, differences. </w:t>
      </w:r>
      <w:r w:rsidRPr="00BC0002">
        <w:rPr>
          <w:u w:val="single"/>
        </w:rPr>
        <w:t xml:space="preserve">Xenophobia in the United States has been </w:t>
      </w:r>
      <w:r w:rsidRPr="007C0614">
        <w:rPr>
          <w:rStyle w:val="Emphasis"/>
        </w:rPr>
        <w:t>built upon</w:t>
      </w:r>
      <w:r w:rsidRPr="00BC0002">
        <w:rPr>
          <w:u w:val="single"/>
        </w:rPr>
        <w:t xml:space="preserve"> the nation’s</w:t>
      </w:r>
      <w:r w:rsidRPr="00BC0002">
        <w:rPr>
          <w:sz w:val="16"/>
        </w:rPr>
        <w:t xml:space="preserve"> history of white settler colonialism and slavery. It has become part of the systemic racism and other forms of bigotry and discrimination that have defined American society. It has adapted to and shaped successive migrations and settlement of peoples from around the world. It has defined American nationalism and nativism, and it has endured because it has helped some of the country’s most important institutions to function and thrive: American </w:t>
      </w:r>
      <w:r w:rsidRPr="007C0614">
        <w:rPr>
          <w:rStyle w:val="Emphasis"/>
        </w:rPr>
        <w:t>capitalism</w:t>
      </w:r>
      <w:r w:rsidRPr="00BC0002">
        <w:rPr>
          <w:sz w:val="16"/>
        </w:rPr>
        <w:t>, American democracy, and American global leadership.</w:t>
      </w:r>
      <w:r>
        <w:rPr>
          <w:sz w:val="16"/>
        </w:rPr>
        <w:t xml:space="preserve"> </w:t>
      </w:r>
      <w:r w:rsidRPr="00BC0002">
        <w:rPr>
          <w:sz w:val="16"/>
        </w:rPr>
        <w:t>To understand why xenophobia has been such an important and enduring aspect shaping the United States, it is necessary to explore what purpose it serves. What work does xenophobia do? Why does the United States continue to manufacture xenophobia and for what purpose?</w:t>
      </w:r>
      <w:r>
        <w:rPr>
          <w:sz w:val="16"/>
        </w:rPr>
        <w:t xml:space="preserve"> </w:t>
      </w:r>
      <w:r w:rsidRPr="00BC0002">
        <w:rPr>
          <w:sz w:val="16"/>
        </w:rPr>
        <w:t>Here, I draw from political theorist Bonnie Honig’s similarly framed question. Rather than ask, “How should we solve the problem of foreignness?” or “What should ‘we’ do about ‘them?’” Honig reverses the question: “What problems does foreignness solve for us? Why do nations or democracies rely on the agency of foreignness at their vulnerable moments of (re)founding, at what cost, and for what purpose?”</w:t>
      </w:r>
      <w:hyperlink r:id="rId82" w:anchor="fn-48969-3" w:history="1">
        <w:r w:rsidRPr="00BC0002">
          <w:rPr>
            <w:rStyle w:val="Hyperlink"/>
          </w:rPr>
          <w:t>3</w:t>
        </w:r>
      </w:hyperlink>
      <w:r>
        <w:rPr>
          <w:sz w:val="16"/>
        </w:rPr>
        <w:t xml:space="preserve"> </w:t>
      </w:r>
      <w:r w:rsidRPr="00BC0002">
        <w:rPr>
          <w:sz w:val="16"/>
        </w:rPr>
        <w:t xml:space="preserve">I argue that </w:t>
      </w:r>
      <w:r w:rsidRPr="00861346">
        <w:rPr>
          <w:highlight w:val="cyan"/>
          <w:u w:val="single"/>
        </w:rPr>
        <w:t>xenophobia has</w:t>
      </w:r>
      <w:r w:rsidRPr="00BC0002">
        <w:rPr>
          <w:u w:val="single"/>
        </w:rPr>
        <w:t xml:space="preserve"> been so important in the United States</w:t>
      </w:r>
      <w:r w:rsidRPr="00BC0002">
        <w:rPr>
          <w:sz w:val="16"/>
        </w:rPr>
        <w:t xml:space="preserve"> not only because it worked in concert with settler colonialism and slavery, but also </w:t>
      </w:r>
      <w:r w:rsidRPr="00BC0002">
        <w:rPr>
          <w:u w:val="single"/>
        </w:rPr>
        <w:t xml:space="preserve">because it has </w:t>
      </w:r>
      <w:r w:rsidRPr="00861346">
        <w:rPr>
          <w:highlight w:val="cyan"/>
          <w:u w:val="single"/>
        </w:rPr>
        <w:t>helped</w:t>
      </w:r>
      <w:r w:rsidRPr="00BC0002">
        <w:rPr>
          <w:sz w:val="16"/>
        </w:rPr>
        <w:t xml:space="preserve"> some of the </w:t>
      </w:r>
      <w:r w:rsidRPr="00BC0002">
        <w:rPr>
          <w:u w:val="single"/>
        </w:rPr>
        <w:t xml:space="preserve">country’s most important institutions function and thrive: </w:t>
      </w:r>
      <w:r w:rsidRPr="00861346">
        <w:rPr>
          <w:highlight w:val="cyan"/>
          <w:u w:val="single"/>
        </w:rPr>
        <w:t>American capitalism</w:t>
      </w:r>
      <w:r w:rsidRPr="00BC0002">
        <w:rPr>
          <w:sz w:val="16"/>
        </w:rPr>
        <w:t>, American democracy, and American global leadership.</w:t>
      </w:r>
      <w:r>
        <w:rPr>
          <w:sz w:val="16"/>
        </w:rPr>
        <w:t xml:space="preserve"> </w:t>
      </w:r>
      <w:r w:rsidRPr="00BC0002">
        <w:rPr>
          <w:sz w:val="16"/>
        </w:rPr>
        <w:t xml:space="preserve">First, </w:t>
      </w:r>
      <w:r w:rsidRPr="00861346">
        <w:rPr>
          <w:rStyle w:val="Emphasis"/>
          <w:highlight w:val="cyan"/>
        </w:rPr>
        <w:t>xenophobia is profitable</w:t>
      </w:r>
      <w:r w:rsidRPr="00BC0002">
        <w:rPr>
          <w:sz w:val="16"/>
        </w:rPr>
        <w:t xml:space="preserve">. The </w:t>
      </w:r>
      <w:r w:rsidRPr="00BC0002">
        <w:rPr>
          <w:u w:val="single"/>
        </w:rPr>
        <w:t>US economy has thrived on exploiting workers of color—including the enslaved, Indigenous, and the foreign-born—and on creating a permanent class of deportable immigrants</w:t>
      </w:r>
      <w:r w:rsidRPr="00BC0002">
        <w:rPr>
          <w:sz w:val="16"/>
        </w:rPr>
        <w:t>. As anthropologist Nicholas de Genova has explained</w:t>
      </w:r>
      <w:r w:rsidRPr="00BC0002">
        <w:rPr>
          <w:u w:val="single"/>
        </w:rPr>
        <w:t xml:space="preserve">, </w:t>
      </w:r>
      <w:r w:rsidRPr="00861346">
        <w:rPr>
          <w:u w:val="single"/>
        </w:rPr>
        <w:t>immigrant “deportability” ensures</w:t>
      </w:r>
      <w:r w:rsidRPr="00BC0002">
        <w:rPr>
          <w:u w:val="single"/>
        </w:rPr>
        <w:t xml:space="preserve"> that some migrants will be deported, but that the overwhelming majority will remain, albeit in a socially marginal and economically exploitable state.</w:t>
      </w:r>
      <w:r>
        <w:rPr>
          <w:u w:val="single"/>
        </w:rPr>
        <w:t xml:space="preserve"> </w:t>
      </w:r>
      <w:r w:rsidRPr="00BC0002">
        <w:rPr>
          <w:sz w:val="16"/>
        </w:rPr>
        <w:t xml:space="preserve">In short, </w:t>
      </w:r>
      <w:r w:rsidRPr="00BC0002">
        <w:rPr>
          <w:u w:val="single"/>
        </w:rPr>
        <w:t xml:space="preserve">we have let immigrants in. But </w:t>
      </w:r>
      <w:r w:rsidRPr="00861346">
        <w:rPr>
          <w:b/>
          <w:bCs/>
          <w:highlight w:val="cyan"/>
          <w:u w:val="single"/>
        </w:rPr>
        <w:t>xenophobia</w:t>
      </w:r>
      <w:r w:rsidRPr="00861346">
        <w:rPr>
          <w:highlight w:val="cyan"/>
          <w:u w:val="single"/>
        </w:rPr>
        <w:t xml:space="preserve"> allows us to close the door at any time, in the service of </w:t>
      </w:r>
      <w:r w:rsidRPr="00861346">
        <w:rPr>
          <w:b/>
          <w:bCs/>
          <w:highlight w:val="cyan"/>
          <w:u w:val="single"/>
        </w:rPr>
        <w:t>American capitalism</w:t>
      </w:r>
      <w:r w:rsidRPr="00861346">
        <w:rPr>
          <w:highlight w:val="cyan"/>
          <w:u w:val="single"/>
        </w:rPr>
        <w:t>.</w:t>
      </w:r>
      <w:r>
        <w:rPr>
          <w:u w:val="single"/>
        </w:rPr>
        <w:t xml:space="preserve"> </w:t>
      </w:r>
      <w:r w:rsidRPr="00BC0002">
        <w:rPr>
          <w:u w:val="single"/>
        </w:rPr>
        <w:t>Xenophobia also translates into big business</w:t>
      </w:r>
      <w:r w:rsidRPr="00BC0002">
        <w:rPr>
          <w:sz w:val="16"/>
        </w:rPr>
        <w:t xml:space="preserve">. As the </w:t>
      </w:r>
      <w:r w:rsidRPr="00BC0002">
        <w:rPr>
          <w:u w:val="single"/>
        </w:rPr>
        <w:t>United States</w:t>
      </w:r>
      <w:r w:rsidRPr="00BC0002">
        <w:rPr>
          <w:sz w:val="16"/>
        </w:rPr>
        <w:t xml:space="preserve"> has arrested, detained, and deported growing numbers of immigrants, it has </w:t>
      </w:r>
      <w:r w:rsidRPr="00BC0002">
        <w:rPr>
          <w:u w:val="single"/>
        </w:rPr>
        <w:t>relied on privately run immigrant detention centers</w:t>
      </w:r>
      <w:r w:rsidRPr="00BC0002">
        <w:rPr>
          <w:sz w:val="16"/>
        </w:rPr>
        <w:t xml:space="preserve"> to carry out these initiatives. As a result, many </w:t>
      </w:r>
      <w:r w:rsidRPr="00BC0002">
        <w:rPr>
          <w:u w:val="single"/>
        </w:rPr>
        <w:t xml:space="preserve">American </w:t>
      </w:r>
      <w:r w:rsidRPr="00861346">
        <w:rPr>
          <w:highlight w:val="cyan"/>
          <w:u w:val="single"/>
        </w:rPr>
        <w:t>corporations</w:t>
      </w:r>
      <w:r w:rsidRPr="00BC0002">
        <w:rPr>
          <w:u w:val="single"/>
        </w:rPr>
        <w:t xml:space="preserve"> have </w:t>
      </w:r>
      <w:r w:rsidRPr="00861346">
        <w:rPr>
          <w:highlight w:val="cyan"/>
          <w:u w:val="single"/>
        </w:rPr>
        <w:t>profited handsomely</w:t>
      </w:r>
      <w:r w:rsidRPr="00BC0002">
        <w:rPr>
          <w:sz w:val="16"/>
        </w:rPr>
        <w:t>. A prime example is Corrections Corporation of America (CCA), which won its first government contract in 1984 to run an immigrant detention center in Houston. The annual revenue of CCA rose from 50 million in the early 1990s to 462 million in 1997. After 9/11, the revenue that the corporation (rebranded as CoreCivic in 2016) received from the federal government more than doubled, rising from 13 percent in 2014 to 28 percent in 2016.</w:t>
      </w:r>
      <w:hyperlink r:id="rId83" w:anchor="fn-48969-5" w:history="1">
        <w:r w:rsidRPr="00BC0002">
          <w:rPr>
            <w:rStyle w:val="Hyperlink"/>
          </w:rPr>
          <w:t>5</w:t>
        </w:r>
      </w:hyperlink>
      <w:r>
        <w:rPr>
          <w:sz w:val="16"/>
        </w:rPr>
        <w:t xml:space="preserve"> </w:t>
      </w:r>
      <w:r w:rsidRPr="00861346">
        <w:rPr>
          <w:highlight w:val="cyan"/>
          <w:u w:val="single"/>
        </w:rPr>
        <w:t>Xenophobia and American capitalism also work together</w:t>
      </w:r>
      <w:r w:rsidRPr="00BC0002">
        <w:rPr>
          <w:u w:val="single"/>
        </w:rPr>
        <w:t>: siphoning working-class resentment away from corporate greed and economic inequality, and directing it toward immigrants instead</w:t>
      </w:r>
      <w:r w:rsidRPr="00BC0002">
        <w:rPr>
          <w:sz w:val="16"/>
        </w:rPr>
        <w:t xml:space="preserve">. </w:t>
      </w:r>
      <w:r w:rsidRPr="00BC0002">
        <w:rPr>
          <w:u w:val="single"/>
        </w:rPr>
        <w:t xml:space="preserve">Promoting and celebrating </w:t>
      </w:r>
      <w:r w:rsidRPr="00861346">
        <w:rPr>
          <w:highlight w:val="cyan"/>
          <w:u w:val="single"/>
        </w:rPr>
        <w:t>the “</w:t>
      </w:r>
      <w:r w:rsidRPr="00861346">
        <w:rPr>
          <w:rStyle w:val="Emphasis"/>
          <w:sz w:val="24"/>
          <w:szCs w:val="24"/>
          <w:highlight w:val="cyan"/>
        </w:rPr>
        <w:t xml:space="preserve">good </w:t>
      </w:r>
      <w:r w:rsidRPr="00861346">
        <w:rPr>
          <w:rStyle w:val="Emphasis"/>
          <w:sz w:val="24"/>
          <w:szCs w:val="24"/>
          <w:highlight w:val="cyan"/>
        </w:rPr>
        <w:lastRenderedPageBreak/>
        <w:t>immigrant</w:t>
      </w:r>
      <w:r w:rsidRPr="00861346">
        <w:rPr>
          <w:highlight w:val="cyan"/>
          <w:u w:val="single"/>
        </w:rPr>
        <w:t>”</w:t>
      </w:r>
      <w:r w:rsidRPr="00861346">
        <w:rPr>
          <w:u w:val="single"/>
        </w:rPr>
        <w:t xml:space="preserve">—that </w:t>
      </w:r>
      <w:r w:rsidRPr="00861346">
        <w:rPr>
          <w:highlight w:val="cyan"/>
          <w:u w:val="single"/>
        </w:rPr>
        <w:t>is, the “</w:t>
      </w:r>
      <w:r w:rsidRPr="00861346">
        <w:rPr>
          <w:rStyle w:val="Emphasis"/>
          <w:sz w:val="32"/>
          <w:szCs w:val="32"/>
          <w:highlight w:val="cyan"/>
        </w:rPr>
        <w:t>capitalist immigrant</w:t>
      </w:r>
      <w:r w:rsidRPr="00BC0002">
        <w:rPr>
          <w:u w:val="single"/>
        </w:rPr>
        <w:t xml:space="preserve">” that </w:t>
      </w:r>
      <w:r w:rsidRPr="00BC0002">
        <w:rPr>
          <w:b/>
          <w:bCs/>
          <w:u w:val="single"/>
        </w:rPr>
        <w:t>embodies the American work ethic</w:t>
      </w:r>
      <w:r w:rsidRPr="00BC0002">
        <w:rPr>
          <w:sz w:val="16"/>
        </w:rPr>
        <w:t xml:space="preserve">, as Honig explains—upholds “popular beliefs in a meritocratic economy in good times and bad.” Both </w:t>
      </w:r>
      <w:r w:rsidRPr="00BC0002">
        <w:rPr>
          <w:u w:val="single"/>
        </w:rPr>
        <w:t>xenophobia’s denigration of “bad immigrants” and its celebration of “good immigrants</w:t>
      </w:r>
      <w:r w:rsidRPr="00BC0002">
        <w:t>”</w:t>
      </w:r>
      <w:r w:rsidRPr="00BC0002">
        <w:rPr>
          <w:u w:val="single"/>
        </w:rPr>
        <w:t xml:space="preserve"> function to undermine potential interracial and transnational worker coalitions and help sustain economic inequalities</w:t>
      </w:r>
      <w:r w:rsidRPr="00BC0002">
        <w:rPr>
          <w:sz w:val="16"/>
        </w:rPr>
        <w:t>.</w:t>
      </w:r>
      <w:r>
        <w:rPr>
          <w:sz w:val="16"/>
        </w:rPr>
        <w:t xml:space="preserve"> </w:t>
      </w:r>
      <w:r w:rsidRPr="00BC0002">
        <w:rPr>
          <w:sz w:val="16"/>
        </w:rPr>
        <w:t>Second: just as xenophobia has helped American capitalism thrive, so too has it driven our democratic political process. Across the centuries, Americans have supported and fully participated in what I call “political xenophobia”: the demonization of immigrants in order to secure votes, elect anti-immigrant lawmakers, make anti-immigrant policy, and gain political power. Xenophobia averts voters’ attention from enduring systemic economic and racial inequality, environmental degradation, and other large-scale issues. It fills the coffers of restrictionist organizations, garners support for specific policies, elects politicians, and keeps political parties in power.</w:t>
      </w:r>
      <w:r>
        <w:rPr>
          <w:sz w:val="16"/>
        </w:rPr>
        <w:t xml:space="preserve"> </w:t>
      </w:r>
      <w:r w:rsidRPr="00BC0002">
        <w:rPr>
          <w:sz w:val="16"/>
        </w:rPr>
        <w:t>As a result, politicians have effectively promoted xenophobia as part of the democratic process. In turn, xenophobia has also been a major function of American statebuilding. It has increased budgets for certain governmental agencies and helped to expand the reach, power, and function of our democratically elected and controlled local, state, and federal governments.</w:t>
      </w:r>
      <w:r>
        <w:rPr>
          <w:sz w:val="16"/>
        </w:rPr>
        <w:t xml:space="preserve"> </w:t>
      </w:r>
      <w:r w:rsidRPr="00BC0002">
        <w:rPr>
          <w:sz w:val="16"/>
        </w:rPr>
        <w:t>Demagogues and extremists may be particularly successful in fanning the flames of xenophobia. And yet, xenophobia would never be as powerful and enduring as it is in the United States without the support and full participation of Americans from all political, class, ethnic, racial, and religious backgrounds. In fact, the most powerful and successful xenophobic campaigns have been spearheaded by our religious leaders (the anti-Catholic campaigns of the 1850s) and academics and respected thinkers and writers (the efforts to restrict Southern and Eastern European immigrants in the 1920s), and have received broad mainstream support from Americans (the late 20th- and early 21st-century reactions to the “illegal immigration crisis”). Progressives, environmentalists, and labor unions have also supported and led xenophobic campaigns.</w:t>
      </w:r>
      <w:hyperlink r:id="rId84" w:anchor="fn-48969-7" w:history="1">
        <w:r w:rsidRPr="00BC0002">
          <w:rPr>
            <w:rStyle w:val="Hyperlink"/>
          </w:rPr>
          <w:t>7</w:t>
        </w:r>
      </w:hyperlink>
      <w:r>
        <w:rPr>
          <w:sz w:val="16"/>
        </w:rPr>
        <w:t xml:space="preserve"> </w:t>
      </w:r>
      <w:r w:rsidRPr="00BC0002">
        <w:rPr>
          <w:sz w:val="16"/>
        </w:rPr>
        <w:t>US HISTORY SHOWS THAT AN ENTRENCHED FEAR OF IMMIGRANTS HAS SHAPED AMERICA FROM THE COLONIAL ERA TO THE PRESENT.</w:t>
      </w:r>
      <w:r>
        <w:rPr>
          <w:sz w:val="16"/>
        </w:rPr>
        <w:t xml:space="preserve"> </w:t>
      </w:r>
      <w:r w:rsidRPr="00BC0002">
        <w:rPr>
          <w:sz w:val="16"/>
        </w:rPr>
        <w:t>Third: xenophobia has been part of America’s global leadership. Americans have actively participated in and helped lead some of the transnational and international organizations and networks that promote and facilitate similar restrictionist immigration policies abroad. In the early 20th century, American labor leaders traveled to Canada to establish branches of the anti-Asian organizations that were already active in the United States, as well as helped to incite the anti-Asian riots in Vancouver in 1907. During the 1920s, California newspaperman V. S. McClatchy helped spread the anti-Japanese “Yellow Peril” message through publications in English and Spanish in North and South America.</w:t>
      </w:r>
      <w:hyperlink r:id="rId85" w:anchor="fn-48969-8" w:history="1">
        <w:r w:rsidRPr="00BC0002">
          <w:rPr>
            <w:rStyle w:val="Hyperlink"/>
          </w:rPr>
          <w:t>8</w:t>
        </w:r>
      </w:hyperlink>
      <w:r>
        <w:rPr>
          <w:sz w:val="16"/>
        </w:rPr>
        <w:t xml:space="preserve"> </w:t>
      </w:r>
      <w:r w:rsidRPr="00BC0002">
        <w:rPr>
          <w:sz w:val="16"/>
        </w:rPr>
        <w:t>Eugenicist Harry Laughlin’s congressional testimony in the 1920s helped shape the national origins quota system in the United States. He later teamed up with Cuban colleagues to advance similar immigration policies in Latin America in the 1930s.</w:t>
      </w:r>
      <w:hyperlink r:id="rId86" w:anchor="fn-48969-9" w:history="1">
        <w:r w:rsidRPr="00BC0002">
          <w:rPr>
            <w:rStyle w:val="Hyperlink"/>
          </w:rPr>
          <w:t>9</w:t>
        </w:r>
      </w:hyperlink>
      <w:r>
        <w:rPr>
          <w:sz w:val="16"/>
        </w:rPr>
        <w:t xml:space="preserve"> </w:t>
      </w:r>
      <w:r w:rsidRPr="00BC0002">
        <w:rPr>
          <w:sz w:val="16"/>
        </w:rPr>
        <w:t>In Germany, Adolf Hitler read Madison Grant’s</w:t>
      </w:r>
      <w:r>
        <w:rPr>
          <w:sz w:val="16"/>
        </w:rPr>
        <w:t xml:space="preserve"> </w:t>
      </w:r>
      <w:r w:rsidRPr="00BC0002">
        <w:rPr>
          <w:sz w:val="16"/>
        </w:rPr>
        <w:t>The Passing of the Great Race,</w:t>
      </w:r>
      <w:r>
        <w:rPr>
          <w:sz w:val="16"/>
        </w:rPr>
        <w:t xml:space="preserve"> </w:t>
      </w:r>
      <w:r w:rsidRPr="00BC0002">
        <w:rPr>
          <w:sz w:val="16"/>
        </w:rPr>
        <w:t>and applauded the US Congress’s passage of the 1924 Immigration Act, praising it as an effort to exclude the “foreign body” of “strangers to the blood” of the ruling race.</w:t>
      </w:r>
      <w:r>
        <w:rPr>
          <w:sz w:val="16"/>
        </w:rPr>
        <w:t xml:space="preserve"> </w:t>
      </w:r>
      <w:r w:rsidRPr="00BC0002">
        <w:rPr>
          <w:sz w:val="16"/>
        </w:rPr>
        <w:t>Over the course of the 20th century, the US government has also sought cooperation (sometimes using pressure) with other countries to achieve its immigration priorities. American officials negotiated with both Canada and Mexico to police the northern and southern borders and prevent the entry of undocumented immigrants. During the mass deportation campaigns of the 1930s and 1950s, Mexico proved to be a willing partner in the policing of unsanctioned migration across the border and facilitating the return of deported Mexican nationals.</w:t>
      </w:r>
      <w:hyperlink r:id="rId87" w:anchor="fn-48969-11" w:history="1">
        <w:r w:rsidRPr="00BC0002">
          <w:rPr>
            <w:rStyle w:val="Hyperlink"/>
          </w:rPr>
          <w:t>11</w:t>
        </w:r>
      </w:hyperlink>
      <w:r>
        <w:rPr>
          <w:sz w:val="16"/>
        </w:rPr>
        <w:t xml:space="preserve"> </w:t>
      </w:r>
      <w:r w:rsidRPr="00BC0002">
        <w:rPr>
          <w:sz w:val="16"/>
        </w:rPr>
        <w:t>Today, the United States continues to exert its global influence in immigration policy. US agencies regularly share information, technology, and training with border enforcement agencies in other countries. In 2009, the US Department of Homeland Security and the European Union’s Border and Coast Guard Agency (FRONTEX) signed an agreement establishing operational cooperation in areas related to border security management. The United States has also helped shape (and fund) the “Southern Border Program” that aims to regulate migration from Central America into Mexico by pressuring various Central American governments, as well as the government of Mexico, to stop migrants from reaching the US-Mexican border. These measures have included increased border patrols, legislative changes, and detention and deportation procedures that, according to critics, violate migrants’ human rights.</w:t>
      </w:r>
      <w:hyperlink r:id="rId88" w:anchor="fn-48969-12" w:history="1">
        <w:r w:rsidRPr="00BC0002">
          <w:rPr>
            <w:rStyle w:val="Hyperlink"/>
          </w:rPr>
          <w:t>12</w:t>
        </w:r>
      </w:hyperlink>
      <w:r>
        <w:rPr>
          <w:sz w:val="16"/>
        </w:rPr>
        <w:t xml:space="preserve"> </w:t>
      </w:r>
      <w:r w:rsidRPr="00BC0002">
        <w:rPr>
          <w:sz w:val="16"/>
        </w:rPr>
        <w:t xml:space="preserve">US history shows that an </w:t>
      </w:r>
      <w:r w:rsidRPr="00BC0002">
        <w:rPr>
          <w:u w:val="single"/>
        </w:rPr>
        <w:t>entrenched fear of immigrants has shaped America from the colonial era to the present</w:t>
      </w:r>
      <w:r w:rsidRPr="00BC0002">
        <w:rPr>
          <w:sz w:val="16"/>
        </w:rPr>
        <w:t>. We have been wary of almost every group of foreigners that has come to the United States: German immigrants in the 18th century; Irish and Chinese in the 19th; Italians, Jews, Japanese, and Mexicans in the 20th; and Muslims today. Across the centuries, we have labeled immigrants a threat: because they were poor, because they practiced a different faith, because they were not white. We have argued against them: that there were too many of them; that they were not assimilating; that they were taking jobs away from deserving Americans; that they were bringing crime and disease into the country; that they had dangerous political ideals, were un-American, or even hated America.</w:t>
      </w:r>
      <w:r>
        <w:rPr>
          <w:sz w:val="16"/>
        </w:rPr>
        <w:t xml:space="preserve"> </w:t>
      </w:r>
      <w:r w:rsidRPr="00BC0002">
        <w:rPr>
          <w:sz w:val="16"/>
        </w:rPr>
        <w:t>We may have realized that the alleged threats posed by immigrants were, in hindsight, unjustified. Even so</w:t>
      </w:r>
      <w:r w:rsidRPr="00BC0002">
        <w:rPr>
          <w:u w:val="single"/>
        </w:rPr>
        <w:t xml:space="preserve">, </w:t>
      </w:r>
      <w:r w:rsidRPr="00861346">
        <w:rPr>
          <w:highlight w:val="cyan"/>
          <w:u w:val="single"/>
        </w:rPr>
        <w:t>we have allowed xenophobia to become an American tradition</w:t>
      </w:r>
      <w:r w:rsidRPr="00BC0002">
        <w:rPr>
          <w:sz w:val="16"/>
        </w:rPr>
        <w:t>. As Americans continue to grapple with the legacies of the xenophobic policies of the last presidential administration, our long history of xenophobia will be instructive in understanding how to bring about its demise.</w:t>
      </w:r>
    </w:p>
    <w:p w14:paraId="30966206" w14:textId="77777777" w:rsidR="00807C81" w:rsidRDefault="00807C81" w:rsidP="00807C81">
      <w:pPr>
        <w:pStyle w:val="Heading4"/>
      </w:pPr>
      <w:r>
        <w:t xml:space="preserve">The label of model minority distracts from dismantling capitalism </w:t>
      </w:r>
    </w:p>
    <w:p w14:paraId="143B3FDF" w14:textId="77777777" w:rsidR="00807C81" w:rsidRPr="00FF703E" w:rsidRDefault="00807C81" w:rsidP="00807C81">
      <w:r w:rsidRPr="00FF703E">
        <w:t xml:space="preserve">Anne </w:t>
      </w:r>
      <w:r w:rsidRPr="00FF703E">
        <w:rPr>
          <w:rStyle w:val="Style13ptBold"/>
        </w:rPr>
        <w:t>Marie</w:t>
      </w:r>
      <w:r w:rsidRPr="00FF703E">
        <w:t xml:space="preserve">, </w:t>
      </w:r>
      <w:r>
        <w:t>01</w:t>
      </w:r>
      <w:r w:rsidRPr="00FF703E">
        <w:t>-</w:t>
      </w:r>
      <w:r>
        <w:t>26</w:t>
      </w:r>
      <w:r w:rsidRPr="00FF703E">
        <w:t>-</w:t>
      </w:r>
      <w:r w:rsidRPr="00131FA1">
        <w:rPr>
          <w:rStyle w:val="Style13ptBold"/>
        </w:rPr>
        <w:t>2017</w:t>
      </w:r>
      <w:r w:rsidRPr="00FF703E">
        <w:t xml:space="preserve">, Unravelling the Model Minority Myth and its roots to capitalism, Street Voices, https://streetvoices.ca/public/news/unravelling-the-model-minority-myth-and-its-roots-to-capitalism-463, </w:t>
      </w:r>
      <w:r>
        <w:t>rkwerbs</w:t>
      </w:r>
    </w:p>
    <w:p w14:paraId="400E10A0" w14:textId="77777777" w:rsidR="00807C81" w:rsidRDefault="00807C81" w:rsidP="00807C81">
      <w:pPr>
        <w:rPr>
          <w:sz w:val="16"/>
        </w:rPr>
      </w:pPr>
      <w:r w:rsidRPr="00131FA1">
        <w:rPr>
          <w:sz w:val="16"/>
        </w:rPr>
        <w:t>It has been a recurring comment that many first and second-generation immigrants have sadly had to hear at least once.</w:t>
      </w:r>
      <w:r>
        <w:rPr>
          <w:sz w:val="16"/>
        </w:rPr>
        <w:t xml:space="preserve"> </w:t>
      </w:r>
      <w:r w:rsidRPr="00131FA1">
        <w:rPr>
          <w:sz w:val="16"/>
        </w:rPr>
        <w:t>“You’re not one of them, you’re the better ones.”</w:t>
      </w:r>
      <w:r>
        <w:rPr>
          <w:sz w:val="16"/>
        </w:rPr>
        <w:t xml:space="preserve"> </w:t>
      </w:r>
      <w:r w:rsidRPr="00131FA1">
        <w:rPr>
          <w:sz w:val="16"/>
        </w:rPr>
        <w:t xml:space="preserve">The </w:t>
      </w:r>
      <w:r w:rsidRPr="00131FA1">
        <w:rPr>
          <w:u w:val="single"/>
        </w:rPr>
        <w:t>model minority myth has been used against Asian immigrants</w:t>
      </w:r>
      <w:r w:rsidRPr="00131FA1">
        <w:rPr>
          <w:sz w:val="16"/>
        </w:rPr>
        <w:t xml:space="preserve"> for decades, </w:t>
      </w:r>
      <w:r w:rsidRPr="00131FA1">
        <w:rPr>
          <w:sz w:val="16"/>
        </w:rPr>
        <w:lastRenderedPageBreak/>
        <w:t xml:space="preserve">characterizing them as polite, law-abiding, and having achieved higher levels of success than the general population </w:t>
      </w:r>
      <w:r w:rsidRPr="00131FA1">
        <w:rPr>
          <w:u w:val="single"/>
        </w:rPr>
        <w:t>through some combination of innate talent and hard work.</w:t>
      </w:r>
      <w:r>
        <w:rPr>
          <w:sz w:val="16"/>
        </w:rPr>
        <w:t xml:space="preserve"> </w:t>
      </w:r>
      <w:r w:rsidRPr="00131FA1">
        <w:rPr>
          <w:sz w:val="16"/>
        </w:rPr>
        <w:t xml:space="preserve">The </w:t>
      </w:r>
      <w:r w:rsidRPr="00131FA1">
        <w:rPr>
          <w:u w:val="single"/>
        </w:rPr>
        <w:t>concept places an emphasis on material success</w:t>
      </w:r>
      <w:r w:rsidRPr="00131FA1">
        <w:rPr>
          <w:sz w:val="16"/>
        </w:rPr>
        <w:t xml:space="preserve">, at the same time, </w:t>
      </w:r>
      <w:r w:rsidRPr="00131FA1">
        <w:rPr>
          <w:u w:val="single"/>
        </w:rPr>
        <w:t>capita</w:t>
      </w:r>
      <w:r w:rsidRPr="00131FA1">
        <w:rPr>
          <w:sz w:val="16"/>
        </w:rPr>
        <w:t>lizing on the duality between those who achieve success and those who don’t. It disrupts the need for interracial solidarity and allyship, and also displaces Black and Indigenous Canadians.</w:t>
      </w:r>
      <w:r>
        <w:rPr>
          <w:sz w:val="16"/>
        </w:rPr>
        <w:t xml:space="preserve"> </w:t>
      </w:r>
      <w:r w:rsidRPr="00131FA1">
        <w:rPr>
          <w:sz w:val="16"/>
        </w:rPr>
        <w:t>Of course, the model minority myth still lingers in Canadian immigration policies today and overall attitudes towards non-white immigrants.</w:t>
      </w:r>
      <w:r>
        <w:rPr>
          <w:sz w:val="16"/>
        </w:rPr>
        <w:t xml:space="preserve"> </w:t>
      </w:r>
      <w:r w:rsidRPr="00131FA1">
        <w:rPr>
          <w:sz w:val="16"/>
        </w:rPr>
        <w:t>Premier Doug Ford was met with criticism for his controversial</w:t>
      </w:r>
      <w:r>
        <w:rPr>
          <w:sz w:val="16"/>
        </w:rPr>
        <w:t xml:space="preserve"> </w:t>
      </w:r>
      <w:r w:rsidRPr="00131FA1">
        <w:t>comments</w:t>
      </w:r>
      <w:r>
        <w:rPr>
          <w:sz w:val="16"/>
        </w:rPr>
        <w:t xml:space="preserve"> </w:t>
      </w:r>
      <w:r w:rsidRPr="00131FA1">
        <w:rPr>
          <w:sz w:val="16"/>
        </w:rPr>
        <w:t>on immigrants while addressing reporters in Tecumseh on Oct. 19.</w:t>
      </w:r>
      <w:r>
        <w:rPr>
          <w:sz w:val="16"/>
        </w:rPr>
        <w:t xml:space="preserve"> </w:t>
      </w:r>
      <w:r w:rsidRPr="00131FA1">
        <w:rPr>
          <w:sz w:val="16"/>
        </w:rPr>
        <w:t>“You come here like every other new Canadian. You work your tail off,"</w:t>
      </w:r>
      <w:r>
        <w:rPr>
          <w:sz w:val="16"/>
        </w:rPr>
        <w:t xml:space="preserve"> </w:t>
      </w:r>
      <w:r w:rsidRPr="00131FA1">
        <w:rPr>
          <w:sz w:val="16"/>
        </w:rPr>
        <w:t>he said. "If you think you're coming to collect the dole and sit around, it’s not going to happen. Go somewhere else.”</w:t>
      </w:r>
      <w:r>
        <w:rPr>
          <w:sz w:val="16"/>
        </w:rPr>
        <w:t xml:space="preserve"> </w:t>
      </w:r>
      <w:r w:rsidRPr="00131FA1">
        <w:rPr>
          <w:sz w:val="16"/>
        </w:rPr>
        <w:t>The same week, shocking footage circulated on social media showing a Toronto woman berating Filipino employees at a Tim Hortons, stereotyping them as ‘house-cleaners’ or ‘domestic workers.’</w:t>
      </w:r>
      <w:r>
        <w:rPr>
          <w:sz w:val="16"/>
        </w:rPr>
        <w:t xml:space="preserve"> </w:t>
      </w:r>
      <w:r w:rsidRPr="00131FA1">
        <w:rPr>
          <w:sz w:val="16"/>
        </w:rPr>
        <w:t>In an</w:t>
      </w:r>
      <w:r>
        <w:rPr>
          <w:sz w:val="16"/>
        </w:rPr>
        <w:t xml:space="preserve"> </w:t>
      </w:r>
      <w:r w:rsidRPr="00131FA1">
        <w:t>interview with BlogTO,</w:t>
      </w:r>
      <w:r>
        <w:rPr>
          <w:sz w:val="16"/>
        </w:rPr>
        <w:t xml:space="preserve"> </w:t>
      </w:r>
      <w:r w:rsidRPr="00131FA1">
        <w:rPr>
          <w:sz w:val="16"/>
        </w:rPr>
        <w:t>the woman justifies her stance on ‘anti-racism’ stating that looking to hire a Filipino migrant worker excludes her from racism.</w:t>
      </w:r>
      <w:r>
        <w:rPr>
          <w:sz w:val="16"/>
        </w:rPr>
        <w:t xml:space="preserve"> </w:t>
      </w:r>
      <w:r w:rsidRPr="00131FA1">
        <w:rPr>
          <w:sz w:val="16"/>
        </w:rPr>
        <w:t>"</w:t>
      </w:r>
      <w:r w:rsidRPr="00131FA1">
        <w:rPr>
          <w:u w:val="single"/>
        </w:rPr>
        <w:t>Six months ago, I was looking to sponsor a lady from the Philippines to live in my house. So I respect this community</w:t>
      </w:r>
      <w:r w:rsidRPr="00131FA1">
        <w:rPr>
          <w:sz w:val="16"/>
        </w:rPr>
        <w:t>," she said. "</w:t>
      </w:r>
      <w:r w:rsidRPr="00131FA1">
        <w:rPr>
          <w:u w:val="single"/>
        </w:rPr>
        <w:t>If I was a racist, why should I hire someone from this community to live with me?"</w:t>
      </w:r>
      <w:r>
        <w:rPr>
          <w:u w:val="single"/>
        </w:rPr>
        <w:t xml:space="preserve"> </w:t>
      </w:r>
      <w:r w:rsidRPr="00131FA1">
        <w:rPr>
          <w:sz w:val="16"/>
        </w:rPr>
        <w:t xml:space="preserve">The problem with </w:t>
      </w:r>
      <w:r w:rsidRPr="00861346">
        <w:rPr>
          <w:highlight w:val="cyan"/>
          <w:u w:val="single"/>
        </w:rPr>
        <w:t>comments</w:t>
      </w:r>
      <w:r w:rsidRPr="00131FA1">
        <w:rPr>
          <w:u w:val="single"/>
        </w:rPr>
        <w:t xml:space="preserve"> like these is that it </w:t>
      </w:r>
      <w:r w:rsidRPr="00861346">
        <w:rPr>
          <w:highlight w:val="cyan"/>
          <w:u w:val="single"/>
        </w:rPr>
        <w:t>judges immigrants based on how much they can contribute to the</w:t>
      </w:r>
      <w:r w:rsidRPr="00131FA1">
        <w:rPr>
          <w:sz w:val="16"/>
        </w:rPr>
        <w:t xml:space="preserve"> Canadian </w:t>
      </w:r>
      <w:r w:rsidRPr="00861346">
        <w:rPr>
          <w:highlight w:val="cyan"/>
          <w:u w:val="single"/>
        </w:rPr>
        <w:t>economy</w:t>
      </w:r>
      <w:r w:rsidRPr="00131FA1">
        <w:rPr>
          <w:sz w:val="16"/>
        </w:rPr>
        <w:t xml:space="preserve">. </w:t>
      </w:r>
      <w:r w:rsidRPr="00861346">
        <w:rPr>
          <w:sz w:val="16"/>
          <w:highlight w:val="cyan"/>
        </w:rPr>
        <w:t xml:space="preserve">It </w:t>
      </w:r>
      <w:r w:rsidRPr="00861346">
        <w:rPr>
          <w:highlight w:val="cyan"/>
          <w:u w:val="single"/>
        </w:rPr>
        <w:t>implies that non-white immigrants don’t already work hard or haven’t sacrificed enough.</w:t>
      </w:r>
      <w:r>
        <w:rPr>
          <w:u w:val="single"/>
        </w:rPr>
        <w:t xml:space="preserve"> </w:t>
      </w:r>
      <w:r w:rsidRPr="00131FA1">
        <w:rPr>
          <w:sz w:val="16"/>
        </w:rPr>
        <w:t>The foundation for early Canadian immigration policies were based on these capitalist views.</w:t>
      </w:r>
      <w:r>
        <w:rPr>
          <w:sz w:val="16"/>
        </w:rPr>
        <w:t xml:space="preserve"> </w:t>
      </w:r>
      <w:r w:rsidRPr="00131FA1">
        <w:rPr>
          <w:sz w:val="16"/>
        </w:rPr>
        <w:t>Chinese labourers in the late 19th century were exploited for the work building the</w:t>
      </w:r>
      <w:r>
        <w:rPr>
          <w:sz w:val="16"/>
        </w:rPr>
        <w:t xml:space="preserve"> </w:t>
      </w:r>
      <w:r w:rsidRPr="00131FA1">
        <w:t>Canadian</w:t>
      </w:r>
      <w:r>
        <w:t xml:space="preserve"> </w:t>
      </w:r>
      <w:r w:rsidRPr="00131FA1">
        <w:t>Pacific railway.</w:t>
      </w:r>
      <w:r>
        <w:rPr>
          <w:sz w:val="16"/>
        </w:rPr>
        <w:t xml:space="preserve"> </w:t>
      </w:r>
      <w:r w:rsidRPr="00131FA1">
        <w:rPr>
          <w:sz w:val="16"/>
        </w:rPr>
        <w:t>Despite their labour, they were not able to vote or experience the same privileges afforded to white immigrants.</w:t>
      </w:r>
      <w:r>
        <w:rPr>
          <w:sz w:val="16"/>
        </w:rPr>
        <w:t xml:space="preserve"> </w:t>
      </w:r>
      <w:r w:rsidRPr="00131FA1">
        <w:rPr>
          <w:sz w:val="16"/>
        </w:rPr>
        <w:t>The Chinese Head Tax and Chinese Exclusion Act were enacted, Asian immigrants being viewed as a threat to white society.</w:t>
      </w:r>
      <w:r>
        <w:rPr>
          <w:sz w:val="16"/>
        </w:rPr>
        <w:t xml:space="preserve"> </w:t>
      </w:r>
      <w:r w:rsidRPr="00131FA1">
        <w:rPr>
          <w:sz w:val="16"/>
        </w:rPr>
        <w:t>As a result, immigration was limited to certain groups,</w:t>
      </w:r>
      <w:r>
        <w:rPr>
          <w:sz w:val="16"/>
        </w:rPr>
        <w:t xml:space="preserve"> </w:t>
      </w:r>
      <w:r w:rsidRPr="00131FA1">
        <w:t>boats of non-white immigrants and</w:t>
      </w:r>
      <w:r>
        <w:t xml:space="preserve"> </w:t>
      </w:r>
      <w:r w:rsidRPr="00131FA1">
        <w:t>refugees being turned away.</w:t>
      </w:r>
      <w:r>
        <w:rPr>
          <w:sz w:val="16"/>
        </w:rPr>
        <w:t xml:space="preserve"> </w:t>
      </w:r>
      <w:r w:rsidRPr="00131FA1">
        <w:rPr>
          <w:sz w:val="16"/>
        </w:rPr>
        <w:t xml:space="preserve">Though attitudes towards these groups changed, </w:t>
      </w:r>
      <w:r w:rsidRPr="00861346">
        <w:rPr>
          <w:highlight w:val="cyan"/>
          <w:u w:val="single"/>
        </w:rPr>
        <w:t>officials seeing the value of their work and what that would mean for the Canadian economy</w:t>
      </w:r>
      <w:r w:rsidRPr="00131FA1">
        <w:rPr>
          <w:sz w:val="16"/>
        </w:rPr>
        <w:t>, creating programs and gateways to permanent residency such as the Foreign Domestics Movement in 1981 and</w:t>
      </w:r>
      <w:r>
        <w:rPr>
          <w:sz w:val="16"/>
        </w:rPr>
        <w:t xml:space="preserve"> </w:t>
      </w:r>
      <w:r w:rsidRPr="00131FA1">
        <w:rPr>
          <w:sz w:val="16"/>
        </w:rPr>
        <w:t>Live-In-Caregiver program in 1992. The programs primarily targeted Asian women, primarily Filipino women, stereotyped as ‘family-oriented’, submissive, and hardworking.</w:t>
      </w:r>
      <w:r>
        <w:rPr>
          <w:sz w:val="16"/>
        </w:rPr>
        <w:t xml:space="preserve"> </w:t>
      </w:r>
      <w:r w:rsidRPr="00131FA1">
        <w:rPr>
          <w:sz w:val="16"/>
        </w:rPr>
        <w:t xml:space="preserve">The issue with these changes in contemporary immigration is that it places </w:t>
      </w:r>
      <w:r w:rsidRPr="00131FA1">
        <w:rPr>
          <w:u w:val="single"/>
        </w:rPr>
        <w:t>migrant workers in an already precarious and potentially exploitative position and makes it difficult for marginalised groups to access the labour market.</w:t>
      </w:r>
      <w:r>
        <w:rPr>
          <w:u w:val="single"/>
        </w:rPr>
        <w:t xml:space="preserve"> </w:t>
      </w:r>
      <w:r w:rsidRPr="00131FA1">
        <w:rPr>
          <w:sz w:val="16"/>
        </w:rPr>
        <w:t>One’s personhood should not be determined on whether they worked 50 hours a week or left young children for years just to make ends meet and have a better life.</w:t>
      </w:r>
      <w:r>
        <w:rPr>
          <w:sz w:val="16"/>
        </w:rPr>
        <w:t xml:space="preserve"> </w:t>
      </w:r>
      <w:r w:rsidRPr="00131FA1">
        <w:rPr>
          <w:sz w:val="16"/>
        </w:rPr>
        <w:t xml:space="preserve">The </w:t>
      </w:r>
      <w:r w:rsidRPr="00861346">
        <w:rPr>
          <w:highlight w:val="cyan"/>
          <w:u w:val="single"/>
        </w:rPr>
        <w:t>model minority myth overlooks the lack of opportunities faced by marginalized individuals alongside barriers to success, alluding that “if they work hard, they can achieve and become a ‘contributing member’ of society</w:t>
      </w:r>
      <w:r w:rsidRPr="00131FA1">
        <w:rPr>
          <w:sz w:val="16"/>
        </w:rPr>
        <w:t>”. It takes away and undermines the struggles that immigrants face such as racial discrimination, language barriers, workplace exploitation, and the fact that foreign credentials aren’t recognised.</w:t>
      </w:r>
      <w:r>
        <w:rPr>
          <w:sz w:val="16"/>
        </w:rPr>
        <w:t xml:space="preserve"> </w:t>
      </w:r>
      <w:r w:rsidRPr="00131FA1">
        <w:rPr>
          <w:sz w:val="16"/>
        </w:rPr>
        <w:t>The model minority myth also trickles down to second-generation immigrants, being expected to uphold the same standards and face the same pressure to ‘succeed’ as their immigrant parents did.</w:t>
      </w:r>
      <w:r>
        <w:rPr>
          <w:sz w:val="16"/>
        </w:rPr>
        <w:t xml:space="preserve"> </w:t>
      </w:r>
      <w:r w:rsidRPr="00131FA1">
        <w:rPr>
          <w:sz w:val="16"/>
        </w:rPr>
        <w:t>My value as a second-generation Filipino-Canadian should not and cannot compare to what the next person is doing. Just because I achieved success whether it be in my professional or academic life, does not mean the next person could do it too.</w:t>
      </w:r>
      <w:r>
        <w:rPr>
          <w:sz w:val="16"/>
        </w:rPr>
        <w:t xml:space="preserve"> </w:t>
      </w:r>
      <w:r w:rsidRPr="00131FA1">
        <w:rPr>
          <w:sz w:val="16"/>
        </w:rPr>
        <w:t>Not everyone is privileged with the same opportunities.</w:t>
      </w:r>
      <w:r>
        <w:rPr>
          <w:sz w:val="16"/>
        </w:rPr>
        <w:t xml:space="preserve"> </w:t>
      </w:r>
      <w:r w:rsidRPr="00131FA1">
        <w:rPr>
          <w:sz w:val="16"/>
        </w:rPr>
        <w:t xml:space="preserve">Simply put, the </w:t>
      </w:r>
      <w:r w:rsidRPr="00861346">
        <w:rPr>
          <w:b/>
          <w:bCs/>
          <w:highlight w:val="cyan"/>
          <w:u w:val="single"/>
        </w:rPr>
        <w:t>model minority</w:t>
      </w:r>
      <w:r w:rsidRPr="00861346">
        <w:rPr>
          <w:highlight w:val="cyan"/>
          <w:u w:val="single"/>
        </w:rPr>
        <w:t xml:space="preserve"> takes away from</w:t>
      </w:r>
      <w:r w:rsidRPr="00131FA1">
        <w:rPr>
          <w:u w:val="single"/>
        </w:rPr>
        <w:t xml:space="preserve"> much needed conversation on </w:t>
      </w:r>
      <w:r w:rsidRPr="00861346">
        <w:rPr>
          <w:rStyle w:val="Emphasis"/>
          <w:highlight w:val="cyan"/>
        </w:rPr>
        <w:t>dismantling capitalism</w:t>
      </w:r>
      <w:r w:rsidRPr="00131FA1">
        <w:rPr>
          <w:sz w:val="16"/>
        </w:rPr>
        <w:t xml:space="preserve"> and anti-racism. We all have a drive to make a better life for ourselves and it shouldn’t take someone stereotyping us as lazy to prove that.</w:t>
      </w:r>
      <w:r>
        <w:rPr>
          <w:sz w:val="16"/>
        </w:rPr>
        <w:t xml:space="preserve"> </w:t>
      </w:r>
    </w:p>
    <w:p w14:paraId="76A08FF5" w14:textId="77777777" w:rsidR="00807C81" w:rsidRPr="00820944" w:rsidRDefault="00807C81" w:rsidP="00807C81">
      <w:pPr>
        <w:pStyle w:val="Heading4"/>
        <w:rPr>
          <w:rStyle w:val="Style13ptBold"/>
          <w:b/>
          <w:bCs w:val="0"/>
        </w:rPr>
      </w:pPr>
      <w:r w:rsidRPr="00820944">
        <w:rPr>
          <w:rStyle w:val="Style13ptBold"/>
          <w:b/>
          <w:bCs w:val="0"/>
        </w:rPr>
        <w:t>Model minority is built on capitalist logic</w:t>
      </w:r>
    </w:p>
    <w:p w14:paraId="08BF8EF0" w14:textId="77777777" w:rsidR="00807C81" w:rsidRPr="009A4D40" w:rsidRDefault="00807C81" w:rsidP="00807C81">
      <w:r w:rsidRPr="009A4D40">
        <w:t xml:space="preserve">Bliss </w:t>
      </w:r>
      <w:r w:rsidRPr="009A4D40">
        <w:rPr>
          <w:rStyle w:val="Style13ptBold"/>
        </w:rPr>
        <w:t>Han</w:t>
      </w:r>
      <w:r w:rsidRPr="009A4D40">
        <w:t>, 9-29-</w:t>
      </w:r>
      <w:r w:rsidRPr="009A4D40">
        <w:rPr>
          <w:rStyle w:val="Style13ptBold"/>
        </w:rPr>
        <w:t>2021</w:t>
      </w:r>
      <w:r w:rsidRPr="009A4D40">
        <w:t xml:space="preserve">, </w:t>
      </w:r>
      <w:r>
        <w:t xml:space="preserve">Bliss Han is a writer for the brown daily herald specializing in Opinions, </w:t>
      </w:r>
      <w:r w:rsidRPr="009A4D40">
        <w:t xml:space="preserve">Han ’23: The dangers of the ‘model minority’ myth, Brown Daily Herald, https://www.browndailyherald.com/article/2021/09/han-23-the-dangers-of-the-model-minority-myth, </w:t>
      </w:r>
      <w:r>
        <w:t>rkwerbs</w:t>
      </w:r>
    </w:p>
    <w:p w14:paraId="37DB3413" w14:textId="77777777" w:rsidR="00807C81" w:rsidRPr="00ED046E" w:rsidRDefault="00807C81" w:rsidP="00807C81">
      <w:pPr>
        <w:rPr>
          <w:sz w:val="16"/>
        </w:rPr>
      </w:pPr>
      <w:r w:rsidRPr="00ED046E">
        <w:rPr>
          <w:sz w:val="16"/>
        </w:rPr>
        <w:t>A recent</w:t>
      </w:r>
      <w:r>
        <w:rPr>
          <w:sz w:val="16"/>
        </w:rPr>
        <w:t xml:space="preserve"> </w:t>
      </w:r>
      <w:r w:rsidRPr="00ED046E">
        <w:rPr>
          <w:sz w:val="16"/>
        </w:rPr>
        <w:t>poll</w:t>
      </w:r>
      <w:r>
        <w:rPr>
          <w:sz w:val="16"/>
        </w:rPr>
        <w:t xml:space="preserve"> </w:t>
      </w:r>
      <w:r w:rsidRPr="00ED046E">
        <w:rPr>
          <w:sz w:val="16"/>
        </w:rPr>
        <w:t>conducted by the organization Leading Asian Americans to Unite for Change asked respondents to provide adjectives to describe Asian Americans. The three leading answers were: “Smart/Intelligent,” “Hard-Working” and “Kind/Nice/Thoughtful” — which are, as the LAAUNCH report states, “all highly consistent with stereotypes from the ‘model minority’ myth that have been used to describe Asian Americans for over 50 years.” The results of the poll did not surprise me because these are the words that I have heard many people use to describe me. When I was younger, I brushed aside these comments as compliments rather than pondering how they made me uncomfortable. Why did it bother me when Andrew Yang would quip, “I’m Asian, so I know a lot of doctors,” as a Democratic presidential candidate? Why did I bristle when a proctor for a standardized test winked at me and said that she was sure I aced the math section? There are worse things than to be thought of as a doctor who is good at math, I rationalized to myself. What’s the harm in a supposedly positive stereotype?</w:t>
      </w:r>
      <w:r>
        <w:rPr>
          <w:sz w:val="16"/>
        </w:rPr>
        <w:t xml:space="preserve"> </w:t>
      </w:r>
      <w:r w:rsidRPr="00ED046E">
        <w:rPr>
          <w:sz w:val="16"/>
        </w:rPr>
        <w:t>In fact, the belief that Asian Americans have overcome hardship and racism to achieve both educational and economic success is immensely harmful, not least because it generalizes Asian Americans, otherizes them and enables systems of oppression.</w:t>
      </w:r>
      <w:r>
        <w:rPr>
          <w:sz w:val="16"/>
        </w:rPr>
        <w:t xml:space="preserve"> </w:t>
      </w:r>
      <w:r w:rsidRPr="00ED046E">
        <w:rPr>
          <w:sz w:val="16"/>
        </w:rPr>
        <w:t xml:space="preserve">The idea that all Asian Americans are educationally </w:t>
      </w:r>
      <w:r w:rsidRPr="00ED046E">
        <w:rPr>
          <w:sz w:val="16"/>
        </w:rPr>
        <w:lastRenderedPageBreak/>
        <w:t>and economically successful is often backed up with statements about this demographic’s median</w:t>
      </w:r>
      <w:r>
        <w:rPr>
          <w:sz w:val="16"/>
        </w:rPr>
        <w:t xml:space="preserve"> </w:t>
      </w:r>
      <w:r w:rsidRPr="00ED046E">
        <w:rPr>
          <w:sz w:val="16"/>
        </w:rPr>
        <w:t>household income: $85,800 as of 2019, which is more than 30% higher than that of all Americans. It doesn’t help that the most visible recent piece of pop culture featuring an Asian American is the 2018 movie, “Crazy Rich Asians.” But elevating Asian Americans’ relatively higher median income hides the fact that they have the largest</w:t>
      </w:r>
      <w:r>
        <w:rPr>
          <w:sz w:val="16"/>
        </w:rPr>
        <w:t xml:space="preserve"> </w:t>
      </w:r>
      <w:r w:rsidRPr="00ED046E">
        <w:rPr>
          <w:sz w:val="16"/>
        </w:rPr>
        <w:t>income gap</w:t>
      </w:r>
      <w:r>
        <w:rPr>
          <w:sz w:val="16"/>
        </w:rPr>
        <w:t xml:space="preserve"> </w:t>
      </w:r>
      <w:r w:rsidRPr="00ED046E">
        <w:rPr>
          <w:sz w:val="16"/>
        </w:rPr>
        <w:t>of any racial group in the country. Indian Americans have a median household</w:t>
      </w:r>
      <w:r>
        <w:rPr>
          <w:sz w:val="16"/>
        </w:rPr>
        <w:t xml:space="preserve"> </w:t>
      </w:r>
      <w:r w:rsidRPr="00ED046E">
        <w:rPr>
          <w:sz w:val="16"/>
        </w:rPr>
        <w:t>income</w:t>
      </w:r>
      <w:r>
        <w:rPr>
          <w:sz w:val="16"/>
        </w:rPr>
        <w:t xml:space="preserve"> </w:t>
      </w:r>
      <w:r w:rsidRPr="00ED046E">
        <w:rPr>
          <w:sz w:val="16"/>
        </w:rPr>
        <w:t>over $100,000, but the median Burmese American household makes less than $40,000 a year. Generalizing all Asian Americans as economically advantaged — or, God forbid, “crazy rich” — ignores the heterogeneity contained within the umbrella term that is “Asian American.”</w:t>
      </w:r>
      <w:r>
        <w:rPr>
          <w:sz w:val="16"/>
        </w:rPr>
        <w:t xml:space="preserve"> </w:t>
      </w:r>
      <w:r w:rsidRPr="00ED046E">
        <w:rPr>
          <w:sz w:val="16"/>
        </w:rPr>
        <w:t>The “model minority” myth also functions to otherize Asian Americans by attributing our success to foreign cultural values. New York Times columnist Nicholas Kristof, for example, credited a “long Confucian emphasis on education”</w:t>
      </w:r>
      <w:r>
        <w:rPr>
          <w:sz w:val="16"/>
        </w:rPr>
        <w:t xml:space="preserve"> </w:t>
      </w:r>
      <w:r w:rsidRPr="00ED046E">
        <w:rPr>
          <w:sz w:val="16"/>
        </w:rPr>
        <w:t>for Asian Americans’ relative success in the United States. But this belief ignores the role that the United States’ selective immigration policy has had in shaping what kind of Asian immigrants are able come to America in the first place. The first large wave of Asian immigrants came to America in the 1800s as cheap, forgettable and disposable labor for</w:t>
      </w:r>
      <w:r>
        <w:rPr>
          <w:sz w:val="16"/>
        </w:rPr>
        <w:t xml:space="preserve"> </w:t>
      </w:r>
      <w:r w:rsidRPr="00ED046E">
        <w:rPr>
          <w:sz w:val="16"/>
        </w:rPr>
        <w:t>building railroads</w:t>
      </w:r>
      <w:r>
        <w:rPr>
          <w:sz w:val="16"/>
        </w:rPr>
        <w:t xml:space="preserve"> </w:t>
      </w:r>
      <w:r w:rsidRPr="00ED046E">
        <w:rPr>
          <w:sz w:val="16"/>
        </w:rPr>
        <w:t>and working in agriculture. These</w:t>
      </w:r>
      <w:r>
        <w:rPr>
          <w:sz w:val="16"/>
        </w:rPr>
        <w:t xml:space="preserve"> </w:t>
      </w:r>
      <w:r w:rsidRPr="00ED046E">
        <w:rPr>
          <w:sz w:val="16"/>
        </w:rPr>
        <w:t>immigrants arrived</w:t>
      </w:r>
      <w:r>
        <w:rPr>
          <w:sz w:val="16"/>
        </w:rPr>
        <w:t xml:space="preserve"> </w:t>
      </w:r>
      <w:r w:rsidRPr="00ED046E">
        <w:rPr>
          <w:sz w:val="16"/>
        </w:rPr>
        <w:t>from China, and then Japan, Korea, India and the Philippines, until American xenophobia and fear of the “yellow peril” led to the Chinese Exclusion Act of 1882. Contrary to its name, this law served to not only keep out Chinese immigrants, but all immigrants from Asia.</w:t>
      </w:r>
      <w:r>
        <w:rPr>
          <w:sz w:val="16"/>
        </w:rPr>
        <w:t xml:space="preserve"> </w:t>
      </w:r>
      <w:r w:rsidRPr="00ED046E">
        <w:rPr>
          <w:sz w:val="16"/>
        </w:rPr>
        <w:t>It was only in the 1960s, after the internment of Japanese Americans during World War II and in the wake of the Civil Rights Movement, that Congress lifted this racist immigration ban and passed the 1965 Immigration and Nationality Act instead. This bill prioritized high-skilled labor and family reunification, and efforts to recruit immigrants from Asia fitting this profile only increased in the 1990s. Now,</w:t>
      </w:r>
      <w:r>
        <w:rPr>
          <w:sz w:val="16"/>
        </w:rPr>
        <w:t xml:space="preserve"> </w:t>
      </w:r>
      <w:r w:rsidRPr="00ED046E">
        <w:rPr>
          <w:sz w:val="16"/>
        </w:rPr>
        <w:t>72%</w:t>
      </w:r>
      <w:r>
        <w:rPr>
          <w:sz w:val="16"/>
        </w:rPr>
        <w:t xml:space="preserve"> </w:t>
      </w:r>
      <w:r w:rsidRPr="00ED046E">
        <w:rPr>
          <w:sz w:val="16"/>
        </w:rPr>
        <w:t>of all high-skilled immigrant visas go to Asian immigrants. On the other hand, wars in Southeast Asia during the 1960s and 1970s created a different class of Asian immigrants: refugees, who were not recruited to immigrate to America due to their professional skills but were instead fleeing from U.S.-initiated conflict and destruction. Is it any wonder, then, that Asian Americans have such income disparity among us? The myth of a “model minority” flattens our varied experiences as Asian Americans into one narrative, all the while ignoring America’s role in creating this inequality in the first place.</w:t>
      </w:r>
      <w:r>
        <w:rPr>
          <w:sz w:val="16"/>
        </w:rPr>
        <w:t xml:space="preserve"> </w:t>
      </w:r>
      <w:r w:rsidRPr="00ED046E">
        <w:rPr>
          <w:sz w:val="16"/>
        </w:rPr>
        <w:t>Further,</w:t>
      </w:r>
      <w:r>
        <w:rPr>
          <w:sz w:val="16"/>
        </w:rPr>
        <w:t xml:space="preserve"> </w:t>
      </w:r>
      <w:r w:rsidRPr="00861346">
        <w:rPr>
          <w:highlight w:val="cyan"/>
          <w:u w:val="single"/>
        </w:rPr>
        <w:t>the “model minority” myth is an effective tool</w:t>
      </w:r>
      <w:r w:rsidRPr="00ED046E">
        <w:rPr>
          <w:u w:val="single"/>
        </w:rPr>
        <w:t xml:space="preserve"> </w:t>
      </w:r>
      <w:r w:rsidRPr="00861346">
        <w:rPr>
          <w:highlight w:val="cyan"/>
          <w:u w:val="single"/>
        </w:rPr>
        <w:t>of</w:t>
      </w:r>
      <w:r w:rsidRPr="00ED046E">
        <w:rPr>
          <w:u w:val="single"/>
        </w:rPr>
        <w:t xml:space="preserve"> both </w:t>
      </w:r>
      <w:r w:rsidRPr="00861346">
        <w:rPr>
          <w:highlight w:val="cyan"/>
          <w:u w:val="single"/>
        </w:rPr>
        <w:t>capitalism</w:t>
      </w:r>
      <w:r w:rsidRPr="00ED046E">
        <w:rPr>
          <w:sz w:val="16"/>
        </w:rPr>
        <w:t xml:space="preserve"> and the maintenance of a racial </w:t>
      </w:r>
      <w:r w:rsidRPr="00861346">
        <w:rPr>
          <w:sz w:val="16"/>
        </w:rPr>
        <w:t xml:space="preserve">hierarchy. </w:t>
      </w:r>
      <w:r w:rsidRPr="00861346">
        <w:rPr>
          <w:highlight w:val="cyan"/>
          <w:u w:val="single"/>
        </w:rPr>
        <w:t>The adjectives smart, hard-working and nice</w:t>
      </w:r>
      <w:r w:rsidRPr="00ED046E">
        <w:rPr>
          <w:u w:val="single"/>
        </w:rPr>
        <w:t xml:space="preserve"> do not </w:t>
      </w:r>
      <w:r w:rsidRPr="00861346">
        <w:rPr>
          <w:highlight w:val="cyan"/>
          <w:u w:val="single"/>
        </w:rPr>
        <w:t>conjure up an image</w:t>
      </w:r>
      <w:r w:rsidRPr="00ED046E">
        <w:rPr>
          <w:u w:val="single"/>
        </w:rPr>
        <w:t xml:space="preserve"> of a leader, a president, an activist, a late-night show host or a CEO, but rather that </w:t>
      </w:r>
      <w:r w:rsidRPr="00861346">
        <w:rPr>
          <w:highlight w:val="cyan"/>
          <w:u w:val="single"/>
        </w:rPr>
        <w:t>of the invisible, “interchangeable Asian</w:t>
      </w:r>
      <w:r w:rsidRPr="00ED046E">
        <w:rPr>
          <w:sz w:val="16"/>
        </w:rPr>
        <w:t>.” They evoke middle management, white-collar professionals who are too diligent, humble and obedient to agitate for political change. I am both Asian American and an environmental science concentrator, but even I knew nothing about the history of Asian American environmental activism until last year. I blame the ‘model minority’ myth for sidelining Asian American political history in favor of a singular narrative painting Asian Americans as docile. This obfuscation of our political power serves to reinforce systems of capitalism and oppression</w:t>
      </w:r>
      <w:r w:rsidRPr="00ED046E">
        <w:rPr>
          <w:u w:val="single"/>
        </w:rPr>
        <w:t xml:space="preserve">. </w:t>
      </w:r>
      <w:r w:rsidRPr="00861346">
        <w:rPr>
          <w:highlight w:val="cyan"/>
          <w:u w:val="single"/>
        </w:rPr>
        <w:t>If Asian Americans can be convinced that we don’t suffer much racism</w:t>
      </w:r>
      <w:r w:rsidRPr="00ED046E">
        <w:rPr>
          <w:u w:val="single"/>
        </w:rPr>
        <w:t>,</w:t>
      </w:r>
      <w:r w:rsidRPr="00ED046E">
        <w:rPr>
          <w:sz w:val="16"/>
        </w:rPr>
        <w:t xml:space="preserve"> as I once thought, and that our purpose is to repay the wondrous country that has given us a second chance at life, </w:t>
      </w:r>
      <w:r w:rsidRPr="00861346">
        <w:rPr>
          <w:highlight w:val="cyan"/>
          <w:u w:val="single"/>
        </w:rPr>
        <w:t>we can be persuaded to “play our part” as interchangeable worker bees</w:t>
      </w:r>
      <w:r w:rsidRPr="00ED046E">
        <w:rPr>
          <w:sz w:val="16"/>
        </w:rPr>
        <w:t>. We can forget the exclusionary immigration bills and the imperialist wars that forced many of us here.</w:t>
      </w:r>
      <w:r>
        <w:rPr>
          <w:sz w:val="16"/>
        </w:rPr>
        <w:t xml:space="preserve"> </w:t>
      </w:r>
      <w:r w:rsidRPr="00ED046E">
        <w:rPr>
          <w:sz w:val="16"/>
        </w:rPr>
        <w:t>Perhaps most dangerously, the “model minority” myth reinforces the structure of white supremacy by acting as a “racial wedge” between Asian Americans and other minority groups, particularly Black Americans. If the “model minority” framework were true, and Asian Americans could succeed against the odds due to work ethic and cultural values, it would be evidence that the American Dream is real, that capitalism works and thus, that the socioeconomic struggles of other marginalized groups must be due to their own failings.</w:t>
      </w:r>
      <w:r>
        <w:rPr>
          <w:sz w:val="16"/>
        </w:rPr>
        <w:t xml:space="preserve"> </w:t>
      </w:r>
      <w:r w:rsidRPr="00ED046E">
        <w:rPr>
          <w:sz w:val="16"/>
        </w:rPr>
        <w:t>Obviously, this</w:t>
      </w:r>
      <w:r>
        <w:rPr>
          <w:sz w:val="16"/>
        </w:rPr>
        <w:t xml:space="preserve"> </w:t>
      </w:r>
      <w:r w:rsidRPr="00ED046E">
        <w:rPr>
          <w:sz w:val="16"/>
        </w:rPr>
        <w:t>obscures America’s history of slavery, segregation, Jim Crow, redlining, police brutality and a host of other racial abuses perpetrated against Black Americans. Moreover, it’s convenient for the existing power structure to pit Asian and Black Americans against each other because it prevents them from uniting against white supremacy. For example, recent debates over affirmative action policies at elite universities have featured animus between Asian and Black Americans, distracting from admissions practices like legacy admissions and athletic recruiting that overwhelmingly benefit wealthy,</w:t>
      </w:r>
      <w:r>
        <w:rPr>
          <w:sz w:val="16"/>
        </w:rPr>
        <w:t xml:space="preserve"> </w:t>
      </w:r>
      <w:r w:rsidRPr="00ED046E">
        <w:rPr>
          <w:sz w:val="16"/>
        </w:rPr>
        <w:t>white students.</w:t>
      </w:r>
      <w:r>
        <w:rPr>
          <w:sz w:val="16"/>
        </w:rPr>
        <w:t xml:space="preserve"> </w:t>
      </w:r>
      <w:r w:rsidRPr="00ED046E">
        <w:rPr>
          <w:sz w:val="16"/>
        </w:rPr>
        <w:t>Asian Americans must be careful not to become convinced of the “model minority” myth lest we become complicit in the oppression of other groups. As Cathy Park Hong writes in her book “Minor Feelings: An Asian American Reckoning,” “Whiteness has already recruited us to become their junior partners in genocidal wars; conscripted us to be antiblack and colorist; to work for, and even head, corporations that scythe off immigrant jobs like heads of wheat.”</w:t>
      </w:r>
      <w:r>
        <w:rPr>
          <w:sz w:val="16"/>
        </w:rPr>
        <w:t xml:space="preserve"> </w:t>
      </w:r>
      <w:r w:rsidRPr="00861346">
        <w:rPr>
          <w:highlight w:val="cyan"/>
          <w:u w:val="single"/>
        </w:rPr>
        <w:t>It is comfortable</w:t>
      </w:r>
      <w:r w:rsidRPr="00ED046E">
        <w:rPr>
          <w:u w:val="single"/>
        </w:rPr>
        <w:t xml:space="preserve">, as an Asian American, </w:t>
      </w:r>
      <w:r w:rsidRPr="00861346">
        <w:rPr>
          <w:highlight w:val="cyan"/>
          <w:u w:val="single"/>
        </w:rPr>
        <w:t>to be satisfied with the “model minority” myth</w:t>
      </w:r>
      <w:r w:rsidRPr="00ED046E">
        <w:rPr>
          <w:u w:val="single"/>
        </w:rPr>
        <w:t xml:space="preserve"> because it is usually good to be kind, hard-working and smart</w:t>
      </w:r>
      <w:r w:rsidRPr="00ED046E">
        <w:rPr>
          <w:sz w:val="16"/>
        </w:rPr>
        <w:t>. But this</w:t>
      </w:r>
      <w:r w:rsidRPr="00ED046E">
        <w:rPr>
          <w:u w:val="single"/>
        </w:rPr>
        <w:t xml:space="preserve"> comfort comes </w:t>
      </w:r>
      <w:r w:rsidRPr="00861346">
        <w:rPr>
          <w:highlight w:val="cyan"/>
          <w:u w:val="single"/>
        </w:rPr>
        <w:t>at the expense of challenging the systems that both oppress us and make us complicit in other groups’ oppression</w:t>
      </w:r>
      <w:r w:rsidRPr="00ED046E">
        <w:rPr>
          <w:sz w:val="16"/>
        </w:rPr>
        <w:t>. Thus, we must reject the “model minority” myth and find a way to highlight Asian American identity, diversity and political agency.</w:t>
      </w:r>
      <w:r>
        <w:rPr>
          <w:sz w:val="16"/>
        </w:rPr>
        <w:t xml:space="preserve"> </w:t>
      </w:r>
    </w:p>
    <w:p w14:paraId="6F69A127" w14:textId="77777777" w:rsidR="00807C81" w:rsidRPr="00FF703E" w:rsidRDefault="00807C81" w:rsidP="00807C81"/>
    <w:p w14:paraId="425856B8" w14:textId="77777777" w:rsidR="00807C81" w:rsidRDefault="00807C81" w:rsidP="00807C81">
      <w:pPr>
        <w:pStyle w:val="Heading4"/>
        <w:rPr>
          <w:lang w:eastAsia="zh-TW"/>
        </w:rPr>
      </w:pPr>
      <w:r>
        <w:rPr>
          <w:lang w:eastAsia="zh-TW"/>
        </w:rPr>
        <w:t xml:space="preserve">Capitalism is the root cause of the Asian american model minority that’s driven to maximize efficiency </w:t>
      </w:r>
    </w:p>
    <w:p w14:paraId="5203ACEE" w14:textId="77777777" w:rsidR="00807C81" w:rsidRDefault="00807C81" w:rsidP="00807C81">
      <w:r>
        <w:t xml:space="preserve">Wayne </w:t>
      </w:r>
      <w:r>
        <w:rPr>
          <w:rStyle w:val="Style13ptBold"/>
        </w:rPr>
        <w:t>Au 22</w:t>
      </w:r>
      <w:r>
        <w:t xml:space="preserve">, Wayne Au is a professor in the School of Educational Studies at the University of Washington Bothell and a longtime editor for the social justice magazine, Rethinking Schools, "Asian American racialization, racial capitalism, and the threat of the model minority," Taylor &amp;amp; Francis, </w:t>
      </w:r>
      <w:hyperlink r:id="rId89" w:history="1">
        <w:r>
          <w:rPr>
            <w:rStyle w:val="Hyperlink"/>
          </w:rPr>
          <w:t>https://www-tandfonline-com.proxy.lib.umich.edu/doi/full/10.1080/10714413.2022.2084326</w:t>
        </w:r>
        <w:r>
          <w:rPr>
            <w:rStyle w:val="Hyperlink"/>
            <w:lang w:eastAsia="zh-TW"/>
          </w:rPr>
          <w:t>//ethanh</w:t>
        </w:r>
      </w:hyperlink>
    </w:p>
    <w:p w14:paraId="720E095D" w14:textId="77777777" w:rsidR="00807C81" w:rsidRDefault="00807C81" w:rsidP="00807C81">
      <w:r>
        <w:lastRenderedPageBreak/>
        <w:t>Reframing the model minority in education</w:t>
      </w:r>
    </w:p>
    <w:p w14:paraId="1F8A2C00" w14:textId="77777777" w:rsidR="00807C81" w:rsidRDefault="00807C81" w:rsidP="00807C81">
      <w:r>
        <w:t>Following Day (</w:t>
      </w:r>
      <w:hyperlink r:id="rId90" w:history="1">
        <w:r>
          <w:rPr>
            <w:rStyle w:val="Hyperlink"/>
          </w:rPr>
          <w:t>Citation2016</w:t>
        </w:r>
      </w:hyperlink>
      <w:r>
        <w:t>, </w:t>
      </w:r>
      <w:hyperlink r:id="rId91" w:history="1">
        <w:r>
          <w:rPr>
            <w:rStyle w:val="Hyperlink"/>
          </w:rPr>
          <w:t>Citation2021</w:t>
        </w:r>
      </w:hyperlink>
      <w:r>
        <w:t>), the</w:t>
      </w:r>
      <w:r>
        <w:rPr>
          <w:rStyle w:val="StyleUnderline"/>
        </w:rPr>
        <w:t xml:space="preserve"> form of </w:t>
      </w:r>
      <w:r w:rsidRPr="00CE3DE9">
        <w:rPr>
          <w:rStyle w:val="StyleUnderline"/>
          <w:highlight w:val="cyan"/>
        </w:rPr>
        <w:t>racialization of Asian Americans</w:t>
      </w:r>
      <w:r>
        <w:rPr>
          <w:rStyle w:val="StyleUnderline"/>
        </w:rPr>
        <w:t xml:space="preserve"> that I have argued for here—</w:t>
      </w:r>
      <w:r w:rsidRPr="00CE3DE9">
        <w:rPr>
          <w:rStyle w:val="StyleUnderline"/>
          <w:highlight w:val="cyan"/>
        </w:rPr>
        <w:t>as efficient workers associated with abstract labor</w:t>
      </w:r>
      <w:r>
        <w:rPr>
          <w:rStyle w:val="StyleUnderline"/>
        </w:rPr>
        <w:t>—allows us to understand the Asian American Model Minority in education and its use as a threat against all racialized groups in a new way.</w:t>
      </w:r>
      <w:r>
        <w:t xml:space="preserve"> Whereas Black students and other non-Asian American students of color have been constructed as culturally deficient to explain their disparate educational outcomes (Blanton, </w:t>
      </w:r>
      <w:hyperlink r:id="rId92" w:history="1">
        <w:r>
          <w:rPr>
            <w:rStyle w:val="Hyperlink"/>
          </w:rPr>
          <w:t>Citation2003</w:t>
        </w:r>
      </w:hyperlink>
      <w:r>
        <w:t>; Ladson-Billings, </w:t>
      </w:r>
      <w:hyperlink r:id="rId93" w:history="1">
        <w:r>
          <w:rPr>
            <w:rStyle w:val="Hyperlink"/>
          </w:rPr>
          <w:t>Citation2017</w:t>
        </w:r>
      </w:hyperlink>
      <w:r>
        <w:t>; Lee, </w:t>
      </w:r>
      <w:hyperlink r:id="rId94" w:history="1">
        <w:r>
          <w:rPr>
            <w:rStyle w:val="Hyperlink"/>
          </w:rPr>
          <w:t>Citation2009</w:t>
        </w:r>
      </w:hyperlink>
      <w:r>
        <w:t>),</w:t>
      </w:r>
      <w:r>
        <w:rPr>
          <w:rStyle w:val="StyleUnderline"/>
        </w:rPr>
        <w:t xml:space="preserve"> we can now see that the Asian American Model Minority student has been constructed as culturally efficient to explain their educational success.</w:t>
      </w:r>
      <w:r>
        <w:t xml:space="preserve"> That is to say that, within the myth, the Asian American Model Minority achieves in education because they are supposedly more efficient with their educational labor than other groups, and that this efficiency is explained by stereotypes about Asian culture. </w:t>
      </w:r>
      <w:r>
        <w:rPr>
          <w:rStyle w:val="StyleUnderline"/>
        </w:rPr>
        <w:t>The possibility of this construction is created through the association of Asian Americans with abstract, efficient labor because the Asian American subject is functionally being abstracted from the concrete conditions faced by Asian American students and their communities.</w:t>
      </w:r>
      <w:r>
        <w:t xml:space="preserve"> Higher test scores, graduation rates, and college attainment for Asian American students are thus articulated through of a form of racialization that masks the heterogeneous material conditions that produced those educational outcomes for specific groups in favor of a myth that the homogenous Asian American Model Minority simply works harder, can achieve more with less than Whites, and can even achieve more than other peoples of color despite also experiencing a history of racism and discrimination in the United States. </w:t>
      </w:r>
      <w:r w:rsidRPr="00CE3DE9">
        <w:rPr>
          <w:rStyle w:val="StyleUnderline"/>
          <w:highlight w:val="cyan"/>
        </w:rPr>
        <w:t>The myth of Asian American cultural efficiency is</w:t>
      </w:r>
      <w:r>
        <w:rPr>
          <w:rStyle w:val="StyleUnderline"/>
        </w:rPr>
        <w:t xml:space="preserve"> thus </w:t>
      </w:r>
      <w:r w:rsidRPr="00CE3DE9">
        <w:rPr>
          <w:rStyle w:val="StyleUnderline"/>
          <w:highlight w:val="cyan"/>
        </w:rPr>
        <w:t>used</w:t>
      </w:r>
      <w:r>
        <w:rPr>
          <w:rStyle w:val="StyleUnderline"/>
        </w:rPr>
        <w:t xml:space="preserve"> oppositionally </w:t>
      </w:r>
      <w:r w:rsidRPr="00CE3DE9">
        <w:rPr>
          <w:rStyle w:val="StyleUnderline"/>
          <w:highlight w:val="cyan"/>
        </w:rPr>
        <w:t>as proof of the cultural deficiency of others</w:t>
      </w:r>
      <w:r>
        <w:rPr>
          <w:rStyle w:val="StyleUnderline"/>
        </w:rPr>
        <w:t>, because it appears to partially disrupt the white supremacist racial order of educational labor.</w:t>
      </w:r>
    </w:p>
    <w:p w14:paraId="12C6AF2E" w14:textId="77777777" w:rsidR="00807C81" w:rsidRDefault="00807C81" w:rsidP="00807C81">
      <w:pPr>
        <w:rPr>
          <w:rStyle w:val="StyleUnderline"/>
        </w:rPr>
      </w:pPr>
      <w:r>
        <w:rPr>
          <w:rStyle w:val="StyleUnderline"/>
        </w:rPr>
        <w:t xml:space="preserve">Understanding </w:t>
      </w:r>
      <w:r w:rsidRPr="00CE3DE9">
        <w:rPr>
          <w:rStyle w:val="StyleUnderline"/>
          <w:highlight w:val="cyan"/>
        </w:rPr>
        <w:t>the</w:t>
      </w:r>
      <w:r>
        <w:rPr>
          <w:rStyle w:val="StyleUnderline"/>
        </w:rPr>
        <w:t xml:space="preserve"> </w:t>
      </w:r>
      <w:r>
        <w:rPr>
          <w:rStyle w:val="Emphasis"/>
        </w:rPr>
        <w:t xml:space="preserve">Asian American </w:t>
      </w:r>
      <w:r w:rsidRPr="00CE3DE9">
        <w:rPr>
          <w:rStyle w:val="Emphasis"/>
          <w:highlight w:val="cyan"/>
        </w:rPr>
        <w:t>Model Minority</w:t>
      </w:r>
      <w:r>
        <w:rPr>
          <w:rStyle w:val="Emphasis"/>
        </w:rPr>
        <w:t xml:space="preserve"> racialized as abstract, efficient labor</w:t>
      </w:r>
      <w:r>
        <w:rPr>
          <w:rStyle w:val="StyleUnderline"/>
        </w:rPr>
        <w:t xml:space="preserve"> also </w:t>
      </w:r>
      <w:r w:rsidRPr="00CE3DE9">
        <w:rPr>
          <w:rStyle w:val="StyleUnderline"/>
          <w:highlight w:val="cyan"/>
        </w:rPr>
        <w:t>helps</w:t>
      </w:r>
      <w:r w:rsidRPr="00CE3DE9">
        <w:rPr>
          <w:rStyle w:val="Emphasis"/>
          <w:highlight w:val="cyan"/>
        </w:rPr>
        <w:t xml:space="preserve"> illuminate an intersection of race and neoliberalism</w:t>
      </w:r>
      <w:r>
        <w:rPr>
          <w:rStyle w:val="Emphasis"/>
        </w:rPr>
        <w:t xml:space="preserve"> in education.</w:t>
      </w:r>
      <w:r>
        <w:rPr>
          <w:rStyle w:val="StyleUnderline"/>
        </w:rPr>
        <w:t xml:space="preserve"> Importantly, some scholars have already </w:t>
      </w:r>
      <w:r>
        <w:rPr>
          <w:rStyle w:val="Emphasis"/>
        </w:rPr>
        <w:t>connected the Model Minority stereotype directly to neoliberalism</w:t>
      </w:r>
      <w:r>
        <w:rPr>
          <w:rStyle w:val="StyleUnderline"/>
        </w:rPr>
        <w:t>. Lee (</w:t>
      </w:r>
      <w:hyperlink r:id="rId95" w:history="1">
        <w:r>
          <w:rPr>
            <w:rStyle w:val="Hyperlink"/>
          </w:rPr>
          <w:t>Citation2009</w:t>
        </w:r>
      </w:hyperlink>
      <w:r>
        <w:rPr>
          <w:rStyle w:val="StyleUnderline"/>
        </w:rPr>
        <w:t>), for instance, noted that:</w:t>
      </w:r>
    </w:p>
    <w:p w14:paraId="6B3B2D82" w14:textId="77777777" w:rsidR="00807C81" w:rsidRDefault="00807C81" w:rsidP="00807C81">
      <w:pPr>
        <w:rPr>
          <w:rStyle w:val="Emphasis"/>
        </w:rPr>
      </w:pPr>
      <w:r>
        <w:t>Similarly, Jun (</w:t>
      </w:r>
      <w:hyperlink r:id="rId96" w:history="1">
        <w:r>
          <w:rPr>
            <w:rStyle w:val="Hyperlink"/>
          </w:rPr>
          <w:t>Citation2011</w:t>
        </w:r>
      </w:hyperlink>
      <w:r>
        <w:t xml:space="preserve">), argues that, through the Model Minority, </w:t>
      </w:r>
      <w:r w:rsidRPr="00CE3DE9">
        <w:rPr>
          <w:rStyle w:val="Emphasis"/>
          <w:highlight w:val="cyan"/>
        </w:rPr>
        <w:t>Asia Americans have come to embody the neoliberal theories of human capital</w:t>
      </w:r>
      <w:r>
        <w:rPr>
          <w:rStyle w:val="StyleUnderline"/>
        </w:rPr>
        <w:t xml:space="preserve">, individual entrepreneurship, and self-regulation in the post-1965 era of Asian immigration to the U.S. The theorizing of Asian American racialization presented here buttresses these arguments, since it identifies that labor efficiency is central to how Asian American Model Minority success is constructed as individual merit based on hard work, </w:t>
      </w:r>
      <w:r>
        <w:rPr>
          <w:rStyle w:val="Emphasis"/>
        </w:rPr>
        <w:t>rendering potential structural barriers as negligible or non-existent.</w:t>
      </w:r>
    </w:p>
    <w:p w14:paraId="584DBE19" w14:textId="77777777" w:rsidR="00807C81" w:rsidRDefault="00807C81" w:rsidP="00807C81">
      <w:r>
        <w:t>Bringing this line of analysis to bear in education is important because if, as Lee (</w:t>
      </w:r>
      <w:hyperlink r:id="rId97" w:history="1">
        <w:r>
          <w:rPr>
            <w:rStyle w:val="Hyperlink"/>
          </w:rPr>
          <w:t>Citation2009</w:t>
        </w:r>
      </w:hyperlink>
      <w:r>
        <w:t xml:space="preserve">) suggests above, </w:t>
      </w:r>
      <w:r>
        <w:rPr>
          <w:rStyle w:val="Emphasis"/>
        </w:rPr>
        <w:t>the Asian American Model Minority represents the “ideal neoliberal subject”</w:t>
      </w:r>
      <w:r>
        <w:t xml:space="preserve"> (p. 11), </w:t>
      </w:r>
      <w:r>
        <w:rPr>
          <w:rStyle w:val="StyleUnderline"/>
        </w:rPr>
        <w:t xml:space="preserve">then we can now also see that </w:t>
      </w:r>
      <w:r w:rsidRPr="00CE3DE9">
        <w:rPr>
          <w:rStyle w:val="StyleUnderline"/>
          <w:highlight w:val="cyan"/>
        </w:rPr>
        <w:t>the</w:t>
      </w:r>
      <w:r>
        <w:rPr>
          <w:rStyle w:val="StyleUnderline"/>
        </w:rPr>
        <w:t xml:space="preserve"> Asian American </w:t>
      </w:r>
      <w:r w:rsidRPr="00CE3DE9">
        <w:rPr>
          <w:rStyle w:val="StyleUnderline"/>
          <w:highlight w:val="cyan"/>
        </w:rPr>
        <w:t>Model Minority</w:t>
      </w:r>
      <w:r>
        <w:rPr>
          <w:rStyle w:val="StyleUnderline"/>
        </w:rPr>
        <w:t xml:space="preserve"> student </w:t>
      </w:r>
      <w:r w:rsidRPr="00CE3DE9">
        <w:rPr>
          <w:rStyle w:val="StyleUnderline"/>
          <w:highlight w:val="cyan"/>
        </w:rPr>
        <w:t>comes to represent the ideal neoliberal educational subject. In this construction, Asian American student success is explained by their supposed ability to work hard and faster and triumph over their peers in the free market competition</w:t>
      </w:r>
      <w:r>
        <w:rPr>
          <w:rStyle w:val="StyleUnderline"/>
        </w:rPr>
        <w:t xml:space="preserve"> of individual achievement, all due to the excessive efficiency of their educational labor. The A</w:t>
      </w:r>
      <w:r>
        <w:rPr>
          <w:rStyle w:val="Emphasis"/>
        </w:rPr>
        <w:t xml:space="preserve">sian American Model Minority student racialized as educationally efficient labor </w:t>
      </w:r>
      <w:r>
        <w:rPr>
          <w:rStyle w:val="StyleUnderline"/>
        </w:rPr>
        <w:t>thus becomes the physical and cultural embodiment of meritocracy</w:t>
      </w:r>
      <w:r>
        <w:t>—the myth that all it takes to succeed in the United States is hard work (Lemann, </w:t>
      </w:r>
      <w:hyperlink r:id="rId98" w:history="1">
        <w:r>
          <w:rPr>
            <w:rStyle w:val="Hyperlink"/>
          </w:rPr>
          <w:t>Citation1999</w:t>
        </w:r>
      </w:hyperlink>
      <w:r>
        <w:t xml:space="preserve">). This, in turn, also explains the positionality of some conservative Asian Americans, who in coalition with conservative whites, have attacked affirmative action programs as discriminatory. We can interpret conservative Asian American outrage at perceived discrimination as </w:t>
      </w:r>
      <w:r>
        <w:lastRenderedPageBreak/>
        <w:t>a combination of their own internalized belief in the racist Model Minority stereotype (Poon et al., </w:t>
      </w:r>
      <w:hyperlink r:id="rId99" w:history="1">
        <w:r>
          <w:rPr>
            <w:rStyle w:val="Hyperlink"/>
          </w:rPr>
          <w:t>Citation2019</w:t>
        </w:r>
      </w:hyperlink>
      <w:r>
        <w:t>; Yi &amp; Todd, </w:t>
      </w:r>
      <w:hyperlink r:id="rId100" w:history="1">
        <w:r>
          <w:rPr>
            <w:rStyle w:val="Hyperlink"/>
          </w:rPr>
          <w:t>Citation2021</w:t>
        </w:r>
      </w:hyperlink>
      <w:r>
        <w:t xml:space="preserve">) and feelings that they or their children are not be rightly rewarded for what they perceive as the efficiency of their own educational labor. Relatedly, </w:t>
      </w:r>
      <w:r>
        <w:rPr>
          <w:rStyle w:val="StyleUnderline"/>
        </w:rPr>
        <w:t xml:space="preserve">Asian American students in higher education who feel </w:t>
      </w:r>
      <w:r>
        <w:rPr>
          <w:rStyle w:val="Emphasis"/>
        </w:rPr>
        <w:t>self-hate and isolation if they do not live up to the Model Minority stereotype</w:t>
      </w:r>
      <w:r>
        <w:rPr>
          <w:rStyle w:val="StyleUnderline"/>
        </w:rPr>
        <w:t xml:space="preserve"> </w:t>
      </w:r>
      <w:r>
        <w:t>(Gupta et al., </w:t>
      </w:r>
      <w:hyperlink r:id="rId101" w:history="1">
        <w:r>
          <w:rPr>
            <w:rStyle w:val="Hyperlink"/>
          </w:rPr>
          <w:t>Citation2011</w:t>
        </w:r>
      </w:hyperlink>
      <w:r>
        <w:t>; Kim &amp; Lee, </w:t>
      </w:r>
      <w:hyperlink r:id="rId102" w:history="1">
        <w:r>
          <w:rPr>
            <w:rStyle w:val="Hyperlink"/>
          </w:rPr>
          <w:t>Citation2014</w:t>
        </w:r>
      </w:hyperlink>
      <w:r>
        <w:t>)</w:t>
      </w:r>
      <w:r>
        <w:rPr>
          <w:rStyle w:val="StyleUnderline"/>
        </w:rPr>
        <w:t xml:space="preserve"> can be explained as them feeling like they are </w:t>
      </w:r>
      <w:r>
        <w:rPr>
          <w:rStyle w:val="Emphasis"/>
        </w:rPr>
        <w:t>not efficient enough to fit into their own racialization</w:t>
      </w:r>
      <w:r>
        <w:rPr>
          <w:rStyle w:val="StyleUnderline"/>
        </w:rPr>
        <w:t xml:space="preserve"> as Asian Americans.</w:t>
      </w:r>
    </w:p>
    <w:p w14:paraId="3982B83F" w14:textId="77777777" w:rsidR="00807C81" w:rsidRDefault="00807C81" w:rsidP="00807C81">
      <w:pPr>
        <w:pStyle w:val="Heading4"/>
        <w:rPr>
          <w:lang w:eastAsia="zh-TW"/>
        </w:rPr>
      </w:pPr>
      <w:r>
        <w:rPr>
          <w:lang w:eastAsia="zh-TW"/>
        </w:rPr>
        <w:t xml:space="preserve">*Repeated card---Racialization of Asian americans within capitalism dehumanizes Asian americans for the purpose of efficient productivity </w:t>
      </w:r>
    </w:p>
    <w:p w14:paraId="66E329B1" w14:textId="77777777" w:rsidR="00807C81" w:rsidRDefault="00807C81" w:rsidP="00807C81">
      <w:r>
        <w:t xml:space="preserve">Wayne </w:t>
      </w:r>
      <w:r>
        <w:rPr>
          <w:rStyle w:val="Style13ptBold"/>
        </w:rPr>
        <w:t>Au 22</w:t>
      </w:r>
      <w:r>
        <w:t xml:space="preserve">, Wayne Au is a professor in the School of Educational Studies at the University of Washington Bothell and a longtime editor for the social justice magazine, Rethinking Schools, "Asian American racialization, racial capitalism, and the threat of the model minority," Taylor &amp;amp; Francis, </w:t>
      </w:r>
      <w:hyperlink r:id="rId103" w:history="1">
        <w:r>
          <w:rPr>
            <w:rStyle w:val="Hyperlink"/>
          </w:rPr>
          <w:t>https://www-tandfonline-com.proxy.lib.umich.edu/doi/full/10.1080/10714413.2022.2084326</w:t>
        </w:r>
        <w:r>
          <w:rPr>
            <w:rStyle w:val="Hyperlink"/>
            <w:lang w:eastAsia="zh-TW"/>
          </w:rPr>
          <w:t>//ethanh</w:t>
        </w:r>
      </w:hyperlink>
    </w:p>
    <w:p w14:paraId="33C35F37" w14:textId="77777777" w:rsidR="00807C81" w:rsidRDefault="00807C81" w:rsidP="00807C81">
      <w:r>
        <w:rPr>
          <w:rStyle w:val="StyleUnderline"/>
        </w:rPr>
        <w:t>The association with</w:t>
      </w:r>
      <w:r>
        <w:rPr>
          <w:rStyle w:val="Emphasis"/>
        </w:rPr>
        <w:t xml:space="preserve"> efficient productivity and abstract labor ultimately dehumanizes Asian Americans</w:t>
      </w:r>
      <w:r>
        <w:rPr>
          <w:rStyle w:val="StyleUnderline"/>
        </w:rPr>
        <w:t xml:space="preserve">, and this </w:t>
      </w:r>
      <w:r>
        <w:rPr>
          <w:rStyle w:val="Emphasis"/>
        </w:rPr>
        <w:t>dehumanization points to how the Asian American Model Minority in education (and society) is dependent on the fungibility of Asian American labor</w:t>
      </w:r>
      <w:r>
        <w:t>. Fungibility is a legal and economic term that refers to the interchangeability and substitution of one thing for another, and it signals the way that economic systems require abstraction and homogenization in order to establish markets where one thing can be exchanged for another (Ong, </w:t>
      </w:r>
      <w:hyperlink r:id="rId104" w:history="1">
        <w:r>
          <w:rPr>
            <w:rStyle w:val="Hyperlink"/>
          </w:rPr>
          <w:t>Citation2016</w:t>
        </w:r>
      </w:hyperlink>
      <w:r>
        <w:t>; Winnubst, </w:t>
      </w:r>
      <w:hyperlink r:id="rId105" w:history="1">
        <w:r>
          <w:rPr>
            <w:rStyle w:val="Hyperlink"/>
          </w:rPr>
          <w:t>Citation2020</w:t>
        </w:r>
      </w:hyperlink>
      <w:r>
        <w:t>). Looked at dialectically, f</w:t>
      </w:r>
      <w:r>
        <w:rPr>
          <w:rStyle w:val="StyleUnderline"/>
        </w:rPr>
        <w:t>ungibility implies both a usefulness or value of something and a disposability or a willingness to exchange that same thing. In this light, we might understand the history of Asian Americans being both valued and despised for their labor that I described previously as the Asian American racial contract (Mills, </w:t>
      </w:r>
      <w:hyperlink r:id="rId106" w:history="1">
        <w:r>
          <w:rPr>
            <w:rStyle w:val="Hyperlink"/>
          </w:rPr>
          <w:t>Citation2014</w:t>
        </w:r>
      </w:hyperlink>
      <w:r>
        <w:rPr>
          <w:rStyle w:val="StyleUnderline"/>
        </w:rPr>
        <w:t>), as an embodiment of the fungibility of Asian American labor:</w:t>
      </w:r>
      <w:r>
        <w:t xml:space="preserve"> Each specific Asian immigrant group was used for their labor, and when that labor was construed as a threat, one group was exchanged for another. In this way, Asian American fungibility is also at the heart of anti-Asian violence because Orientalist Yellow Peril relies on the Western construction of an abstracted, homogenous Asian “Oriental” such that any Asian American subgroup can be cast as a target of violence, incarceration, or exclusion depending upon historical, political, cultural, or economic conditions. Indeed, the myth of the Asian American Model Minority in education and society is built upon an abstracted homogeneity that renders Asian Americans fungible such that the educational and economic success of one subgroup can be substituted in exchanges as being true for all groups. </w:t>
      </w:r>
      <w:r>
        <w:rPr>
          <w:rStyle w:val="StyleUnderline"/>
        </w:rPr>
        <w:t>This abstraction and fungibility of Asian American educational labor thus illuminates how the myth of the Model Minority invisibilizes the varied educational experiences and educational outcomes of specific Asian American subgroups and how the myth has been leveraged in a threatening manner against all racial groups.</w:t>
      </w:r>
    </w:p>
    <w:p w14:paraId="69289ABE" w14:textId="77777777" w:rsidR="00807C81" w:rsidRDefault="00807C81" w:rsidP="00807C81">
      <w:r>
        <w:t xml:space="preserve">I began this paper with a discussion of the definition of the racial category of Asian American, and then moved on to the framing of Asian Americans as a Model Minority generally and within education specifically. I then argued that the Model Minority was rooted in Yellow Peril and Orientalism, but that in order to fully understand the Model Minority, </w:t>
      </w:r>
      <w:r>
        <w:rPr>
          <w:rStyle w:val="StyleUnderline"/>
        </w:rPr>
        <w:t>we also need to retheorize Asian American racialization itself to account for our positionality within the context of U.S. racial formation and</w:t>
      </w:r>
      <w:r>
        <w:rPr>
          <w:rStyle w:val="Emphasis"/>
        </w:rPr>
        <w:t xml:space="preserve"> relative to transnational racial political economy</w:t>
      </w:r>
      <w:r>
        <w:rPr>
          <w:rStyle w:val="StyleUnderline"/>
        </w:rPr>
        <w:t xml:space="preserve"> as well. </w:t>
      </w:r>
      <w:r>
        <w:t>To do so, I drew heavily upon Day’s (</w:t>
      </w:r>
      <w:hyperlink r:id="rId107" w:history="1">
        <w:r>
          <w:rPr>
            <w:rStyle w:val="Hyperlink"/>
          </w:rPr>
          <w:t>Citation2015</w:t>
        </w:r>
      </w:hyperlink>
      <w:r>
        <w:t>, </w:t>
      </w:r>
      <w:hyperlink r:id="rId108" w:history="1">
        <w:r>
          <w:rPr>
            <w:rStyle w:val="Hyperlink"/>
          </w:rPr>
          <w:t>Citation2016</w:t>
        </w:r>
      </w:hyperlink>
      <w:r>
        <w:t>, </w:t>
      </w:r>
      <w:hyperlink r:id="rId109" w:history="1">
        <w:r>
          <w:rPr>
            <w:rStyle w:val="Hyperlink"/>
          </w:rPr>
          <w:t>Citation2021</w:t>
        </w:r>
      </w:hyperlink>
      <w:r>
        <w:t xml:space="preserve">) insightful analyses of both racial triangulation and the association of Asian North Americans with abstract labor and productive efficiency as central to Asian </w:t>
      </w:r>
      <w:r>
        <w:lastRenderedPageBreak/>
        <w:t>American racial formation. T</w:t>
      </w:r>
      <w:r>
        <w:rPr>
          <w:rStyle w:val="StyleUnderline"/>
        </w:rPr>
        <w:t>his in turn enabled me to explore the basis of the threat that underlies the myth of the Model Minority in education, as well as constructions of Asian Americans as both culturally efficient and fungible.</w:t>
      </w:r>
    </w:p>
    <w:p w14:paraId="55C55C17" w14:textId="77777777" w:rsidR="00807C81" w:rsidRDefault="00807C81" w:rsidP="00807C81">
      <w:pPr>
        <w:rPr>
          <w:rStyle w:val="StyleUnderline"/>
        </w:rPr>
      </w:pPr>
      <w:r>
        <w:t>My hope is that this work as contributed to a deeper understanding of Asian American racialization and the Model Minority in education by taking seriously the importance of racial political economy in that process (Brown &amp; De Lissovoy, </w:t>
      </w:r>
      <w:hyperlink r:id="rId110" w:history="1">
        <w:r>
          <w:rPr>
            <w:rStyle w:val="Hyperlink"/>
          </w:rPr>
          <w:t>Citation2011</w:t>
        </w:r>
      </w:hyperlink>
      <w:r>
        <w:t>; Kelley, </w:t>
      </w:r>
      <w:hyperlink r:id="rId111" w:history="1">
        <w:r>
          <w:rPr>
            <w:rStyle w:val="Hyperlink"/>
          </w:rPr>
          <w:t>Citation2017</w:t>
        </w:r>
      </w:hyperlink>
      <w:r>
        <w:t>; Leonardo, </w:t>
      </w:r>
      <w:hyperlink r:id="rId112" w:history="1">
        <w:r>
          <w:rPr>
            <w:rStyle w:val="Hyperlink"/>
          </w:rPr>
          <w:t>Citation2012</w:t>
        </w:r>
      </w:hyperlink>
      <w:r>
        <w:t>), because understanding the myth of Asian American students as Model Minorities as simply a cultural, political, historical, and sociological phenomenon (as has been mostly the case), is not enough. Rather, as I have contended here,</w:t>
      </w:r>
      <w:r>
        <w:rPr>
          <w:rStyle w:val="StyleUnderline"/>
        </w:rPr>
        <w:t xml:space="preserve"> we need to understand the </w:t>
      </w:r>
      <w:r>
        <w:rPr>
          <w:rStyle w:val="Emphasis"/>
        </w:rPr>
        <w:t xml:space="preserve">racialization </w:t>
      </w:r>
      <w:r>
        <w:rPr>
          <w:rStyle w:val="StyleUnderline"/>
        </w:rPr>
        <w:t>of Asian American students also</w:t>
      </w:r>
      <w:r>
        <w:rPr>
          <w:rStyle w:val="Emphasis"/>
        </w:rPr>
        <w:t xml:space="preserve"> in terms of global capitalist political economy</w:t>
      </w:r>
      <w:r>
        <w:rPr>
          <w:rStyle w:val="StyleUnderline"/>
        </w:rPr>
        <w:t>,</w:t>
      </w:r>
      <w:r>
        <w:t xml:space="preserve"> since that has been a defining force in how we have been more broadly positioned and used as alien labor. Indeed, if there is one way that this paper has hopefully deepened our analysis of Asian American education, it is through the reframing of the Model Minority as fundamentally an expression of White supremacist, </w:t>
      </w:r>
      <w:r>
        <w:rPr>
          <w:rStyle w:val="Emphasis"/>
        </w:rPr>
        <w:t xml:space="preserve">anti-Asian racism rooted in the transnational, imperialist ideology of Orientalism, </w:t>
      </w:r>
      <w:r>
        <w:rPr>
          <w:rStyle w:val="StyleUnderline"/>
        </w:rPr>
        <w:t>and</w:t>
      </w:r>
      <w:r>
        <w:rPr>
          <w:rStyle w:val="Emphasis"/>
        </w:rPr>
        <w:t xml:space="preserve"> manifested within </w:t>
      </w:r>
      <w:r>
        <w:rPr>
          <w:rStyle w:val="StyleUnderline"/>
        </w:rPr>
        <w:t xml:space="preserve">the specificity of racialized, settler-colonial </w:t>
      </w:r>
      <w:r>
        <w:rPr>
          <w:rStyle w:val="Emphasis"/>
        </w:rPr>
        <w:t xml:space="preserve">capitalism of the United States. </w:t>
      </w:r>
      <w:r>
        <w:t>In terms of Asian American students specifically, my analysis here further suggests that it is critical we understand them both within the context of the United States,</w:t>
      </w:r>
      <w:r>
        <w:rPr>
          <w:rStyle w:val="StyleUnderline"/>
        </w:rPr>
        <w:t xml:space="preserve"> but also as part of transnational communities that have been racialized as alien labor. </w:t>
      </w:r>
      <w:r>
        <w:t xml:space="preserve">This would mean that we see Asian American student subjectivity as being produced both within the context of U.S. race relations and by the global political, economic, and cultural forces that contributed to the construction of “Asia.” Not only do we need to eviscerate the myth of the Model Minority on similar grounds, </w:t>
      </w:r>
      <w:r>
        <w:rPr>
          <w:rStyle w:val="StyleUnderline"/>
        </w:rPr>
        <w:t>but we also need to attend to the identities and experiences of Asian American students and communities in ways that recognize the complex dynamics and tensions produced through this racialization.</w:t>
      </w:r>
      <w:r>
        <w:t xml:space="preserve"> Finally, I also hope my use of Day (</w:t>
      </w:r>
      <w:hyperlink r:id="rId113" w:history="1">
        <w:r>
          <w:rPr>
            <w:rStyle w:val="Hyperlink"/>
          </w:rPr>
          <w:t>Citation2015</w:t>
        </w:r>
      </w:hyperlink>
      <w:r>
        <w:t>, </w:t>
      </w:r>
      <w:hyperlink r:id="rId114" w:history="1">
        <w:r>
          <w:rPr>
            <w:rStyle w:val="Hyperlink"/>
          </w:rPr>
          <w:t>Citation2016</w:t>
        </w:r>
      </w:hyperlink>
      <w:r>
        <w:t>, </w:t>
      </w:r>
      <w:hyperlink r:id="rId115" w:history="1">
        <w:r>
          <w:rPr>
            <w:rStyle w:val="Hyperlink"/>
          </w:rPr>
          <w:t>Citation2021</w:t>
        </w:r>
      </w:hyperlink>
      <w:r>
        <w:t>) as a key theoretical foundation within the context of</w:t>
      </w:r>
      <w:r>
        <w:rPr>
          <w:rStyle w:val="StyleUnderline"/>
        </w:rPr>
        <w:t xml:space="preserve"> Asian American education helps extend and deepen similar lines of</w:t>
      </w:r>
      <w:r>
        <w:rPr>
          <w:rStyle w:val="Emphasis"/>
        </w:rPr>
        <w:t xml:space="preserve"> analysis about racialization more broadly within capitalist</w:t>
      </w:r>
      <w:r>
        <w:rPr>
          <w:rStyle w:val="StyleUnderline"/>
        </w:rPr>
        <w:t xml:space="preserve"> and settler colonial contexts in education.</w:t>
      </w:r>
    </w:p>
    <w:p w14:paraId="0F6ABBDF" w14:textId="77777777" w:rsidR="00807C81" w:rsidRPr="008B78E6" w:rsidRDefault="00807C81" w:rsidP="00807C81"/>
    <w:p w14:paraId="0CB60181" w14:textId="77777777" w:rsidR="00807C81" w:rsidRDefault="00807C81" w:rsidP="00807C81">
      <w:pPr>
        <w:keepNext/>
        <w:keepLines/>
        <w:spacing w:before="40" w:after="0"/>
        <w:outlineLvl w:val="3"/>
        <w:rPr>
          <w:rFonts w:eastAsiaTheme="majorEastAsia" w:cstheme="majorBidi"/>
          <w:b/>
          <w:iCs/>
          <w:sz w:val="26"/>
        </w:rPr>
      </w:pPr>
      <w:r>
        <w:rPr>
          <w:rFonts w:eastAsiaTheme="majorEastAsia" w:cstheme="majorBidi"/>
          <w:b/>
          <w:iCs/>
          <w:sz w:val="26"/>
        </w:rPr>
        <w:t xml:space="preserve">Their theory of orientalism incorrectly generalizes a Marxist analysis and recreates a western analysis of race that perpetuates racial capitalism  </w:t>
      </w:r>
    </w:p>
    <w:p w14:paraId="3D645AC6" w14:textId="77777777" w:rsidR="00807C81" w:rsidRDefault="00807C81" w:rsidP="00807C81">
      <w:pPr>
        <w:rPr>
          <w:lang w:eastAsia="zh-TW"/>
        </w:rPr>
      </w:pPr>
      <w:r>
        <w:rPr>
          <w:b/>
          <w:bCs/>
          <w:sz w:val="26"/>
        </w:rPr>
        <w:t>Moufawad-Paul 19</w:t>
      </w:r>
      <w:r>
        <w:t>, J. Moufawad-Paul, faculty of philosophy at York University, "THIS RUTHLESS CRITICISM OF ALL THAT EXISTS: MARXISM AS SCIENCE," abstrakt, Jan. 2019, http://www.abstraktdergi.net/this-ruthless-criticism-of-all-that-exists-marxism-as-science//ethanh</w:t>
      </w:r>
    </w:p>
    <w:p w14:paraId="4DFB3E83" w14:textId="77777777" w:rsidR="00807C81" w:rsidRDefault="00807C81" w:rsidP="00807C81">
      <w:r>
        <w:t>How did we get here?</w:t>
      </w:r>
    </w:p>
    <w:p w14:paraId="3A9A0699" w14:textId="77777777" w:rsidR="00807C81" w:rsidRDefault="00807C81" w:rsidP="00807C81">
      <w:r>
        <w:t xml:space="preserve">How did we get here? Let us return to </w:t>
      </w:r>
      <w:r>
        <w:rPr>
          <w:u w:val="single"/>
        </w:rPr>
        <w:t xml:space="preserve">that core claim of </w:t>
      </w:r>
      <w:r w:rsidRPr="00CE3DE9">
        <w:rPr>
          <w:u w:val="single"/>
        </w:rPr>
        <w:t>Marxism</w:t>
      </w:r>
      <w:r>
        <w:t xml:space="preserve"> </w:t>
      </w:r>
      <w:r>
        <w:rPr>
          <w:u w:val="single"/>
        </w:rPr>
        <w:t>without which it would be meaningless</w:t>
      </w:r>
      <w:r>
        <w:t xml:space="preserve"> as a theoretical tendency: historical materialism is a science. Again, since I have articulated the reasons why this claim is meaningful elsewhere I see no reason to repeat myself here. Rather, </w:t>
      </w:r>
      <w:r>
        <w:rPr>
          <w:u w:val="single"/>
        </w:rPr>
        <w:t>taking the statement “historical materialism is a science” as axiomatic,</w:t>
      </w:r>
      <w:r>
        <w:t xml:space="preserve"> I want to explore why </w:t>
      </w:r>
      <w:r>
        <w:rPr>
          <w:u w:val="single"/>
        </w:rPr>
        <w:t xml:space="preserve">this sets it </w:t>
      </w:r>
      <w:r>
        <w:rPr>
          <w:rStyle w:val="Emphasis"/>
        </w:rPr>
        <w:t>apart from other theoretical tendencies that purport to be radically progressive</w:t>
      </w:r>
      <w:r>
        <w:t>. Specifically, I want to discuss why it is this claim and this claim only that allows contemporary Marxists to ground themselves in this theoretical terrain.</w:t>
      </w:r>
    </w:p>
    <w:p w14:paraId="41FC01B6" w14:textId="77777777" w:rsidR="00807C81" w:rsidRDefault="00807C81" w:rsidP="00807C81">
      <w:pPr>
        <w:rPr>
          <w:u w:val="single"/>
        </w:rPr>
      </w:pPr>
      <w:r>
        <w:lastRenderedPageBreak/>
        <w:t xml:space="preserve">First of all, and as aforementioned, </w:t>
      </w:r>
      <w:r w:rsidRPr="00CE3DE9">
        <w:rPr>
          <w:highlight w:val="cyan"/>
          <w:u w:val="single"/>
        </w:rPr>
        <w:t>the critique that Marxism is Eurocentric</w:t>
      </w:r>
      <w:r>
        <w:rPr>
          <w:u w:val="single"/>
        </w:rPr>
        <w:t xml:space="preserve"> (and the more vulgar critique that Marx was a white European man)</w:t>
      </w:r>
      <w:r>
        <w:t xml:space="preserve"> </w:t>
      </w:r>
      <w:r>
        <w:rPr>
          <w:u w:val="single"/>
        </w:rPr>
        <w:t>extend also to the majority of theoretical tendencies that are relied upon to make this critique in the first place</w:t>
      </w:r>
      <w:r>
        <w:t xml:space="preserve">. Edward </w:t>
      </w:r>
      <w:r w:rsidRPr="00CE3DE9">
        <w:rPr>
          <w:b/>
          <w:iCs/>
          <w:highlight w:val="cyan"/>
          <w:u w:val="single"/>
          <w:bdr w:val="single" w:sz="8" w:space="0" w:color="auto" w:frame="1"/>
        </w:rPr>
        <w:t>Said’s critique</w:t>
      </w:r>
      <w:r w:rsidRPr="00CE3DE9">
        <w:rPr>
          <w:highlight w:val="cyan"/>
          <w:u w:val="single"/>
        </w:rPr>
        <w:t xml:space="preserve"> of Marx’s Eurocentrism</w:t>
      </w:r>
      <w:r>
        <w:t xml:space="preserve"> in Orientalism, for example, </w:t>
      </w:r>
      <w:r w:rsidRPr="00CE3DE9">
        <w:rPr>
          <w:highlight w:val="cyan"/>
          <w:u w:val="single"/>
        </w:rPr>
        <w:t xml:space="preserve">is </w:t>
      </w:r>
      <w:r w:rsidRPr="00CE3DE9">
        <w:rPr>
          <w:b/>
          <w:iCs/>
          <w:highlight w:val="cyan"/>
          <w:u w:val="single"/>
          <w:bdr w:val="single" w:sz="8" w:space="0" w:color="auto" w:frame="1"/>
        </w:rPr>
        <w:t>paradigmatic</w:t>
      </w:r>
      <w:r w:rsidRPr="00CE3DE9">
        <w:rPr>
          <w:highlight w:val="cyan"/>
          <w:u w:val="single"/>
        </w:rPr>
        <w:t xml:space="preserve"> of the “</w:t>
      </w:r>
      <w:r w:rsidRPr="00CE3DE9">
        <w:rPr>
          <w:b/>
          <w:iCs/>
          <w:highlight w:val="cyan"/>
          <w:u w:val="single"/>
          <w:bdr w:val="single" w:sz="8" w:space="0" w:color="auto" w:frame="1"/>
        </w:rPr>
        <w:t>post-colonial” rejection of Marxism</w:t>
      </w:r>
      <w:r>
        <w:t xml:space="preserve">. That is, </w:t>
      </w:r>
      <w:r w:rsidRPr="00CE3DE9">
        <w:rPr>
          <w:highlight w:val="cyan"/>
          <w:u w:val="single"/>
        </w:rPr>
        <w:t>Said’s critique of Marx’s early and uninformed journalistic writings on India</w:t>
      </w:r>
      <w:r>
        <w:t>––</w:t>
      </w:r>
      <w:r>
        <w:rPr>
          <w:u w:val="single"/>
        </w:rPr>
        <w:t>which were indeed terribly Eurocentric</w:t>
      </w:r>
      <w:r>
        <w:t>––</w:t>
      </w:r>
      <w:r w:rsidRPr="00CE3DE9">
        <w:rPr>
          <w:highlight w:val="cyan"/>
          <w:u w:val="single"/>
        </w:rPr>
        <w:t xml:space="preserve">results in a </w:t>
      </w:r>
      <w:r w:rsidRPr="00CE3DE9">
        <w:rPr>
          <w:rStyle w:val="Emphasis"/>
          <w:highlight w:val="cyan"/>
        </w:rPr>
        <w:t>hasty generalization of Marx’s entire project</w:t>
      </w:r>
      <w:r>
        <w:t>. “Marx was concerned with</w:t>
      </w:r>
      <w:r>
        <w:rPr>
          <w:rStyle w:val="StyleUnderline"/>
        </w:rPr>
        <w:t xml:space="preserve"> vindicating his own theses on socio-economic revolution,”</w:t>
      </w:r>
      <w:r>
        <w:t xml:space="preserve"> writes Said, “but in part also he seems to have had easy resource to a massed body of writing, both internally consolidated by Orientalism and put forward by it beyond the field,</w:t>
      </w:r>
      <w:r>
        <w:rPr>
          <w:rStyle w:val="Emphasis"/>
        </w:rPr>
        <w:t xml:space="preserve"> </w:t>
      </w:r>
      <w:r w:rsidRPr="00CE3DE9">
        <w:rPr>
          <w:rStyle w:val="Emphasis"/>
          <w:highlight w:val="cyan"/>
        </w:rPr>
        <w:t>that controlled any statement made about the Orient</w:t>
      </w:r>
      <w:r>
        <w:rPr>
          <w:rStyle w:val="Emphasis"/>
        </w:rPr>
        <w:t>.</w:t>
      </w:r>
      <w:r>
        <w:t xml:space="preserve">” (Said, 1979: 155)6 </w:t>
      </w:r>
      <w:r w:rsidRPr="00CE3DE9">
        <w:rPr>
          <w:highlight w:val="cyan"/>
          <w:u w:val="single"/>
        </w:rPr>
        <w:t>The implication is that Marxism is internally flawed since a large part of its justification is based on misreading the social, particularly non-European social formations.</w:t>
      </w:r>
    </w:p>
    <w:p w14:paraId="7BDA6CB2" w14:textId="77777777" w:rsidR="00807C81" w:rsidRDefault="00807C81" w:rsidP="00807C81">
      <w:pPr>
        <w:rPr>
          <w:rStyle w:val="Emphasis"/>
        </w:rPr>
      </w:pPr>
      <w:r>
        <w:t xml:space="preserve">Although </w:t>
      </w:r>
      <w:r>
        <w:rPr>
          <w:u w:val="single"/>
        </w:rPr>
        <w:t>Said</w:t>
      </w:r>
      <w:r>
        <w:t xml:space="preserve"> accuses Marx of orientalism, to his credit he somewhat pulls his punches when it comes to Marxism as a whole. Considering that he draws upon the work of Marxists such as Antonio Gramsci, Louis Althusser, and Anwar Abdel-Malek (who coined the term “orientalism”) he </w:t>
      </w:r>
      <w:r>
        <w:rPr>
          <w:u w:val="single"/>
        </w:rPr>
        <w:t>cannot dismiss the theoretical terrain out of hand</w:t>
      </w:r>
      <w:r>
        <w:t xml:space="preserve">. Rather, it is the </w:t>
      </w:r>
      <w:r>
        <w:rPr>
          <w:u w:val="single"/>
        </w:rPr>
        <w:t>post-colonialists following Said</w:t>
      </w:r>
      <w:r>
        <w:t xml:space="preserve"> who </w:t>
      </w:r>
      <w:r>
        <w:rPr>
          <w:u w:val="single"/>
        </w:rPr>
        <w:t>would use his critique of Marx to attack Marxism as a whole</w:t>
      </w:r>
      <w:r>
        <w:t xml:space="preserve">. </w:t>
      </w:r>
      <w:r>
        <w:rPr>
          <w:u w:val="single"/>
        </w:rPr>
        <w:t>The fact that Said privileged a Foucauldian analysis while attacking Marx would arm the post-colonial critique of Marxist logocentrism</w:t>
      </w:r>
      <w:r>
        <w:t xml:space="preserve">.7 This privileging of Foucault over Marx, where the latter was guilty of orientalism and the former was an abstract and untroubled theorist, is significant. Why is it that </w:t>
      </w:r>
      <w:r>
        <w:rPr>
          <w:u w:val="single"/>
        </w:rPr>
        <w:t>Said privileges a Foucauldian hermeneutics</w:t>
      </w:r>
      <w:r>
        <w:t xml:space="preserve"> </w:t>
      </w:r>
      <w:r>
        <w:rPr>
          <w:u w:val="single"/>
        </w:rPr>
        <w:t xml:space="preserve">while side-lining Gramsci’s and </w:t>
      </w:r>
      <w:r>
        <w:rPr>
          <w:rStyle w:val="Emphasis"/>
        </w:rPr>
        <w:t>Abdel-Malek’s Marxism through the centrality of Foucault</w:t>
      </w:r>
      <w:r>
        <w:t xml:space="preserve">? </w:t>
      </w:r>
      <w:r>
        <w:rPr>
          <w:u w:val="single"/>
        </w:rPr>
        <w:t>Foucault was also a European thinker</w:t>
      </w:r>
      <w:r>
        <w:t xml:space="preserve"> and </w:t>
      </w:r>
      <w:r>
        <w:rPr>
          <w:u w:val="single"/>
        </w:rPr>
        <w:t>it is odd that he would receive a pass, contributing to the central theoretical method of Said’s criticism</w:t>
      </w:r>
      <w:r>
        <w:t xml:space="preserve">, </w:t>
      </w:r>
      <w:r>
        <w:rPr>
          <w:u w:val="single"/>
        </w:rPr>
        <w:t>considering that his work in itself functions to exclude the experience of colonization and racialization</w:t>
      </w:r>
      <w:r>
        <w:t xml:space="preserve">. </w:t>
      </w:r>
      <w:r>
        <w:rPr>
          <w:u w:val="single"/>
        </w:rPr>
        <w:t xml:space="preserve">Marx and Engels, for all their mistakes, at least spoke of the </w:t>
      </w:r>
      <w:r>
        <w:rPr>
          <w:rStyle w:val="Emphasis"/>
        </w:rPr>
        <w:t xml:space="preserve">depredations of colonialism and slavery, connecting these processes to capitalism. </w:t>
      </w:r>
      <w:r>
        <w:rPr>
          <w:u w:val="single"/>
        </w:rPr>
        <w:t>Foucault</w:t>
      </w:r>
      <w:r>
        <w:t xml:space="preserve">, on the other hand, </w:t>
      </w:r>
      <w:r>
        <w:rPr>
          <w:u w:val="single"/>
        </w:rPr>
        <w:t>rarely thought of racialization/racism</w:t>
      </w:r>
      <w:r>
        <w:t xml:space="preserve"> (the only thoughts about this appear in Society Must Be Defended) </w:t>
      </w:r>
      <w:r>
        <w:rPr>
          <w:u w:val="single"/>
        </w:rPr>
        <w:t>and only spoke of colonization figuratively</w:t>
      </w:r>
      <w:r>
        <w:t xml:space="preserve">, </w:t>
      </w:r>
      <w:r>
        <w:rPr>
          <w:u w:val="single"/>
        </w:rPr>
        <w:t>rather than as a real world process</w:t>
      </w:r>
      <w:r>
        <w:t xml:space="preserve">, as the ways in which totalizing narratives capture and suppress genealogical fragments. (Weheliye, 2014: 58)8 </w:t>
      </w:r>
      <w:r>
        <w:rPr>
          <w:u w:val="single"/>
        </w:rPr>
        <w:t>Although Foucault’s failure to comprehend and address the real world history of European colonialism does not by itself render his concepts useless</w:t>
      </w:r>
      <w:r>
        <w:t>––they can and have been appropriated and rearticulated by successive radical theorists such as Said––</w:t>
      </w:r>
      <w:r>
        <w:rPr>
          <w:u w:val="single"/>
        </w:rPr>
        <w:t xml:space="preserve">it should lead us to wonder why his theoretical output, along with other similar European non-Marxist thinkers, has been given a pass whereas </w:t>
      </w:r>
      <w:r>
        <w:rPr>
          <w:rStyle w:val="Emphasis"/>
        </w:rPr>
        <w:t>Marxism, which does have a history of directly addressing these problematics, has not.</w:t>
      </w:r>
    </w:p>
    <w:p w14:paraId="0588D0BE" w14:textId="77777777" w:rsidR="00807C81" w:rsidRDefault="00807C81" w:rsidP="00807C81">
      <w:pPr>
        <w:rPr>
          <w:lang w:eastAsia="zh-TW"/>
        </w:rPr>
      </w:pPr>
    </w:p>
    <w:p w14:paraId="6CBCC809" w14:textId="77777777" w:rsidR="00807C81" w:rsidRDefault="00807C81" w:rsidP="00807C81">
      <w:pPr>
        <w:pStyle w:val="Heading4"/>
      </w:pPr>
      <w:r>
        <w:t xml:space="preserve">The call to center </w:t>
      </w:r>
      <w:r>
        <w:rPr>
          <w:u w:val="single"/>
        </w:rPr>
        <w:t>their experience</w:t>
      </w:r>
      <w:r>
        <w:t xml:space="preserve"> or </w:t>
      </w:r>
      <w:r>
        <w:rPr>
          <w:u w:val="single"/>
        </w:rPr>
        <w:t>vote for them</w:t>
      </w:r>
      <w:r>
        <w:t xml:space="preserve"> as a remedy for racial violence is an </w:t>
      </w:r>
      <w:r>
        <w:rPr>
          <w:u w:val="single"/>
        </w:rPr>
        <w:t xml:space="preserve">utterly individualist </w:t>
      </w:r>
      <w:r>
        <w:t xml:space="preserve">politics that elides material analysis and mass organizing. This is particulary true in the context of debate---their framing of the ballot causes </w:t>
      </w:r>
      <w:r>
        <w:rPr>
          <w:u w:val="single"/>
        </w:rPr>
        <w:t>binary consensus building</w:t>
      </w:r>
      <w:r>
        <w:t xml:space="preserve"> that fractures movements.</w:t>
      </w:r>
    </w:p>
    <w:p w14:paraId="2152F842" w14:textId="77777777" w:rsidR="00807C81" w:rsidRDefault="00807C81" w:rsidP="00807C81">
      <w:r>
        <w:t>Jenny G.</w:t>
      </w:r>
      <w:r>
        <w:rPr>
          <w:rStyle w:val="Style13ptBold"/>
        </w:rPr>
        <w:t xml:space="preserve"> Zhang 21</w:t>
      </w:r>
      <w:r>
        <w:t xml:space="preserve">, features editor at </w:t>
      </w:r>
      <w:r>
        <w:rPr>
          <w:i/>
          <w:iCs/>
        </w:rPr>
        <w:t>Gawker</w:t>
      </w:r>
      <w:r>
        <w:t xml:space="preserve">, MS in Journalism from Northwestern University, “Identity Fraud,” Gawker, 10/7/21,  </w:t>
      </w:r>
      <w:hyperlink r:id="rId116" w:history="1">
        <w:r>
          <w:rPr>
            <w:rStyle w:val="Hyperlink"/>
          </w:rPr>
          <w:t>https://www.gawker.com/culture/identity-fraud</w:t>
        </w:r>
      </w:hyperlink>
    </w:p>
    <w:p w14:paraId="070AC08A" w14:textId="77777777" w:rsidR="00807C81" w:rsidRDefault="00807C81" w:rsidP="00807C81">
      <w:pPr>
        <w:rPr>
          <w:sz w:val="16"/>
        </w:rPr>
      </w:pPr>
      <w:r>
        <w:rPr>
          <w:sz w:val="16"/>
        </w:rPr>
        <w:t>What are we asking for when we say there aren’t enough people of color in a place of cultural power and influence? Where I would have once staked my ambition on becoming one of the few diversity hires (</w:t>
      </w:r>
      <w:r>
        <w:rPr>
          <w:rFonts w:ascii="Segoe UI Emoji" w:hAnsi="Segoe UI Emoji" w:cs="Segoe UI Emoji"/>
          <w:sz w:val="16"/>
        </w:rPr>
        <w:t>😉</w:t>
      </w:r>
      <w:r>
        <w:rPr>
          <w:sz w:val="16"/>
        </w:rPr>
        <w:t xml:space="preserve">) atop a masthead, or joining the few accomplished names winning </w:t>
      </w:r>
      <w:r>
        <w:rPr>
          <w:sz w:val="16"/>
        </w:rPr>
        <w:lastRenderedPageBreak/>
        <w:t xml:space="preserve">prestigious awards, I now see that </w:t>
      </w:r>
      <w:r>
        <w:rPr>
          <w:rStyle w:val="StyleUnderline"/>
        </w:rPr>
        <w:t xml:space="preserve">so much of how I and others talk about diversity, inclusion, and progress in this context is rooted in </w:t>
      </w:r>
      <w:r>
        <w:rPr>
          <w:rStyle w:val="Emphasis"/>
        </w:rPr>
        <w:t>barely couched professional self-interest rather than a real commitment to upending the insular elitism that defines so much of how this industry works</w:t>
      </w:r>
      <w:r>
        <w:rPr>
          <w:sz w:val="16"/>
        </w:rPr>
        <w:t xml:space="preserve">. </w:t>
      </w:r>
      <w:r>
        <w:rPr>
          <w:rStyle w:val="StyleUnderline"/>
        </w:rPr>
        <w:t xml:space="preserve">There are newsroom leaders, like </w:t>
      </w:r>
      <w:r>
        <w:rPr>
          <w:rStyle w:val="Emphasis"/>
        </w:rPr>
        <w:t>disgraced Ozy CEO Carlos Watson</w:t>
      </w:r>
      <w:r>
        <w:rPr>
          <w:sz w:val="16"/>
        </w:rPr>
        <w:t xml:space="preserve"> — </w:t>
      </w:r>
      <w:r>
        <w:rPr>
          <w:rStyle w:val="StyleUnderline"/>
        </w:rPr>
        <w:t>and plenty more</w:t>
      </w:r>
      <w:r>
        <w:rPr>
          <w:sz w:val="16"/>
        </w:rPr>
        <w:t xml:space="preserve">, I promise you that — </w:t>
      </w:r>
      <w:r>
        <w:rPr>
          <w:rStyle w:val="StyleUnderline"/>
        </w:rPr>
        <w:t xml:space="preserve">who </w:t>
      </w:r>
      <w:r>
        <w:rPr>
          <w:rStyle w:val="Emphasis"/>
        </w:rPr>
        <w:t xml:space="preserve">make </w:t>
      </w:r>
      <w:r w:rsidRPr="0063293B">
        <w:rPr>
          <w:rStyle w:val="Emphasis"/>
          <w:highlight w:val="cyan"/>
        </w:rPr>
        <w:t>diversity essential to</w:t>
      </w:r>
      <w:r>
        <w:rPr>
          <w:rStyle w:val="Emphasis"/>
        </w:rPr>
        <w:t xml:space="preserve"> their </w:t>
      </w:r>
      <w:r w:rsidRPr="0063293B">
        <w:rPr>
          <w:rStyle w:val="Emphasis"/>
          <w:highlight w:val="cyan"/>
        </w:rPr>
        <w:t>image to mask ineptitude, dishonesty, or mistreatment of employees</w:t>
      </w:r>
      <w:r>
        <w:rPr>
          <w:sz w:val="16"/>
        </w:rPr>
        <w:t xml:space="preserve">. It’s hard not to feel that </w:t>
      </w:r>
      <w:r>
        <w:rPr>
          <w:rStyle w:val="StyleUnderline"/>
        </w:rPr>
        <w:t>much of the endeavor</w:t>
      </w:r>
      <w:r>
        <w:rPr>
          <w:sz w:val="16"/>
        </w:rPr>
        <w:t xml:space="preserve">, while perhaps worthwhile in some regards, </w:t>
      </w:r>
      <w:r>
        <w:rPr>
          <w:rStyle w:val="StyleUnderline"/>
        </w:rPr>
        <w:t>ultimately rings hollow</w:t>
      </w:r>
      <w:r>
        <w:rPr>
          <w:sz w:val="16"/>
        </w:rPr>
        <w:t>.</w:t>
      </w:r>
    </w:p>
    <w:p w14:paraId="42892954" w14:textId="77777777" w:rsidR="00807C81" w:rsidRDefault="00807C81" w:rsidP="00807C81">
      <w:pPr>
        <w:rPr>
          <w:sz w:val="16"/>
        </w:rPr>
      </w:pPr>
      <w:r>
        <w:rPr>
          <w:rStyle w:val="StyleUnderline"/>
        </w:rPr>
        <w:t xml:space="preserve">There are </w:t>
      </w:r>
      <w:r w:rsidRPr="0063293B">
        <w:rPr>
          <w:rStyle w:val="StyleUnderline"/>
          <w:highlight w:val="cyan"/>
        </w:rPr>
        <w:t>countless</w:t>
      </w:r>
      <w:r>
        <w:rPr>
          <w:rStyle w:val="StyleUnderline"/>
        </w:rPr>
        <w:t xml:space="preserve"> other </w:t>
      </w:r>
      <w:r w:rsidRPr="0063293B">
        <w:rPr>
          <w:rStyle w:val="StyleUnderline"/>
          <w:highlight w:val="cyan"/>
        </w:rPr>
        <w:t>examples of how identity is used as a shield and a tool</w:t>
      </w:r>
      <w:r>
        <w:rPr>
          <w:sz w:val="16"/>
        </w:rPr>
        <w:t xml:space="preserve">. Some of them date back decades; it was </w:t>
      </w:r>
      <w:r>
        <w:rPr>
          <w:rStyle w:val="StyleUnderline"/>
        </w:rPr>
        <w:t>30 years ago</w:t>
      </w:r>
      <w:r>
        <w:rPr>
          <w:sz w:val="16"/>
        </w:rPr>
        <w:t xml:space="preserve"> that </w:t>
      </w:r>
      <w:r>
        <w:rPr>
          <w:rStyle w:val="Emphasis"/>
        </w:rPr>
        <w:t>Clarence Thomas</w:t>
      </w:r>
      <w:r>
        <w:rPr>
          <w:rStyle w:val="StyleUnderline"/>
        </w:rPr>
        <w:t>, accused of sexual harassment by Anita Hill, called the hearings against him “a high-tech lynching for uppity Blacks who in any way deign to think for themselves</w:t>
      </w:r>
      <w:r>
        <w:rPr>
          <w:sz w:val="16"/>
        </w:rPr>
        <w:t xml:space="preserve">.” There are still more these days: </w:t>
      </w:r>
      <w:r>
        <w:rPr>
          <w:rStyle w:val="Emphasis"/>
        </w:rPr>
        <w:t>Chicago mayor Lori Lightfoot</w:t>
      </w:r>
      <w:r>
        <w:rPr>
          <w:rStyle w:val="StyleUnderline"/>
        </w:rPr>
        <w:t xml:space="preserve">, regularly panned for how she has handled protesters and the fatal shooting of a 13-year-old by a police officer, </w:t>
      </w:r>
      <w:r>
        <w:rPr>
          <w:rStyle w:val="Emphasis"/>
        </w:rPr>
        <w:t>dismissed “99 percent” of the criticism as motivated by her race and gender</w:t>
      </w:r>
      <w:r>
        <w:rPr>
          <w:sz w:val="16"/>
        </w:rPr>
        <w:t xml:space="preserve">. </w:t>
      </w:r>
      <w:r>
        <w:rPr>
          <w:rStyle w:val="Emphasis"/>
        </w:rPr>
        <w:t>Bill Cosby</w:t>
      </w:r>
      <w:r>
        <w:rPr>
          <w:rStyle w:val="StyleUnderline"/>
        </w:rPr>
        <w:t>, upon being freed from prison after his sexual assault conviction was overturned this year, called the decision “justice for Black America.”</w:t>
      </w:r>
      <w:r>
        <w:rPr>
          <w:sz w:val="16"/>
        </w:rPr>
        <w:t xml:space="preserve"> </w:t>
      </w:r>
      <w:r>
        <w:rPr>
          <w:rStyle w:val="Emphasis"/>
        </w:rPr>
        <w:t>Residents of San Francisco’s Japantown argued that they were being marginalized in their attempt to block the conversion of an area luxury hotel into housing for homeless people</w:t>
      </w:r>
      <w:r>
        <w:rPr>
          <w:sz w:val="16"/>
        </w:rPr>
        <w:t xml:space="preserve">, citing the sacrifices of their “ancestors [who] rebuilt Japantown after returning from their unjust incarceration during WWII.” </w:t>
      </w:r>
      <w:r>
        <w:rPr>
          <w:rStyle w:val="StyleUnderline"/>
        </w:rPr>
        <w:t xml:space="preserve">The pride that </w:t>
      </w:r>
      <w:r>
        <w:rPr>
          <w:rStyle w:val="Emphasis"/>
        </w:rPr>
        <w:t>Alejandro Mayorkas</w:t>
      </w:r>
      <w:r>
        <w:rPr>
          <w:sz w:val="16"/>
        </w:rPr>
        <w:t xml:space="preserve"> — </w:t>
      </w:r>
      <w:r>
        <w:rPr>
          <w:rStyle w:val="StyleUnderline"/>
        </w:rPr>
        <w:t xml:space="preserve">who this year became the first immigrant and </w:t>
      </w:r>
      <w:r>
        <w:rPr>
          <w:rStyle w:val="Emphasis"/>
        </w:rPr>
        <w:t>first Latino to lead the U.S. Department of Homeland Security</w:t>
      </w:r>
      <w:r>
        <w:rPr>
          <w:sz w:val="16"/>
        </w:rPr>
        <w:t xml:space="preserve"> — </w:t>
      </w:r>
      <w:r>
        <w:rPr>
          <w:rStyle w:val="StyleUnderline"/>
        </w:rPr>
        <w:t xml:space="preserve">has said he feels in his identity </w:t>
      </w:r>
      <w:r>
        <w:rPr>
          <w:rStyle w:val="Emphasis"/>
        </w:rPr>
        <w:t>cannot erase how his role in policing the country’s borders perpetuates violence against fellow immigrants</w:t>
      </w:r>
      <w:r>
        <w:rPr>
          <w:sz w:val="16"/>
        </w:rPr>
        <w:t>.</w:t>
      </w:r>
    </w:p>
    <w:p w14:paraId="23034206" w14:textId="77777777" w:rsidR="00807C81" w:rsidRDefault="00807C81" w:rsidP="00807C81">
      <w:pPr>
        <w:rPr>
          <w:sz w:val="16"/>
        </w:rPr>
      </w:pPr>
      <w:r>
        <w:rPr>
          <w:sz w:val="16"/>
        </w:rPr>
        <w:t xml:space="preserve">But even more common and overwhelming are the instances that can be found online, especially </w:t>
      </w:r>
      <w:r w:rsidRPr="0063293B">
        <w:rPr>
          <w:rStyle w:val="StyleUnderline"/>
          <w:highlight w:val="cyan"/>
        </w:rPr>
        <w:t>on social media</w:t>
      </w:r>
      <w:r>
        <w:rPr>
          <w:rStyle w:val="StyleUnderline"/>
        </w:rPr>
        <w:t xml:space="preserve"> platforms</w:t>
      </w:r>
      <w:r>
        <w:rPr>
          <w:sz w:val="16"/>
        </w:rPr>
        <w:t xml:space="preserve"> like Twitter, where </w:t>
      </w:r>
      <w:r w:rsidRPr="0063293B">
        <w:rPr>
          <w:rStyle w:val="StyleUnderline"/>
          <w:highlight w:val="cyan"/>
        </w:rPr>
        <w:t>the lexicon and behaviors of progressivism are modeled, disseminated, and distorted by journalists, activists, fauxtivists, politicians, entrepreneurs, academics, screenwriters, celebrities, fans, teens, shitposters, and all the other kinds of people awash in the discourse froth at any given moment</w:t>
      </w:r>
      <w:r>
        <w:rPr>
          <w:sz w:val="16"/>
        </w:rPr>
        <w:t xml:space="preserve">. </w:t>
      </w:r>
      <w:r>
        <w:rPr>
          <w:rStyle w:val="StyleUnderline"/>
        </w:rPr>
        <w:t xml:space="preserve">It is a place for </w:t>
      </w:r>
      <w:r>
        <w:rPr>
          <w:rStyle w:val="Emphasis"/>
        </w:rPr>
        <w:t>one-uppance and clout building, not nuance or good faith</w:t>
      </w:r>
      <w:r>
        <w:rPr>
          <w:sz w:val="16"/>
        </w:rPr>
        <w:t xml:space="preserve">. There, identity somehow gets called up to bat in scenarios as absurd as accusing anyone who doesn’t like the second season of </w:t>
      </w:r>
      <w:r>
        <w:rPr>
          <w:i/>
          <w:iCs/>
          <w:sz w:val="16"/>
        </w:rPr>
        <w:t>Ted Lasso</w:t>
      </w:r>
      <w:r>
        <w:rPr>
          <w:sz w:val="16"/>
        </w:rPr>
        <w:t xml:space="preserve"> racist and/or sexist, or Taylor Swift calling a Netflix show “degrading to hard working women” for having a canonically teenaged and frankly bratty character make a crack about Swift’s dating history.</w:t>
      </w:r>
    </w:p>
    <w:p w14:paraId="4F08B719" w14:textId="77777777" w:rsidR="00807C81" w:rsidRDefault="00807C81" w:rsidP="00807C81">
      <w:pPr>
        <w:rPr>
          <w:sz w:val="16"/>
        </w:rPr>
      </w:pPr>
      <w:r>
        <w:rPr>
          <w:sz w:val="16"/>
        </w:rPr>
        <w:t xml:space="preserve">Something that seems difficult for people to acknowledge these days is that </w:t>
      </w:r>
      <w:r>
        <w:rPr>
          <w:rStyle w:val="StyleUnderline"/>
        </w:rPr>
        <w:t>people of ostensibly marginalized identities aren’t immune from being opportunists and hacks</w:t>
      </w:r>
      <w:r>
        <w:rPr>
          <w:sz w:val="16"/>
        </w:rPr>
        <w:t xml:space="preserve">. In fact, </w:t>
      </w:r>
      <w:r>
        <w:rPr>
          <w:rStyle w:val="StyleUnderline"/>
        </w:rPr>
        <w:t>it would be prejudiced to suggest otherwise</w:t>
      </w:r>
      <w:r>
        <w:rPr>
          <w:sz w:val="16"/>
        </w:rPr>
        <w:t>.</w:t>
      </w:r>
    </w:p>
    <w:p w14:paraId="1C650889" w14:textId="77777777" w:rsidR="00807C81" w:rsidRDefault="00807C81" w:rsidP="00807C81">
      <w:pPr>
        <w:rPr>
          <w:sz w:val="16"/>
        </w:rPr>
      </w:pPr>
      <w:r>
        <w:rPr>
          <w:sz w:val="16"/>
        </w:rPr>
        <w:t xml:space="preserve">To better understand Identity Fraud and how it functions today in a racialized world, it is helpful to remember the allegory of the girlboss. </w:t>
      </w:r>
      <w:r>
        <w:rPr>
          <w:rStyle w:val="Emphasis"/>
        </w:rPr>
        <w:t>Girlbosses</w:t>
      </w:r>
      <w:r>
        <w:rPr>
          <w:sz w:val="16"/>
        </w:rPr>
        <w:t xml:space="preserve">, of course, </w:t>
      </w:r>
      <w:r>
        <w:rPr>
          <w:rStyle w:val="StyleUnderline"/>
        </w:rPr>
        <w:t>were those typically white, female CEOs who built brands off of empowered corporate feminism while privately and hypocritically eschewing the values of parity (or at least basic ethical labor practices).</w:t>
      </w:r>
      <w:r>
        <w:rPr>
          <w:sz w:val="16"/>
        </w:rPr>
        <w:t xml:space="preserve"> </w:t>
      </w:r>
      <w:r>
        <w:rPr>
          <w:rStyle w:val="StyleUnderline"/>
        </w:rPr>
        <w:t>Their downfalls</w:t>
      </w:r>
      <w:r>
        <w:rPr>
          <w:sz w:val="16"/>
        </w:rPr>
        <w:t xml:space="preserve"> were — and still </w:t>
      </w:r>
      <w:r>
        <w:rPr>
          <w:rStyle w:val="StyleUnderline"/>
        </w:rPr>
        <w:t>are</w:t>
      </w:r>
      <w:r>
        <w:rPr>
          <w:sz w:val="16"/>
        </w:rPr>
        <w:t xml:space="preserve"> — </w:t>
      </w:r>
      <w:r>
        <w:rPr>
          <w:rStyle w:val="StyleUnderline"/>
        </w:rPr>
        <w:t>often accompanied by appalled commentary from venture capitalists who believe that those women were victims of sexism</w:t>
      </w:r>
      <w:r>
        <w:rPr>
          <w:sz w:val="16"/>
        </w:rPr>
        <w:t xml:space="preserve">. </w:t>
      </w:r>
      <w:r>
        <w:rPr>
          <w:rStyle w:val="StyleUnderline"/>
        </w:rPr>
        <w:t xml:space="preserve">But in culture writ large, it is generally understood that </w:t>
      </w:r>
      <w:r>
        <w:rPr>
          <w:rStyle w:val="Emphasis"/>
        </w:rPr>
        <w:t>these women capitalized on their gender and the veneer of feminism to try to deflect criticism while fast-tracking their entry into an elite club of primarily white, male, wealthy founders and entrepreneurs</w:t>
      </w:r>
      <w:r>
        <w:rPr>
          <w:sz w:val="16"/>
        </w:rPr>
        <w:t xml:space="preserve">. </w:t>
      </w:r>
      <w:r>
        <w:rPr>
          <w:rStyle w:val="Emphasis"/>
        </w:rPr>
        <w:t>They girlbossed too close to the sun</w:t>
      </w:r>
      <w:r>
        <w:rPr>
          <w:sz w:val="16"/>
        </w:rPr>
        <w:t xml:space="preserve">; by </w:t>
      </w:r>
      <w:r>
        <w:rPr>
          <w:rStyle w:val="StyleUnderline"/>
        </w:rPr>
        <w:t>now, they have become</w:t>
      </w:r>
      <w:r>
        <w:rPr>
          <w:sz w:val="16"/>
        </w:rPr>
        <w:t xml:space="preserve"> something of </w:t>
      </w:r>
      <w:r>
        <w:rPr>
          <w:rStyle w:val="StyleUnderline"/>
        </w:rPr>
        <w:t xml:space="preserve">a joke, one third of the mocking refrain </w:t>
      </w:r>
      <w:r>
        <w:rPr>
          <w:rStyle w:val="Emphasis"/>
        </w:rPr>
        <w:t>“gaslight, gatekeep, girlboss.”</w:t>
      </w:r>
    </w:p>
    <w:p w14:paraId="6B052A10" w14:textId="77777777" w:rsidR="00807C81" w:rsidRDefault="00807C81" w:rsidP="00807C81">
      <w:pPr>
        <w:rPr>
          <w:sz w:val="16"/>
        </w:rPr>
      </w:pPr>
      <w:r>
        <w:rPr>
          <w:sz w:val="16"/>
        </w:rPr>
        <w:t xml:space="preserve">The invocation of racial identity, however, is still an uncomfortable topic to broach, in part because unspoken norms dictate who gets to broach it in the first place. </w:t>
      </w:r>
      <w:r w:rsidRPr="0063293B">
        <w:rPr>
          <w:rStyle w:val="StyleUnderline"/>
          <w:highlight w:val="cyan"/>
        </w:rPr>
        <w:t>So much of how we talk about race is predicated on “lived experience”:</w:t>
      </w:r>
      <w:r>
        <w:rPr>
          <w:rStyle w:val="StyleUnderline"/>
        </w:rPr>
        <w:t xml:space="preserve"> that tacit permission to speak on a topic from a place of supposed authority and authenticity</w:t>
      </w:r>
      <w:r>
        <w:rPr>
          <w:sz w:val="16"/>
        </w:rPr>
        <w:t xml:space="preserve">, as philosopher Olúfémi O. Táíwò writes in his seminal essay about “being-in-the-room privilege” and standpoint epistemology. </w:t>
      </w:r>
      <w:r>
        <w:rPr>
          <w:rStyle w:val="Emphasis"/>
        </w:rPr>
        <w:t>In “elite” spaces that, through power and influence, have greater social implications and impact</w:t>
      </w:r>
      <w:r>
        <w:rPr>
          <w:sz w:val="16"/>
        </w:rPr>
        <w:t xml:space="preserve"> — “the Situation Room, the newsroom, the </w:t>
      </w:r>
      <w:r>
        <w:rPr>
          <w:sz w:val="16"/>
        </w:rPr>
        <w:lastRenderedPageBreak/>
        <w:t xml:space="preserve">bargaining table, the conference room,” Táíwò lists — </w:t>
      </w:r>
      <w:r w:rsidRPr="0063293B">
        <w:rPr>
          <w:rStyle w:val="Emphasis"/>
          <w:highlight w:val="cyan"/>
        </w:rPr>
        <w:t>care is increasingly taken to cede the floor to those whose identities are assumed to correspond to the topic at hand</w:t>
      </w:r>
      <w:r w:rsidRPr="0063293B">
        <w:rPr>
          <w:sz w:val="16"/>
          <w:highlight w:val="cyan"/>
        </w:rPr>
        <w:t>.</w:t>
      </w:r>
    </w:p>
    <w:p w14:paraId="402B8DCA" w14:textId="77777777" w:rsidR="00807C81" w:rsidRDefault="00807C81" w:rsidP="00807C81">
      <w:pPr>
        <w:rPr>
          <w:rStyle w:val="Emphasis"/>
          <w:sz w:val="24"/>
          <w:szCs w:val="28"/>
        </w:rPr>
      </w:pPr>
      <w:r w:rsidRPr="0063293B">
        <w:rPr>
          <w:rStyle w:val="StyleUnderline"/>
          <w:highlight w:val="cyan"/>
        </w:rPr>
        <w:t>Standpoint epistemology</w:t>
      </w:r>
      <w:r>
        <w:rPr>
          <w:sz w:val="16"/>
        </w:rPr>
        <w:t xml:space="preserve"> — </w:t>
      </w:r>
      <w:r>
        <w:rPr>
          <w:rStyle w:val="StyleUnderline"/>
        </w:rPr>
        <w:t>the theory that knowledge is socially situated, and thus those in marginalized positions are better able to offer knowledge related to their marginalization in society</w:t>
      </w:r>
      <w:r>
        <w:rPr>
          <w:sz w:val="16"/>
        </w:rPr>
        <w:t xml:space="preserve"> — </w:t>
      </w:r>
      <w:r>
        <w:rPr>
          <w:rStyle w:val="StyleUnderline"/>
        </w:rPr>
        <w:t>is a fine and reasonable premise in and of itself</w:t>
      </w:r>
      <w:r>
        <w:rPr>
          <w:sz w:val="16"/>
        </w:rPr>
        <w:t xml:space="preserve">. </w:t>
      </w:r>
      <w:r>
        <w:rPr>
          <w:rStyle w:val="StyleUnderline"/>
          <w:sz w:val="24"/>
          <w:szCs w:val="28"/>
        </w:rPr>
        <w:t xml:space="preserve">But </w:t>
      </w:r>
      <w:r w:rsidRPr="0063293B">
        <w:rPr>
          <w:rStyle w:val="Emphasis"/>
          <w:sz w:val="24"/>
          <w:szCs w:val="28"/>
          <w:highlight w:val="cyan"/>
        </w:rPr>
        <w:t>in practice</w:t>
      </w:r>
      <w:r>
        <w:rPr>
          <w:sz w:val="16"/>
          <w:szCs w:val="28"/>
        </w:rPr>
        <w:t xml:space="preserve">, as Táíwò describes, </w:t>
      </w:r>
      <w:r>
        <w:rPr>
          <w:rStyle w:val="Emphasis"/>
          <w:sz w:val="24"/>
          <w:szCs w:val="28"/>
        </w:rPr>
        <w:t xml:space="preserve">this call to center those who are assumed to be the most marginalized in an elite room often </w:t>
      </w:r>
      <w:r w:rsidRPr="0063293B">
        <w:rPr>
          <w:rStyle w:val="Emphasis"/>
          <w:sz w:val="24"/>
          <w:szCs w:val="28"/>
          <w:highlight w:val="cyan"/>
        </w:rPr>
        <w:t>does not mean speaking to people who are impoverished or refugees or incarcerated</w:t>
      </w:r>
      <w:r>
        <w:rPr>
          <w:rStyle w:val="Emphasis"/>
          <w:sz w:val="24"/>
          <w:szCs w:val="28"/>
        </w:rPr>
        <w:t xml:space="preserve">; instead, </w:t>
      </w:r>
      <w:r w:rsidRPr="0063293B">
        <w:rPr>
          <w:rStyle w:val="Emphasis"/>
          <w:sz w:val="24"/>
          <w:szCs w:val="28"/>
          <w:highlight w:val="cyan"/>
        </w:rPr>
        <w:t>it looks more like “handing conversational authority and attentional goods to those who most snugly fit into the social categories associated with these ills</w:t>
      </w:r>
      <w:r>
        <w:rPr>
          <w:rStyle w:val="Emphasis"/>
          <w:sz w:val="24"/>
          <w:szCs w:val="28"/>
        </w:rPr>
        <w:t xml:space="preserve"> — regardless of what they actually do or do not know, or what they have or have not personally experienced.”</w:t>
      </w:r>
    </w:p>
    <w:p w14:paraId="61EB6076" w14:textId="77777777" w:rsidR="00807C81" w:rsidRDefault="00807C81" w:rsidP="00807C81">
      <w:pPr>
        <w:rPr>
          <w:sz w:val="16"/>
        </w:rPr>
      </w:pPr>
      <w:r>
        <w:rPr>
          <w:rStyle w:val="StyleUnderline"/>
          <w:sz w:val="24"/>
          <w:szCs w:val="28"/>
        </w:rPr>
        <w:t xml:space="preserve">As a result, people who are </w:t>
      </w:r>
      <w:r>
        <w:rPr>
          <w:rStyle w:val="Emphasis"/>
          <w:sz w:val="24"/>
          <w:szCs w:val="28"/>
        </w:rPr>
        <w:t>already advantaged enough to be present in the elite space</w:t>
      </w:r>
      <w:r>
        <w:rPr>
          <w:rStyle w:val="StyleUnderline"/>
          <w:sz w:val="24"/>
          <w:szCs w:val="28"/>
        </w:rPr>
        <w:t xml:space="preserve"> are </w:t>
      </w:r>
      <w:r>
        <w:rPr>
          <w:rStyle w:val="Emphasis"/>
          <w:sz w:val="24"/>
          <w:szCs w:val="28"/>
        </w:rPr>
        <w:t>treated as representatives of all those with whom they share one aspect of identity, no matter how fine that common thread, and regardless of how vastly their experiences may differ from the most marginalized</w:t>
      </w:r>
      <w:r>
        <w:rPr>
          <w:sz w:val="16"/>
        </w:rPr>
        <w:t xml:space="preserve">. This is, more or less, </w:t>
      </w:r>
      <w:r>
        <w:rPr>
          <w:rStyle w:val="StyleUnderline"/>
        </w:rPr>
        <w:t xml:space="preserve">representation politics in a nutshell: “the assumption that </w:t>
      </w:r>
      <w:r>
        <w:rPr>
          <w:rStyle w:val="Emphasis"/>
        </w:rPr>
        <w:t>all members of the community possess the same interests</w:t>
      </w:r>
      <w:r>
        <w:rPr>
          <w:rStyle w:val="StyleUnderline"/>
        </w:rPr>
        <w:t xml:space="preserve">, and that </w:t>
      </w:r>
      <w:r>
        <w:rPr>
          <w:rStyle w:val="Emphasis"/>
        </w:rPr>
        <w:t>representatives are therefore immediate embodiments of this collective will,”</w:t>
      </w:r>
      <w:r>
        <w:rPr>
          <w:sz w:val="16"/>
        </w:rPr>
        <w:t xml:space="preserve"> historian Salar Mohandesi writes for </w:t>
      </w:r>
      <w:r>
        <w:rPr>
          <w:i/>
          <w:iCs/>
          <w:sz w:val="16"/>
        </w:rPr>
        <w:t>Viewpoint Magazine</w:t>
      </w:r>
      <w:r>
        <w:rPr>
          <w:sz w:val="16"/>
        </w:rPr>
        <w:t xml:space="preserve">, pointing to how </w:t>
      </w:r>
      <w:r>
        <w:rPr>
          <w:rStyle w:val="Emphasis"/>
        </w:rPr>
        <w:t>the over-personalization of politics led to identity becoming a “political project in itself” rather than merely a smaller part of a larger political project</w:t>
      </w:r>
      <w:r>
        <w:rPr>
          <w:sz w:val="16"/>
        </w:rPr>
        <w:t>.</w:t>
      </w:r>
    </w:p>
    <w:p w14:paraId="1DE08628" w14:textId="77777777" w:rsidR="00807C81" w:rsidRDefault="00807C81" w:rsidP="00807C81">
      <w:pPr>
        <w:rPr>
          <w:sz w:val="16"/>
        </w:rPr>
      </w:pPr>
      <w:r>
        <w:rPr>
          <w:rStyle w:val="StyleUnderline"/>
        </w:rPr>
        <w:t xml:space="preserve">So, naturally, </w:t>
      </w:r>
      <w:r>
        <w:rPr>
          <w:rStyle w:val="Emphasis"/>
        </w:rPr>
        <w:t>powerful and wealthy figures like Oprah, Beyoncé, and Michelle Obama are turned to for “insights into the experiences of Black women</w:t>
      </w:r>
      <w:r>
        <w:rPr>
          <w:sz w:val="16"/>
        </w:rPr>
        <w:t xml:space="preserve">,” as the scholar Keeanga-Yamahtta Taylor writes for the </w:t>
      </w:r>
      <w:r>
        <w:rPr>
          <w:i/>
          <w:iCs/>
          <w:sz w:val="16"/>
        </w:rPr>
        <w:t>New Yorker</w:t>
      </w:r>
      <w:r>
        <w:rPr>
          <w:sz w:val="16"/>
        </w:rPr>
        <w:t xml:space="preserve">. </w:t>
      </w:r>
      <w:r>
        <w:rPr>
          <w:rStyle w:val="Emphasis"/>
        </w:rPr>
        <w:t>An Ivy League-educated grandson of white-collar Chinese immigrants</w:t>
      </w:r>
      <w:r>
        <w:rPr>
          <w:sz w:val="16"/>
        </w:rPr>
        <w:t xml:space="preserve">, for instance, </w:t>
      </w:r>
      <w:r>
        <w:rPr>
          <w:rStyle w:val="Emphasis"/>
        </w:rPr>
        <w:t>might be presumed to be able to speak most directly about the plight of underpaid Fuzhounese restaurant workers, or undocumented Filipino immigrants, or deported Korean adoptees</w:t>
      </w:r>
      <w:r>
        <w:rPr>
          <w:sz w:val="16"/>
        </w:rPr>
        <w:t xml:space="preserve">. </w:t>
      </w:r>
      <w:r>
        <w:rPr>
          <w:rStyle w:val="StyleUnderline"/>
        </w:rPr>
        <w:t xml:space="preserve">Someone like me, a person with a relative abundance of privilege and platform, is </w:t>
      </w:r>
      <w:r>
        <w:rPr>
          <w:rStyle w:val="Emphasis"/>
        </w:rPr>
        <w:t>presented with the opportunity to become the face of Asian Americans</w:t>
      </w:r>
      <w:r>
        <w:rPr>
          <w:sz w:val="16"/>
        </w:rPr>
        <w:t>.</w:t>
      </w:r>
    </w:p>
    <w:p w14:paraId="4987669A" w14:textId="77777777" w:rsidR="00807C81" w:rsidRDefault="00807C81" w:rsidP="00807C81">
      <w:pPr>
        <w:rPr>
          <w:sz w:val="16"/>
        </w:rPr>
      </w:pPr>
      <w:r>
        <w:rPr>
          <w:rStyle w:val="StyleUnderline"/>
        </w:rPr>
        <w:t xml:space="preserve">In a year of </w:t>
      </w:r>
      <w:r>
        <w:rPr>
          <w:rStyle w:val="Emphasis"/>
        </w:rPr>
        <w:t>anti-Asian attacks</w:t>
      </w:r>
      <w:r>
        <w:rPr>
          <w:rStyle w:val="StyleUnderline"/>
        </w:rPr>
        <w:t>, including the Atlanta shooting that killed six Asian women, I somehow</w:t>
      </w:r>
      <w:r>
        <w:rPr>
          <w:sz w:val="16"/>
        </w:rPr>
        <w:t xml:space="preserve"> — because of some stuff I wrote — </w:t>
      </w:r>
      <w:r>
        <w:rPr>
          <w:rStyle w:val="StyleUnderline"/>
        </w:rPr>
        <w:t xml:space="preserve">became a candidate to </w:t>
      </w:r>
      <w:r>
        <w:rPr>
          <w:rStyle w:val="Emphasis"/>
        </w:rPr>
        <w:t>join a pundit class who increase their profile by speaking on all manner of capital-“I” issues</w:t>
      </w:r>
      <w:r>
        <w:rPr>
          <w:sz w:val="16"/>
        </w:rPr>
        <w:t xml:space="preserve">. </w:t>
      </w:r>
      <w:r>
        <w:rPr>
          <w:rStyle w:val="StyleUnderline"/>
        </w:rPr>
        <w:t>My words, which were the spontaneous outpouring of grief and emotion, were turned into Instagram posts and stories that strangers tagged me in</w:t>
      </w:r>
      <w:r>
        <w:rPr>
          <w:sz w:val="16"/>
        </w:rPr>
        <w:t xml:space="preserve">. Old classmates contacted me to say they had seen what I had written in one Asian-American pocket of the internet or another. </w:t>
      </w:r>
      <w:r>
        <w:rPr>
          <w:rStyle w:val="StyleUnderline"/>
        </w:rPr>
        <w:t>I received an email inviting me to be featured in a telecommunications conglomerate’s video series about “emerging change-makers,” in an episode about Asian American history and discrimination</w:t>
      </w:r>
      <w:r>
        <w:rPr>
          <w:sz w:val="16"/>
        </w:rPr>
        <w:t>.</w:t>
      </w:r>
    </w:p>
    <w:p w14:paraId="6A77F304" w14:textId="77777777" w:rsidR="00807C81" w:rsidRDefault="00807C81" w:rsidP="00807C81">
      <w:pPr>
        <w:rPr>
          <w:sz w:val="16"/>
        </w:rPr>
      </w:pPr>
      <w:r>
        <w:rPr>
          <w:rStyle w:val="StyleUnderline"/>
          <w:sz w:val="24"/>
          <w:szCs w:val="28"/>
        </w:rPr>
        <w:t xml:space="preserve">I became aware, suddenly, of the </w:t>
      </w:r>
      <w:r>
        <w:rPr>
          <w:rStyle w:val="Emphasis"/>
          <w:sz w:val="24"/>
          <w:szCs w:val="28"/>
        </w:rPr>
        <w:t>cottage industry of professional commenters whose personal brands are built on their communities’ pains and joys, on acting as a sort of palatable interpreter for an external audience</w:t>
      </w:r>
      <w:r>
        <w:rPr>
          <w:sz w:val="16"/>
        </w:rPr>
        <w:t xml:space="preserve">. </w:t>
      </w:r>
      <w:r>
        <w:rPr>
          <w:rStyle w:val="StyleUnderline"/>
        </w:rPr>
        <w:t xml:space="preserve">These professionals may include entertainers, writers, and CEOs, but are </w:t>
      </w:r>
      <w:r>
        <w:rPr>
          <w:rStyle w:val="Emphasis"/>
        </w:rPr>
        <w:t>rarely poor immigrants</w:t>
      </w:r>
      <w:r>
        <w:rPr>
          <w:rStyle w:val="StyleUnderline"/>
        </w:rPr>
        <w:t xml:space="preserve">, </w:t>
      </w:r>
      <w:r>
        <w:rPr>
          <w:rStyle w:val="Emphasis"/>
        </w:rPr>
        <w:t>rarely the longtime Chinatown residents who face poverty and displacement</w:t>
      </w:r>
      <w:r>
        <w:rPr>
          <w:sz w:val="16"/>
        </w:rPr>
        <w:t xml:space="preserve">. </w:t>
      </w:r>
      <w:r>
        <w:rPr>
          <w:rStyle w:val="Emphasis"/>
        </w:rPr>
        <w:t>Those kinds of Asians suffer while their “lived experience” representatives’ futures glitter</w:t>
      </w:r>
      <w:r>
        <w:rPr>
          <w:sz w:val="16"/>
        </w:rPr>
        <w:t>.</w:t>
      </w:r>
    </w:p>
    <w:p w14:paraId="16B2CED3" w14:textId="77777777" w:rsidR="00807C81" w:rsidRDefault="00807C81" w:rsidP="00807C81">
      <w:pPr>
        <w:rPr>
          <w:sz w:val="16"/>
        </w:rPr>
      </w:pPr>
      <w:r>
        <w:rPr>
          <w:sz w:val="16"/>
        </w:rPr>
        <w:t xml:space="preserve">I only sort of begrudge those pundits, however well meaning (although who knows, maybe I’ll become one yet). But what vexes me more is that </w:t>
      </w:r>
      <w:r>
        <w:rPr>
          <w:rStyle w:val="StyleUnderline"/>
        </w:rPr>
        <w:t>this understanding of identity and representation</w:t>
      </w:r>
      <w:r>
        <w:rPr>
          <w:sz w:val="16"/>
        </w:rPr>
        <w:t xml:space="preserve"> — </w:t>
      </w:r>
      <w:r>
        <w:rPr>
          <w:rStyle w:val="StyleUnderline"/>
        </w:rPr>
        <w:t xml:space="preserve">whether through the arbitrary replacement of Sally </w:t>
      </w:r>
      <w:r>
        <w:rPr>
          <w:rStyle w:val="StyleUnderline"/>
        </w:rPr>
        <w:lastRenderedPageBreak/>
        <w:t>Rooney with a “Sally Parez or Sally Wong”</w:t>
      </w:r>
      <w:r>
        <w:rPr>
          <w:sz w:val="16"/>
        </w:rPr>
        <w:t xml:space="preserve"> (as one Asian-Australian writer called for), </w:t>
      </w:r>
      <w:r>
        <w:rPr>
          <w:rStyle w:val="StyleUnderline"/>
        </w:rPr>
        <w:t>or the ascension of any person of marginalized identity into a position of power</w:t>
      </w:r>
      <w:r>
        <w:rPr>
          <w:sz w:val="16"/>
        </w:rPr>
        <w:t xml:space="preserve"> (</w:t>
      </w:r>
      <w:r>
        <w:rPr>
          <w:rStyle w:val="StyleUnderline"/>
        </w:rPr>
        <w:t>no matter how compromised</w:t>
      </w:r>
      <w:r>
        <w:rPr>
          <w:sz w:val="16"/>
        </w:rPr>
        <w:t xml:space="preserve">) — </w:t>
      </w:r>
      <w:r>
        <w:rPr>
          <w:rStyle w:val="StyleUnderline"/>
        </w:rPr>
        <w:t xml:space="preserve">is celebrated as a collective political triumph, rather than what it most often is: </w:t>
      </w:r>
      <w:r>
        <w:rPr>
          <w:rStyle w:val="Emphasis"/>
        </w:rPr>
        <w:t>individual, symbolic, or even actively harmful</w:t>
      </w:r>
      <w:r>
        <w:rPr>
          <w:sz w:val="16"/>
        </w:rPr>
        <w:t>.</w:t>
      </w:r>
    </w:p>
    <w:p w14:paraId="64B53D7B" w14:textId="77777777" w:rsidR="00807C81" w:rsidRDefault="00807C81" w:rsidP="00807C81">
      <w:pPr>
        <w:rPr>
          <w:sz w:val="16"/>
        </w:rPr>
      </w:pPr>
      <w:r>
        <w:rPr>
          <w:sz w:val="16"/>
        </w:rPr>
        <w:t xml:space="preserve">In this way, </w:t>
      </w:r>
      <w:r w:rsidRPr="0063293B">
        <w:rPr>
          <w:rStyle w:val="Emphasis"/>
          <w:highlight w:val="cyan"/>
        </w:rPr>
        <w:t>identity politics as it’s understood today is utterly individualist</w:t>
      </w:r>
      <w:r>
        <w:rPr>
          <w:sz w:val="16"/>
        </w:rPr>
        <w:t xml:space="preserve">, as the writer Asad Haider points out in his book </w:t>
      </w:r>
      <w:r>
        <w:rPr>
          <w:i/>
          <w:iCs/>
          <w:sz w:val="16"/>
        </w:rPr>
        <w:t>Mistaken Identity: Race and Class in the Age of Trump</w:t>
      </w:r>
      <w:r>
        <w:rPr>
          <w:sz w:val="16"/>
        </w:rPr>
        <w:t xml:space="preserve">. </w:t>
      </w:r>
      <w:r w:rsidRPr="0063293B">
        <w:rPr>
          <w:rStyle w:val="StyleUnderline"/>
          <w:highlight w:val="cyan"/>
        </w:rPr>
        <w:t>This is a departure from “its initial form as a theorization of a revolutionary political practice</w:t>
      </w:r>
      <w:r>
        <w:rPr>
          <w:sz w:val="16"/>
        </w:rPr>
        <w:t xml:space="preserve">” — by which Haider is referring to the original concept of identity politics coined </w:t>
      </w:r>
      <w:r>
        <w:rPr>
          <w:rStyle w:val="StyleUnderline"/>
        </w:rPr>
        <w:t>by the Combahee River Collective (C.R.C.)</w:t>
      </w:r>
      <w:r>
        <w:rPr>
          <w:sz w:val="16"/>
        </w:rPr>
        <w:t xml:space="preserve"> in a 1977 statement. The C.R.C., composed of Black feminist lesbian socialists, was born of disillusionment with other liberation movements that they found to be neither sufficiently anti-racist (white feminism) nor anti-sexist and anti-homophobic (the predominantly male Black nationalist and white leftist movements) for their intersection of identities. The group’s conceptualization of identity politics was, more or less, the belief that “Black women — and all oppressed people — had the right to form their own political agendas,” Keeanga-Yamahtta Taylor, speaking with C.R.C. cofounder Barbara Smith, writes in the New Yorker.</w:t>
      </w:r>
    </w:p>
    <w:p w14:paraId="180486CE" w14:textId="77777777" w:rsidR="00807C81" w:rsidRDefault="00807C81" w:rsidP="00807C81">
      <w:pPr>
        <w:rPr>
          <w:sz w:val="16"/>
        </w:rPr>
      </w:pPr>
      <w:r>
        <w:rPr>
          <w:sz w:val="16"/>
        </w:rPr>
        <w:t xml:space="preserve">This was a radical notion at the time, especially in its focus on Black women’s struggles at the bottom of the social hierarchy, ground down by interlocked systems of oppression. But </w:t>
      </w:r>
      <w:r>
        <w:rPr>
          <w:rStyle w:val="StyleUnderline"/>
        </w:rPr>
        <w:t>ass</w:t>
      </w:r>
      <w:r w:rsidRPr="0063293B">
        <w:rPr>
          <w:rStyle w:val="StyleUnderline"/>
          <w:highlight w:val="cyan"/>
        </w:rPr>
        <w:t xml:space="preserve">erting a marginalized person’s crucial right to articulate their own political agenda </w:t>
      </w:r>
      <w:r w:rsidRPr="0063293B">
        <w:rPr>
          <w:rStyle w:val="Emphasis"/>
          <w:highlight w:val="cyan"/>
        </w:rPr>
        <w:t>did not mean siloing disparate groups by identity or ruling that “only those who suffered a particular oppression could fight against it or even comment on it,”</w:t>
      </w:r>
      <w:r>
        <w:rPr>
          <w:sz w:val="16"/>
        </w:rPr>
        <w:t xml:space="preserve"> per Taylor. </w:t>
      </w:r>
      <w:r>
        <w:rPr>
          <w:rStyle w:val="Emphasis"/>
        </w:rPr>
        <w:t>The C.R.C. was, above all, a solidarity coalition</w:t>
      </w:r>
      <w:r>
        <w:rPr>
          <w:rStyle w:val="StyleUnderline"/>
        </w:rPr>
        <w:t xml:space="preserve"> that aimed to bring together those who suffered under capitalism, imperialism, and the patriarchy: an alliance of race, class, gender, and sexuality</w:t>
      </w:r>
      <w:r>
        <w:rPr>
          <w:sz w:val="16"/>
        </w:rPr>
        <w:t xml:space="preserve">. </w:t>
      </w:r>
      <w:r>
        <w:rPr>
          <w:rStyle w:val="StyleUnderline"/>
        </w:rPr>
        <w:t xml:space="preserve">What made the C.R.C.’s conception so revolutionary half a century ago was </w:t>
      </w:r>
      <w:r>
        <w:rPr>
          <w:rStyle w:val="Emphasis"/>
        </w:rPr>
        <w:t>its focus on those at the bottom of the pecking order — poor, Black women with little socioeconomic mobility — rather than those who sat atop the pyramid of representation</w:t>
      </w:r>
      <w:r>
        <w:rPr>
          <w:sz w:val="16"/>
        </w:rPr>
        <w:t xml:space="preserve">. </w:t>
      </w:r>
      <w:r>
        <w:rPr>
          <w:rStyle w:val="StyleUnderline"/>
        </w:rPr>
        <w:t>Identity politics as it is commonly understood today</w:t>
      </w:r>
      <w:r>
        <w:rPr>
          <w:sz w:val="16"/>
        </w:rPr>
        <w:t xml:space="preserve"> — </w:t>
      </w:r>
      <w:r>
        <w:rPr>
          <w:rStyle w:val="StyleUnderline"/>
        </w:rPr>
        <w:t>individualist, tied to shallow ideas of representation and authenticity</w:t>
      </w:r>
      <w:r>
        <w:rPr>
          <w:sz w:val="16"/>
        </w:rPr>
        <w:t xml:space="preserve"> — </w:t>
      </w:r>
      <w:r>
        <w:rPr>
          <w:rStyle w:val="StyleUnderline"/>
        </w:rPr>
        <w:t>is far from the radical imagination of the past</w:t>
      </w:r>
      <w:r>
        <w:rPr>
          <w:sz w:val="16"/>
        </w:rPr>
        <w:t>.</w:t>
      </w:r>
    </w:p>
    <w:p w14:paraId="00B44EA1" w14:textId="77777777" w:rsidR="00807C81" w:rsidRDefault="00807C81" w:rsidP="00807C81">
      <w:pPr>
        <w:rPr>
          <w:rStyle w:val="Emphasis"/>
        </w:rPr>
      </w:pPr>
      <w:r>
        <w:rPr>
          <w:sz w:val="16"/>
        </w:rPr>
        <w:t xml:space="preserve">That is partly what is so aggravating and even noxious about how </w:t>
      </w:r>
      <w:r w:rsidRPr="0063293B">
        <w:rPr>
          <w:rStyle w:val="StyleUnderline"/>
          <w:highlight w:val="cyan"/>
        </w:rPr>
        <w:t>contemporary identity politics</w:t>
      </w:r>
      <w:r>
        <w:rPr>
          <w:sz w:val="16"/>
        </w:rPr>
        <w:t xml:space="preserve"> is wielded: in practice, the concept </w:t>
      </w:r>
      <w:r w:rsidRPr="0063293B">
        <w:rPr>
          <w:rStyle w:val="StyleUnderline"/>
          <w:highlight w:val="cyan"/>
        </w:rPr>
        <w:t xml:space="preserve">has been </w:t>
      </w:r>
      <w:r w:rsidRPr="0063293B">
        <w:rPr>
          <w:rStyle w:val="Emphasis"/>
          <w:highlight w:val="cyan"/>
        </w:rPr>
        <w:t>overtaken by a fetishization of optics at the expense of the tangible interests of the most marginalized</w:t>
      </w:r>
      <w:r>
        <w:rPr>
          <w:sz w:val="16"/>
        </w:rPr>
        <w:t xml:space="preserve">. </w:t>
      </w:r>
      <w:r>
        <w:rPr>
          <w:rStyle w:val="StyleUnderline"/>
        </w:rPr>
        <w:t xml:space="preserve">Táíwò calls this </w:t>
      </w:r>
      <w:r>
        <w:rPr>
          <w:rStyle w:val="Emphasis"/>
        </w:rPr>
        <w:t>“elite capture”: “the control over political agendas and resources by a group’s most advantaged people.”</w:t>
      </w:r>
      <w:r>
        <w:rPr>
          <w:sz w:val="16"/>
        </w:rPr>
        <w:t xml:space="preserve"> </w:t>
      </w:r>
      <w:r>
        <w:rPr>
          <w:rStyle w:val="Emphasis"/>
          <w:sz w:val="24"/>
          <w:szCs w:val="28"/>
        </w:rPr>
        <w:t>How much oxygen is taken up by calls for inclusion in big-budget movies, high-society events, and (forgive me) federal spy agencies?</w:t>
      </w:r>
      <w:r>
        <w:rPr>
          <w:sz w:val="16"/>
          <w:szCs w:val="28"/>
        </w:rPr>
        <w:t xml:space="preserve"> </w:t>
      </w:r>
      <w:r>
        <w:rPr>
          <w:rStyle w:val="StyleUnderline"/>
        </w:rPr>
        <w:t xml:space="preserve">How much of this is </w:t>
      </w:r>
      <w:r>
        <w:rPr>
          <w:rStyle w:val="Emphasis"/>
        </w:rPr>
        <w:t>mere distraction from the prospect of breaking free from those elite ideals, or efforts to materially improve the lives of people — many, many of them “of color” — who have inadequate healthcare, are exploited by their employers, are deported in precarious conditions, or otherwise suffer under the apparatuses that are fundamentally contingent upon continued division and hierarchization?</w:t>
      </w:r>
    </w:p>
    <w:p w14:paraId="20391609" w14:textId="77777777" w:rsidR="00807C81" w:rsidRDefault="00807C81" w:rsidP="00807C81">
      <w:pPr>
        <w:rPr>
          <w:sz w:val="16"/>
        </w:rPr>
      </w:pPr>
      <w:r>
        <w:rPr>
          <w:rStyle w:val="StyleUnderline"/>
        </w:rPr>
        <w:t>Some might hope that all this attention and awareness will provide a halo effect for all the other concerns that fall under any marginalized group’s umbrella</w:t>
      </w:r>
      <w:r>
        <w:rPr>
          <w:sz w:val="16"/>
        </w:rPr>
        <w:t xml:space="preserve">: a blockbuster starring </w:t>
      </w:r>
      <w:r>
        <w:rPr>
          <w:rStyle w:val="StyleUnderline"/>
        </w:rPr>
        <w:t>an Asian American superhero will force others to see</w:t>
      </w:r>
      <w:r>
        <w:rPr>
          <w:sz w:val="16"/>
        </w:rPr>
        <w:t xml:space="preserve"> Asians as heroes, which will force them to see </w:t>
      </w:r>
      <w:r>
        <w:rPr>
          <w:rStyle w:val="StyleUnderline"/>
        </w:rPr>
        <w:t>Asians as humans, which will… prevent xenophobic violence and deaths?</w:t>
      </w:r>
      <w:r>
        <w:rPr>
          <w:sz w:val="16"/>
        </w:rPr>
        <w:t xml:space="preserve"> More and more, I am convinced that </w:t>
      </w:r>
      <w:r>
        <w:rPr>
          <w:rStyle w:val="StyleUnderline"/>
          <w:sz w:val="24"/>
          <w:szCs w:val="28"/>
        </w:rPr>
        <w:t>such a conceptual reach is</w:t>
      </w:r>
      <w:r>
        <w:rPr>
          <w:sz w:val="16"/>
          <w:szCs w:val="28"/>
        </w:rPr>
        <w:t xml:space="preserve">, in Táíwò’s words, </w:t>
      </w:r>
      <w:r>
        <w:rPr>
          <w:rStyle w:val="Emphasis"/>
          <w:sz w:val="24"/>
          <w:szCs w:val="28"/>
        </w:rPr>
        <w:t>little more than “a racial Reaganomics</w:t>
      </w:r>
      <w:r>
        <w:rPr>
          <w:rStyle w:val="StyleUnderline"/>
          <w:sz w:val="24"/>
          <w:szCs w:val="28"/>
        </w:rPr>
        <w:t xml:space="preserve">: a strategy reliant on </w:t>
      </w:r>
      <w:r>
        <w:rPr>
          <w:rStyle w:val="Emphasis"/>
          <w:sz w:val="24"/>
          <w:szCs w:val="28"/>
        </w:rPr>
        <w:t>fantasies about the exchange rate between the attention economy and the material economy.”</w:t>
      </w:r>
      <w:r>
        <w:rPr>
          <w:sz w:val="16"/>
          <w:szCs w:val="28"/>
        </w:rPr>
        <w:t xml:space="preserve"> </w:t>
      </w:r>
      <w:r>
        <w:rPr>
          <w:sz w:val="16"/>
        </w:rPr>
        <w:t xml:space="preserve">There is of course capacity for a plurality of thought, for people to care about multiple issues at once, but </w:t>
      </w:r>
      <w:r>
        <w:rPr>
          <w:rStyle w:val="Emphasis"/>
          <w:sz w:val="24"/>
          <w:szCs w:val="28"/>
        </w:rPr>
        <w:t>I find myself skeptical of the persistent optimism about cultural trickle-down theory</w:t>
      </w:r>
      <w:r>
        <w:rPr>
          <w:sz w:val="16"/>
        </w:rPr>
        <w:t>. Sure, all of this may be technically possible, but how much faith are you willing to put in it?</w:t>
      </w:r>
    </w:p>
    <w:p w14:paraId="490F1CCE" w14:textId="77777777" w:rsidR="00807C81" w:rsidRDefault="00807C81" w:rsidP="00807C81">
      <w:pPr>
        <w:rPr>
          <w:sz w:val="16"/>
        </w:rPr>
      </w:pPr>
      <w:r>
        <w:rPr>
          <w:sz w:val="16"/>
        </w:rPr>
        <w:t xml:space="preserve">I should clarify: </w:t>
      </w:r>
      <w:r w:rsidRPr="0063293B">
        <w:rPr>
          <w:rStyle w:val="StyleUnderline"/>
          <w:highlight w:val="cyan"/>
        </w:rPr>
        <w:t>I think marginalized people should condemn bias and bigotry</w:t>
      </w:r>
      <w:r>
        <w:rPr>
          <w:sz w:val="16"/>
        </w:rPr>
        <w:t xml:space="preserve">. I am also of the opinion that </w:t>
      </w:r>
      <w:r>
        <w:rPr>
          <w:rStyle w:val="StyleUnderline"/>
        </w:rPr>
        <w:t xml:space="preserve">there is a vocal contingent on the left that could certainly stand to believe a little more in identity as a real factor </w:t>
      </w:r>
      <w:r>
        <w:rPr>
          <w:rStyle w:val="StyleUnderline"/>
        </w:rPr>
        <w:lastRenderedPageBreak/>
        <w:t>in how people navigate the world</w:t>
      </w:r>
      <w:r>
        <w:rPr>
          <w:sz w:val="16"/>
        </w:rPr>
        <w:t>. (Funnily enough, it seems that much on that front has still not changed from the days when the C.R.C. splintered off into its own movement.)</w:t>
      </w:r>
    </w:p>
    <w:p w14:paraId="63D0DF64" w14:textId="77777777" w:rsidR="00807C81" w:rsidRDefault="00807C81" w:rsidP="00807C81">
      <w:pPr>
        <w:rPr>
          <w:sz w:val="16"/>
        </w:rPr>
      </w:pPr>
      <w:r>
        <w:rPr>
          <w:rStyle w:val="StyleUnderline"/>
        </w:rPr>
        <w:t>Nor do I automatically discount the possibility that being able to weaponize identity should be considered a matter of reparations, or at least karmic justice, since actual reparations and/or justice and/or the dismantling of oppressive social structures do not seem to be in the imminent future</w:t>
      </w:r>
      <w:r>
        <w:rPr>
          <w:sz w:val="16"/>
        </w:rPr>
        <w:t xml:space="preserve">. </w:t>
      </w:r>
      <w:r>
        <w:rPr>
          <w:rStyle w:val="StyleUnderline"/>
        </w:rPr>
        <w:t>Certainly, there’s a part of me that believes that more marginalized people should be able to cash in</w:t>
      </w:r>
      <w:r>
        <w:rPr>
          <w:sz w:val="16"/>
        </w:rPr>
        <w:t xml:space="preserve"> and get their movies and book deals and board seats, or make a livelihood from convincing executives to pay them thousands or millions of dollars to restructure their Diversity, Equity, and Inclusion trainings or whatever. </w:t>
      </w:r>
      <w:r>
        <w:rPr>
          <w:rStyle w:val="StyleUnderline"/>
        </w:rPr>
        <w:t>In my heart of hearts, I may think it’s kind of a grift, but so what? Get that bread, etc</w:t>
      </w:r>
      <w:r>
        <w:rPr>
          <w:sz w:val="16"/>
        </w:rPr>
        <w:t>.</w:t>
      </w:r>
    </w:p>
    <w:p w14:paraId="5F16EBAC" w14:textId="77777777" w:rsidR="00807C81" w:rsidRDefault="00807C81" w:rsidP="00807C81">
      <w:pPr>
        <w:rPr>
          <w:rStyle w:val="Emphasis"/>
        </w:rPr>
      </w:pPr>
      <w:r w:rsidRPr="0063293B">
        <w:rPr>
          <w:rStyle w:val="Emphasis"/>
          <w:highlight w:val="cyan"/>
        </w:rPr>
        <w:t>But what are the dangers of sustaining this machination?</w:t>
      </w:r>
      <w:r>
        <w:rPr>
          <w:sz w:val="16"/>
        </w:rPr>
        <w:t xml:space="preserve"> </w:t>
      </w:r>
      <w:r>
        <w:rPr>
          <w:rStyle w:val="StyleUnderline"/>
        </w:rPr>
        <w:t>Besides just being intellectually dishonest</w:t>
      </w:r>
      <w:r>
        <w:rPr>
          <w:sz w:val="16"/>
        </w:rPr>
        <w:t xml:space="preserve"> — </w:t>
      </w:r>
      <w:r>
        <w:rPr>
          <w:i/>
          <w:iCs/>
          <w:sz w:val="16"/>
        </w:rPr>
        <w:t>boo hoo, who gives a fuck</w:t>
      </w:r>
      <w:r>
        <w:rPr>
          <w:sz w:val="16"/>
        </w:rPr>
        <w:t xml:space="preserve">, one might very rationally retort — </w:t>
      </w:r>
      <w:r>
        <w:rPr>
          <w:rStyle w:val="StyleUnderline"/>
        </w:rPr>
        <w:t xml:space="preserve">I fear the </w:t>
      </w:r>
      <w:r w:rsidRPr="0063293B">
        <w:rPr>
          <w:rStyle w:val="Emphasis"/>
          <w:highlight w:val="cyan"/>
        </w:rPr>
        <w:t>corrosive effects of such a cynical wielding of identity</w:t>
      </w:r>
      <w:r>
        <w:rPr>
          <w:rStyle w:val="StyleUnderline"/>
        </w:rPr>
        <w:t xml:space="preserve">: the </w:t>
      </w:r>
      <w:r w:rsidRPr="0063293B">
        <w:rPr>
          <w:rStyle w:val="Emphasis"/>
          <w:highlight w:val="cyan"/>
        </w:rPr>
        <w:t>backlash against</w:t>
      </w:r>
      <w:r>
        <w:rPr>
          <w:rStyle w:val="Emphasis"/>
        </w:rPr>
        <w:t xml:space="preserve"> (or at least growing impatience with) </w:t>
      </w:r>
      <w:r w:rsidRPr="0063293B">
        <w:rPr>
          <w:rStyle w:val="Emphasis"/>
          <w:highlight w:val="cyan"/>
        </w:rPr>
        <w:t>any critical discussion of racial dynamics in this country</w:t>
      </w:r>
      <w:r w:rsidRPr="0063293B">
        <w:rPr>
          <w:sz w:val="16"/>
          <w:highlight w:val="cyan"/>
        </w:rPr>
        <w:t xml:space="preserve">; </w:t>
      </w:r>
      <w:r w:rsidRPr="0063293B">
        <w:rPr>
          <w:rStyle w:val="StyleUnderline"/>
          <w:highlight w:val="cyan"/>
        </w:rPr>
        <w:t xml:space="preserve">the </w:t>
      </w:r>
      <w:r w:rsidRPr="0063293B">
        <w:rPr>
          <w:rStyle w:val="Emphasis"/>
          <w:highlight w:val="cyan"/>
        </w:rPr>
        <w:t>shrinking possibility of collective solidarity</w:t>
      </w:r>
      <w:r w:rsidRPr="0063293B">
        <w:rPr>
          <w:rStyle w:val="StyleUnderline"/>
          <w:highlight w:val="cyan"/>
        </w:rPr>
        <w:t xml:space="preserve"> across lines of identity and class, and with it, the hope for </w:t>
      </w:r>
      <w:r w:rsidRPr="0063293B">
        <w:rPr>
          <w:rStyle w:val="Emphasis"/>
          <w:highlight w:val="cyan"/>
        </w:rPr>
        <w:t>more radical change</w:t>
      </w:r>
      <w:r w:rsidRPr="0063293B">
        <w:rPr>
          <w:sz w:val="16"/>
          <w:highlight w:val="cyan"/>
        </w:rPr>
        <w:t xml:space="preserve">; </w:t>
      </w:r>
      <w:r w:rsidRPr="0063293B">
        <w:rPr>
          <w:rStyle w:val="Emphasis"/>
          <w:highlight w:val="cyan"/>
        </w:rPr>
        <w:t>the reduction of what is certainly not a simple issue into an either-or binary.</w:t>
      </w:r>
    </w:p>
    <w:p w14:paraId="0D5C185A" w14:textId="77777777" w:rsidR="00807C81" w:rsidRDefault="00807C81" w:rsidP="00807C81">
      <w:pPr>
        <w:rPr>
          <w:sz w:val="16"/>
        </w:rPr>
      </w:pPr>
      <w:r>
        <w:rPr>
          <w:sz w:val="16"/>
        </w:rPr>
        <w:t xml:space="preserve">On that last point, journalist </w:t>
      </w:r>
      <w:r>
        <w:rPr>
          <w:rStyle w:val="StyleUnderline"/>
          <w:sz w:val="24"/>
          <w:szCs w:val="28"/>
        </w:rPr>
        <w:t>Jay Caspian Kang</w:t>
      </w:r>
      <w:r>
        <w:rPr>
          <w:szCs w:val="28"/>
        </w:rPr>
        <w:t xml:space="preserve"> </w:t>
      </w:r>
      <w:r>
        <w:rPr>
          <w:sz w:val="16"/>
        </w:rPr>
        <w:t xml:space="preserve">writes in the </w:t>
      </w:r>
      <w:r>
        <w:rPr>
          <w:i/>
          <w:iCs/>
          <w:sz w:val="16"/>
        </w:rPr>
        <w:t>New York Times</w:t>
      </w:r>
      <w:r>
        <w:rPr>
          <w:sz w:val="16"/>
        </w:rPr>
        <w:t xml:space="preserve">, “The range of possible solutions to the problem of inequality have drifted together and consolidated themselves.” He </w:t>
      </w:r>
      <w:r>
        <w:rPr>
          <w:rStyle w:val="StyleUnderline"/>
          <w:sz w:val="24"/>
          <w:szCs w:val="28"/>
        </w:rPr>
        <w:t xml:space="preserve">proffers as a case study </w:t>
      </w:r>
      <w:r>
        <w:rPr>
          <w:rStyle w:val="Emphasis"/>
          <w:sz w:val="24"/>
          <w:szCs w:val="28"/>
        </w:rPr>
        <w:t>the Louisville Project</w:t>
      </w:r>
      <w:r>
        <w:rPr>
          <w:rStyle w:val="StyleUnderline"/>
        </w:rPr>
        <w:t>, an early aughts debate experiment at the University of Louisville that transformed high school and collegiate policy debate by honing in on debaters’ “identity advantages”</w:t>
      </w:r>
      <w:r>
        <w:rPr>
          <w:sz w:val="16"/>
        </w:rPr>
        <w:t xml:space="preserve"> in order </w:t>
      </w:r>
      <w:r>
        <w:rPr>
          <w:rStyle w:val="StyleUnderline"/>
        </w:rPr>
        <w:t>to reroute arguments about broader theoretical problems into discussions about the personal effects of racism and oppression</w:t>
      </w:r>
      <w:r>
        <w:rPr>
          <w:sz w:val="16"/>
        </w:rPr>
        <w:t>.</w:t>
      </w:r>
    </w:p>
    <w:p w14:paraId="211EF9A2" w14:textId="77777777" w:rsidR="00807C81" w:rsidRDefault="00807C81" w:rsidP="00807C81">
      <w:pPr>
        <w:rPr>
          <w:sz w:val="16"/>
        </w:rPr>
      </w:pPr>
      <w:r>
        <w:rPr>
          <w:rStyle w:val="StyleUnderline"/>
        </w:rPr>
        <w:t xml:space="preserve">The project, pioneered by debate coach Ede Warner, undisputedly achieved its mission of disrupting the hegemony that </w:t>
      </w:r>
      <w:r>
        <w:rPr>
          <w:rStyle w:val="Emphasis"/>
        </w:rPr>
        <w:t>elite institutions</w:t>
      </w:r>
      <w:r>
        <w:rPr>
          <w:rStyle w:val="StyleUnderline"/>
        </w:rPr>
        <w:t xml:space="preserve"> held over debate; a gay, Black team from Emporia State University, a public university with an 80 percent acceptance rate, won national debate titles using an identity-first approach in 2013</w:t>
      </w:r>
      <w:r>
        <w:rPr>
          <w:sz w:val="16"/>
        </w:rPr>
        <w:t xml:space="preserve">. </w:t>
      </w:r>
      <w:r>
        <w:rPr>
          <w:rStyle w:val="Emphasis"/>
        </w:rPr>
        <w:t>But</w:t>
      </w:r>
      <w:r>
        <w:rPr>
          <w:sz w:val="16"/>
        </w:rPr>
        <w:t xml:space="preserve">, as Kang writes, </w:t>
      </w:r>
      <w:r>
        <w:rPr>
          <w:rStyle w:val="Emphasis"/>
        </w:rPr>
        <w:t>it was also a portent of how discussions of race and inequality are now mediated through a process he calls “binary consensus building,” which forces people “into a type of acquiescence to whatever solution gets placed in front of them” in a field of scant options: black or white, A or B, one or the other</w:t>
      </w:r>
      <w:r>
        <w:rPr>
          <w:rStyle w:val="StyleUnderline"/>
        </w:rPr>
        <w:t>. If you favor diversity, you will seek to eliminate standardized testing</w:t>
      </w:r>
      <w:r>
        <w:rPr>
          <w:sz w:val="16"/>
        </w:rPr>
        <w:t xml:space="preserve">, Kang provides as a policymaking example. </w:t>
      </w:r>
      <w:r>
        <w:rPr>
          <w:rStyle w:val="StyleUnderline"/>
        </w:rPr>
        <w:t xml:space="preserve">If you oppose inequality, you will </w:t>
      </w:r>
      <w:r>
        <w:rPr>
          <w:rStyle w:val="Emphasis"/>
        </w:rPr>
        <w:t>vote for the identity-first debate team</w:t>
      </w:r>
      <w:r>
        <w:rPr>
          <w:sz w:val="16"/>
        </w:rPr>
        <w:t xml:space="preserve">. </w:t>
      </w:r>
      <w:r>
        <w:rPr>
          <w:rStyle w:val="StyleUnderline"/>
        </w:rPr>
        <w:t xml:space="preserve">The inverse must then also be true: </w:t>
      </w:r>
      <w:r>
        <w:rPr>
          <w:rStyle w:val="Emphasis"/>
        </w:rPr>
        <w:t>If you do not defer to identity, you must be against equality</w:t>
      </w:r>
      <w:r>
        <w:rPr>
          <w:sz w:val="16"/>
        </w:rPr>
        <w:t>.</w:t>
      </w:r>
    </w:p>
    <w:p w14:paraId="3C5B7386" w14:textId="77777777" w:rsidR="00807C81" w:rsidRDefault="00807C81" w:rsidP="00807C81">
      <w:pPr>
        <w:rPr>
          <w:sz w:val="16"/>
        </w:rPr>
      </w:pPr>
      <w:r w:rsidRPr="0063293B">
        <w:rPr>
          <w:rStyle w:val="Emphasis"/>
          <w:highlight w:val="cyan"/>
        </w:rPr>
        <w:t>This forced-binary consensus is a reductionist way of thinking, of engaging with the world and each other</w:t>
      </w:r>
      <w:r>
        <w:rPr>
          <w:sz w:val="16"/>
        </w:rPr>
        <w:t xml:space="preserve">. </w:t>
      </w:r>
      <w:r w:rsidRPr="0063293B">
        <w:rPr>
          <w:rStyle w:val="StyleUnderline"/>
          <w:highlight w:val="cyan"/>
        </w:rPr>
        <w:t>It’s also</w:t>
      </w:r>
      <w:r>
        <w:rPr>
          <w:sz w:val="16"/>
        </w:rPr>
        <w:t xml:space="preserve"> one that, I think, is </w:t>
      </w:r>
      <w:r>
        <w:rPr>
          <w:rStyle w:val="Emphasis"/>
        </w:rPr>
        <w:t xml:space="preserve">too easily </w:t>
      </w:r>
      <w:r w:rsidRPr="0063293B">
        <w:rPr>
          <w:rStyle w:val="Emphasis"/>
          <w:highlight w:val="cyan"/>
        </w:rPr>
        <w:t>co-opted by self-serving parties</w:t>
      </w:r>
      <w:r>
        <w:rPr>
          <w:rStyle w:val="StyleUnderline"/>
        </w:rPr>
        <w:t>: not just my fellow brethren</w:t>
      </w:r>
      <w:r>
        <w:rPr>
          <w:sz w:val="16"/>
        </w:rPr>
        <w:t xml:space="preserve"> just looking to score some easy points here or there, </w:t>
      </w:r>
      <w:r>
        <w:rPr>
          <w:rStyle w:val="StyleUnderline"/>
        </w:rPr>
        <w:t xml:space="preserve">but also the </w:t>
      </w:r>
      <w:r w:rsidRPr="0063293B">
        <w:rPr>
          <w:rStyle w:val="Emphasis"/>
          <w:highlight w:val="cyan"/>
        </w:rPr>
        <w:t>prominent non-white figures on the right who can just as nimbly hijack identity</w:t>
      </w:r>
      <w:r>
        <w:rPr>
          <w:sz w:val="16"/>
        </w:rPr>
        <w:t xml:space="preserve">, enabled by the bad faith that is built into the foundations of Identity Fraud. </w:t>
      </w:r>
      <w:r>
        <w:rPr>
          <w:rStyle w:val="StyleUnderline"/>
        </w:rPr>
        <w:t>Even white people</w:t>
      </w:r>
      <w:r>
        <w:rPr>
          <w:sz w:val="16"/>
        </w:rPr>
        <w:t xml:space="preserve">, I have found, </w:t>
      </w:r>
      <w:r>
        <w:rPr>
          <w:rStyle w:val="StyleUnderline"/>
        </w:rPr>
        <w:t>are starting to reflexively wave this rhetorical cudgel, too</w:t>
      </w:r>
      <w:r>
        <w:rPr>
          <w:sz w:val="16"/>
        </w:rPr>
        <w:t xml:space="preserve">; in fights with other ostensibly well-meaning, white guilt-feeling, Obama-voting liberals, unable to win the argument on their own merits, they might whip out an accusation of not being a good enough ally to “BIPOC” while pretending not to see how they trot us out for their own polemic convenience. Consider, for instance, the film </w:t>
      </w:r>
      <w:r>
        <w:rPr>
          <w:i/>
          <w:iCs/>
          <w:sz w:val="16"/>
        </w:rPr>
        <w:t>Malcolm &amp; Marie</w:t>
      </w:r>
      <w:r>
        <w:rPr>
          <w:sz w:val="16"/>
        </w:rPr>
        <w:t>, which takes this one step further by using a Black character (played by John David Washington) to voice the white filmmaker Sam Levinson’s frustrations with white critics. That’s just shameless.</w:t>
      </w:r>
    </w:p>
    <w:p w14:paraId="1B6BB3F3" w14:textId="77777777" w:rsidR="00807C81" w:rsidRDefault="00807C81" w:rsidP="00807C81">
      <w:pPr>
        <w:pStyle w:val="Heading4"/>
      </w:pPr>
      <w:r>
        <w:lastRenderedPageBreak/>
        <w:t>Capitalism is dependent on racialization and vice versa.</w:t>
      </w:r>
    </w:p>
    <w:p w14:paraId="0DE323B5" w14:textId="77777777" w:rsidR="00807C81" w:rsidRPr="00C662A4" w:rsidRDefault="00807C81" w:rsidP="00807C81">
      <w:r w:rsidRPr="00C662A4">
        <w:rPr>
          <w:rStyle w:val="Style13ptBold"/>
        </w:rPr>
        <w:t>Saraf 19</w:t>
      </w:r>
      <w:r>
        <w:t xml:space="preserve"> (Aanchal Saraf; </w:t>
      </w:r>
      <w:r w:rsidRPr="00C662A4">
        <w:t>Aanchal Saraf is a graduate student in American Studies and Women's, Gender, and Sexuality Studies at Yale University. Her research focuses on questions of race, affect, toxicity, and displacement that emerge from overlapping imperialisms in the Pacific</w:t>
      </w:r>
      <w:r>
        <w:t>, “</w:t>
      </w:r>
      <w:r w:rsidRPr="00C662A4">
        <w:t>Global Racial Capitalism and the Asian American Zombie in Ling Ma's Severance</w:t>
      </w:r>
      <w:r>
        <w:t xml:space="preserve">,” Studies in the Fantastic, </w:t>
      </w:r>
      <w:r w:rsidRPr="00C662A4">
        <w:t>https://muse.jhu.edu/article/734300#bio_wrap</w:t>
      </w:r>
      <w:r>
        <w:t xml:space="preserve">) //pa-amad </w:t>
      </w:r>
    </w:p>
    <w:p w14:paraId="5DDD9398" w14:textId="77777777" w:rsidR="00807C81" w:rsidRDefault="00807C81" w:rsidP="00807C81">
      <w:pPr>
        <w:rPr>
          <w:sz w:val="14"/>
        </w:rPr>
      </w:pPr>
      <w:r w:rsidRPr="008B78E6">
        <w:rPr>
          <w:sz w:val="14"/>
        </w:rPr>
        <w:t xml:space="preserve">The novel moves between timelines, tracking Candace's time in New York City in the years leading up to the outbreak alongside her post-outbreak journey to Chicago with a band of survivors, a quasi-cult led by a former IT worker named Bob. The story spans many genres, from the urgency that marks an "outbreak narrative" [End Page 12] (Wald 58) or a zombie apocalypse to the mundanity that characterizes workplace novels and "capitalist realism" (Fan 679). In its brief indulgence of Candace's parents' 1988 immigration from Fuzhou, China to Salt Lake City, Utah, Severance also displays a tenderness uncommon in the narrative forces that often dictate post-apocalyptic storytelling. As much immigration story as it is a post-apocalyptic confirmation that we'd sooner believe the end of the world than the end of capitalism, </w:t>
      </w:r>
      <w:r w:rsidRPr="008B78E6">
        <w:rPr>
          <w:rStyle w:val="StyleUnderline"/>
        </w:rPr>
        <w:t xml:space="preserve">Severance points us to the ways in which </w:t>
      </w:r>
      <w:r w:rsidRPr="00CE3DE9">
        <w:rPr>
          <w:rStyle w:val="StyleUnderline"/>
          <w:highlight w:val="cyan"/>
        </w:rPr>
        <w:t>Asian American racialization has always been contingent on the needs of capital</w:t>
      </w:r>
      <w:r w:rsidRPr="008B78E6">
        <w:rPr>
          <w:rStyle w:val="StyleUnderline"/>
        </w:rPr>
        <w:t>.</w:t>
      </w:r>
      <w:r w:rsidRPr="008B78E6">
        <w:rPr>
          <w:sz w:val="14"/>
        </w:rPr>
        <w:t xml:space="preserve"> For Candace, an Asian American office worker, to be the novel's protagonist moves us to </w:t>
      </w:r>
      <w:r w:rsidRPr="008B78E6">
        <w:rPr>
          <w:rStyle w:val="StyleUnderline"/>
        </w:rPr>
        <w:t>question the durability of capital in end times</w:t>
      </w:r>
      <w:r w:rsidRPr="008B78E6">
        <w:rPr>
          <w:sz w:val="14"/>
        </w:rPr>
        <w:t xml:space="preserve">. Moreover, the moments in the novel in which the fevered and Candace herself trouble capital's structuring forces across time and space, suggest an imagined otherwise to the end of days. This essay considers both Candace's protagonist role and these moments of spatiotemporal rupture. In this essay, I </w:t>
      </w:r>
      <w:r w:rsidRPr="008B78E6">
        <w:rPr>
          <w:rStyle w:val="StyleUnderline"/>
        </w:rPr>
        <w:t xml:space="preserve">trace the </w:t>
      </w:r>
      <w:r w:rsidRPr="00CE3DE9">
        <w:rPr>
          <w:rStyle w:val="StyleUnderline"/>
          <w:highlight w:val="cyan"/>
        </w:rPr>
        <w:t>overlaps of Asian American racialization</w:t>
      </w:r>
      <w:r w:rsidRPr="008B78E6">
        <w:rPr>
          <w:rStyle w:val="StyleUnderline"/>
        </w:rPr>
        <w:t xml:space="preserve"> with the conventions of the zombie genre to </w:t>
      </w:r>
      <w:r w:rsidRPr="00CE3DE9">
        <w:rPr>
          <w:rStyle w:val="StyleUnderline"/>
          <w:highlight w:val="cyan"/>
        </w:rPr>
        <w:t>suggest that</w:t>
      </w:r>
      <w:r w:rsidRPr="008B78E6">
        <w:rPr>
          <w:rStyle w:val="StyleUnderline"/>
        </w:rPr>
        <w:t>,</w:t>
      </w:r>
      <w:r w:rsidRPr="008B78E6">
        <w:rPr>
          <w:sz w:val="14"/>
        </w:rPr>
        <w:t xml:space="preserve"> in Ma's novel, </w:t>
      </w:r>
      <w:r w:rsidRPr="00CE3DE9">
        <w:rPr>
          <w:rStyle w:val="StyleUnderline"/>
          <w:highlight w:val="cyan"/>
        </w:rPr>
        <w:t>Orientalism and capitalism converge at the site of the fevered</w:t>
      </w:r>
      <w:r w:rsidRPr="008B78E6">
        <w:rPr>
          <w:rStyle w:val="StyleUnderline"/>
        </w:rPr>
        <w:t>.</w:t>
      </w:r>
      <w:r w:rsidRPr="008B78E6">
        <w:rPr>
          <w:sz w:val="14"/>
        </w:rPr>
        <w:t xml:space="preserve"> I argue that </w:t>
      </w:r>
      <w:r w:rsidRPr="008B78E6">
        <w:rPr>
          <w:rStyle w:val="StyleUnderline"/>
        </w:rPr>
        <w:t>the fevered and Candace's moments of divergence from capitalism's linear narrativity acknowledge but do not reproduce its colonial logics and provide us with a way of understanding an Asian American humanity that does not rely on labor categories or spatiotemporal constraints.</w:t>
      </w:r>
      <w:r w:rsidRPr="008B78E6">
        <w:rPr>
          <w:sz w:val="14"/>
        </w:rPr>
        <w:t xml:space="preserve"> The history of Asian American racialization shares many of the conventions that characterize a zombie narrative. In her book Alien Capital, Iyko Day traces how </w:t>
      </w:r>
      <w:r w:rsidRPr="00CE3DE9">
        <w:rPr>
          <w:rStyle w:val="StyleUnderline"/>
          <w:highlight w:val="cyan"/>
        </w:rPr>
        <w:t>Asian subjects in North America personify "abstract processes of value formation anchored by labor</w:t>
      </w:r>
      <w:r w:rsidRPr="008B78E6">
        <w:rPr>
          <w:sz w:val="14"/>
        </w:rPr>
        <w:t xml:space="preserve">" (Day 8). That is to say, </w:t>
      </w:r>
      <w:r w:rsidRPr="00CE3DE9">
        <w:rPr>
          <w:rStyle w:val="StyleUnderline"/>
          <w:highlight w:val="cyan"/>
        </w:rPr>
        <w:t>Asian people give the abstract processes of capitalism material form, since they themselves are as mutable in the eyes of white settlers as is the value of their labor</w:t>
      </w:r>
      <w:r w:rsidRPr="008B78E6">
        <w:rPr>
          <w:sz w:val="14"/>
        </w:rPr>
        <w:t xml:space="preserve">. Constantly resignifiable, the Asian American body echoes the flexibility of capital, constructed as cheap or efficient labor in concert with the needs of the settler nation. Similarly, zombies are subject to multiple kinds of signification under the flexibility of late capitalism's global processes. In the novel, Bob quite literally refers to the zombies as "an abstract force" (Ma 29). While the origins of the zombie are rooted in the Haitian Revolution that began as a slave revolt (Lauro and Embry), [End Page 13] the monster has alternatively stood in for "the alienation of capitalist extraction of surplus value," both in its role as an endless consumer as well its expendability from the body politic mirroring the expendability of human labor to global capital (Vint 172). In her work on the intersections of zombie narrative and racial capitalism, Camille Fojas explains that the zombie narrative contains our "outrage, fear, and anxiety about capitalism in crisis" (Fojas 61) by giving the </w:t>
      </w:r>
      <w:r w:rsidRPr="008B78E6">
        <w:rPr>
          <w:rStyle w:val="StyleUnderline"/>
        </w:rPr>
        <w:t>abstract processes of capitalism material form, analogous to the function of the Asian American body</w:t>
      </w:r>
      <w:r w:rsidRPr="008B78E6">
        <w:rPr>
          <w:sz w:val="14"/>
        </w:rPr>
        <w:t xml:space="preserve">. Notably, the fevered in Severance do not affect others through infection or consumption, as Shen Fever is spread through fungal spores. Instead, the fevered are incorporated into the rhizomatic structure of Shen Fever's global dispersal, which is a reminder that the decisions made under global capitalism to expel migrant laborers and outsource production to inhumane working conditions in the Global South, has already "made monsters of us all" (Vint 173). In the novel, it is both Candace and the fevered who give capitalism its material form. While the cause of Shen Fever is never explicitly confirmed, the reigning theory is that the new strain of fungal spores that caused the infection "had inadvertently developed within factory conditions of manufacturing areas, the SEZs in China, where spores fed off the highly specific mixture of chemicals" (Ma 210). Candace works in the Bibles division at a book publishing company named Spectra that contracts labor in China's SEZs. Characterized by their reproducibility across space and time, what Candace refers to as the purest form of product packaging, the Bibles prove to be </w:t>
      </w:r>
      <w:r w:rsidRPr="008B78E6">
        <w:rPr>
          <w:rStyle w:val="StyleUnderline"/>
        </w:rPr>
        <w:t>an ideal commodity to consider Asian American racialization as a malleable labor force, as well as its zombified corollaries</w:t>
      </w:r>
      <w:r w:rsidRPr="008B78E6">
        <w:rPr>
          <w:sz w:val="14"/>
        </w:rPr>
        <w:t xml:space="preserve">. In a passage predating the outbreak of Shen Fever (Ma 23-25), Candace tries to explain to a client that the Shenzen manufacturer hired to produce gemstones for the Gemstone Bible cannot complete the job, as workers are inhaling glass from grinding down the gemstones. The manufacturer has shut down their plant to avoid a lawsuit. The client proceeds to convey a perfunctory sadness at this health concern, then shifts to demand that Candace merely find another contractor willing to take the job. Spectra is alienation from labor made manifest. Elsewhere, Candace describes how the Bibles she oversees are made and [End Page 14] explains the routes of travel that they take through various economic ports. She visits manufacturers in Shenzen, speaking in fragmented Mandarin with the contractors who remark on her Chinese name, though it does not appear in the text. The Bibles' hidden abstract value is personified through racialized Asian people: the glass-inhaling workers, the liminal contractors, Candace's own journey across oceans. Candace's concern for the workers, albeit immediately discounted, and her extended explanation of the Bibles' circulation as commodity, forces the reader to gaze upon the concrete dimensions of the commodity's hidden abstract value, and resultingly, upon the racialized Asian people that personify the Bibles themselves. Yet, like names unspoken and workers ignored, absences and incongruencies emerge in attempting to concretize the rapidly shifting metaphor of abstract labor. The response to the outbreak also reveals the historical legacies of racialized exclusion and imperial border management that underpin the abstraction of Asian Americans as a constantly resignifiable labor force. The fever spreads quickly via shipping ports, revealing the United States' own dependence on differentiated labor on a global scale and the rapidity with which commodity flows in and out of the settler nation daily. In response to the Shen Fever outbreak, US Congress passes a travel ban to "prevent citizens of Asian countries from visiting the United States. A list of banned countries was provided. China was at the top of the list" (Ma 210). Despite the fact that Shen Fever is spread through a fungus, not through human contact, it is Asian peoples that are barred from entry. Candace continues working at the publishing company well into the days following the initial outbreaks, but when operations finally shut down, it is not due to a fear of Chinese commodities at ports of entry, but the lack of labor capital: Overseas manufacturers rapidly close as their employees succumb to Shen Fever. Ma demands that we look at capital's racial ruin, an end-of-the-world paranoia that seems to coalesce around the Rise of </w:t>
      </w:r>
      <w:r w:rsidRPr="008B78E6">
        <w:rPr>
          <w:sz w:val="14"/>
        </w:rPr>
        <w:lastRenderedPageBreak/>
        <w:t xml:space="preserve">China as an economic empire. It is, as Arif Dirlik appropriately puts it, a "Yellow Fever-Infected" notion of the end of the world (Dirlik 539). </w:t>
      </w:r>
      <w:r w:rsidRPr="008B78E6">
        <w:rPr>
          <w:rStyle w:val="StyleUnderline"/>
        </w:rPr>
        <w:t>The American government's response</w:t>
      </w:r>
      <w:r w:rsidRPr="008B78E6">
        <w:rPr>
          <w:sz w:val="14"/>
        </w:rPr>
        <w:t xml:space="preserve"> to Shen Fever/"Yellow Fever" also </w:t>
      </w:r>
      <w:r w:rsidRPr="008B78E6">
        <w:rPr>
          <w:rStyle w:val="StyleUnderline"/>
        </w:rPr>
        <w:t xml:space="preserve">personifies the shared threat of </w:t>
      </w:r>
      <w:r w:rsidRPr="008B78E6">
        <w:rPr>
          <w:sz w:val="14"/>
        </w:rPr>
        <w:t>both</w:t>
      </w:r>
      <w:r w:rsidRPr="008B78E6">
        <w:rPr>
          <w:rStyle w:val="StyleUnderline"/>
        </w:rPr>
        <w:t xml:space="preserve"> Asian people</w:t>
      </w:r>
      <w:r w:rsidRPr="008B78E6">
        <w:rPr>
          <w:sz w:val="14"/>
        </w:rPr>
        <w:t xml:space="preserve"> and [End Page 15] zombie bodies </w:t>
      </w:r>
      <w:r w:rsidRPr="008B78E6">
        <w:rPr>
          <w:rStyle w:val="StyleUnderline"/>
        </w:rPr>
        <w:t>as sources of contagion and infiltration, specifically representing the threat presented to the nation by the Othe</w:t>
      </w:r>
      <w:r w:rsidRPr="008B78E6">
        <w:rPr>
          <w:sz w:val="14"/>
        </w:rPr>
        <w:t xml:space="preserve">r. In this case, the Other often can and does mean migrants, who rarely have access to individuation and instead always manifest as mob, as invasion, as wave, as yellow peril. Nayan Shah's work on the racialization of contagion demonstrates how, as Chinese populations in the continental United States grew, both Chinese behaviors and the places Chinese people lived were constructed by white public health officials as embodying disease (Shah 22). Ma's racialization of the origins of the fever echoes a newer racialized threat of contagion, however, the lead panic of 2007. Though it is not without its historical precedents, Shah providing but one example, the 2007 lead panic saw the United States associating possibly toxic toys with Chinese manufacture (Chen 159) and paying little regard to the dangers posed to Chinese factory workers themselves. Shen Fever's beginnings in China serve to associate the nation itself "with environmental catastrophe, pollution spillover, toxicity, and apocalypse" (Fan 681). Given the proximity of the novel's timeline to the proliferation of a "master toxicity narrative" about Chinese commodities in general (Chen 164), it is reasonable to suggest that Shen Fever and the responses to it are a hyperbolization of this racialized panic. With China's signature materiality in the American imperial imaginary shifting from its migrant bodies to flimsy plastic products, from cheap and efficient labor to cheap and efficient goods, Asian people themselves are at best, collateral; At worst, they actively impede frictionless capital flow. Yellow peril has reemerged--this time as a different sort of economic threat. It is not merely the Asian people entering the United States that could destabilize American empire, but China's own status as the "factory of the world," which simultaneously has arisen with the aid of US labor outsourcing and commodity consumption (Dirlik 535). In the wake of such history, the fictional travel ban reveals the US response to Shen Fever as representative of the fear that the United States was being usurped in the capitalist world order by Asia, rather than retaining the power to manage its racialized, abjected labor forces at the border. </w:t>
      </w:r>
      <w:r>
        <w:rPr>
          <w:sz w:val="14"/>
        </w:rPr>
        <w:br/>
      </w:r>
    </w:p>
    <w:p w14:paraId="18741AF1" w14:textId="77777777" w:rsidR="00807C81" w:rsidRPr="00BA1B8B" w:rsidRDefault="00807C81" w:rsidP="00807C81">
      <w:pPr>
        <w:pStyle w:val="Heading4"/>
      </w:pPr>
      <w:r>
        <w:t xml:space="preserve">*How to highlight? </w:t>
      </w:r>
      <w:r w:rsidRPr="00BA1B8B">
        <w:t>Race is a product of capital, produced to justify disparate labor practices</w:t>
      </w:r>
      <w:r>
        <w:t>.</w:t>
      </w:r>
    </w:p>
    <w:p w14:paraId="393A5888" w14:textId="77777777" w:rsidR="00807C81" w:rsidRPr="002A42E5" w:rsidRDefault="00807C81" w:rsidP="00807C81">
      <w:r w:rsidRPr="002A42E5">
        <w:rPr>
          <w:rStyle w:val="Style13ptBold"/>
        </w:rPr>
        <w:t xml:space="preserve">Keefer </w:t>
      </w:r>
      <w:r>
        <w:rPr>
          <w:rStyle w:val="Style13ptBold"/>
        </w:rPr>
        <w:t>03</w:t>
      </w:r>
      <w:r>
        <w:t xml:space="preserve"> (</w:t>
      </w:r>
      <w:r w:rsidRPr="002A42E5">
        <w:t>Tom Keefer</w:t>
      </w:r>
      <w:r>
        <w:t>;</w:t>
      </w:r>
      <w:r w:rsidRPr="002A42E5">
        <w:t xml:space="preserve"> member of Facing Reality, an anti-imperialist, anti-racist collective in Montreal</w:t>
      </w:r>
      <w:r>
        <w:t xml:space="preserve">, </w:t>
      </w:r>
      <w:r w:rsidRPr="002A42E5">
        <w:t>2003</w:t>
      </w:r>
      <w:r>
        <w:t xml:space="preserve">, “Constructs of Capitalism: Slavery and the Development of Racism,” New Socialist, </w:t>
      </w:r>
      <w:r w:rsidRPr="002A42E5">
        <w:t>http://newsocialist.org/old_mag/magazine/39/article03.html</w:t>
      </w:r>
      <w:r>
        <w:t>) //pa-amad</w:t>
      </w:r>
    </w:p>
    <w:p w14:paraId="0E63301A" w14:textId="77777777" w:rsidR="00807C81" w:rsidRDefault="00807C81" w:rsidP="00807C81">
      <w:r w:rsidRPr="002A42E5">
        <w:t xml:space="preserve">The brutality and viciousness of capitalism is well known to the oppressed and exploited of this world. Billions of people throughout the world spend their lives incessantly toiling to enrich the already wealthy, while throughout history any serious attempts to build alternatives to capitalism have been met with bombings, invasions, and blockades by imperialist nation states. Although the modern day ideologues of the mass media and of institutions such as the World Bank and IMF never cease to inveigh against scattered acts of violence perpetrated against their system, they always neglect to mention that the capitalist system they lord over was called into existence and has only been able to maintain itself by the sustained application of systematic violence. It should come as no surprise that this capitalist system, which we can only hope is now reaching the era of its final demise, was just as rapacious and vicious in its youth as it is now. The "rosy dawn" of capitalist production was inaugurated by the process of slavery and genocide in the western hemisphere, and this "primitive accumulation of capital" resulted in the largest systematic murder of human beings ever seen. However, the rulers of society have found that naked force is often most economically used in conjunction with ideologies of domination and control which provide a legitimizing explanation for the oppressive nature of society. Racism is such a construct and it came into being as a social relation which condoned and secured the initial genocidal processes of capitalist accumulation--the founding stones of contemporary bourgeois society. While it is widely accepted that the embryonic capitalist class came to power in the great bourgeois revolutions of the 17th and 18th centuries, what is comparatively less well known is the crucial role that chattel slavery and the plunder of the "New World" played in calling this class into being and providing the "primitive accumulation of capital" necessary to launch and sustain industrialization in Europe. The accidental "discovery" of the Western Hemisphere by the mass murderer Christopher Columbus in 1492 changed everything for the rival economic and political interests of the European states. The looting and pillaging of the "New World" destabilized the European social order, as Spain raised huge armies and built armadas with the unending streams of gold and silver coming from the "New World", the spending of which devalued the currency reserves of its rivals. The only way Portugal, England, Holland, and France </w:t>
      </w:r>
      <w:r w:rsidRPr="002A42E5">
        <w:lastRenderedPageBreak/>
        <w:t xml:space="preserve">could stay ahead in the regional power games of Europe was to embark on their own colonial ventures. In addition to the extraction of precious minerals and the looting and pillaging of indigenous societies, European merchant-adventurers realized that substantial profits could also be made through the production of cash crops on the fertile lands surrounding the Caribbean sea. The only problem was that as the indigenous population either fled from enslavement or perished from the diseases and deprivations of the Europeans, there was no one left to raise the sugar, tobacco, cotton, indigo, and other tropical cash crops that were so profitable. A system of waged labour would not work for the simple reason that with plentiful land and easy means of subsistence surrounding them, colonists would naturally prefer small scale homesteading instead of labouring for their masters. As the planter Emanuel Downing of Massachusetts put it in 1645: "I do not see how we can thrive until we get a stock of slaves sufficient to do all our business, for our children's children will hardly see this great continent filled with people so that our servants will still desire freedom to plant for themselves, and not stay but for very great wages." Capitalistic social relations have always been based on compulsion, and they require as a precondition that workers possess nothing but their capacity to labour. The would-be developers of the wealth of the "New World" thus turned to forced labour in complete contradiction to all the theories of bourgeois economists because unfree labour was the only kind of labour applicable to the concrete situation in the Americas. Although slavery is now, and has almost always been equated with unfree Black labour, it was not always, or even predominantly so. Capitalists looked first to their own societies in order to find the population to labour in servitude on the large-scale plantations necessary for tropical cash crop production. Eric Williams, in his groundbreaking work Capitalism and Slavery, noted that in the early stages of colonialism "white slavery was the historic base upon which Negro [sic] slavery was constructed." Between 1607 and 1783 over a quarter million "white" indentured servants arrived in the British colonies alone where they were set to work in the agricultural and industrial processes of the time. The shipping companies, ports, and trading routes established for the transport of the poor, "criminal", and lumpen elements of European society were to form the backbone of the future slave trade of Africans. Slavery became an exclusively Black institution due to the dynamics of class struggle as repeated multi-ethnic rebellions of African slaves and indentured European servants led the slaveholders to seek strategies to divide and conquer. The fact that an African slave could be purchased for life with the same amount of money that it would cost to buy an indentured servant for 10 years, and that the African's skin color would function as an instrument of social control by making it easier to track down runaway slaves in a land where all whites were free wage labourers and all Black people slaves, provided further incentives for this system of racial classification. In the colonies where there was an insufficient free white population to provide a counterbalance to potential slave insurgencies, such as on the Caribbean islands, an elaborate hierarchy of racial privilege was built up, with the lighter skinned "mulattos" admitted to the ranks of free men where they often owned slaves themselves. The concept of a "white race" never really existed before the economic systems of early capitalism made it a necessary social construct to aid in the repression of enslaved Africans. Xenophobia and hostility towards those who were different than one's own immediate family, clan, or tribe were certainly evident, and discrimination based on religious status was also widespread but the development of modern "scientific" racism with its view that there are physically distinct "races" within humanity, with distinct attributes and characteristics is peculiar to the conquest of the Americas, the rise of slavery, and the imperialist domination of the entire world. Racism provided a convenient way to explain the subordinate position of Africans and other victims of Euro-colonialism, while at the same time providing an apparatus upon which to structure the granting of special privileges to sectors of the working class </w:t>
      </w:r>
      <w:r w:rsidRPr="002A42E5">
        <w:lastRenderedPageBreak/>
        <w:t>admitted as members of the "white race". As David McNally has noted, one of the key component of modern racism was its utility in resolving the contradiction as to how the modern European societies in which the bourgeoisie had come to power through promising "freedom" and "equality" were so reliant on slave labour and murderous, yet highly profitable colonial adventures. The development of a concept like racism allowed whole sections of the world's population to be "excommunicated" from humankind, and then be murdered or worked to death with a clear conscience for the profit of the capitalist class.</w:t>
      </w:r>
    </w:p>
    <w:p w14:paraId="0E390EFE" w14:textId="77777777" w:rsidR="00807C81" w:rsidRDefault="00807C81" w:rsidP="00807C81">
      <w:pPr>
        <w:pStyle w:val="Heading3"/>
        <w:rPr>
          <w:lang w:eastAsia="zh-TW"/>
        </w:rPr>
      </w:pPr>
      <w:r>
        <w:rPr>
          <w:lang w:eastAsia="zh-TW"/>
        </w:rPr>
        <w:lastRenderedPageBreak/>
        <w:t>1NC---Links---Other Ks---Oriental Paradox</w:t>
      </w:r>
    </w:p>
    <w:p w14:paraId="3E00ECEE" w14:textId="77777777" w:rsidR="00807C81" w:rsidRDefault="00807C81" w:rsidP="00807C81">
      <w:pPr>
        <w:pStyle w:val="Heading4"/>
      </w:pPr>
      <w:r>
        <w:t xml:space="preserve">Orientalism created colonialism. </w:t>
      </w:r>
    </w:p>
    <w:p w14:paraId="448E4B51" w14:textId="77777777" w:rsidR="00807C81" w:rsidRPr="00FA1BA6" w:rsidRDefault="00807C81" w:rsidP="00807C81">
      <w:pPr>
        <w:rPr>
          <w:rStyle w:val="Style13ptBold"/>
        </w:rPr>
      </w:pPr>
      <w:r>
        <w:rPr>
          <w:rStyle w:val="Style13ptBold"/>
        </w:rPr>
        <w:t>Chibber 21</w:t>
      </w:r>
    </w:p>
    <w:p w14:paraId="21EC28A3" w14:textId="77777777" w:rsidR="00807C81" w:rsidRPr="0091357C" w:rsidRDefault="00807C81" w:rsidP="00807C81">
      <w:pPr>
        <w:rPr>
          <w:sz w:val="16"/>
        </w:rPr>
      </w:pPr>
      <w:r w:rsidRPr="006734A3">
        <w:rPr>
          <w:sz w:val="16"/>
        </w:rPr>
        <w:t>[Vivek Chibber is a professor of sociology at New York University, Edward Said’s Orientalism and Its Afterlives, 12-24-2021, https://jacobin.com/2021/12/said-orientalism-postcolonial-theory-capitalism-materialism]</w:t>
      </w:r>
      <w:r w:rsidRPr="006734A3">
        <w:rPr>
          <w:sz w:val="12"/>
        </w:rPr>
        <w:t xml:space="preserve">∂ </w:t>
      </w:r>
      <w:r w:rsidRPr="006734A3">
        <w:rPr>
          <w:sz w:val="16"/>
        </w:rPr>
        <w:t xml:space="preserve">The same questions about Said’s second argument were raised by Aijaz Ahmad in a landmark assessment of his broader oeuvre, published almost a decade after al-Azm’s review. Ahmad speculated that Said’s second rendering of the connection between Orientalism and colonialism was perhaps attributable to the influence of Michel Foucault, though for Ahmad, it was questionable whether Foucault would have supported the idea of a putative continuity in Western discourse from Homer to Richard Nixon. The critical problem for Ahmad, however, was not Said’s fidelity to Foucault, but the </w:t>
      </w:r>
      <w:r w:rsidRPr="00CE3DE9">
        <w:rPr>
          <w:rStyle w:val="StyleUnderline"/>
          <w:highlight w:val="cyan"/>
        </w:rPr>
        <w:t>theoretical and political consequences of locating Orientalism in the deep recesses of Western culture rather than among the consequences of colonialism.</w:t>
      </w:r>
      <w:r w:rsidRPr="006734A3">
        <w:rPr>
          <w:rStyle w:val="StyleUnderline"/>
        </w:rPr>
        <w:t xml:space="preserve"> </w:t>
      </w:r>
      <w:r w:rsidRPr="006734A3">
        <w:rPr>
          <w:sz w:val="16"/>
        </w:rPr>
        <w:t>Ahmad raised two issues in particular.</w:t>
      </w:r>
      <w:r w:rsidRPr="006734A3">
        <w:rPr>
          <w:sz w:val="12"/>
        </w:rPr>
        <w:t xml:space="preserve">∂ </w:t>
      </w:r>
      <w:r w:rsidRPr="006734A3">
        <w:rPr>
          <w:sz w:val="16"/>
        </w:rPr>
        <w:t xml:space="preserve">Said views </w:t>
      </w:r>
      <w:r w:rsidRPr="00CE3DE9">
        <w:rPr>
          <w:rStyle w:val="Emphasis"/>
          <w:highlight w:val="cyan"/>
        </w:rPr>
        <w:t>Orientalism as in some way responsible for the rise of European colonialism</w:t>
      </w:r>
      <w:r w:rsidRPr="006734A3">
        <w:rPr>
          <w:sz w:val="16"/>
        </w:rPr>
        <w:t>, not just as its consequence.</w:t>
      </w:r>
      <w:r w:rsidRPr="006734A3">
        <w:rPr>
          <w:sz w:val="12"/>
        </w:rPr>
        <w:t xml:space="preserve">∂ </w:t>
      </w:r>
      <w:r w:rsidRPr="006734A3">
        <w:rPr>
          <w:sz w:val="16"/>
        </w:rPr>
        <w:t>First, Said seemed to take the Orientalist mindset to be so pervasive in scope and so powerful in influence that the possibility of escaping its grip appeared exceedingly remote. Hence, even thinkers known to be fierce critics of British colonialism are blandly assimilated into the rogues’ gallery of European Orientalists. The most prominent figure in this regard is Karl Marx, who Said relegates to this ignominious status with only the flimsiest of explanations. Ahmad’s foregrounding of this issue was surely justified, given the leading role that Marx and his followers had played not only in criticizing the racism of colonial apologists, but also in anti-colonial movements — from Ireland to India, and from Tanzania to Said’s own homeland of Palestine. Ahmad pointed out, again correctly, that the very passages Said singled out as instances of cultural parochialism could easily be read in a very different vein, as describing not the superiority of Western culture but the brutality of colonial rule. In any case, regardless of one’s judgment about Marx, what was at issue here was whether Said could justifiably claim that Orientalism not only stretched back to classical Greece but exercised such power as to absorb even its critics.</w:t>
      </w:r>
      <w:r w:rsidRPr="006734A3">
        <w:rPr>
          <w:sz w:val="12"/>
        </w:rPr>
        <w:t xml:space="preserve">∂ </w:t>
      </w:r>
      <w:r w:rsidRPr="006734A3">
        <w:rPr>
          <w:sz w:val="16"/>
        </w:rPr>
        <w:t xml:space="preserve">Further, Ahmad pointed to a second, equally important implication of the analysis. Said’s argument, as well as his vocabulary, pushed strongly to displace the traditional interest-based explanations for colonialism, and toward one relying on civilizational clashes. Conventional accounts of colonial expansion had typically adverted to the role of interest groups, classes, and state managers as its animating force. For Marxists, it had been capitalists; for nationalists, it had been “British interests”; for liberals, it was overly ambitious political leaders. What all these explanations had in common was the central role that they accorded to material interests as the motivating factor in colonial rule. But if, in fact, </w:t>
      </w:r>
      <w:r w:rsidRPr="00CE3DE9">
        <w:rPr>
          <w:rStyle w:val="StyleUnderline"/>
          <w:highlight w:val="cyan"/>
        </w:rPr>
        <w:t>Orientalism</w:t>
      </w:r>
      <w:r w:rsidRPr="006734A3">
        <w:rPr>
          <w:rStyle w:val="StyleUnderline"/>
        </w:rPr>
        <w:t xml:space="preserve"> as a body of thought </w:t>
      </w:r>
      <w:r w:rsidRPr="00CE3DE9">
        <w:rPr>
          <w:rStyle w:val="StyleUnderline"/>
          <w:highlight w:val="cyan"/>
        </w:rPr>
        <w:t>propels</w:t>
      </w:r>
      <w:r w:rsidRPr="006734A3">
        <w:rPr>
          <w:rStyle w:val="StyleUnderline"/>
        </w:rPr>
        <w:t xml:space="preserve"> its believers toward the </w:t>
      </w:r>
      <w:r w:rsidRPr="00CE3DE9">
        <w:rPr>
          <w:rStyle w:val="StyleUnderline"/>
          <w:highlight w:val="cyan"/>
        </w:rPr>
        <w:t>accumulation of territories</w:t>
      </w:r>
      <w:r w:rsidRPr="006734A3">
        <w:rPr>
          <w:rStyle w:val="StyleUnderline"/>
        </w:rPr>
        <w:t>, then it is not interests that drive the project, but a deeply rooted cultural disposition — a discourse, to put it in contemporary jargon</w:t>
      </w:r>
      <w:r w:rsidRPr="006734A3">
        <w:rPr>
          <w:sz w:val="16"/>
        </w:rPr>
        <w:t>. As Ahmad concludes:</w:t>
      </w:r>
      <w:r w:rsidRPr="006734A3">
        <w:rPr>
          <w:sz w:val="12"/>
        </w:rPr>
        <w:t xml:space="preserve">∂ </w:t>
      </w:r>
      <w:r w:rsidRPr="006734A3">
        <w:rPr>
          <w:sz w:val="16"/>
        </w:rPr>
        <w:t>This idea of constituting Identity through Difference points, again, not to the realm of political economy . . . wherein colonization may be seen as a process of capitalist accumulation but to a necessity which arises within discourse and has always been there at the origin of discourse, so that not only is the modern Orientalist presumably already there in Dante and Euripedes but modern imperialism itself appears to be an effect that arises, as if naturally, from the necessary practices of discourse.</w:t>
      </w:r>
      <w:r w:rsidRPr="006734A3">
        <w:rPr>
          <w:sz w:val="12"/>
        </w:rPr>
        <w:t xml:space="preserve">∂ </w:t>
      </w:r>
      <w:r w:rsidRPr="006734A3">
        <w:rPr>
          <w:sz w:val="16"/>
        </w:rPr>
        <w:t>Ahmad is registering his agreement with al-Azm’s judgment that Said has reversed the causal arrow that normally went from colonialism to Orientalism. Naturally, this means that the study of this phenomenon moves from the ambit of political economy to cultural history. But it is not just that colonial expansion appears to be an artifact of discourse. The dispositions it comprises are placed by him not in a particular region or historical era but in an undifferentiated entity called “the West,” stretching back two millennia. This is, of course, a classically Orientalist assertion on Said’s part, but its implications for the study of colonialism are profound. For colonialism now appears not as the consequence of developments particular to a certain era but as an expression of a deeper ontological divide between East and West, a symptom of the cultural orientation of Europe’s inhabitants. We have gone from the culprit being British capitalists to its being “the West” — from classes to cultures.</w:t>
      </w:r>
      <w:r w:rsidRPr="006734A3">
        <w:rPr>
          <w:sz w:val="12"/>
        </w:rPr>
        <w:t xml:space="preserve">∂ </w:t>
      </w:r>
      <w:r w:rsidRPr="006734A3">
        <w:rPr>
          <w:sz w:val="16"/>
        </w:rPr>
        <w:t xml:space="preserve">Said never addressed either al-Azm or Ahmad’s criticisms — a shame, because they remain among the most important and devastating engagements with his work to date. In a private exchange with al-Azm, he promised to reply at some length, and indeed to dismantle al-Azm’s entire examination point by point. (Said warned al-Azm, “I don’t think you’ve ever tangled with a polemicist of my sort. . . . I propose to teach you a lesson in how to argue and how to make points.”) But he never delivered on that promise, nor did he respond in print to Ahmad’s critique. (The latter was met with aggressively ad hominem arguments by Said’s followers.) In the rest of this essay, I purpose to build upon those early interventions to push further in the same direction. </w:t>
      </w:r>
      <w:r w:rsidRPr="006734A3">
        <w:rPr>
          <w:rStyle w:val="StyleUnderline"/>
        </w:rPr>
        <w:t>Ahmad and al-Azm were justified in their observation that Said’s argument had turned the corner from materialist critique of ideology to idealist argument</w:t>
      </w:r>
      <w:r w:rsidRPr="006734A3">
        <w:rPr>
          <w:sz w:val="16"/>
        </w:rPr>
        <w:t>. But while their accusation was correct, their justification of it was not fully developed — perhaps because they took the weakness of idealist Said’s argument for granted. In today’s context, however, it is important to further develop the line of argument they opened up, and to demonstrate why Said’s view is wrong by virtue of its idealism.</w:t>
      </w:r>
      <w:r w:rsidRPr="006734A3">
        <w:rPr>
          <w:sz w:val="12"/>
        </w:rPr>
        <w:t xml:space="preserve">∂ </w:t>
      </w:r>
      <w:r w:rsidRPr="006734A3">
        <w:rPr>
          <w:sz w:val="16"/>
        </w:rPr>
        <w:t xml:space="preserve">The crux of what I wish to argue is that Said’s second argument — </w:t>
      </w:r>
      <w:r w:rsidRPr="006734A3">
        <w:rPr>
          <w:rStyle w:val="Emphasis"/>
        </w:rPr>
        <w:t xml:space="preserve">that </w:t>
      </w:r>
      <w:r w:rsidRPr="00CE3DE9">
        <w:rPr>
          <w:rStyle w:val="Emphasis"/>
          <w:highlight w:val="cyan"/>
        </w:rPr>
        <w:t>colonialism was a consequence of Orientalism, not its cause</w:t>
      </w:r>
      <w:r w:rsidRPr="006734A3">
        <w:rPr>
          <w:sz w:val="16"/>
        </w:rPr>
        <w:t xml:space="preserve"> — was not only disturbing in its implications but also that it could not possibly be right, on Said’s own admission. In other words, what al-Azm and Ahmad failed to observe was that the second argument was contradicted by Said’s own evidence. Orientalism could not have generated modern colonialism, or even contributed to it in any significant way. Its roots, therefore, have to be sought in political economy, not in European culture — much as materialists had argued for decades.</w:t>
      </w:r>
    </w:p>
    <w:p w14:paraId="7BDFB041" w14:textId="77777777" w:rsidR="00807C81" w:rsidRPr="00C36DAD" w:rsidRDefault="00807C81" w:rsidP="00807C81">
      <w:pPr>
        <w:rPr>
          <w:lang w:eastAsia="zh-TW"/>
        </w:rPr>
      </w:pPr>
    </w:p>
    <w:p w14:paraId="4F79B2E9" w14:textId="77777777" w:rsidR="00807C81" w:rsidRPr="002A42E5" w:rsidRDefault="00807C81" w:rsidP="00807C81">
      <w:pPr>
        <w:pStyle w:val="Heading3"/>
        <w:rPr>
          <w:lang w:eastAsia="zh-TW"/>
        </w:rPr>
      </w:pPr>
      <w:r>
        <w:rPr>
          <w:lang w:eastAsia="zh-TW"/>
        </w:rPr>
        <w:lastRenderedPageBreak/>
        <w:t>1NC---Alt---Cap K---Oriental Paradox</w:t>
      </w:r>
    </w:p>
    <w:p w14:paraId="0AD173E2" w14:textId="77777777" w:rsidR="00807C81" w:rsidRDefault="00807C81" w:rsidP="00807C81">
      <w:pPr>
        <w:pStyle w:val="Heading4"/>
        <w:rPr>
          <w:lang w:bidi="te-IN"/>
        </w:rPr>
      </w:pPr>
      <w:r>
        <w:t>Capitalism is the root cause of the Model Minority Myth – only socialist  movements solve.</w:t>
      </w:r>
    </w:p>
    <w:p w14:paraId="20575369" w14:textId="77777777" w:rsidR="00807C81" w:rsidRPr="009015D3" w:rsidRDefault="00807C81" w:rsidP="00807C81">
      <w:pPr>
        <w:rPr>
          <w:rStyle w:val="Style13ptBold"/>
        </w:rPr>
      </w:pPr>
      <w:r w:rsidRPr="006E50DA">
        <w:rPr>
          <w:rStyle w:val="Style13ptBold"/>
        </w:rPr>
        <w:t>Pan</w:t>
      </w:r>
      <w:r w:rsidRPr="009015D3">
        <w:rPr>
          <w:rStyle w:val="Style13ptBold"/>
        </w:rPr>
        <w:t xml:space="preserve"> ‘15</w:t>
      </w:r>
      <w:r w:rsidRPr="009015D3">
        <w:t>--(Jennifer, a contributor to Jacobin, Dissent, the Margins, and other publications, “Beyond the Model Minority Myth”, July 14</w:t>
      </w:r>
      <w:r w:rsidRPr="009015D3">
        <w:rPr>
          <w:vertAlign w:val="superscript"/>
        </w:rPr>
        <w:t>th</w:t>
      </w:r>
      <w:r w:rsidRPr="009015D3">
        <w:t xml:space="preserve">, 2015, </w:t>
      </w:r>
      <w:hyperlink r:id="rId117" w:history="1">
        <w:r w:rsidRPr="000C08F5">
          <w:rPr>
            <w:rStyle w:val="Hyperlink"/>
          </w:rPr>
          <w:t>https://www.jacobinmag.com/2015/07/chua-changelab-nakagawa-model-minority/</w:t>
        </w:r>
      </w:hyperlink>
      <w:r w:rsidRPr="009015D3">
        <w:t>)</w:t>
      </w:r>
      <w:r>
        <w:t xml:space="preserve"> //pa-amad</w:t>
      </w:r>
    </w:p>
    <w:p w14:paraId="5127A05C" w14:textId="77777777" w:rsidR="00807C81" w:rsidRPr="002A42E5" w:rsidRDefault="00807C81" w:rsidP="00807C81">
      <w:pPr>
        <w:rPr>
          <w:b/>
          <w:u w:val="single"/>
        </w:rPr>
      </w:pPr>
      <w:r w:rsidRPr="00C662A4">
        <w:rPr>
          <w:sz w:val="16"/>
        </w:rPr>
        <w:t xml:space="preserve">Indeed, </w:t>
      </w:r>
      <w:r w:rsidRPr="0063293B">
        <w:rPr>
          <w:rStyle w:val="StyleUnderline"/>
          <w:highlight w:val="cyan"/>
        </w:rPr>
        <w:t>global capitalism induces Americans to participate in one unjust system or another</w:t>
      </w:r>
      <w:r w:rsidRPr="00C662A4">
        <w:rPr>
          <w:sz w:val="16"/>
        </w:rPr>
        <w:t xml:space="preserve"> — </w:t>
      </w:r>
      <w:r w:rsidRPr="00C662A4">
        <w:rPr>
          <w:rStyle w:val="StyleUnderline"/>
        </w:rPr>
        <w:t>buying sweatshop-manufactured clothes or eating produce harvested by poorly paid migrants comes to mind</w:t>
      </w:r>
      <w:r w:rsidRPr="00C662A4">
        <w:rPr>
          <w:sz w:val="16"/>
        </w:rPr>
        <w:t xml:space="preserve"> — </w:t>
      </w:r>
      <w:r w:rsidRPr="00C662A4">
        <w:rPr>
          <w:rStyle w:val="StyleUnderline"/>
        </w:rPr>
        <w:t>which largely rely on the exploitation of non-white workers</w:t>
      </w:r>
      <w:r w:rsidRPr="00C662A4">
        <w:rPr>
          <w:sz w:val="16"/>
        </w:rPr>
        <w:t xml:space="preserve">. However, like appeals to ethical consumerism, Ko’s </w:t>
      </w:r>
      <w:r w:rsidRPr="00C662A4">
        <w:rPr>
          <w:rStyle w:val="StyleUnderline"/>
        </w:rPr>
        <w:t>condemnation of “complicit” everyday actions such as eating and shopping places its emphasis on individual behaviors, offering little in the way of suggesting how Asian Americans might collectively mobilize to confront and attack racism and inequality</w:t>
      </w:r>
      <w:r w:rsidRPr="00C662A4">
        <w:rPr>
          <w:sz w:val="16"/>
        </w:rPr>
        <w:t xml:space="preserve">. Historically, the term “Asian American” didn’t emerge until the 1960s, and since then, has been an extremely fluid category — shifting from narrow to capacious in line with political and economic trends. As a Census designation, “Asian” accounts for less than 5 percent of the US population, but currently encompasses individuals from over forty-five national origins, speaking over a hundred languages and dialects. According to a recent report from Third Way, the rate of Asian political participation in the US remains relatively low, though the fever pitch of Republicans’ xenophobic rhetoric around immigration over the last few decades has swayed them somewhat toward the Democrats. While Asians tend to support a range of progressive causes like health care and (contrary to popular perception) affirmative action, they currently hold limited political power and are the targets of little campaigning outreach. What, then, has given rise among progressives to the idea of Asians as unique collaborators in the state oppression of the black population? One potent source is </w:t>
      </w:r>
      <w:r w:rsidRPr="0063293B">
        <w:rPr>
          <w:rStyle w:val="StyleUnderline"/>
          <w:highlight w:val="cyan"/>
        </w:rPr>
        <w:t>the model minority narrative</w:t>
      </w:r>
      <w:r w:rsidRPr="00C662A4">
        <w:rPr>
          <w:sz w:val="16"/>
        </w:rPr>
        <w:t xml:space="preserve">, which </w:t>
      </w:r>
      <w:r w:rsidRPr="0063293B">
        <w:rPr>
          <w:rStyle w:val="StyleUnderline"/>
          <w:highlight w:val="cyan"/>
        </w:rPr>
        <w:t>is precisely what groups</w:t>
      </w:r>
      <w:r w:rsidRPr="00C662A4">
        <w:rPr>
          <w:sz w:val="16"/>
        </w:rPr>
        <w:t xml:space="preserve"> like </w:t>
      </w:r>
      <w:r w:rsidRPr="0063293B">
        <w:rPr>
          <w:sz w:val="16"/>
        </w:rPr>
        <w:t xml:space="preserve">ChangeLab </w:t>
      </w:r>
      <w:r w:rsidRPr="0063293B">
        <w:rPr>
          <w:rStyle w:val="StyleUnderline"/>
          <w:highlight w:val="cyan"/>
        </w:rPr>
        <w:t>are criticizing and hoping to overturn</w:t>
      </w:r>
      <w:r w:rsidRPr="00C662A4">
        <w:rPr>
          <w:sz w:val="16"/>
        </w:rPr>
        <w:t xml:space="preserve">. Founder Scot </w:t>
      </w:r>
      <w:r w:rsidRPr="00C662A4">
        <w:rPr>
          <w:rStyle w:val="StyleUnderline"/>
        </w:rPr>
        <w:t>Nakagawa</w:t>
      </w:r>
      <w:r w:rsidRPr="00C662A4">
        <w:rPr>
          <w:sz w:val="16"/>
        </w:rPr>
        <w:t xml:space="preserve">, who </w:t>
      </w:r>
      <w:r w:rsidRPr="00C662A4">
        <w:rPr>
          <w:rStyle w:val="StyleUnderline"/>
        </w:rPr>
        <w:t xml:space="preserve">calls </w:t>
      </w:r>
      <w:r w:rsidRPr="0063293B">
        <w:rPr>
          <w:rStyle w:val="StyleUnderline"/>
          <w:highlight w:val="cyan"/>
        </w:rPr>
        <w:t>the model minority myth one</w:t>
      </w:r>
      <w:r w:rsidRPr="00C662A4">
        <w:rPr>
          <w:sz w:val="16"/>
        </w:rPr>
        <w:t xml:space="preserve"> of the many “</w:t>
      </w:r>
      <w:r w:rsidRPr="0063293B">
        <w:rPr>
          <w:rStyle w:val="StyleUnderline"/>
          <w:highlight w:val="cyan"/>
        </w:rPr>
        <w:t>lever</w:t>
      </w:r>
      <w:r w:rsidRPr="0063293B">
        <w:rPr>
          <w:sz w:val="16"/>
        </w:rPr>
        <w:t>s</w:t>
      </w:r>
      <w:r w:rsidRPr="00C662A4">
        <w:rPr>
          <w:sz w:val="16"/>
        </w:rPr>
        <w:t xml:space="preserve">” </w:t>
      </w:r>
      <w:r w:rsidRPr="0063293B">
        <w:rPr>
          <w:rStyle w:val="StyleUnderline"/>
          <w:highlight w:val="cyan"/>
        </w:rPr>
        <w:t>of white supremacy</w:t>
      </w:r>
      <w:r w:rsidRPr="00C662A4">
        <w:rPr>
          <w:sz w:val="16"/>
        </w:rPr>
        <w:t xml:space="preserve">, notes that a number of </w:t>
      </w:r>
      <w:r w:rsidRPr="0063293B">
        <w:rPr>
          <w:rStyle w:val="StyleUnderline"/>
          <w:highlight w:val="cyan"/>
        </w:rPr>
        <w:t>Asians “have internalized the myth</w:t>
      </w:r>
      <w:r w:rsidRPr="0063293B">
        <w:rPr>
          <w:sz w:val="16"/>
        </w:rPr>
        <w:t>,</w:t>
      </w:r>
      <w:r w:rsidRPr="00C662A4">
        <w:rPr>
          <w:sz w:val="16"/>
        </w:rPr>
        <w:t xml:space="preserve"> and along with it, negative stereotypes about Black people, making the case through their experiences that the model-minority myth is the flip side of anti-blackness.” Inflamed in the twenty-first century by cultural commentators like Amy Chua (of Tiger Mom and Triple Package fame), the idea that Asians’ rigid cultural values have enabled them to bootstrap their way out of hardship has been in circulation at least since the end of World War II. The Color of Success, a recent book by historian Ellen D. Wu, locates the roots of this insidious mythology in the postwar rise of racial liberalism as the dominant framework for addressing matters of race in the United States. </w:t>
      </w:r>
      <w:r w:rsidRPr="00C662A4">
        <w:rPr>
          <w:rStyle w:val="StyleUnderline"/>
        </w:rPr>
        <w:t>The United States’s struggle for global ascendency after World War II and through the Cold War prompted liberals to argue for the loosening of racial restrictions on Asian Americans in order to better forge ties with Asian nations</w:t>
      </w:r>
      <w:r w:rsidRPr="00C662A4">
        <w:rPr>
          <w:sz w:val="16"/>
        </w:rPr>
        <w:t xml:space="preserve"> and model the kind of egalitarian democracy they claimed to promote overseas. </w:t>
      </w:r>
      <w:r w:rsidRPr="00C662A4">
        <w:rPr>
          <w:rStyle w:val="StyleUnderline"/>
        </w:rPr>
        <w:t>Following the internment of Japanese citizens</w:t>
      </w:r>
      <w:r w:rsidRPr="00C662A4">
        <w:rPr>
          <w:sz w:val="16"/>
        </w:rPr>
        <w:t xml:space="preserve"> during the war </w:t>
      </w:r>
      <w:r w:rsidRPr="00C662A4">
        <w:rPr>
          <w:rStyle w:val="StyleUnderline"/>
        </w:rPr>
        <w:t>and the Red Scare</w:t>
      </w:r>
      <w:r w:rsidRPr="00C662A4">
        <w:rPr>
          <w:sz w:val="16"/>
        </w:rPr>
        <w:t xml:space="preserve"> of the 1950s that cast Chinese immigrants as potential communists, liberal Chinese- and Japanese-American </w:t>
      </w:r>
      <w:r w:rsidRPr="00C662A4">
        <w:rPr>
          <w:rStyle w:val="StyleUnderline"/>
        </w:rPr>
        <w:t>groups fought hard to combat the “yellow peril” stereotype that branded Asians as perpetual foreigners and subjected them to violence and exclusion from jobs</w:t>
      </w:r>
      <w:r w:rsidRPr="00C662A4">
        <w:rPr>
          <w:sz w:val="16"/>
        </w:rPr>
        <w:t xml:space="preserve"> and neighborhoods. Groups like the Japanese American Citizens League encouraged their constituents to participate in actions that would reinforce the idea of Asians as assimilable model citizens, including enlisting in the military and suppressing youth delinquency. Such groups pressed for positive representations of Asians by releasing texts that extolled the virtues of Asian culture and trotting out respectable spokespeople to serve as ambassadors of the race. By the 1960s, the state was eager to contain the burgeoning Civil Rights Movement and, among other tactics, found a racial foil in the “successful” Asian immigrant, a trope that could be brandished to discredit the movement and attribute blacks’ disenfranchisement to a “culture of poverty.” The infamous Moynihan Report, for instance, credited the “close-knit family structure” of the Japanese and Chinese with their uplift in society, and juxtaposed this with “black matriarchy,” arguing that the latter had been responsible for the entrenchment of blacks in poverty. In addition to providing crude justification for anti-black racism, such </w:t>
      </w:r>
      <w:r w:rsidRPr="00C662A4">
        <w:rPr>
          <w:rStyle w:val="StyleUnderline"/>
        </w:rPr>
        <w:t>narratives also made it possible for liberals to conveniently dismiss the horrors of internment and Chinese Exclusion</w:t>
      </w:r>
      <w:r w:rsidRPr="00C662A4">
        <w:rPr>
          <w:sz w:val="16"/>
        </w:rPr>
        <w:t xml:space="preserve">. As Wu notes, “Japanese American ‘success stories’ of the mid- to late 1950s redeemed the nation’s missteps and reinforced liberalism’s tenets, especially state management of the racial order.” Thus, </w:t>
      </w:r>
      <w:r w:rsidRPr="00C662A4">
        <w:rPr>
          <w:rStyle w:val="StyleUnderline"/>
        </w:rPr>
        <w:t>the overlapping desires of both the government and liberal Asian-American advocacy groups to incorporate Asians</w:t>
      </w:r>
      <w:r w:rsidRPr="00C662A4">
        <w:rPr>
          <w:sz w:val="16"/>
        </w:rPr>
        <w:t xml:space="preserve"> (albeit in a regulated way) </w:t>
      </w:r>
      <w:r w:rsidRPr="00C662A4">
        <w:rPr>
          <w:rStyle w:val="StyleUnderline"/>
        </w:rPr>
        <w:t>into the body politic produced the narrative of immigrant success that became the model minority myth</w:t>
      </w:r>
      <w:r w:rsidRPr="00C662A4">
        <w:rPr>
          <w:sz w:val="16"/>
        </w:rPr>
        <w:t xml:space="preserve">. Wu’s book is notable in that it foregrounds the specific ways in which Asian groups actively participated in the construction of the fateful mythology, a piece of history heretofore largely ignored. However, Wu is also careful to note that “model minority status was, for the most part an unintended consequence that sprung from many concurrent imperatives in American life.” In </w:t>
      </w:r>
      <w:r w:rsidRPr="00C662A4">
        <w:rPr>
          <w:sz w:val="16"/>
        </w:rPr>
        <w:lastRenderedPageBreak/>
        <w:t xml:space="preserve">other words, discussing certain Asian groups’ material advantages today as a type of transhistorical “privilege” or “complicity” with power — rather than the result of a specific set of immigration and domestic policies that have aligned with shifting national attitudes — mystifies the mechanisms of capitalism rather than elucidating them. To better explain the position occupied by Asians in the current hierarchy of power, </w:t>
      </w:r>
      <w:r w:rsidRPr="00C662A4">
        <w:rPr>
          <w:rStyle w:val="StyleUnderline"/>
        </w:rPr>
        <w:t xml:space="preserve">more useful questions to ask </w:t>
      </w:r>
      <w:r w:rsidRPr="00C662A4">
        <w:rPr>
          <w:sz w:val="16"/>
        </w:rPr>
        <w:t xml:space="preserve">might include: </w:t>
      </w:r>
      <w:r w:rsidRPr="00C662A4">
        <w:rPr>
          <w:rStyle w:val="StyleUnderline"/>
        </w:rPr>
        <w:t>Which political structures have enabled certain Asian-American communities to flourish economically, and in which instances has this occurred at the expense of other ethnic and racial groups? How does the “model minority” narrative operate as part of the legacies of colonization,</w:t>
      </w:r>
      <w:r w:rsidRPr="00C662A4">
        <w:rPr>
          <w:sz w:val="16"/>
        </w:rPr>
        <w:t xml:space="preserve"> slavery, and immigration that have shaped the racial hierarchy in the US? </w:t>
      </w:r>
      <w:r w:rsidRPr="00C662A4">
        <w:rPr>
          <w:rStyle w:val="StyleUnderline"/>
        </w:rPr>
        <w:t>And how are race and class boundaries in the US currently enforced and upheld? The contemporary iteration of the model-minority stereotype was sealed into place following</w:t>
      </w:r>
      <w:r w:rsidRPr="00C662A4">
        <w:rPr>
          <w:sz w:val="16"/>
        </w:rPr>
        <w:t xml:space="preserve"> the 1965 Immigration and </w:t>
      </w:r>
      <w:r w:rsidRPr="00C662A4">
        <w:rPr>
          <w:rStyle w:val="StyleUnderline"/>
        </w:rPr>
        <w:t>Naturalization Act</w:t>
      </w:r>
      <w:r w:rsidRPr="00C662A4">
        <w:rPr>
          <w:sz w:val="16"/>
        </w:rPr>
        <w:t xml:space="preserve">, which abolished strict national-origin quotas and instead prioritized family unification, education, and professional skills. Sociologist Jennifer Lee — whose new book The Asian American Achievement Paradox examines this phenomenon in detail — argued recently in Contexts that the Asian immigrants who enter the US are “highly selected, meaning that they are more highly educated than their ethnic counterparts who did not immigrate.” According to Lee, </w:t>
      </w:r>
      <w:r w:rsidRPr="00C662A4">
        <w:rPr>
          <w:rStyle w:val="StyleUnderline"/>
        </w:rPr>
        <w:t>this hyperselectivity also means that those who are admitted to the US have the capital to create “ethnic institutions such as after-school academies and SAT prep courses”</w:t>
      </w:r>
      <w:r w:rsidRPr="00C662A4">
        <w:rPr>
          <w:sz w:val="16"/>
        </w:rPr>
        <w:t xml:space="preserve"> that then become available to working-class co-ethnics, boosting rates of education for the entire group. Other scholars, such as Tamara Nopper, have focused their attention on how domestic policies, rather than immigration provisions, have aided Asian-origin groups. In an article for Everyday Sociology, Nopper argues that numerous domestic initiatives, such as the White House Commission on Asian Americans and Pacific Islanders, have provided financial support to Asian immigrant communities that have not been as readily available to other communities of color. </w:t>
      </w:r>
      <w:r w:rsidRPr="00C662A4">
        <w:rPr>
          <w:rStyle w:val="StyleUnderline"/>
        </w:rPr>
        <w:t>As a result of</w:t>
      </w:r>
      <w:r w:rsidRPr="00C662A4">
        <w:rPr>
          <w:sz w:val="16"/>
        </w:rPr>
        <w:t xml:space="preserve"> both </w:t>
      </w:r>
      <w:r w:rsidRPr="00C662A4">
        <w:rPr>
          <w:rStyle w:val="StyleUnderline"/>
        </w:rPr>
        <w:t>the immigrant selection process and domestic policies, Asian Americans currently hold the highest median income and education levels of any race today, with climbing wealth levels</w:t>
      </w:r>
      <w:r w:rsidRPr="00C662A4">
        <w:rPr>
          <w:sz w:val="16"/>
        </w:rPr>
        <w:t xml:space="preserve"> projected by the Federal Reserve of St. Louis to overtake those of whites within two decades. </w:t>
      </w:r>
      <w:r w:rsidRPr="00C662A4">
        <w:rPr>
          <w:rStyle w:val="StyleUnderline"/>
        </w:rPr>
        <w:t>However</w:t>
      </w:r>
      <w:r w:rsidRPr="0063293B">
        <w:rPr>
          <w:rStyle w:val="StyleUnderline"/>
          <w:highlight w:val="cyan"/>
        </w:rPr>
        <w:t>, to interpret this data as evidence that “race” has caused Asian success, or that Asians have somehow accessed the spoils of white supremacy, is to elide racism and class in a way that misunderstands how the particular racialization of Asians in America augments capitalist restructuring that demands increasing numbers of both knowledge workers and service workers while simultaneously attempting to press the wage floor lower for all</w:t>
      </w:r>
      <w:r w:rsidRPr="00C662A4">
        <w:rPr>
          <w:rStyle w:val="StyleUnderline"/>
        </w:rPr>
        <w:t>.</w:t>
      </w:r>
      <w:r w:rsidRPr="00C662A4">
        <w:rPr>
          <w:sz w:val="16"/>
        </w:rPr>
        <w:t xml:space="preserve"> Terms like “model minority” and even the awkward “honorary whites” by definition construct Asian Americans as “not (quite) white” even as they position the group on the advantaged end of people of color. Therefore, </w:t>
      </w:r>
      <w:r w:rsidRPr="00C662A4">
        <w:rPr>
          <w:rStyle w:val="StyleUnderline"/>
        </w:rPr>
        <w:t>it is not that Asians are being assimilated into whiteness</w:t>
      </w:r>
      <w:r w:rsidRPr="00C662A4">
        <w:rPr>
          <w:sz w:val="16"/>
        </w:rPr>
        <w:t xml:space="preserve"> — as various commentators have argued for years — but rather, that they are being assimilated into an evolving formulation of “not black”-ness. As Nopper has provocatively put it, “Asian Americans and Latinos don’t need to be assimilated (according to most traditional measures), be phenotypically white, be accepted by white people, like white people, or be free from white violence and racism, to have structural power in comparison to, and over African Americans.” We might further investigate how the racialization of Asians between two color lines — white/non-white and black/non-black — reproduces discrete labor forces in the US today. On one hand, </w:t>
      </w:r>
      <w:r w:rsidRPr="00C662A4">
        <w:rPr>
          <w:rStyle w:val="StyleUnderline"/>
        </w:rPr>
        <w:t>middle- to upper-class Asian Americans have largely escaped being marked as part of</w:t>
      </w:r>
      <w:r w:rsidRPr="00C662A4">
        <w:rPr>
          <w:sz w:val="16"/>
        </w:rPr>
        <w:t xml:space="preserve"> what Salar Mohandesi has described as </w:t>
      </w:r>
      <w:r w:rsidRPr="00C662A4">
        <w:rPr>
          <w:rStyle w:val="StyleUnderline"/>
        </w:rPr>
        <w:t>a disenfranchised “surplus” population vulnerable to police violence and incarceration</w:t>
      </w:r>
      <w:r w:rsidRPr="00C662A4">
        <w:rPr>
          <w:sz w:val="16"/>
        </w:rPr>
        <w:t xml:space="preserve">. </w:t>
      </w:r>
      <w:r w:rsidRPr="00C662A4">
        <w:rPr>
          <w:rStyle w:val="StyleUnderline"/>
        </w:rPr>
        <w:t>The entry of these Asians into elite universities and high-paying industries such as tech is often used to prove that capitalism functions as a meritocracy</w:t>
      </w:r>
      <w:r w:rsidRPr="00C662A4">
        <w:rPr>
          <w:sz w:val="16"/>
        </w:rPr>
        <w:t xml:space="preserve">. </w:t>
      </w:r>
      <w:r w:rsidRPr="00C662A4">
        <w:rPr>
          <w:rStyle w:val="StyleUnderline"/>
        </w:rPr>
        <w:t>Yet even in tech and other fields in which they are purported to “dominate,” Asians consistently make less than their white counterparts</w:t>
      </w:r>
      <w:r w:rsidRPr="00C662A4">
        <w:rPr>
          <w:sz w:val="16"/>
        </w:rPr>
        <w:t xml:space="preserve">. A 2012 report from the Economic Policy Institute found that they were also more likely to be laid off during the recession and slower to find jobs than whites in comparable positions. In other words, being racialized as non-black allows Asian Americans to access certain top-tier positions, while being non-white consolidates them as discounted, expendable labor within a number of rapidly growing industries. </w:t>
      </w:r>
      <w:r w:rsidRPr="00C662A4">
        <w:rPr>
          <w:rStyle w:val="StyleUnderline"/>
        </w:rPr>
        <w:t>At the other end of the socioeconomic spectrum, low-income Asian groups</w:t>
      </w:r>
      <w:r w:rsidRPr="00C662A4">
        <w:rPr>
          <w:sz w:val="16"/>
        </w:rPr>
        <w:t xml:space="preserve"> (Hmong, Cambodian, Bangladeshi, Laotian, and Fujian Chinese, among others) </w:t>
      </w:r>
      <w:r w:rsidRPr="00C662A4">
        <w:rPr>
          <w:rStyle w:val="StyleUnderline"/>
        </w:rPr>
        <w:t>populate the service sector and the informal economy, where</w:t>
      </w:r>
      <w:r w:rsidRPr="00C662A4">
        <w:rPr>
          <w:sz w:val="16"/>
        </w:rPr>
        <w:t xml:space="preserve">, like </w:t>
      </w:r>
      <w:r w:rsidRPr="00C662A4">
        <w:rPr>
          <w:rStyle w:val="StyleUnderline"/>
        </w:rPr>
        <w:t>other groups that struggle to get by on low-wage work, they suffer from high rates of poverty</w:t>
      </w:r>
      <w:r w:rsidRPr="00C662A4">
        <w:rPr>
          <w:sz w:val="16"/>
        </w:rPr>
        <w:t xml:space="preserve">, job precarity </w:t>
      </w:r>
      <w:r w:rsidRPr="00C662A4">
        <w:rPr>
          <w:rStyle w:val="StyleUnderline"/>
        </w:rPr>
        <w:t>and may be subject to state surveillance</w:t>
      </w:r>
      <w:r w:rsidRPr="00C662A4">
        <w:rPr>
          <w:sz w:val="16"/>
        </w:rPr>
        <w:t xml:space="preserve"> (such as police raids on massage parlors in Queens.) A 2014 </w:t>
      </w:r>
      <w:r w:rsidRPr="00C662A4">
        <w:rPr>
          <w:rStyle w:val="StyleUnderline"/>
        </w:rPr>
        <w:t xml:space="preserve">report by Asian Americans Advancing Justice </w:t>
      </w:r>
      <w:r w:rsidRPr="00C662A4">
        <w:rPr>
          <w:sz w:val="16"/>
        </w:rPr>
        <w:t xml:space="preserve">LA </w:t>
      </w:r>
      <w:r w:rsidRPr="00C662A4">
        <w:rPr>
          <w:rStyle w:val="StyleUnderline"/>
        </w:rPr>
        <w:t>found that Asians were overrepresented not</w:t>
      </w:r>
      <w:r w:rsidRPr="00C662A4">
        <w:rPr>
          <w:sz w:val="16"/>
        </w:rPr>
        <w:t xml:space="preserve"> just </w:t>
      </w:r>
      <w:r w:rsidRPr="00C662A4">
        <w:rPr>
          <w:rStyle w:val="StyleUnderline"/>
        </w:rPr>
        <w:t>in STEM</w:t>
      </w:r>
      <w:r w:rsidRPr="00C662A4">
        <w:rPr>
          <w:sz w:val="16"/>
        </w:rPr>
        <w:t xml:space="preserve"> fields, </w:t>
      </w:r>
      <w:r w:rsidRPr="00C662A4">
        <w:rPr>
          <w:rStyle w:val="StyleUnderline"/>
        </w:rPr>
        <w:t>but also in “personal care and service occupations,” including nail salons</w:t>
      </w:r>
      <w:r w:rsidRPr="00C662A4">
        <w:rPr>
          <w:sz w:val="16"/>
        </w:rPr>
        <w:t xml:space="preserve">, garment production, and taxi and livery drivers. </w:t>
      </w:r>
      <w:r w:rsidRPr="00C662A4">
        <w:rPr>
          <w:rStyle w:val="StyleUnderline"/>
        </w:rPr>
        <w:t>That these roles sound like stereotypes indicates how business continues to use powerful racist stereotypes to segment and exploit workers and how sweeping categories like “Asian” hide deep class div</w:t>
      </w:r>
      <w:r w:rsidRPr="00C662A4">
        <w:rPr>
          <w:sz w:val="16"/>
        </w:rPr>
        <w:t xml:space="preserve">isions. </w:t>
      </w:r>
      <w:r w:rsidRPr="00C662A4">
        <w:rPr>
          <w:rStyle w:val="StyleUnderline"/>
        </w:rPr>
        <w:t xml:space="preserve">As the evolution of capitalism continues to reset color lines in the US, fighting inequality will entail not simply challenging stereotypes and </w:t>
      </w:r>
      <w:r w:rsidRPr="00C662A4">
        <w:rPr>
          <w:rStyle w:val="StyleUnderline"/>
        </w:rPr>
        <w:lastRenderedPageBreak/>
        <w:t>unlearning racism at the individual and community level, but attacking the economic system that requires racist civic hierarchies to construct and maintain divisions of labor. Asian American support for broad programs of economic redistribution will go much further than consciousness-raising to overturn the “model minority” myth</w:t>
      </w:r>
      <w:r w:rsidRPr="00C662A4">
        <w:rPr>
          <w:sz w:val="16"/>
        </w:rPr>
        <w:t xml:space="preserve">. Such redistributive initiatives would not only benefit the Asian groups that currently experience high poverty rates and diminished life chances, but would also dramatically lessen the longstanding material inequalities between blacks and non-blacks more broadly. While campaigns like #Asians4BlackLives and #ModelMinorityMutiny ostensibly extend a hand of solidarity to other racial groups, they also run the risk of falling into a certain kind of “good ally” model whereby they divert focus from the cause they support (“black lives”) back onto themselves (“Asians”). Such campaigns may also implicitly suggest that those not organizing under their specific banners are necessarily opposed to struggle for racial justice, when in reality, many could simply lack adequate information on the issue. Recent media coverage of the Peter Liang indictment, for example, has suggested that Chinese Americans in New York have been sharply divided over the case, with conservative elements demanding Liang’s acquittal and progressive groups rallying behind the Gurley family. But perhaps an even greater number of working-class Chinese immigrants are disconnected from politics altogether. Reporter Vivian Yee, who covered the Chinese community’s rift over Liang, noted of her interview subjects, “As garment factory workers, appliance salesmen and waitresses [in Sunset Park] reached the end of the workday one evening last week, many said they had not followed the case. Most who were familiar with it declined to attach any political significance to the officer’s indictment, insisting it was not their place to do so.” Furthermore, </w:t>
      </w:r>
      <w:r w:rsidRPr="00C662A4">
        <w:rPr>
          <w:rStyle w:val="StyleUnderline"/>
        </w:rPr>
        <w:t>a report</w:t>
      </w:r>
      <w:r w:rsidRPr="00C662A4">
        <w:rPr>
          <w:sz w:val="16"/>
        </w:rPr>
        <w:t xml:space="preserve"> from the New York City Campaign Finance Board </w:t>
      </w:r>
      <w:r w:rsidRPr="00C662A4">
        <w:rPr>
          <w:rStyle w:val="StyleUnderline"/>
        </w:rPr>
        <w:t>found that</w:t>
      </w:r>
      <w:r w:rsidRPr="00C662A4">
        <w:rPr>
          <w:sz w:val="16"/>
        </w:rPr>
        <w:t xml:space="preserve"> in the 2008 </w:t>
      </w:r>
      <w:r w:rsidRPr="00C662A4">
        <w:rPr>
          <w:rStyle w:val="StyleUnderline"/>
        </w:rPr>
        <w:t>New York City</w:t>
      </w:r>
      <w:r w:rsidRPr="00C662A4">
        <w:rPr>
          <w:sz w:val="16"/>
        </w:rPr>
        <w:t xml:space="preserve"> </w:t>
      </w:r>
      <w:r w:rsidRPr="00C662A4">
        <w:rPr>
          <w:rStyle w:val="StyleUnderline"/>
        </w:rPr>
        <w:t>election, “tracts with higher percentages of Asians had lower voter participation rates,</w:t>
      </w:r>
      <w:r w:rsidRPr="00C662A4">
        <w:rPr>
          <w:sz w:val="16"/>
        </w:rPr>
        <w:t xml:space="preserve"> even when all other factors (most notably language and naturalization status) were taken into account.” Though voting is not the sole metric by which one can gauge a group’s political participation, </w:t>
      </w:r>
      <w:r w:rsidRPr="00C662A4">
        <w:rPr>
          <w:rStyle w:val="StyleUnderline"/>
        </w:rPr>
        <w:t>such a statistic nevertheless suggests that Asian Americans have yet to galvanize as a meaningful force in New York City politics, though the city is home to over a million Asians</w:t>
      </w:r>
      <w:r w:rsidRPr="00C662A4">
        <w:rPr>
          <w:sz w:val="16"/>
        </w:rPr>
        <w:t xml:space="preserve"> — more than any other US city. </w:t>
      </w:r>
      <w:r w:rsidRPr="00C662A4">
        <w:rPr>
          <w:rStyle w:val="StyleUnderline"/>
        </w:rPr>
        <w:t xml:space="preserve">As the number of Asian immigrants to the US continues to climb, </w:t>
      </w:r>
      <w:r w:rsidRPr="0063293B">
        <w:rPr>
          <w:rStyle w:val="StyleUnderline"/>
          <w:highlight w:val="cyan"/>
        </w:rPr>
        <w:t>Asian-American</w:t>
      </w:r>
      <w:r w:rsidRPr="00C662A4">
        <w:rPr>
          <w:rStyle w:val="StyleUnderline"/>
        </w:rPr>
        <w:t xml:space="preserve"> identity — as fraught as it has been historically — </w:t>
      </w:r>
      <w:r w:rsidRPr="0063293B">
        <w:rPr>
          <w:rStyle w:val="StyleUnderline"/>
          <w:highlight w:val="cyan"/>
        </w:rPr>
        <w:t>may serve as a necessary strategic essentialism in the struggle for equality. But utilizing that identity to build much-needed political power among disparate communities will require the understanding that simply refashioning the public perception of Asian Americans will not be sufficient to challenge the existing social order</w:t>
      </w:r>
      <w:r w:rsidRPr="00C662A4">
        <w:rPr>
          <w:sz w:val="16"/>
        </w:rPr>
        <w:t xml:space="preserve">. Our decades-long </w:t>
      </w:r>
      <w:r w:rsidRPr="0063293B">
        <w:rPr>
          <w:rStyle w:val="StyleUnderline"/>
          <w:highlight w:val="cyan"/>
        </w:rPr>
        <w:t>struggle to control</w:t>
      </w:r>
      <w:r w:rsidRPr="00C662A4">
        <w:rPr>
          <w:sz w:val="16"/>
        </w:rPr>
        <w:t xml:space="preserve"> our </w:t>
      </w:r>
      <w:r w:rsidRPr="0063293B">
        <w:rPr>
          <w:rStyle w:val="StyleUnderline"/>
          <w:highlight w:val="cyan"/>
        </w:rPr>
        <w:t>image</w:t>
      </w:r>
      <w:r w:rsidRPr="00C662A4">
        <w:rPr>
          <w:sz w:val="16"/>
        </w:rPr>
        <w:t xml:space="preserve"> — including contemporary efforts to quash the model-minority stereotype </w:t>
      </w:r>
      <w:r w:rsidRPr="0063293B">
        <w:rPr>
          <w:sz w:val="16"/>
        </w:rPr>
        <w:t xml:space="preserve">— </w:t>
      </w:r>
      <w:r w:rsidRPr="0063293B">
        <w:rPr>
          <w:rStyle w:val="StyleUnderline"/>
          <w:highlight w:val="cyan"/>
        </w:rPr>
        <w:t>will be toothless without a politics of radical wealth redistribution to attack the economic system that exploits and oppresses all workers.</w:t>
      </w:r>
    </w:p>
    <w:p w14:paraId="783FD29E" w14:textId="77777777" w:rsidR="00807C81" w:rsidRDefault="00807C81" w:rsidP="00807C81">
      <w:pPr>
        <w:pStyle w:val="Heading3"/>
        <w:rPr>
          <w:lang w:eastAsia="zh-TW"/>
        </w:rPr>
      </w:pPr>
      <w:r>
        <w:rPr>
          <w:lang w:eastAsia="zh-TW"/>
        </w:rPr>
        <w:lastRenderedPageBreak/>
        <w:t>2NC---Alt---Cap K---Oriental Paradox</w:t>
      </w:r>
    </w:p>
    <w:p w14:paraId="437FF880" w14:textId="77777777" w:rsidR="00807C81" w:rsidRDefault="00807C81" w:rsidP="00807C81">
      <w:pPr>
        <w:pStyle w:val="Heading4"/>
      </w:pPr>
      <w:r>
        <w:t xml:space="preserve">The alternative is to endorse a global anti-capitalist movement. </w:t>
      </w:r>
    </w:p>
    <w:p w14:paraId="1F6D1F24" w14:textId="77777777" w:rsidR="00807C81" w:rsidRDefault="00807C81" w:rsidP="00807C81">
      <w:r>
        <w:t xml:space="preserve">Valentine </w:t>
      </w:r>
      <w:r>
        <w:rPr>
          <w:rStyle w:val="Style13ptBold"/>
        </w:rPr>
        <w:t>Moghadam 20</w:t>
      </w:r>
      <w:r>
        <w:t>, Professor of Sociology and International Affairs at Northeastern University, and former Director of the International Affairs Program, “Planetize the Movement!,” April 2020, Great Transition Initiative, https://greattransition.org/images/Planetize-Movement-Moghadam.pdf</w:t>
      </w:r>
    </w:p>
    <w:p w14:paraId="38507D59" w14:textId="77777777" w:rsidR="00807C81" w:rsidRDefault="00807C81" w:rsidP="00807C81">
      <w:pPr>
        <w:rPr>
          <w:sz w:val="16"/>
        </w:rPr>
      </w:pPr>
      <w:r>
        <w:rPr>
          <w:sz w:val="16"/>
        </w:rPr>
        <w:t>The Historical Conjuncture</w:t>
      </w:r>
    </w:p>
    <w:p w14:paraId="02E58DF0" w14:textId="77777777" w:rsidR="00807C81" w:rsidRDefault="00807C81" w:rsidP="00807C81">
      <w:pPr>
        <w:rPr>
          <w:sz w:val="16"/>
        </w:rPr>
      </w:pPr>
      <w:r>
        <w:rPr>
          <w:rStyle w:val="StyleUnderline"/>
        </w:rPr>
        <w:t>In January 2020</w:t>
      </w:r>
      <w:r>
        <w:rPr>
          <w:sz w:val="16"/>
        </w:rPr>
        <w:t xml:space="preserve">, as I was writing this essay, Americans celebrated the life and legacy of Dr. Martin Luther King, Jr., whose message of </w:t>
      </w:r>
      <w:r>
        <w:rPr>
          <w:rStyle w:val="StyleUnderline"/>
        </w:rPr>
        <w:t>social equality, economic justice, and peace is</w:t>
      </w:r>
      <w:r>
        <w:rPr>
          <w:sz w:val="16"/>
        </w:rPr>
        <w:t xml:space="preserve"> as </w:t>
      </w:r>
      <w:r>
        <w:rPr>
          <w:rStyle w:val="StyleUnderline"/>
        </w:rPr>
        <w:t>relevant</w:t>
      </w:r>
      <w:r>
        <w:rPr>
          <w:sz w:val="16"/>
        </w:rPr>
        <w:t xml:space="preserve"> today as ever—arguably more so. That month, </w:t>
      </w:r>
      <w:r>
        <w:rPr>
          <w:rStyle w:val="StyleUnderline"/>
        </w:rPr>
        <w:t>the US and Iran</w:t>
      </w:r>
      <w:r>
        <w:rPr>
          <w:sz w:val="16"/>
        </w:rPr>
        <w:t xml:space="preserve"> (the country of my birth) </w:t>
      </w:r>
      <w:r>
        <w:rPr>
          <w:rStyle w:val="StyleUnderline"/>
        </w:rPr>
        <w:t>seemed to be on the brink of war. Australia was</w:t>
      </w:r>
      <w:r>
        <w:rPr>
          <w:sz w:val="16"/>
        </w:rPr>
        <w:t xml:space="preserve"> </w:t>
      </w:r>
      <w:r>
        <w:rPr>
          <w:rStyle w:val="StyleUnderline"/>
        </w:rPr>
        <w:t>experiencing</w:t>
      </w:r>
      <w:r>
        <w:rPr>
          <w:sz w:val="16"/>
        </w:rPr>
        <w:t xml:space="preserve"> </w:t>
      </w:r>
      <w:r>
        <w:rPr>
          <w:rStyle w:val="StyleUnderline"/>
        </w:rPr>
        <w:t>climate</w:t>
      </w:r>
      <w:r>
        <w:rPr>
          <w:sz w:val="16"/>
        </w:rPr>
        <w:t xml:space="preserve"> change-related </w:t>
      </w:r>
      <w:r>
        <w:rPr>
          <w:rStyle w:val="StyleUnderline"/>
        </w:rPr>
        <w:t>disaster</w:t>
      </w:r>
      <w:r>
        <w:rPr>
          <w:sz w:val="16"/>
        </w:rPr>
        <w:t xml:space="preserve">, </w:t>
      </w:r>
      <w:r>
        <w:rPr>
          <w:rStyle w:val="StyleUnderline"/>
        </w:rPr>
        <w:t>the opioid crisis continued to devastate communities</w:t>
      </w:r>
      <w:r>
        <w:rPr>
          <w:sz w:val="16"/>
        </w:rPr>
        <w:t xml:space="preserve"> and families across the US, and </w:t>
      </w:r>
      <w:r>
        <w:rPr>
          <w:rStyle w:val="StyleUnderline"/>
        </w:rPr>
        <w:t>refugees and migrants still faced exclusion and disdain</w:t>
      </w:r>
      <w:r>
        <w:rPr>
          <w:sz w:val="16"/>
        </w:rPr>
        <w:t xml:space="preserve">. </w:t>
      </w:r>
      <w:r>
        <w:rPr>
          <w:rStyle w:val="StyleUnderline"/>
        </w:rPr>
        <w:t>Income inequality</w:t>
      </w:r>
      <w:r>
        <w:rPr>
          <w:sz w:val="16"/>
        </w:rPr>
        <w:t xml:space="preserve"> in the US and in many other countries </w:t>
      </w:r>
      <w:r>
        <w:rPr>
          <w:rStyle w:val="StyleUnderline"/>
        </w:rPr>
        <w:t>grew ever wider</w:t>
      </w:r>
      <w:r>
        <w:rPr>
          <w:sz w:val="16"/>
        </w:rPr>
        <w:t xml:space="preserve">, as the power of capital over labor remained strong. Across the globe, </w:t>
      </w:r>
      <w:r>
        <w:rPr>
          <w:rStyle w:val="StyleUnderline"/>
        </w:rPr>
        <w:t>the rightward march of populist politics continued apace</w:t>
      </w:r>
      <w:r>
        <w:rPr>
          <w:sz w:val="16"/>
        </w:rPr>
        <w:t>.</w:t>
      </w:r>
    </w:p>
    <w:p w14:paraId="3B82D20E" w14:textId="77777777" w:rsidR="00807C81" w:rsidRDefault="00807C81" w:rsidP="00807C81">
      <w:pPr>
        <w:rPr>
          <w:sz w:val="16"/>
        </w:rPr>
      </w:pPr>
      <w:r>
        <w:rPr>
          <w:rStyle w:val="StyleUnderline"/>
        </w:rPr>
        <w:t xml:space="preserve">This is only a </w:t>
      </w:r>
      <w:r>
        <w:rPr>
          <w:rStyle w:val="Emphasis"/>
        </w:rPr>
        <w:t>small list</w:t>
      </w:r>
      <w:r>
        <w:rPr>
          <w:sz w:val="16"/>
        </w:rPr>
        <w:t xml:space="preserve"> </w:t>
      </w:r>
      <w:r>
        <w:rPr>
          <w:rStyle w:val="StyleUnderline"/>
        </w:rPr>
        <w:t>of the world’s problems</w:t>
      </w:r>
      <w:r>
        <w:rPr>
          <w:sz w:val="16"/>
        </w:rPr>
        <w:t>, some of which are common to humanity and some specific to nation-states and communities. To echo Lenin</w:t>
      </w:r>
      <w:r w:rsidRPr="0063293B">
        <w:rPr>
          <w:sz w:val="16"/>
          <w:highlight w:val="cyan"/>
        </w:rPr>
        <w:t xml:space="preserve">, </w:t>
      </w:r>
      <w:r w:rsidRPr="0063293B">
        <w:rPr>
          <w:rStyle w:val="StyleUnderline"/>
          <w:highlight w:val="cyan"/>
        </w:rPr>
        <w:t>what is to be done?</w:t>
      </w:r>
      <w:r>
        <w:rPr>
          <w:sz w:val="16"/>
        </w:rPr>
        <w:t xml:space="preserve"> For an answer, we can echo Dr. King: “</w:t>
      </w:r>
      <w:r w:rsidRPr="0063293B">
        <w:rPr>
          <w:rStyle w:val="Emphasis"/>
          <w:highlight w:val="cyan"/>
        </w:rPr>
        <w:t>planetize our movement</w:t>
      </w:r>
      <w:r>
        <w:rPr>
          <w:sz w:val="16"/>
        </w:rPr>
        <w:t>.”1 But what is “the movement,” and how can it be planetized?</w:t>
      </w:r>
    </w:p>
    <w:p w14:paraId="24C140D3" w14:textId="77777777" w:rsidR="00807C81" w:rsidRDefault="00807C81" w:rsidP="00807C81">
      <w:pPr>
        <w:rPr>
          <w:sz w:val="16"/>
        </w:rPr>
      </w:pPr>
      <w:r>
        <w:rPr>
          <w:sz w:val="16"/>
        </w:rPr>
        <w:t>The World Social Forum, launched in 2001 to assert that a “another world is possible,” attracted civil society organizations and social movements from across the globe, many of them associated with what scholars called the global justice movement, or “the movement of movements.”2 Then came the global financial crisis, followed by the Arab Spring demanding the fall of authoritarian and corrupt regimes, the European summer of anti-austerity protests, and Occupy Wall Street (OWS), with its rallying cry against the privileged 1%.</w:t>
      </w:r>
    </w:p>
    <w:p w14:paraId="24E0B20D" w14:textId="77777777" w:rsidR="00807C81" w:rsidRDefault="00807C81" w:rsidP="00807C81">
      <w:pPr>
        <w:rPr>
          <w:sz w:val="16"/>
        </w:rPr>
      </w:pPr>
      <w:r>
        <w:rPr>
          <w:sz w:val="16"/>
        </w:rPr>
        <w:t xml:space="preserve">A decade later, </w:t>
      </w:r>
      <w:r w:rsidRPr="0063293B">
        <w:rPr>
          <w:rStyle w:val="StyleUnderline"/>
          <w:highlight w:val="cyan"/>
        </w:rPr>
        <w:t xml:space="preserve">we face a </w:t>
      </w:r>
      <w:r w:rsidRPr="0063293B">
        <w:rPr>
          <w:rStyle w:val="Emphasis"/>
          <w:highlight w:val="cyan"/>
        </w:rPr>
        <w:t>weakened</w:t>
      </w:r>
      <w:r>
        <w:rPr>
          <w:sz w:val="16"/>
        </w:rPr>
        <w:t xml:space="preserve"> and increasingly irrelevant </w:t>
      </w:r>
      <w:r w:rsidRPr="0063293B">
        <w:rPr>
          <w:rStyle w:val="StyleUnderline"/>
          <w:highlight w:val="cyan"/>
        </w:rPr>
        <w:t>WSF</w:t>
      </w:r>
      <w:r>
        <w:rPr>
          <w:sz w:val="16"/>
        </w:rPr>
        <w:t xml:space="preserve">, the modest harvest of the Arab Spring along with </w:t>
      </w:r>
      <w:r w:rsidRPr="0063293B">
        <w:rPr>
          <w:rStyle w:val="Emphasis"/>
          <w:highlight w:val="cyan"/>
        </w:rPr>
        <w:t>failed states</w:t>
      </w:r>
      <w:r>
        <w:rPr>
          <w:sz w:val="16"/>
        </w:rPr>
        <w:t xml:space="preserve">, </w:t>
      </w:r>
      <w:r>
        <w:rPr>
          <w:rStyle w:val="StyleUnderline"/>
        </w:rPr>
        <w:t xml:space="preserve">the demise of OWS, </w:t>
      </w:r>
      <w:r w:rsidRPr="0063293B">
        <w:rPr>
          <w:rStyle w:val="Emphasis"/>
          <w:highlight w:val="cyan"/>
        </w:rPr>
        <w:t>entrenched neoliberalism</w:t>
      </w:r>
      <w:r w:rsidRPr="0063293B">
        <w:rPr>
          <w:sz w:val="16"/>
          <w:highlight w:val="cyan"/>
        </w:rPr>
        <w:t xml:space="preserve">, </w:t>
      </w:r>
      <w:r w:rsidRPr="0063293B">
        <w:rPr>
          <w:rStyle w:val="StyleUnderline"/>
          <w:highlight w:val="cyan"/>
        </w:rPr>
        <w:t>and</w:t>
      </w:r>
      <w:r w:rsidRPr="0063293B">
        <w:rPr>
          <w:sz w:val="16"/>
          <w:highlight w:val="cyan"/>
        </w:rPr>
        <w:t xml:space="preserve"> </w:t>
      </w:r>
      <w:r w:rsidRPr="0063293B">
        <w:rPr>
          <w:rStyle w:val="Emphasis"/>
          <w:highlight w:val="cyan"/>
        </w:rPr>
        <w:t>unabated militarism</w:t>
      </w:r>
      <w:r>
        <w:rPr>
          <w:sz w:val="16"/>
        </w:rPr>
        <w:t xml:space="preserve">. These </w:t>
      </w:r>
      <w:r w:rsidRPr="0063293B">
        <w:rPr>
          <w:rStyle w:val="StyleUnderline"/>
          <w:highlight w:val="cyan"/>
        </w:rPr>
        <w:t xml:space="preserve">developments have </w:t>
      </w:r>
      <w:r w:rsidRPr="0063293B">
        <w:rPr>
          <w:rStyle w:val="Emphasis"/>
          <w:highlight w:val="cyan"/>
        </w:rPr>
        <w:t>wreaked havoc</w:t>
      </w:r>
      <w:r w:rsidRPr="0063293B">
        <w:rPr>
          <w:rStyle w:val="StyleUnderline"/>
          <w:highlight w:val="cyan"/>
        </w:rPr>
        <w:t xml:space="preserve"> on communities</w:t>
      </w:r>
      <w:r>
        <w:rPr>
          <w:rStyle w:val="StyleUnderline"/>
        </w:rPr>
        <w:t xml:space="preserve"> in the Global South, generating</w:t>
      </w:r>
      <w:r>
        <w:rPr>
          <w:sz w:val="16"/>
        </w:rPr>
        <w:t xml:space="preserve"> the </w:t>
      </w:r>
      <w:r w:rsidRPr="0063293B">
        <w:rPr>
          <w:rStyle w:val="Emphasis"/>
          <w:highlight w:val="cyan"/>
        </w:rPr>
        <w:t>refugee</w:t>
      </w:r>
      <w:r w:rsidRPr="0063293B">
        <w:rPr>
          <w:sz w:val="16"/>
          <w:highlight w:val="cyan"/>
        </w:rPr>
        <w:t xml:space="preserve"> </w:t>
      </w:r>
      <w:r w:rsidRPr="0063293B">
        <w:rPr>
          <w:rStyle w:val="StyleUnderline"/>
          <w:highlight w:val="cyan"/>
        </w:rPr>
        <w:t>and</w:t>
      </w:r>
      <w:r w:rsidRPr="0063293B">
        <w:rPr>
          <w:sz w:val="16"/>
          <w:highlight w:val="cyan"/>
        </w:rPr>
        <w:t xml:space="preserve"> </w:t>
      </w:r>
      <w:r w:rsidRPr="0063293B">
        <w:rPr>
          <w:rStyle w:val="Emphasis"/>
          <w:highlight w:val="cyan"/>
        </w:rPr>
        <w:t>migrant</w:t>
      </w:r>
      <w:r>
        <w:rPr>
          <w:rStyle w:val="Emphasis"/>
        </w:rPr>
        <w:t xml:space="preserve"> waves</w:t>
      </w:r>
      <w:r>
        <w:rPr>
          <w:sz w:val="16"/>
        </w:rPr>
        <w:t xml:space="preserve"> </w:t>
      </w:r>
      <w:r>
        <w:rPr>
          <w:rStyle w:val="StyleUnderline"/>
        </w:rPr>
        <w:t xml:space="preserve">that </w:t>
      </w:r>
      <w:r w:rsidRPr="0063293B">
        <w:rPr>
          <w:rStyle w:val="StyleUnderline"/>
          <w:highlight w:val="cyan"/>
        </w:rPr>
        <w:t xml:space="preserve">resulted in the right-wing </w:t>
      </w:r>
      <w:r w:rsidRPr="0063293B">
        <w:rPr>
          <w:rStyle w:val="Emphasis"/>
          <w:highlight w:val="cyan"/>
        </w:rPr>
        <w:t>populist backlash</w:t>
      </w:r>
      <w:r>
        <w:rPr>
          <w:rStyle w:val="StyleUnderline"/>
        </w:rPr>
        <w:t xml:space="preserve">. </w:t>
      </w:r>
      <w:r>
        <w:rPr>
          <w:sz w:val="16"/>
        </w:rPr>
        <w:t>Meanwhile, right-wing populist leaders have appropriated some of the grievances and even language of the Left—especially the very early critiques of neoliberal capitalist globalization, as well as the unions’ despair over labor’s displacement and stagnating wages—to win over citizens in country after country.</w:t>
      </w:r>
    </w:p>
    <w:p w14:paraId="5B1B5691" w14:textId="77777777" w:rsidR="00807C81" w:rsidRDefault="00807C81" w:rsidP="00807C81">
      <w:pPr>
        <w:rPr>
          <w:sz w:val="16"/>
        </w:rPr>
      </w:pPr>
      <w:r>
        <w:rPr>
          <w:sz w:val="16"/>
        </w:rPr>
        <w:t>From a world-historical perspective, we are living in a period similar to the early twentieth century, during which the British Empire was losing its global hegemony.3 That period led to inter-imperialist rivalries, the Great War, the expansion of socialism and communism, the fascist reaction, and the Second World War. Today, US hegemony is similarly in decline, and the transition and chaos we experience include growing powers challenging that hegemony (China, Russia, Iran); military adventures and the destabilization of states by the US and its allies (e.g., Afghanistan 2001, Iraq 2003, Honduras 2009, Libya 2011, Syria since 2011, Yemen since 2015); right-wing populist political parties and governments; and the ecological crisis.</w:t>
      </w:r>
    </w:p>
    <w:p w14:paraId="42D4DB35" w14:textId="77777777" w:rsidR="00807C81" w:rsidRDefault="00807C81" w:rsidP="00807C81">
      <w:pPr>
        <w:rPr>
          <w:rStyle w:val="Emphasis"/>
        </w:rPr>
      </w:pPr>
      <w:r w:rsidRPr="0063293B">
        <w:rPr>
          <w:rStyle w:val="Emphasis"/>
          <w:sz w:val="24"/>
          <w:highlight w:val="cyan"/>
        </w:rPr>
        <w:t>The moment is ripe for an alternative</w:t>
      </w:r>
      <w:r>
        <w:rPr>
          <w:rStyle w:val="Emphasis"/>
        </w:rPr>
        <w:t>.</w:t>
      </w:r>
      <w:r>
        <w:rPr>
          <w:sz w:val="16"/>
        </w:rPr>
        <w:t xml:space="preserve"> </w:t>
      </w:r>
      <w:r w:rsidRPr="0063293B">
        <w:rPr>
          <w:rStyle w:val="Emphasis"/>
          <w:highlight w:val="cyan"/>
        </w:rPr>
        <w:t>Labor unrest</w:t>
      </w:r>
      <w:r w:rsidRPr="0063293B">
        <w:rPr>
          <w:sz w:val="16"/>
          <w:highlight w:val="cyan"/>
        </w:rPr>
        <w:t xml:space="preserve"> </w:t>
      </w:r>
      <w:r w:rsidRPr="0063293B">
        <w:rPr>
          <w:rStyle w:val="StyleUnderline"/>
          <w:highlight w:val="cyan"/>
        </w:rPr>
        <w:t xml:space="preserve">has </w:t>
      </w:r>
      <w:r w:rsidRPr="0063293B">
        <w:rPr>
          <w:rStyle w:val="Emphasis"/>
          <w:highlight w:val="cyan"/>
        </w:rPr>
        <w:t>grown</w:t>
      </w:r>
      <w:r>
        <w:rPr>
          <w:rStyle w:val="StyleUnderline"/>
        </w:rPr>
        <w:t xml:space="preserve"> around the world</w:t>
      </w:r>
      <w:r>
        <w:rPr>
          <w:sz w:val="16"/>
        </w:rPr>
        <w:t xml:space="preserve">, </w:t>
      </w:r>
      <w:r w:rsidRPr="0063293B">
        <w:rPr>
          <w:rStyle w:val="StyleUnderline"/>
          <w:highlight w:val="cyan"/>
        </w:rPr>
        <w:t xml:space="preserve">encompassing </w:t>
      </w:r>
      <w:r w:rsidRPr="0063293B">
        <w:rPr>
          <w:rStyle w:val="Emphasis"/>
          <w:highlight w:val="cyan"/>
        </w:rPr>
        <w:t>industrial workers</w:t>
      </w:r>
      <w:r w:rsidRPr="0063293B">
        <w:rPr>
          <w:rStyle w:val="StyleUnderline"/>
          <w:highlight w:val="cyan"/>
        </w:rPr>
        <w:t xml:space="preserve">, </w:t>
      </w:r>
      <w:r w:rsidRPr="0063293B">
        <w:rPr>
          <w:rStyle w:val="Emphasis"/>
          <w:highlight w:val="cyan"/>
        </w:rPr>
        <w:t>teachers</w:t>
      </w:r>
      <w:r w:rsidRPr="0063293B">
        <w:rPr>
          <w:rStyle w:val="StyleUnderline"/>
          <w:highlight w:val="cyan"/>
        </w:rPr>
        <w:t xml:space="preserve">, </w:t>
      </w:r>
      <w:r w:rsidRPr="0063293B">
        <w:rPr>
          <w:rStyle w:val="Emphasis"/>
          <w:highlight w:val="cyan"/>
        </w:rPr>
        <w:t>health workers</w:t>
      </w:r>
      <w:r w:rsidRPr="0063293B">
        <w:rPr>
          <w:sz w:val="16"/>
          <w:highlight w:val="cyan"/>
        </w:rPr>
        <w:t xml:space="preserve">, </w:t>
      </w:r>
      <w:r w:rsidRPr="0063293B">
        <w:rPr>
          <w:rStyle w:val="Emphasis"/>
          <w:highlight w:val="cyan"/>
        </w:rPr>
        <w:t>janitors</w:t>
      </w:r>
      <w:r w:rsidRPr="0063293B">
        <w:rPr>
          <w:sz w:val="16"/>
          <w:highlight w:val="cyan"/>
        </w:rPr>
        <w:t xml:space="preserve">, </w:t>
      </w:r>
      <w:r w:rsidRPr="0063293B">
        <w:rPr>
          <w:rStyle w:val="StyleUnderline"/>
          <w:highlight w:val="cyan"/>
        </w:rPr>
        <w:t>and others</w:t>
      </w:r>
      <w:r>
        <w:rPr>
          <w:rStyle w:val="StyleUnderline"/>
        </w:rPr>
        <w:t xml:space="preserve"> </w:t>
      </w:r>
      <w:r>
        <w:rPr>
          <w:sz w:val="16"/>
        </w:rPr>
        <w:t xml:space="preserve">across the Middle East and North Africa, in Latin America, and even in the US. Indeed, </w:t>
      </w:r>
      <w:r w:rsidRPr="0063293B">
        <w:rPr>
          <w:rStyle w:val="StyleUnderline"/>
          <w:highlight w:val="cyan"/>
        </w:rPr>
        <w:t xml:space="preserve">we may be nearing a </w:t>
      </w:r>
      <w:r w:rsidRPr="0063293B">
        <w:rPr>
          <w:rStyle w:val="Emphasis"/>
          <w:highlight w:val="cyan"/>
        </w:rPr>
        <w:t>classic Leninist “revolutionary situation</w:t>
      </w:r>
      <w:r>
        <w:rPr>
          <w:sz w:val="16"/>
        </w:rPr>
        <w:t xml:space="preserve">,” </w:t>
      </w:r>
      <w:r w:rsidRPr="0063293B">
        <w:rPr>
          <w:rStyle w:val="StyleUnderline"/>
          <w:highlight w:val="cyan"/>
        </w:rPr>
        <w:t xml:space="preserve">which could be the </w:t>
      </w:r>
      <w:r w:rsidRPr="0063293B">
        <w:rPr>
          <w:rStyle w:val="Emphasis"/>
          <w:highlight w:val="cyan"/>
        </w:rPr>
        <w:t>culmination of “the world revolution of 20xx</w:t>
      </w:r>
      <w:r>
        <w:rPr>
          <w:sz w:val="16"/>
        </w:rPr>
        <w:t xml:space="preserve">.”4 If so, </w:t>
      </w:r>
      <w:r>
        <w:rPr>
          <w:rStyle w:val="StyleUnderline"/>
        </w:rPr>
        <w:t xml:space="preserve">the Global Left should be </w:t>
      </w:r>
      <w:r>
        <w:rPr>
          <w:rStyle w:val="Emphasis"/>
        </w:rPr>
        <w:t>better prepared to meet the challenge.</w:t>
      </w:r>
    </w:p>
    <w:p w14:paraId="7AEA549F" w14:textId="77777777" w:rsidR="00807C81" w:rsidRDefault="00807C81" w:rsidP="00807C81">
      <w:pPr>
        <w:rPr>
          <w:rStyle w:val="StyleUnderline"/>
        </w:rPr>
      </w:pPr>
      <w:r>
        <w:rPr>
          <w:sz w:val="16"/>
        </w:rPr>
        <w:t xml:space="preserve">The good news is that </w:t>
      </w:r>
      <w:r w:rsidRPr="0063293B">
        <w:rPr>
          <w:rStyle w:val="StyleUnderline"/>
          <w:highlight w:val="cyan"/>
        </w:rPr>
        <w:t xml:space="preserve">there is a “new Global Left” that enjoys a </w:t>
      </w:r>
      <w:r w:rsidRPr="0063293B">
        <w:rPr>
          <w:rStyle w:val="Emphasis"/>
          <w:highlight w:val="cyan"/>
        </w:rPr>
        <w:t>multitude</w:t>
      </w:r>
      <w:r w:rsidRPr="0063293B">
        <w:rPr>
          <w:rStyle w:val="StyleUnderline"/>
          <w:highlight w:val="cyan"/>
        </w:rPr>
        <w:t xml:space="preserve"> of </w:t>
      </w:r>
      <w:r w:rsidRPr="0063293B">
        <w:rPr>
          <w:rStyle w:val="Emphasis"/>
          <w:highlight w:val="cyan"/>
        </w:rPr>
        <w:t>emerging movements</w:t>
      </w:r>
      <w:r>
        <w:rPr>
          <w:sz w:val="16"/>
        </w:rPr>
        <w:t xml:space="preserve">, </w:t>
      </w:r>
      <w:r>
        <w:rPr>
          <w:rStyle w:val="StyleUnderline"/>
        </w:rPr>
        <w:t>including</w:t>
      </w:r>
      <w:r>
        <w:rPr>
          <w:sz w:val="16"/>
        </w:rPr>
        <w:t xml:space="preserve"> </w:t>
      </w:r>
      <w:r>
        <w:rPr>
          <w:rStyle w:val="Emphasis"/>
        </w:rPr>
        <w:t>climate justice groups</w:t>
      </w:r>
      <w:r>
        <w:rPr>
          <w:sz w:val="16"/>
        </w:rPr>
        <w:t xml:space="preserve"> </w:t>
      </w:r>
      <w:r>
        <w:rPr>
          <w:rStyle w:val="StyleUnderline"/>
        </w:rPr>
        <w:t>led by young people</w:t>
      </w:r>
      <w:r>
        <w:rPr>
          <w:sz w:val="16"/>
        </w:rPr>
        <w:t xml:space="preserve">.5 </w:t>
      </w:r>
      <w:r>
        <w:rPr>
          <w:rStyle w:val="StyleUnderline"/>
        </w:rPr>
        <w:t xml:space="preserve">The rich array of </w:t>
      </w:r>
      <w:r>
        <w:rPr>
          <w:rStyle w:val="Emphasis"/>
        </w:rPr>
        <w:t>activist groups</w:t>
      </w:r>
      <w:r>
        <w:rPr>
          <w:sz w:val="16"/>
        </w:rPr>
        <w:t xml:space="preserve"> </w:t>
      </w:r>
      <w:r>
        <w:rPr>
          <w:rStyle w:val="StyleUnderline"/>
        </w:rPr>
        <w:t>and</w:t>
      </w:r>
      <w:r>
        <w:rPr>
          <w:sz w:val="16"/>
        </w:rPr>
        <w:t xml:space="preserve"> the </w:t>
      </w:r>
      <w:r>
        <w:rPr>
          <w:rStyle w:val="Emphasis"/>
        </w:rPr>
        <w:t>dynamism</w:t>
      </w:r>
      <w:r>
        <w:rPr>
          <w:sz w:val="16"/>
        </w:rPr>
        <w:t xml:space="preserve"> and passion </w:t>
      </w:r>
      <w:r>
        <w:rPr>
          <w:rStyle w:val="StyleUnderline"/>
        </w:rPr>
        <w:t xml:space="preserve">they display excite a sense of </w:t>
      </w:r>
      <w:r>
        <w:rPr>
          <w:rStyle w:val="Emphasis"/>
        </w:rPr>
        <w:t>possibility</w:t>
      </w:r>
      <w:r>
        <w:rPr>
          <w:sz w:val="16"/>
        </w:rPr>
        <w:t xml:space="preserve">. </w:t>
      </w:r>
      <w:r>
        <w:rPr>
          <w:rStyle w:val="Emphasis"/>
          <w:sz w:val="24"/>
        </w:rPr>
        <w:t>However</w:t>
      </w:r>
      <w:r>
        <w:rPr>
          <w:sz w:val="16"/>
        </w:rPr>
        <w:t xml:space="preserve">, </w:t>
      </w:r>
      <w:r>
        <w:rPr>
          <w:rStyle w:val="StyleUnderline"/>
        </w:rPr>
        <w:t xml:space="preserve">the very </w:t>
      </w:r>
      <w:r>
        <w:rPr>
          <w:rStyle w:val="Emphasis"/>
        </w:rPr>
        <w:t>diversity</w:t>
      </w:r>
      <w:r>
        <w:rPr>
          <w:sz w:val="16"/>
        </w:rPr>
        <w:t xml:space="preserve"> </w:t>
      </w:r>
      <w:r>
        <w:rPr>
          <w:rStyle w:val="StyleUnderline"/>
        </w:rPr>
        <w:t xml:space="preserve">of movements and their </w:t>
      </w:r>
      <w:r>
        <w:rPr>
          <w:rStyle w:val="Emphasis"/>
        </w:rPr>
        <w:t>weak interconnection</w:t>
      </w:r>
      <w:r>
        <w:rPr>
          <w:sz w:val="16"/>
        </w:rPr>
        <w:t xml:space="preserve"> </w:t>
      </w:r>
      <w:r>
        <w:rPr>
          <w:rStyle w:val="StyleUnderline"/>
        </w:rPr>
        <w:t xml:space="preserve">could </w:t>
      </w:r>
      <w:r>
        <w:rPr>
          <w:rStyle w:val="Emphasis"/>
        </w:rPr>
        <w:t>constrain</w:t>
      </w:r>
      <w:r>
        <w:rPr>
          <w:rStyle w:val="StyleUnderline"/>
        </w:rPr>
        <w:t xml:space="preserve"> the Global Left’s ability to achieve </w:t>
      </w:r>
      <w:r>
        <w:rPr>
          <w:rStyle w:val="Emphasis"/>
        </w:rPr>
        <w:t>meaningful change</w:t>
      </w:r>
      <w:r>
        <w:rPr>
          <w:rStyle w:val="StyleUnderline"/>
        </w:rPr>
        <w:t>.</w:t>
      </w:r>
      <w:r>
        <w:rPr>
          <w:sz w:val="16"/>
        </w:rPr>
        <w:t>6</w:t>
      </w:r>
      <w:r>
        <w:rPr>
          <w:rStyle w:val="StyleUnderline"/>
        </w:rPr>
        <w:t xml:space="preserve"> Without </w:t>
      </w:r>
      <w:r>
        <w:rPr>
          <w:rStyle w:val="Emphasis"/>
        </w:rPr>
        <w:t>consensus</w:t>
      </w:r>
      <w:r>
        <w:rPr>
          <w:rStyle w:val="StyleUnderline"/>
        </w:rPr>
        <w:t xml:space="preserve"> around a </w:t>
      </w:r>
      <w:r>
        <w:rPr>
          <w:rStyle w:val="Emphasis"/>
        </w:rPr>
        <w:t>common agenda,</w:t>
      </w:r>
      <w:r>
        <w:rPr>
          <w:rStyle w:val="StyleUnderline"/>
        </w:rPr>
        <w:t xml:space="preserve"> how are we to make the </w:t>
      </w:r>
      <w:r>
        <w:rPr>
          <w:rStyle w:val="Emphasis"/>
        </w:rPr>
        <w:t>great transition</w:t>
      </w:r>
      <w:r>
        <w:rPr>
          <w:rStyle w:val="StyleUnderline"/>
        </w:rPr>
        <w:t xml:space="preserve"> from an </w:t>
      </w:r>
      <w:r>
        <w:rPr>
          <w:rStyle w:val="Emphasis"/>
        </w:rPr>
        <w:t>entrenched global system</w:t>
      </w:r>
      <w:r>
        <w:rPr>
          <w:sz w:val="16"/>
        </w:rPr>
        <w:t xml:space="preserve"> </w:t>
      </w:r>
      <w:r>
        <w:rPr>
          <w:rStyle w:val="StyleUnderline"/>
        </w:rPr>
        <w:t xml:space="preserve">based on </w:t>
      </w:r>
      <w:r>
        <w:rPr>
          <w:rStyle w:val="Emphasis"/>
        </w:rPr>
        <w:t>capitalist profit</w:t>
      </w:r>
      <w:r>
        <w:rPr>
          <w:sz w:val="16"/>
        </w:rPr>
        <w:t xml:space="preserve">, top-down decisionmaking, </w:t>
      </w:r>
      <w:r>
        <w:rPr>
          <w:rStyle w:val="Emphasis"/>
        </w:rPr>
        <w:t>war</w:t>
      </w:r>
      <w:r>
        <w:rPr>
          <w:sz w:val="16"/>
        </w:rPr>
        <w:t xml:space="preserve">, </w:t>
      </w:r>
      <w:r>
        <w:rPr>
          <w:rStyle w:val="StyleUnderline"/>
        </w:rPr>
        <w:t>and</w:t>
      </w:r>
      <w:r>
        <w:rPr>
          <w:sz w:val="16"/>
        </w:rPr>
        <w:t xml:space="preserve"> </w:t>
      </w:r>
      <w:r>
        <w:rPr>
          <w:rStyle w:val="Emphasis"/>
        </w:rPr>
        <w:t>environmental degradation</w:t>
      </w:r>
      <w:r>
        <w:rPr>
          <w:sz w:val="16"/>
        </w:rPr>
        <w:t xml:space="preserve"> </w:t>
      </w:r>
      <w:r>
        <w:rPr>
          <w:rStyle w:val="StyleUnderline"/>
        </w:rPr>
        <w:t xml:space="preserve">to a </w:t>
      </w:r>
      <w:r>
        <w:rPr>
          <w:rStyle w:val="StyleUnderline"/>
        </w:rPr>
        <w:lastRenderedPageBreak/>
        <w:t>world where people and the planet take center stage in politics and policy?</w:t>
      </w:r>
      <w:r>
        <w:rPr>
          <w:sz w:val="16"/>
        </w:rPr>
        <w:t xml:space="preserve"> Surely </w:t>
      </w:r>
      <w:r w:rsidRPr="0063293B">
        <w:rPr>
          <w:rStyle w:val="StyleUnderline"/>
          <w:highlight w:val="cyan"/>
        </w:rPr>
        <w:t>we need</w:t>
      </w:r>
      <w:r>
        <w:rPr>
          <w:sz w:val="16"/>
        </w:rPr>
        <w:t xml:space="preserve"> not only resistance on a multiplicity of grounds, but also </w:t>
      </w:r>
      <w:r w:rsidRPr="0063293B">
        <w:rPr>
          <w:rStyle w:val="Emphasis"/>
          <w:highlight w:val="cyan"/>
        </w:rPr>
        <w:t>agreement</w:t>
      </w:r>
      <w:r w:rsidRPr="0063293B">
        <w:rPr>
          <w:rStyle w:val="StyleUnderline"/>
          <w:highlight w:val="cyan"/>
        </w:rPr>
        <w:t xml:space="preserve"> on a </w:t>
      </w:r>
      <w:r w:rsidRPr="0063293B">
        <w:rPr>
          <w:rStyle w:val="Emphasis"/>
          <w:highlight w:val="cyan"/>
        </w:rPr>
        <w:t>clear</w:t>
      </w:r>
      <w:r>
        <w:rPr>
          <w:sz w:val="16"/>
        </w:rPr>
        <w:t xml:space="preserve">, </w:t>
      </w:r>
      <w:r w:rsidRPr="0063293B">
        <w:rPr>
          <w:rStyle w:val="Emphasis"/>
          <w:highlight w:val="cyan"/>
        </w:rPr>
        <w:t>coherent</w:t>
      </w:r>
      <w:r>
        <w:rPr>
          <w:sz w:val="16"/>
        </w:rPr>
        <w:t xml:space="preserve">, </w:t>
      </w:r>
      <w:r w:rsidRPr="0063293B">
        <w:rPr>
          <w:rStyle w:val="StyleUnderline"/>
          <w:highlight w:val="cyan"/>
        </w:rPr>
        <w:t>and</w:t>
      </w:r>
      <w:r w:rsidRPr="0063293B">
        <w:rPr>
          <w:sz w:val="16"/>
          <w:highlight w:val="cyan"/>
        </w:rPr>
        <w:t xml:space="preserve"> </w:t>
      </w:r>
      <w:r w:rsidRPr="0063293B">
        <w:rPr>
          <w:rStyle w:val="Emphasis"/>
          <w:highlight w:val="cyan"/>
        </w:rPr>
        <w:t>feasible alternative</w:t>
      </w:r>
      <w:r w:rsidRPr="0063293B">
        <w:rPr>
          <w:sz w:val="16"/>
          <w:highlight w:val="cyan"/>
        </w:rPr>
        <w:t xml:space="preserve"> </w:t>
      </w:r>
      <w:r w:rsidRPr="0063293B">
        <w:rPr>
          <w:rStyle w:val="StyleUnderline"/>
          <w:highlight w:val="cyan"/>
        </w:rPr>
        <w:t>to the</w:t>
      </w:r>
      <w:r>
        <w:rPr>
          <w:sz w:val="16"/>
        </w:rPr>
        <w:t xml:space="preserve"> unjust, undemocratic, and unsustainable </w:t>
      </w:r>
      <w:r w:rsidRPr="0063293B">
        <w:rPr>
          <w:rStyle w:val="StyleUnderline"/>
          <w:highlight w:val="cyan"/>
        </w:rPr>
        <w:t>status quo</w:t>
      </w:r>
      <w:r>
        <w:rPr>
          <w:rStyle w:val="StyleUnderline"/>
        </w:rPr>
        <w:t>.</w:t>
      </w:r>
    </w:p>
    <w:p w14:paraId="0ABD45D6" w14:textId="77777777" w:rsidR="00807C81" w:rsidRDefault="00807C81" w:rsidP="00807C81">
      <w:pPr>
        <w:rPr>
          <w:sz w:val="16"/>
        </w:rPr>
      </w:pPr>
      <w:r>
        <w:rPr>
          <w:sz w:val="16"/>
        </w:rPr>
        <w:t>A Missing Global Actor</w:t>
      </w:r>
    </w:p>
    <w:p w14:paraId="1A2CCFC7" w14:textId="77777777" w:rsidR="00807C81" w:rsidRDefault="00807C81" w:rsidP="00807C81">
      <w:pPr>
        <w:rPr>
          <w:sz w:val="16"/>
        </w:rPr>
      </w:pPr>
      <w:r>
        <w:rPr>
          <w:rStyle w:val="StyleUnderline"/>
        </w:rPr>
        <w:t xml:space="preserve">The socialist and communist movements and parties of the nineteenth and twentieth centuries pinned their hopes on the capacity of a </w:t>
      </w:r>
      <w:r>
        <w:rPr>
          <w:rStyle w:val="Emphasis"/>
        </w:rPr>
        <w:t>united working class</w:t>
      </w:r>
      <w:r>
        <w:rPr>
          <w:sz w:val="16"/>
        </w:rPr>
        <w:t xml:space="preserve">, defined as a largely male industrial laboring class (“the proletariat”), to tame and challenge capitalism. In the latter part of the twentieth century and into the twenty-first, the nature of that class changed, now encompassing a broader spectrum of working people, such as those in public and private services (including care workers) who labor under the supervision of highly paid managers and administrators, along with the precariat and gig economy workers. </w:t>
      </w:r>
      <w:r>
        <w:rPr>
          <w:rStyle w:val="StyleUnderline"/>
        </w:rPr>
        <w:t xml:space="preserve">On the Left, however, many do not regard that more inclusive </w:t>
      </w:r>
      <w:r>
        <w:rPr>
          <w:rStyle w:val="Emphasis"/>
        </w:rPr>
        <w:t>working class</w:t>
      </w:r>
      <w:r>
        <w:rPr>
          <w:rStyle w:val="StyleUnderline"/>
        </w:rPr>
        <w:t xml:space="preserve"> as a </w:t>
      </w:r>
      <w:r>
        <w:rPr>
          <w:rStyle w:val="Emphasis"/>
        </w:rPr>
        <w:t>central actor</w:t>
      </w:r>
      <w:r>
        <w:rPr>
          <w:sz w:val="16"/>
        </w:rPr>
        <w:t>, despite its composition spanning race, ethnicity, religion, national origin, and gender.7</w:t>
      </w:r>
    </w:p>
    <w:p w14:paraId="442BBF23" w14:textId="77777777" w:rsidR="00807C81" w:rsidRDefault="00807C81" w:rsidP="00807C81">
      <w:pPr>
        <w:rPr>
          <w:sz w:val="16"/>
        </w:rPr>
      </w:pPr>
      <w:r>
        <w:rPr>
          <w:sz w:val="16"/>
        </w:rPr>
        <w:t xml:space="preserve">Instead, </w:t>
      </w:r>
      <w:r>
        <w:rPr>
          <w:rStyle w:val="StyleUnderline"/>
        </w:rPr>
        <w:t>today’s movements</w:t>
      </w:r>
      <w:r>
        <w:rPr>
          <w:sz w:val="16"/>
        </w:rPr>
        <w:t>—certainly in the US—</w:t>
      </w:r>
      <w:r>
        <w:rPr>
          <w:rStyle w:val="StyleUnderline"/>
        </w:rPr>
        <w:t xml:space="preserve">seem to define actors based on </w:t>
      </w:r>
      <w:r>
        <w:rPr>
          <w:rStyle w:val="Emphasis"/>
        </w:rPr>
        <w:t>particular identities</w:t>
      </w:r>
      <w:r>
        <w:rPr>
          <w:sz w:val="16"/>
        </w:rPr>
        <w:t xml:space="preserve"> </w:t>
      </w:r>
      <w:r>
        <w:rPr>
          <w:rStyle w:val="StyleUnderline"/>
        </w:rPr>
        <w:t>and</w:t>
      </w:r>
      <w:r>
        <w:rPr>
          <w:sz w:val="16"/>
        </w:rPr>
        <w:t xml:space="preserve"> </w:t>
      </w:r>
      <w:r>
        <w:rPr>
          <w:rStyle w:val="Emphasis"/>
        </w:rPr>
        <w:t>interests</w:t>
      </w:r>
      <w:r>
        <w:rPr>
          <w:sz w:val="16"/>
        </w:rPr>
        <w:t xml:space="preserve">. </w:t>
      </w:r>
      <w:r>
        <w:rPr>
          <w:rStyle w:val="StyleUnderline"/>
        </w:rPr>
        <w:t xml:space="preserve">Rather than the </w:t>
      </w:r>
      <w:r>
        <w:rPr>
          <w:rStyle w:val="Emphasis"/>
        </w:rPr>
        <w:t>singular actor</w:t>
      </w:r>
      <w:r>
        <w:rPr>
          <w:sz w:val="16"/>
        </w:rPr>
        <w:t xml:space="preserve"> of yore (</w:t>
      </w:r>
      <w:r>
        <w:rPr>
          <w:rStyle w:val="Emphasis"/>
        </w:rPr>
        <w:t>the working class</w:t>
      </w:r>
      <w:r>
        <w:rPr>
          <w:sz w:val="16"/>
        </w:rPr>
        <w:t xml:space="preserve">), </w:t>
      </w:r>
      <w:r>
        <w:rPr>
          <w:rStyle w:val="StyleUnderline"/>
        </w:rPr>
        <w:t xml:space="preserve">today there is a </w:t>
      </w:r>
      <w:r>
        <w:rPr>
          <w:rStyle w:val="Emphasis"/>
        </w:rPr>
        <w:t>multiplicity of actors</w:t>
      </w:r>
      <w:r>
        <w:rPr>
          <w:sz w:val="16"/>
        </w:rPr>
        <w:t xml:space="preserve"> </w:t>
      </w:r>
      <w:r>
        <w:rPr>
          <w:rStyle w:val="StyleUnderline"/>
        </w:rPr>
        <w:t xml:space="preserve">across </w:t>
      </w:r>
      <w:r>
        <w:rPr>
          <w:rStyle w:val="Emphasis"/>
        </w:rPr>
        <w:t>numerous movements</w:t>
      </w:r>
      <w:r>
        <w:rPr>
          <w:sz w:val="16"/>
        </w:rPr>
        <w:t xml:space="preserve">. </w:t>
      </w:r>
      <w:r>
        <w:rPr>
          <w:rStyle w:val="StyleUnderline"/>
        </w:rPr>
        <w:t>The question arises</w:t>
      </w:r>
      <w:r>
        <w:rPr>
          <w:sz w:val="16"/>
        </w:rPr>
        <w:t xml:space="preserve"> as to </w:t>
      </w:r>
      <w:r>
        <w:rPr>
          <w:rStyle w:val="StyleUnderline"/>
        </w:rPr>
        <w:t>whether</w:t>
      </w:r>
      <w:r>
        <w:rPr>
          <w:sz w:val="16"/>
        </w:rPr>
        <w:t xml:space="preserve"> such </w:t>
      </w:r>
      <w:r>
        <w:rPr>
          <w:rStyle w:val="StyleUnderline"/>
        </w:rPr>
        <w:t xml:space="preserve">a multiplicity of actors can generate the </w:t>
      </w:r>
      <w:r>
        <w:rPr>
          <w:rStyle w:val="Emphasis"/>
        </w:rPr>
        <w:t xml:space="preserve">necessary coordination </w:t>
      </w:r>
      <w:r>
        <w:rPr>
          <w:rStyle w:val="StyleUnderline"/>
        </w:rPr>
        <w:t xml:space="preserve">and </w:t>
      </w:r>
      <w:r>
        <w:rPr>
          <w:rStyle w:val="Emphasis"/>
        </w:rPr>
        <w:t>craft a strategy</w:t>
      </w:r>
      <w:r>
        <w:rPr>
          <w:rStyle w:val="StyleUnderline"/>
        </w:rPr>
        <w:t xml:space="preserve"> to challenge the powers-that-be</w:t>
      </w:r>
      <w:r>
        <w:rPr>
          <w:sz w:val="16"/>
        </w:rPr>
        <w:t>—economic and political elites situated in national governments; in the financial, corporate, and military sectors; and in institutions of global governance. If those elites are so well connected, why is it so difficult for our numerous movements to coalesce around a shared identity and agenda?</w:t>
      </w:r>
    </w:p>
    <w:p w14:paraId="5D50843E" w14:textId="77777777" w:rsidR="00807C81" w:rsidRDefault="00807C81" w:rsidP="00807C81">
      <w:pPr>
        <w:rPr>
          <w:sz w:val="16"/>
        </w:rPr>
      </w:pPr>
      <w:r>
        <w:rPr>
          <w:sz w:val="16"/>
        </w:rPr>
        <w:t xml:space="preserve">In my estimation, </w:t>
      </w:r>
      <w:r>
        <w:rPr>
          <w:rStyle w:val="StyleUnderline"/>
        </w:rPr>
        <w:t xml:space="preserve">the Left has </w:t>
      </w:r>
      <w:r>
        <w:rPr>
          <w:rStyle w:val="Emphasis"/>
        </w:rPr>
        <w:t>lost</w:t>
      </w:r>
      <w:r>
        <w:rPr>
          <w:rStyle w:val="StyleUnderline"/>
        </w:rPr>
        <w:t xml:space="preserve"> sight of the proverbial </w:t>
      </w:r>
      <w:r>
        <w:rPr>
          <w:rStyle w:val="Emphasis"/>
        </w:rPr>
        <w:t>forest</w:t>
      </w:r>
      <w:r>
        <w:rPr>
          <w:rStyle w:val="StyleUnderline"/>
        </w:rPr>
        <w:t xml:space="preserve"> for</w:t>
      </w:r>
      <w:r>
        <w:rPr>
          <w:sz w:val="16"/>
        </w:rPr>
        <w:t xml:space="preserve"> </w:t>
      </w:r>
      <w:r>
        <w:rPr>
          <w:rStyle w:val="StyleUnderline"/>
        </w:rPr>
        <w:t>the proverbial</w:t>
      </w:r>
      <w:r>
        <w:rPr>
          <w:sz w:val="16"/>
        </w:rPr>
        <w:t xml:space="preserve"> </w:t>
      </w:r>
      <w:r>
        <w:rPr>
          <w:rStyle w:val="Emphasis"/>
        </w:rPr>
        <w:t>trees</w:t>
      </w:r>
      <w:r>
        <w:rPr>
          <w:sz w:val="16"/>
        </w:rPr>
        <w:t xml:space="preserve">. </w:t>
      </w:r>
      <w:r>
        <w:rPr>
          <w:rStyle w:val="StyleUnderline"/>
        </w:rPr>
        <w:t xml:space="preserve">It has gotten far too caught up in </w:t>
      </w:r>
      <w:r>
        <w:rPr>
          <w:rStyle w:val="Emphasis"/>
        </w:rPr>
        <w:t>culture wars</w:t>
      </w:r>
      <w:r>
        <w:rPr>
          <w:sz w:val="16"/>
        </w:rPr>
        <w:t xml:space="preserve"> </w:t>
      </w:r>
      <w:r>
        <w:rPr>
          <w:rStyle w:val="StyleUnderline"/>
        </w:rPr>
        <w:t>and</w:t>
      </w:r>
      <w:r>
        <w:rPr>
          <w:sz w:val="16"/>
        </w:rPr>
        <w:t xml:space="preserve"> </w:t>
      </w:r>
      <w:r>
        <w:rPr>
          <w:rStyle w:val="Emphasis"/>
        </w:rPr>
        <w:t>battles</w:t>
      </w:r>
      <w:r>
        <w:rPr>
          <w:sz w:val="16"/>
        </w:rPr>
        <w:t xml:space="preserve"> </w:t>
      </w:r>
      <w:r>
        <w:rPr>
          <w:rStyle w:val="StyleUnderline"/>
        </w:rPr>
        <w:t>over</w:t>
      </w:r>
      <w:r>
        <w:rPr>
          <w:sz w:val="16"/>
        </w:rPr>
        <w:t xml:space="preserve"> </w:t>
      </w:r>
      <w:r>
        <w:rPr>
          <w:rStyle w:val="Emphasis"/>
        </w:rPr>
        <w:t>identity</w:t>
      </w:r>
      <w:r>
        <w:rPr>
          <w:sz w:val="16"/>
        </w:rPr>
        <w:t xml:space="preserve">, </w:t>
      </w:r>
      <w:r>
        <w:rPr>
          <w:rStyle w:val="StyleUnderline"/>
        </w:rPr>
        <w:t xml:space="preserve">forgetting the </w:t>
      </w:r>
      <w:r>
        <w:rPr>
          <w:rStyle w:val="Emphasis"/>
        </w:rPr>
        <w:t>centrality</w:t>
      </w:r>
      <w:r>
        <w:rPr>
          <w:sz w:val="16"/>
        </w:rPr>
        <w:t xml:space="preserve"> </w:t>
      </w:r>
      <w:r>
        <w:rPr>
          <w:rStyle w:val="StyleUnderline"/>
        </w:rPr>
        <w:t xml:space="preserve">of </w:t>
      </w:r>
      <w:r>
        <w:rPr>
          <w:rStyle w:val="Emphasis"/>
        </w:rPr>
        <w:t>political economy</w:t>
      </w:r>
      <w:r>
        <w:rPr>
          <w:sz w:val="16"/>
        </w:rPr>
        <w:t xml:space="preserve"> </w:t>
      </w:r>
      <w:r>
        <w:rPr>
          <w:rStyle w:val="StyleUnderline"/>
        </w:rPr>
        <w:t xml:space="preserve">to the hidden injuries not only of </w:t>
      </w:r>
      <w:r>
        <w:rPr>
          <w:rStyle w:val="Emphasis"/>
        </w:rPr>
        <w:t>class</w:t>
      </w:r>
      <w:r>
        <w:rPr>
          <w:sz w:val="16"/>
        </w:rPr>
        <w:t xml:space="preserve">, </w:t>
      </w:r>
      <w:r>
        <w:rPr>
          <w:rStyle w:val="StyleUnderline"/>
        </w:rPr>
        <w:t>but also of</w:t>
      </w:r>
      <w:r>
        <w:rPr>
          <w:sz w:val="16"/>
        </w:rPr>
        <w:t xml:space="preserve"> </w:t>
      </w:r>
      <w:r>
        <w:rPr>
          <w:rStyle w:val="Emphasis"/>
        </w:rPr>
        <w:t>race</w:t>
      </w:r>
      <w:r>
        <w:rPr>
          <w:sz w:val="16"/>
        </w:rPr>
        <w:t xml:space="preserve"> and </w:t>
      </w:r>
      <w:r>
        <w:rPr>
          <w:rStyle w:val="Emphasis"/>
        </w:rPr>
        <w:t>ethnicity</w:t>
      </w:r>
      <w:r>
        <w:rPr>
          <w:sz w:val="16"/>
        </w:rPr>
        <w:t xml:space="preserve">, </w:t>
      </w:r>
      <w:r>
        <w:rPr>
          <w:rStyle w:val="Emphasis"/>
        </w:rPr>
        <w:t>women’s subordination</w:t>
      </w:r>
      <w:r>
        <w:rPr>
          <w:sz w:val="16"/>
        </w:rPr>
        <w:t xml:space="preserve">, the destruction of the commons, and </w:t>
      </w:r>
      <w:r>
        <w:rPr>
          <w:rStyle w:val="Emphasis"/>
        </w:rPr>
        <w:t>inter</w:t>
      </w:r>
      <w:r>
        <w:rPr>
          <w:sz w:val="16"/>
        </w:rPr>
        <w:t xml:space="preserve">- </w:t>
      </w:r>
      <w:r>
        <w:rPr>
          <w:rStyle w:val="StyleUnderline"/>
        </w:rPr>
        <w:t>and</w:t>
      </w:r>
      <w:r>
        <w:rPr>
          <w:sz w:val="16"/>
        </w:rPr>
        <w:t xml:space="preserve"> </w:t>
      </w:r>
      <w:r>
        <w:rPr>
          <w:rStyle w:val="Emphasis"/>
        </w:rPr>
        <w:t>intra-state rivalries</w:t>
      </w:r>
      <w:r>
        <w:rPr>
          <w:sz w:val="16"/>
        </w:rPr>
        <w:t xml:space="preserve">, </w:t>
      </w:r>
      <w:r>
        <w:rPr>
          <w:rStyle w:val="Emphasis"/>
        </w:rPr>
        <w:t>violence</w:t>
      </w:r>
      <w:r>
        <w:rPr>
          <w:sz w:val="16"/>
        </w:rPr>
        <w:t xml:space="preserve">, </w:t>
      </w:r>
      <w:r>
        <w:rPr>
          <w:rStyle w:val="StyleUnderline"/>
        </w:rPr>
        <w:t>and</w:t>
      </w:r>
      <w:r>
        <w:rPr>
          <w:sz w:val="16"/>
        </w:rPr>
        <w:t xml:space="preserve"> </w:t>
      </w:r>
      <w:r>
        <w:rPr>
          <w:rStyle w:val="Emphasis"/>
        </w:rPr>
        <w:t>war</w:t>
      </w:r>
      <w:r>
        <w:rPr>
          <w:sz w:val="16"/>
        </w:rPr>
        <w:t xml:space="preserve">. </w:t>
      </w:r>
      <w:r>
        <w:rPr>
          <w:rStyle w:val="StyleUnderline"/>
        </w:rPr>
        <w:t xml:space="preserve">This </w:t>
      </w:r>
      <w:r>
        <w:rPr>
          <w:rStyle w:val="Emphasis"/>
        </w:rPr>
        <w:t>strategic shift</w:t>
      </w:r>
      <w:r>
        <w:rPr>
          <w:sz w:val="16"/>
        </w:rPr>
        <w:t xml:space="preserve"> </w:t>
      </w:r>
      <w:r>
        <w:rPr>
          <w:rStyle w:val="Emphasis"/>
        </w:rPr>
        <w:t>away</w:t>
      </w:r>
      <w:r>
        <w:rPr>
          <w:sz w:val="16"/>
        </w:rPr>
        <w:t xml:space="preserve"> </w:t>
      </w:r>
      <w:r>
        <w:rPr>
          <w:rStyle w:val="StyleUnderline"/>
        </w:rPr>
        <w:t xml:space="preserve">from political economy has </w:t>
      </w:r>
      <w:r>
        <w:rPr>
          <w:rStyle w:val="Emphasis"/>
        </w:rPr>
        <w:t>removed</w:t>
      </w:r>
      <w:r>
        <w:rPr>
          <w:rStyle w:val="StyleUnderline"/>
        </w:rPr>
        <w:t xml:space="preserve"> the Left’s </w:t>
      </w:r>
      <w:r>
        <w:rPr>
          <w:rStyle w:val="Emphasis"/>
        </w:rPr>
        <w:t>traditional constituency</w:t>
      </w:r>
      <w:r>
        <w:rPr>
          <w:sz w:val="16"/>
        </w:rPr>
        <w:t>—</w:t>
      </w:r>
      <w:r>
        <w:rPr>
          <w:rStyle w:val="Emphasis"/>
        </w:rPr>
        <w:t>the working class</w:t>
      </w:r>
      <w:r>
        <w:rPr>
          <w:sz w:val="16"/>
        </w:rPr>
        <w:t xml:space="preserve"> </w:t>
      </w:r>
      <w:r>
        <w:rPr>
          <w:rStyle w:val="StyleUnderline"/>
        </w:rPr>
        <w:t xml:space="preserve">in all its </w:t>
      </w:r>
      <w:r>
        <w:rPr>
          <w:rStyle w:val="Emphasis"/>
        </w:rPr>
        <w:t>breadth</w:t>
      </w:r>
      <w:r>
        <w:rPr>
          <w:rStyle w:val="StyleUnderline"/>
        </w:rPr>
        <w:t xml:space="preserve"> and </w:t>
      </w:r>
      <w:r>
        <w:rPr>
          <w:rStyle w:val="Emphasis"/>
        </w:rPr>
        <w:t>diversity</w:t>
      </w:r>
      <w:r>
        <w:rPr>
          <w:sz w:val="16"/>
        </w:rPr>
        <w:t>—</w:t>
      </w:r>
      <w:r>
        <w:rPr>
          <w:rStyle w:val="StyleUnderline"/>
        </w:rPr>
        <w:t xml:space="preserve">from a </w:t>
      </w:r>
      <w:r>
        <w:rPr>
          <w:rStyle w:val="Emphasis"/>
        </w:rPr>
        <w:t>meaningful role</w:t>
      </w:r>
      <w:r>
        <w:rPr>
          <w:rStyle w:val="StyleUnderline"/>
        </w:rPr>
        <w:t xml:space="preserve">. The shift also has </w:t>
      </w:r>
      <w:r>
        <w:rPr>
          <w:rStyle w:val="Emphasis"/>
        </w:rPr>
        <w:t>confused</w:t>
      </w:r>
      <w:r>
        <w:rPr>
          <w:rStyle w:val="StyleUnderline"/>
        </w:rPr>
        <w:t xml:space="preserve"> the Left’s </w:t>
      </w:r>
      <w:r>
        <w:rPr>
          <w:rStyle w:val="Emphasis"/>
        </w:rPr>
        <w:t>priorities</w:t>
      </w:r>
      <w:r>
        <w:rPr>
          <w:rStyle w:val="StyleUnderline"/>
        </w:rPr>
        <w:t xml:space="preserve">. For instance, we cannot </w:t>
      </w:r>
      <w:r>
        <w:rPr>
          <w:rStyle w:val="Emphasis"/>
        </w:rPr>
        <w:t>truly</w:t>
      </w:r>
      <w:r>
        <w:rPr>
          <w:rStyle w:val="StyleUnderline"/>
        </w:rPr>
        <w:t xml:space="preserve"> address </w:t>
      </w:r>
      <w:r>
        <w:rPr>
          <w:sz w:val="16"/>
        </w:rPr>
        <w:t xml:space="preserve">the problems of </w:t>
      </w:r>
      <w:r>
        <w:rPr>
          <w:rStyle w:val="Emphasis"/>
        </w:rPr>
        <w:t>racism</w:t>
      </w:r>
      <w:r>
        <w:rPr>
          <w:sz w:val="16"/>
        </w:rPr>
        <w:t xml:space="preserve"> </w:t>
      </w:r>
      <w:r>
        <w:rPr>
          <w:rStyle w:val="StyleUnderline"/>
        </w:rPr>
        <w:t>and</w:t>
      </w:r>
      <w:r>
        <w:rPr>
          <w:sz w:val="16"/>
        </w:rPr>
        <w:t xml:space="preserve"> </w:t>
      </w:r>
      <w:r>
        <w:rPr>
          <w:rStyle w:val="Emphasis"/>
        </w:rPr>
        <w:t>discrimination</w:t>
      </w:r>
      <w:r>
        <w:rPr>
          <w:sz w:val="16"/>
        </w:rPr>
        <w:t xml:space="preserve"> </w:t>
      </w:r>
      <w:r>
        <w:rPr>
          <w:rStyle w:val="StyleUnderline"/>
        </w:rPr>
        <w:t xml:space="preserve">without giving </w:t>
      </w:r>
      <w:r>
        <w:rPr>
          <w:rStyle w:val="Emphasis"/>
        </w:rPr>
        <w:t>urgent attention</w:t>
      </w:r>
      <w:r>
        <w:rPr>
          <w:sz w:val="16"/>
        </w:rPr>
        <w:t xml:space="preserve"> </w:t>
      </w:r>
      <w:r>
        <w:rPr>
          <w:rStyle w:val="StyleUnderline"/>
        </w:rPr>
        <w:t xml:space="preserve">to the </w:t>
      </w:r>
      <w:r>
        <w:rPr>
          <w:rStyle w:val="Emphasis"/>
        </w:rPr>
        <w:t>systemic problems</w:t>
      </w:r>
      <w:r>
        <w:rPr>
          <w:sz w:val="16"/>
        </w:rPr>
        <w:t xml:space="preserve"> </w:t>
      </w:r>
      <w:r>
        <w:rPr>
          <w:rStyle w:val="StyleUnderline"/>
        </w:rPr>
        <w:t>of</w:t>
      </w:r>
      <w:r>
        <w:rPr>
          <w:sz w:val="16"/>
        </w:rPr>
        <w:t xml:space="preserve"> </w:t>
      </w:r>
      <w:r>
        <w:rPr>
          <w:rStyle w:val="Emphasis"/>
        </w:rPr>
        <w:t>class</w:t>
      </w:r>
      <w:r>
        <w:rPr>
          <w:sz w:val="16"/>
        </w:rPr>
        <w:t>: low-income communities devastated by precarious employment, the loss of public investment, dirty air and water, poor-quality schooling, and bad health.</w:t>
      </w:r>
    </w:p>
    <w:p w14:paraId="74EE3941" w14:textId="77777777" w:rsidR="00807C81" w:rsidRDefault="00807C81" w:rsidP="00807C81">
      <w:pPr>
        <w:rPr>
          <w:sz w:val="16"/>
        </w:rPr>
      </w:pPr>
      <w:r>
        <w:rPr>
          <w:rStyle w:val="StyleUnderline"/>
        </w:rPr>
        <w:t xml:space="preserve">The politics of class </w:t>
      </w:r>
      <w:r>
        <w:rPr>
          <w:rStyle w:val="Emphasis"/>
        </w:rPr>
        <w:t>cannot be divorced</w:t>
      </w:r>
      <w:r>
        <w:rPr>
          <w:rStyle w:val="StyleUnderline"/>
        </w:rPr>
        <w:t xml:space="preserve"> from</w:t>
      </w:r>
      <w:r>
        <w:rPr>
          <w:sz w:val="16"/>
        </w:rPr>
        <w:t xml:space="preserve"> those of </w:t>
      </w:r>
      <w:r>
        <w:rPr>
          <w:rStyle w:val="Emphasis"/>
        </w:rPr>
        <w:t>race</w:t>
      </w:r>
      <w:r>
        <w:rPr>
          <w:sz w:val="16"/>
        </w:rPr>
        <w:t xml:space="preserve"> </w:t>
      </w:r>
      <w:r>
        <w:rPr>
          <w:rStyle w:val="StyleUnderline"/>
        </w:rPr>
        <w:t>and</w:t>
      </w:r>
      <w:r>
        <w:rPr>
          <w:sz w:val="16"/>
        </w:rPr>
        <w:t xml:space="preserve"> of </w:t>
      </w:r>
      <w:r>
        <w:rPr>
          <w:rStyle w:val="Emphasis"/>
        </w:rPr>
        <w:t>sex</w:t>
      </w:r>
      <w:r>
        <w:rPr>
          <w:sz w:val="16"/>
        </w:rPr>
        <w:t xml:space="preserve">, </w:t>
      </w:r>
      <w:r>
        <w:rPr>
          <w:rStyle w:val="StyleUnderline"/>
        </w:rPr>
        <w:t xml:space="preserve">because class is </w:t>
      </w:r>
      <w:r>
        <w:rPr>
          <w:rStyle w:val="Emphasis"/>
        </w:rPr>
        <w:t>imbued</w:t>
      </w:r>
      <w:r>
        <w:rPr>
          <w:rStyle w:val="StyleUnderline"/>
        </w:rPr>
        <w:t xml:space="preserve"> with race and sex,</w:t>
      </w:r>
      <w:r>
        <w:rPr>
          <w:sz w:val="16"/>
        </w:rPr>
        <w:t xml:space="preserve"> </w:t>
      </w:r>
      <w:r>
        <w:rPr>
          <w:rStyle w:val="StyleUnderline"/>
        </w:rPr>
        <w:t>and race and sex are themselves imbued with class</w:t>
      </w:r>
      <w:r>
        <w:rPr>
          <w:sz w:val="16"/>
        </w:rPr>
        <w:t xml:space="preserve">. </w:t>
      </w:r>
      <w:r>
        <w:rPr>
          <w:rStyle w:val="StyleUnderline"/>
        </w:rPr>
        <w:t>Under patriarchal and racist capitalism</w:t>
      </w:r>
      <w:r>
        <w:rPr>
          <w:sz w:val="16"/>
        </w:rPr>
        <w:t xml:space="preserve">, </w:t>
      </w:r>
      <w:r>
        <w:rPr>
          <w:rStyle w:val="StyleUnderline"/>
        </w:rPr>
        <w:t>there is no class exploitation without racial and sexual oppression</w:t>
      </w:r>
      <w:r>
        <w:rPr>
          <w:sz w:val="16"/>
        </w:rPr>
        <w:t xml:space="preserve">. </w:t>
      </w:r>
      <w:r>
        <w:rPr>
          <w:rStyle w:val="StyleUnderline"/>
        </w:rPr>
        <w:t xml:space="preserve">The </w:t>
      </w:r>
      <w:r>
        <w:rPr>
          <w:rStyle w:val="Emphasis"/>
        </w:rPr>
        <w:t>separation</w:t>
      </w:r>
      <w:r>
        <w:rPr>
          <w:sz w:val="16"/>
        </w:rPr>
        <w:t xml:space="preserve"> </w:t>
      </w:r>
      <w:r>
        <w:rPr>
          <w:rStyle w:val="StyleUnderline"/>
        </w:rPr>
        <w:t xml:space="preserve">of the three </w:t>
      </w:r>
      <w:r>
        <w:rPr>
          <w:rStyle w:val="Emphasis"/>
        </w:rPr>
        <w:t>intersecting dimensions</w:t>
      </w:r>
      <w:r>
        <w:rPr>
          <w:sz w:val="16"/>
        </w:rPr>
        <w:t xml:space="preserve"> </w:t>
      </w:r>
      <w:r>
        <w:rPr>
          <w:rStyle w:val="StyleUnderline"/>
        </w:rPr>
        <w:t>across</w:t>
      </w:r>
      <w:r>
        <w:rPr>
          <w:sz w:val="16"/>
        </w:rPr>
        <w:t xml:space="preserve"> </w:t>
      </w:r>
      <w:r>
        <w:rPr>
          <w:rStyle w:val="Emphasis"/>
        </w:rPr>
        <w:t>unconnected movements</w:t>
      </w:r>
      <w:r>
        <w:rPr>
          <w:sz w:val="16"/>
        </w:rPr>
        <w:t xml:space="preserve">—often </w:t>
      </w:r>
      <w:r>
        <w:rPr>
          <w:rStyle w:val="StyleUnderline"/>
        </w:rPr>
        <w:t>lacking</w:t>
      </w:r>
      <w:r>
        <w:rPr>
          <w:sz w:val="16"/>
        </w:rPr>
        <w:t xml:space="preserve"> in understanding of and </w:t>
      </w:r>
      <w:r>
        <w:rPr>
          <w:rStyle w:val="Emphasis"/>
        </w:rPr>
        <w:t>solidarity</w:t>
      </w:r>
      <w:r>
        <w:rPr>
          <w:sz w:val="16"/>
        </w:rPr>
        <w:t xml:space="preserve"> with each other—</w:t>
      </w:r>
      <w:r>
        <w:rPr>
          <w:rStyle w:val="StyleUnderline"/>
        </w:rPr>
        <w:t>is</w:t>
      </w:r>
      <w:r>
        <w:rPr>
          <w:sz w:val="16"/>
        </w:rPr>
        <w:t xml:space="preserve"> among the </w:t>
      </w:r>
      <w:r>
        <w:rPr>
          <w:rStyle w:val="Emphasis"/>
        </w:rPr>
        <w:t>unfortunate</w:t>
      </w:r>
      <w:r>
        <w:rPr>
          <w:sz w:val="16"/>
        </w:rPr>
        <w:t xml:space="preserve"> outcomes of our times, caused to some degree by partial, segmented internal politics, but largely by the relentless and effective political, cultural, and ideological campaigns of the ruling elites. </w:t>
      </w:r>
    </w:p>
    <w:p w14:paraId="721760AE" w14:textId="77777777" w:rsidR="00807C81" w:rsidRDefault="00807C81" w:rsidP="00807C81">
      <w:pPr>
        <w:rPr>
          <w:sz w:val="16"/>
        </w:rPr>
      </w:pPr>
      <w:r>
        <w:rPr>
          <w:sz w:val="16"/>
        </w:rPr>
        <w:t>Catalytic Action Now</w:t>
      </w:r>
    </w:p>
    <w:p w14:paraId="05E4ECF9" w14:textId="77777777" w:rsidR="00807C81" w:rsidRDefault="00807C81" w:rsidP="00807C81">
      <w:pPr>
        <w:rPr>
          <w:sz w:val="16"/>
        </w:rPr>
      </w:pPr>
      <w:r>
        <w:rPr>
          <w:sz w:val="16"/>
        </w:rPr>
        <w:t>In the wake of the global financial crisis, it became clear that the world needed a new economic system. Change did not come about, however. To offer a viable alternative to financialization and runaway “shareholderism,” movements need to stand for workplace democracy and shared management, and for long-term rational and people-oriented planning over short-term profit. Although breaking up huge corporations should be the goal, taxing them adequately and using the revenue for societal needs and rights, not for continued militarism, can steer society in the right direction in the interim.</w:t>
      </w:r>
    </w:p>
    <w:p w14:paraId="3A63C661" w14:textId="77777777" w:rsidR="00807C81" w:rsidRDefault="00807C81" w:rsidP="00807C81">
      <w:pPr>
        <w:rPr>
          <w:sz w:val="16"/>
        </w:rPr>
      </w:pPr>
      <w:r>
        <w:rPr>
          <w:sz w:val="16"/>
        </w:rPr>
        <w:t xml:space="preserve">At the same time, </w:t>
      </w:r>
      <w:r w:rsidRPr="0063293B">
        <w:rPr>
          <w:rStyle w:val="StyleUnderline"/>
          <w:highlight w:val="cyan"/>
        </w:rPr>
        <w:t>we</w:t>
      </w:r>
      <w:r>
        <w:rPr>
          <w:sz w:val="16"/>
        </w:rPr>
        <w:t xml:space="preserve"> also </w:t>
      </w:r>
      <w:r w:rsidRPr="0063293B">
        <w:rPr>
          <w:rStyle w:val="StyleUnderline"/>
          <w:highlight w:val="cyan"/>
        </w:rPr>
        <w:t xml:space="preserve">need to think </w:t>
      </w:r>
      <w:r w:rsidRPr="0063293B">
        <w:rPr>
          <w:rStyle w:val="Emphasis"/>
          <w:highlight w:val="cyan"/>
        </w:rPr>
        <w:t>bigger</w:t>
      </w:r>
      <w:r>
        <w:rPr>
          <w:sz w:val="16"/>
        </w:rPr>
        <w:t>. Contrary to the conventional wisdom that socialist and communist experiments all ended in failure, I believe that there is a lot we can learn from them. Indeed, this “</w:t>
      </w:r>
      <w:r>
        <w:rPr>
          <w:rStyle w:val="Emphasis"/>
        </w:rPr>
        <w:t>failure literature</w:t>
      </w:r>
      <w:r>
        <w:rPr>
          <w:sz w:val="16"/>
        </w:rPr>
        <w:t xml:space="preserve">” </w:t>
      </w:r>
      <w:r>
        <w:rPr>
          <w:rStyle w:val="StyleUnderline"/>
        </w:rPr>
        <w:t>lacks</w:t>
      </w:r>
      <w:r>
        <w:rPr>
          <w:sz w:val="16"/>
        </w:rPr>
        <w:t xml:space="preserve"> </w:t>
      </w:r>
      <w:r>
        <w:rPr>
          <w:rStyle w:val="Emphasis"/>
        </w:rPr>
        <w:t>balance</w:t>
      </w:r>
      <w:r>
        <w:rPr>
          <w:sz w:val="16"/>
        </w:rPr>
        <w:t xml:space="preserve"> </w:t>
      </w:r>
      <w:r>
        <w:rPr>
          <w:rStyle w:val="StyleUnderline"/>
        </w:rPr>
        <w:t>and</w:t>
      </w:r>
      <w:r>
        <w:rPr>
          <w:sz w:val="16"/>
        </w:rPr>
        <w:t xml:space="preserve"> </w:t>
      </w:r>
      <w:r>
        <w:rPr>
          <w:rStyle w:val="Emphasis"/>
        </w:rPr>
        <w:t>historical accuracy</w:t>
      </w:r>
      <w:r>
        <w:rPr>
          <w:sz w:val="16"/>
        </w:rPr>
        <w:t xml:space="preserve">. </w:t>
      </w:r>
      <w:r>
        <w:rPr>
          <w:rStyle w:val="StyleUnderline"/>
        </w:rPr>
        <w:t xml:space="preserve">The great </w:t>
      </w:r>
      <w:r>
        <w:rPr>
          <w:rStyle w:val="Emphasis"/>
        </w:rPr>
        <w:t>socialist</w:t>
      </w:r>
      <w:r>
        <w:rPr>
          <w:sz w:val="16"/>
        </w:rPr>
        <w:t xml:space="preserve">, </w:t>
      </w:r>
      <w:r>
        <w:rPr>
          <w:rStyle w:val="Emphasis"/>
        </w:rPr>
        <w:t>communist</w:t>
      </w:r>
      <w:r>
        <w:rPr>
          <w:sz w:val="16"/>
        </w:rPr>
        <w:t xml:space="preserve">, </w:t>
      </w:r>
      <w:r>
        <w:rPr>
          <w:rStyle w:val="StyleUnderline"/>
        </w:rPr>
        <w:t>and</w:t>
      </w:r>
      <w:r>
        <w:rPr>
          <w:sz w:val="16"/>
        </w:rPr>
        <w:t xml:space="preserve"> </w:t>
      </w:r>
      <w:r>
        <w:rPr>
          <w:rStyle w:val="Emphasis"/>
        </w:rPr>
        <w:t xml:space="preserve">liberation movements </w:t>
      </w:r>
      <w:r>
        <w:rPr>
          <w:rStyle w:val="StyleUnderline"/>
        </w:rPr>
        <w:t xml:space="preserve">of the past may not have accomplished </w:t>
      </w:r>
      <w:r>
        <w:rPr>
          <w:rStyle w:val="Emphasis"/>
        </w:rPr>
        <w:t>all</w:t>
      </w:r>
      <w:r>
        <w:rPr>
          <w:rStyle w:val="StyleUnderline"/>
        </w:rPr>
        <w:t xml:space="preserve"> that they</w:t>
      </w:r>
      <w:r>
        <w:rPr>
          <w:sz w:val="16"/>
        </w:rPr>
        <w:t xml:space="preserve"> could have or </w:t>
      </w:r>
      <w:r>
        <w:rPr>
          <w:rStyle w:val="Emphasis"/>
        </w:rPr>
        <w:t>intended to</w:t>
      </w:r>
      <w:r>
        <w:rPr>
          <w:sz w:val="16"/>
        </w:rPr>
        <w:t xml:space="preserve">, but </w:t>
      </w:r>
      <w:r>
        <w:rPr>
          <w:rStyle w:val="StyleUnderline"/>
        </w:rPr>
        <w:t xml:space="preserve">they were very effective </w:t>
      </w:r>
      <w:r>
        <w:rPr>
          <w:rStyle w:val="Emphasis"/>
        </w:rPr>
        <w:t>providing education</w:t>
      </w:r>
      <w:r>
        <w:rPr>
          <w:sz w:val="16"/>
        </w:rPr>
        <w:t xml:space="preserve"> </w:t>
      </w:r>
      <w:r>
        <w:rPr>
          <w:rStyle w:val="StyleUnderline"/>
        </w:rPr>
        <w:t>and</w:t>
      </w:r>
      <w:r>
        <w:rPr>
          <w:sz w:val="16"/>
        </w:rPr>
        <w:t xml:space="preserve"> </w:t>
      </w:r>
      <w:r>
        <w:rPr>
          <w:rStyle w:val="Emphasis"/>
        </w:rPr>
        <w:t>culture</w:t>
      </w:r>
      <w:r>
        <w:rPr>
          <w:sz w:val="16"/>
        </w:rPr>
        <w:t xml:space="preserve"> </w:t>
      </w:r>
      <w:r>
        <w:rPr>
          <w:rStyle w:val="StyleUnderline"/>
        </w:rPr>
        <w:t xml:space="preserve">for the poor and imparting the </w:t>
      </w:r>
      <w:r>
        <w:rPr>
          <w:rStyle w:val="Emphasis"/>
        </w:rPr>
        <w:t>legacy</w:t>
      </w:r>
      <w:r>
        <w:rPr>
          <w:rStyle w:val="StyleUnderline"/>
        </w:rPr>
        <w:t xml:space="preserve"> of </w:t>
      </w:r>
      <w:r>
        <w:rPr>
          <w:rStyle w:val="Emphasis"/>
        </w:rPr>
        <w:t>equality</w:t>
      </w:r>
      <w:r>
        <w:rPr>
          <w:sz w:val="16"/>
        </w:rPr>
        <w:t xml:space="preserve">, </w:t>
      </w:r>
      <w:r>
        <w:rPr>
          <w:rStyle w:val="Emphasis"/>
        </w:rPr>
        <w:t>economic justice</w:t>
      </w:r>
      <w:r>
        <w:rPr>
          <w:sz w:val="16"/>
        </w:rPr>
        <w:t xml:space="preserve">, </w:t>
      </w:r>
      <w:r>
        <w:rPr>
          <w:rStyle w:val="StyleUnderline"/>
        </w:rPr>
        <w:t>and</w:t>
      </w:r>
      <w:r>
        <w:rPr>
          <w:sz w:val="16"/>
        </w:rPr>
        <w:t xml:space="preserve"> </w:t>
      </w:r>
      <w:r>
        <w:rPr>
          <w:rStyle w:val="Emphasis"/>
        </w:rPr>
        <w:t>women’s advancement</w:t>
      </w:r>
      <w:r>
        <w:rPr>
          <w:sz w:val="16"/>
        </w:rPr>
        <w:t xml:space="preserve">. </w:t>
      </w:r>
      <w:r>
        <w:rPr>
          <w:sz w:val="16"/>
        </w:rPr>
        <w:lastRenderedPageBreak/>
        <w:t>The Communist movement had its shortcomings, but it promoted women’s equality and racial equality, supported numerous liberation movements, and checked capitalist and imperialist expansion.</w:t>
      </w:r>
    </w:p>
    <w:p w14:paraId="20BE3A60" w14:textId="77777777" w:rsidR="00807C81" w:rsidRDefault="00807C81" w:rsidP="00807C81">
      <w:pPr>
        <w:rPr>
          <w:sz w:val="16"/>
        </w:rPr>
      </w:pPr>
      <w:r>
        <w:rPr>
          <w:sz w:val="16"/>
        </w:rPr>
        <w:t xml:space="preserve"> </w:t>
      </w:r>
      <w:r>
        <w:rPr>
          <w:rStyle w:val="Emphasis"/>
        </w:rPr>
        <w:t>In contrast</w:t>
      </w:r>
      <w:r>
        <w:rPr>
          <w:sz w:val="16"/>
        </w:rPr>
        <w:t xml:space="preserve">, our </w:t>
      </w:r>
      <w:r w:rsidRPr="0063293B">
        <w:rPr>
          <w:rStyle w:val="StyleUnderline"/>
          <w:highlight w:val="cyan"/>
        </w:rPr>
        <w:t xml:space="preserve">recent movements have </w:t>
      </w:r>
      <w:r w:rsidRPr="0063293B">
        <w:rPr>
          <w:rStyle w:val="Emphasis"/>
          <w:highlight w:val="cyan"/>
        </w:rPr>
        <w:t>failed</w:t>
      </w:r>
      <w:r>
        <w:rPr>
          <w:rStyle w:val="StyleUnderline"/>
        </w:rPr>
        <w:t xml:space="preserve"> </w:t>
      </w:r>
      <w:r>
        <w:rPr>
          <w:sz w:val="16"/>
        </w:rPr>
        <w:t xml:space="preserve">even in the short run. They may have changed the subject—certainly OWS highlighted the problem of income inequalities and helped reintroduce capitalism and its flaws into the national conversation in the US—but </w:t>
      </w:r>
      <w:r w:rsidRPr="0063293B">
        <w:rPr>
          <w:rStyle w:val="StyleUnderline"/>
          <w:highlight w:val="cyan"/>
        </w:rPr>
        <w:t xml:space="preserve">they could not </w:t>
      </w:r>
      <w:r w:rsidRPr="0063293B">
        <w:rPr>
          <w:rStyle w:val="Emphasis"/>
          <w:highlight w:val="cyan"/>
        </w:rPr>
        <w:t>compel change</w:t>
      </w:r>
      <w:r w:rsidRPr="0063293B">
        <w:rPr>
          <w:rStyle w:val="StyleUnderline"/>
          <w:highlight w:val="cyan"/>
        </w:rPr>
        <w:t xml:space="preserve"> of the system itself, much less dislodge its major actors and beneficiaries</w:t>
      </w:r>
      <w:r>
        <w:rPr>
          <w:rStyle w:val="StyleUnderline"/>
        </w:rPr>
        <w:t xml:space="preserve">. </w:t>
      </w:r>
      <w:r>
        <w:rPr>
          <w:sz w:val="16"/>
        </w:rPr>
        <w:t xml:space="preserve">Unlike the progressive movements of the late nineteenth century and much of the twentieth century that gave us socialism and social democracy, an end to British colonialism, Third World development, and the demise of authoritarianism in southern Europe, </w:t>
      </w:r>
      <w:r>
        <w:rPr>
          <w:rStyle w:val="StyleUnderline"/>
        </w:rPr>
        <w:t>the movements of the twenty-first century have not been able to make headway in structural or systemic terms.</w:t>
      </w:r>
      <w:r>
        <w:rPr>
          <w:sz w:val="16"/>
        </w:rPr>
        <w:t xml:space="preserve"> Instead, the collapse of world communism—celebrated across the globe—actually generated new crises and chaos.</w:t>
      </w:r>
    </w:p>
    <w:p w14:paraId="3CD24520" w14:textId="77777777" w:rsidR="00807C81" w:rsidRDefault="00807C81" w:rsidP="00807C81">
      <w:pPr>
        <w:rPr>
          <w:rStyle w:val="Emphasis"/>
        </w:rPr>
      </w:pPr>
      <w:r>
        <w:rPr>
          <w:rStyle w:val="StyleUnderline"/>
        </w:rPr>
        <w:t xml:space="preserve">One response to the crisis has been the new </w:t>
      </w:r>
      <w:r>
        <w:rPr>
          <w:rStyle w:val="Emphasis"/>
        </w:rPr>
        <w:t>municipalism</w:t>
      </w:r>
      <w:r>
        <w:rPr>
          <w:sz w:val="16"/>
        </w:rPr>
        <w:t xml:space="preserve">, which aims to implement localized democratic practices and people-oriented resource allocation. In one promising example, the administration of the Communist mayor of Santiago, Chile, has created a “people’s pharmacy,” offered cheap eye-care and glasses, increased public housing, and embraced leftist approaches to community safety, among other progressive people-oriented initiatives.8 But localism is not enough, as many of our problems are global in nature. </w:t>
      </w:r>
      <w:r>
        <w:rPr>
          <w:rStyle w:val="StyleUnderline"/>
        </w:rPr>
        <w:t xml:space="preserve">The recklessness of the financial sector has had </w:t>
      </w:r>
      <w:r>
        <w:rPr>
          <w:rStyle w:val="Emphasis"/>
        </w:rPr>
        <w:t>ripple effects</w:t>
      </w:r>
      <w:r>
        <w:rPr>
          <w:sz w:val="16"/>
        </w:rPr>
        <w:t xml:space="preserve"> </w:t>
      </w:r>
      <w:r>
        <w:rPr>
          <w:rStyle w:val="Emphasis"/>
        </w:rPr>
        <w:t>across borders;</w:t>
      </w:r>
      <w:r>
        <w:rPr>
          <w:sz w:val="16"/>
        </w:rPr>
        <w:t xml:space="preserve"> the obsession with economic growth and capital accumulation has </w:t>
      </w:r>
      <w:r>
        <w:rPr>
          <w:rStyle w:val="StyleUnderline"/>
        </w:rPr>
        <w:t xml:space="preserve">generated a massive, </w:t>
      </w:r>
      <w:r>
        <w:rPr>
          <w:rStyle w:val="Emphasis"/>
        </w:rPr>
        <w:t>global environmental crisis</w:t>
      </w:r>
      <w:r>
        <w:rPr>
          <w:sz w:val="16"/>
        </w:rPr>
        <w:t xml:space="preserve">. That brilliant experiment in radical democratic feminist municipalism—Rojava in northern Syria—was overturned in October 2019 by a brutal Turkish invasion facilitated by the Trump administration. Thus, </w:t>
      </w:r>
      <w:r w:rsidRPr="0063293B">
        <w:rPr>
          <w:rStyle w:val="StyleUnderline"/>
          <w:highlight w:val="cyan"/>
        </w:rPr>
        <w:t>we must heed</w:t>
      </w:r>
      <w:r>
        <w:rPr>
          <w:sz w:val="16"/>
        </w:rPr>
        <w:t xml:space="preserve"> Dr. </w:t>
      </w:r>
      <w:r w:rsidRPr="0063293B">
        <w:rPr>
          <w:rStyle w:val="StyleUnderline"/>
          <w:highlight w:val="cyan"/>
        </w:rPr>
        <w:t xml:space="preserve">King’s message to “take the nonviolent movement </w:t>
      </w:r>
      <w:r w:rsidRPr="0063293B">
        <w:rPr>
          <w:rStyle w:val="Emphasis"/>
          <w:highlight w:val="cyan"/>
        </w:rPr>
        <w:t>international</w:t>
      </w:r>
      <w:r w:rsidRPr="0063293B">
        <w:rPr>
          <w:rStyle w:val="StyleUnderline"/>
          <w:highlight w:val="cyan"/>
        </w:rPr>
        <w:t xml:space="preserve">” and to </w:t>
      </w:r>
      <w:r w:rsidRPr="0063293B">
        <w:rPr>
          <w:rStyle w:val="Emphasis"/>
          <w:highlight w:val="cyan"/>
        </w:rPr>
        <w:t>planetize it.</w:t>
      </w:r>
    </w:p>
    <w:p w14:paraId="69B2A4B4" w14:textId="77777777" w:rsidR="00807C81" w:rsidRDefault="00807C81" w:rsidP="00807C81">
      <w:pPr>
        <w:rPr>
          <w:sz w:val="16"/>
        </w:rPr>
      </w:pPr>
      <w:r>
        <w:rPr>
          <w:rStyle w:val="StyleUnderline"/>
        </w:rPr>
        <w:t xml:space="preserve">The Global Left and its infrastructure remain </w:t>
      </w:r>
      <w:r>
        <w:rPr>
          <w:rStyle w:val="Emphasis"/>
        </w:rPr>
        <w:t>fragmented</w:t>
      </w:r>
      <w:r>
        <w:rPr>
          <w:sz w:val="16"/>
        </w:rPr>
        <w:t xml:space="preserve"> </w:t>
      </w:r>
      <w:r>
        <w:rPr>
          <w:rStyle w:val="StyleUnderline"/>
        </w:rPr>
        <w:t>and</w:t>
      </w:r>
      <w:r>
        <w:rPr>
          <w:sz w:val="16"/>
        </w:rPr>
        <w:t xml:space="preserve"> </w:t>
      </w:r>
      <w:r>
        <w:rPr>
          <w:rStyle w:val="Emphasis"/>
        </w:rPr>
        <w:t>disconnected</w:t>
      </w:r>
      <w:r>
        <w:rPr>
          <w:sz w:val="16"/>
        </w:rPr>
        <w:t xml:space="preserve">, except for periodic mass rallies against the most egregious actions of global capitalism and imperial states. But </w:t>
      </w:r>
      <w:r>
        <w:rPr>
          <w:rStyle w:val="Emphasis"/>
        </w:rPr>
        <w:t>it wasn’t always so</w:t>
      </w:r>
      <w:r>
        <w:rPr>
          <w:sz w:val="16"/>
        </w:rPr>
        <w:t xml:space="preserve">. </w:t>
      </w:r>
      <w:r>
        <w:rPr>
          <w:rStyle w:val="StyleUnderline"/>
        </w:rPr>
        <w:t xml:space="preserve">Once, vibrant Internationals were organized to </w:t>
      </w:r>
      <w:r>
        <w:rPr>
          <w:rStyle w:val="Emphasis"/>
        </w:rPr>
        <w:t>guide</w:t>
      </w:r>
      <w:r>
        <w:rPr>
          <w:sz w:val="16"/>
        </w:rPr>
        <w:t xml:space="preserve"> </w:t>
      </w:r>
      <w:r>
        <w:rPr>
          <w:rStyle w:val="StyleUnderline"/>
        </w:rPr>
        <w:t>and</w:t>
      </w:r>
      <w:r>
        <w:rPr>
          <w:sz w:val="16"/>
        </w:rPr>
        <w:t xml:space="preserve"> </w:t>
      </w:r>
      <w:r>
        <w:rPr>
          <w:rStyle w:val="Emphasis"/>
        </w:rPr>
        <w:t>promote</w:t>
      </w:r>
      <w:r>
        <w:rPr>
          <w:sz w:val="16"/>
        </w:rPr>
        <w:t xml:space="preserve"> </w:t>
      </w:r>
      <w:r>
        <w:rPr>
          <w:rStyle w:val="StyleUnderline"/>
        </w:rPr>
        <w:t xml:space="preserve">a </w:t>
      </w:r>
      <w:r>
        <w:rPr>
          <w:rStyle w:val="Emphasis"/>
        </w:rPr>
        <w:t>worldwide movement</w:t>
      </w:r>
      <w:r>
        <w:rPr>
          <w:sz w:val="16"/>
        </w:rPr>
        <w:t xml:space="preserve">. </w:t>
      </w:r>
      <w:r>
        <w:rPr>
          <w:rStyle w:val="StyleUnderline"/>
        </w:rPr>
        <w:t>The influential First International, initially called the International Workingmen’s Association, was formed in 1864</w:t>
      </w:r>
      <w:r>
        <w:rPr>
          <w:sz w:val="16"/>
        </w:rPr>
        <w:t xml:space="preserve">, but contention between the anarchist and socialist wings led to its demise in the late 1870s. Its successor, </w:t>
      </w:r>
      <w:r>
        <w:rPr>
          <w:rStyle w:val="StyleUnderline"/>
        </w:rPr>
        <w:t>the Second International, had great success, but fractured in the run-up to World War I. The Third International formed after the Russian revolution</w:t>
      </w:r>
      <w:r>
        <w:rPr>
          <w:sz w:val="16"/>
        </w:rPr>
        <w:t xml:space="preserve"> to unite socialist and communist groups from across Europe and Asia, but later, under Stalin, became corrupted into the highly centralized Comintern.9</w:t>
      </w:r>
    </w:p>
    <w:p w14:paraId="0565838E" w14:textId="77777777" w:rsidR="00807C81" w:rsidRDefault="00807C81" w:rsidP="00807C81">
      <w:pPr>
        <w:rPr>
          <w:sz w:val="16"/>
        </w:rPr>
      </w:pPr>
      <w:r>
        <w:rPr>
          <w:sz w:val="16"/>
        </w:rPr>
        <w:t xml:space="preserve">Both the </w:t>
      </w:r>
      <w:r>
        <w:rPr>
          <w:rStyle w:val="StyleUnderline"/>
        </w:rPr>
        <w:t xml:space="preserve">successes and the failures of these Internationals offer vital </w:t>
      </w:r>
      <w:r>
        <w:rPr>
          <w:rStyle w:val="Emphasis"/>
        </w:rPr>
        <w:t>lessons</w:t>
      </w:r>
      <w:r>
        <w:rPr>
          <w:sz w:val="16"/>
        </w:rPr>
        <w:t>: a powerful worldwide movement could be premised on both a global political organization with a strategy for change and the strength of plural and diverse movements that call the status quo into question. To move forward, we need to look back at the old Internationals and, at the same time, not give up on the World Social Forum. The crises and injustices of our times call for both a coordinated “united front” and a loosely aligned “popular front.”</w:t>
      </w:r>
    </w:p>
    <w:p w14:paraId="2274A339" w14:textId="77777777" w:rsidR="00807C81" w:rsidRDefault="00807C81" w:rsidP="00807C81">
      <w:pPr>
        <w:rPr>
          <w:sz w:val="16"/>
        </w:rPr>
      </w:pPr>
      <w:r>
        <w:rPr>
          <w:sz w:val="16"/>
        </w:rPr>
        <w:t>Some say the language of the past—socialism, communism, planning—is outmoded and unlikely to resonate. And yet, many young people embrace the term socialism; in the US, they rallied around Bernie Sanders’s call for “democratic socialism,” and in the UK, they coalesced around the Labour Party’s left-wing faction, Momentum, and its leader, Jeremy Corbyn. In Tunisia, where young people are losing hope in capitalist democracy because of high unemployment and other economic difficulties, the left-wing student union UGET and the many young supporters of the Front Populaire call for planning and a strong welfare state. Around the world, women have come together around a more inclusive, transformative vision of feminism, which some call “feminism for the 99%.”10 The “left nationalism” of Scotland, Northern Ireland, and the Kurds is also part of the new Global Left and could help constitute a global movement against capitalism, militarism, and oligarchic states.</w:t>
      </w:r>
    </w:p>
    <w:p w14:paraId="6FA683DE" w14:textId="77777777" w:rsidR="00807C81" w:rsidRDefault="00807C81" w:rsidP="00807C81">
      <w:pPr>
        <w:rPr>
          <w:sz w:val="16"/>
        </w:rPr>
      </w:pPr>
      <w:r>
        <w:rPr>
          <w:sz w:val="16"/>
        </w:rPr>
        <w:t>The world’s injustices as well as new possibilities for alliance have inspired calls for coordinated forms of organizing. The late Egyptian Marxist economist Samir Amin, for instance, called for a Fifth International.11 But to balance the complementary needs of global coordination and plural autonomy, two Internationals may be needed, one that remains horizontally based—the movement of movements—and the other vertically organized, drawing inspiration and lessons from the old Internationals.</w:t>
      </w:r>
    </w:p>
    <w:p w14:paraId="621DC465" w14:textId="77777777" w:rsidR="00807C81" w:rsidRDefault="00807C81" w:rsidP="00807C81">
      <w:pPr>
        <w:rPr>
          <w:sz w:val="16"/>
        </w:rPr>
      </w:pPr>
      <w:r>
        <w:rPr>
          <w:rStyle w:val="StyleUnderline"/>
        </w:rPr>
        <w:t xml:space="preserve">What might this mean in </w:t>
      </w:r>
      <w:r>
        <w:rPr>
          <w:rStyle w:val="Emphasis"/>
        </w:rPr>
        <w:t>practical</w:t>
      </w:r>
      <w:r>
        <w:rPr>
          <w:sz w:val="16"/>
        </w:rPr>
        <w:t xml:space="preserve">, </w:t>
      </w:r>
      <w:r>
        <w:rPr>
          <w:rStyle w:val="Emphasis"/>
        </w:rPr>
        <w:t>strategic terms?</w:t>
      </w:r>
      <w:r>
        <w:rPr>
          <w:sz w:val="16"/>
        </w:rPr>
        <w:t xml:space="preserve"> To start, </w:t>
      </w:r>
      <w:r w:rsidRPr="0063293B">
        <w:rPr>
          <w:rStyle w:val="StyleUnderline"/>
          <w:highlight w:val="cyan"/>
        </w:rPr>
        <w:t xml:space="preserve">we should </w:t>
      </w:r>
      <w:r w:rsidRPr="0063293B">
        <w:rPr>
          <w:rStyle w:val="Emphasis"/>
          <w:highlight w:val="cyan"/>
        </w:rPr>
        <w:t>revitalize</w:t>
      </w:r>
      <w:r w:rsidRPr="0063293B">
        <w:rPr>
          <w:rStyle w:val="StyleUnderline"/>
          <w:highlight w:val="cyan"/>
        </w:rPr>
        <w:t xml:space="preserve"> the</w:t>
      </w:r>
      <w:r w:rsidRPr="0063293B">
        <w:rPr>
          <w:sz w:val="16"/>
          <w:highlight w:val="cyan"/>
        </w:rPr>
        <w:t xml:space="preserve"> </w:t>
      </w:r>
      <w:r w:rsidRPr="0063293B">
        <w:rPr>
          <w:rStyle w:val="Emphasis"/>
          <w:highlight w:val="cyan"/>
        </w:rPr>
        <w:t>World Social Forum</w:t>
      </w:r>
      <w:r>
        <w:rPr>
          <w:sz w:val="16"/>
        </w:rPr>
        <w:t xml:space="preserve">.12 </w:t>
      </w:r>
      <w:r>
        <w:rPr>
          <w:rStyle w:val="StyleUnderline"/>
        </w:rPr>
        <w:t xml:space="preserve">It encompasses </w:t>
      </w:r>
      <w:r>
        <w:rPr>
          <w:rStyle w:val="Emphasis"/>
        </w:rPr>
        <w:t>diverse grievances</w:t>
      </w:r>
      <w:r>
        <w:rPr>
          <w:sz w:val="16"/>
        </w:rPr>
        <w:t xml:space="preserve">, </w:t>
      </w:r>
      <w:r>
        <w:rPr>
          <w:rStyle w:val="Emphasis"/>
        </w:rPr>
        <w:t>identities</w:t>
      </w:r>
      <w:r>
        <w:rPr>
          <w:sz w:val="16"/>
        </w:rPr>
        <w:t xml:space="preserve">, </w:t>
      </w:r>
      <w:r>
        <w:rPr>
          <w:rStyle w:val="StyleUnderline"/>
        </w:rPr>
        <w:t>and</w:t>
      </w:r>
      <w:r>
        <w:rPr>
          <w:sz w:val="16"/>
        </w:rPr>
        <w:t xml:space="preserve"> </w:t>
      </w:r>
      <w:r>
        <w:rPr>
          <w:rStyle w:val="Emphasis"/>
        </w:rPr>
        <w:t>interests</w:t>
      </w:r>
      <w:r>
        <w:rPr>
          <w:sz w:val="16"/>
        </w:rPr>
        <w:t xml:space="preserve">; </w:t>
      </w:r>
      <w:r>
        <w:rPr>
          <w:rStyle w:val="StyleUnderline"/>
        </w:rPr>
        <w:t xml:space="preserve">it remains the site for </w:t>
      </w:r>
      <w:r>
        <w:rPr>
          <w:rStyle w:val="Emphasis"/>
        </w:rPr>
        <w:t>dialogic discussion</w:t>
      </w:r>
      <w:r>
        <w:rPr>
          <w:rStyle w:val="StyleUnderline"/>
        </w:rPr>
        <w:t xml:space="preserve"> and the cultivation of </w:t>
      </w:r>
      <w:r>
        <w:rPr>
          <w:rStyle w:val="Emphasis"/>
        </w:rPr>
        <w:t>solidarity across movements</w:t>
      </w:r>
      <w:r>
        <w:rPr>
          <w:rStyle w:val="StyleUnderline"/>
        </w:rPr>
        <w:t xml:space="preserve">; and it has </w:t>
      </w:r>
      <w:r>
        <w:rPr>
          <w:rStyle w:val="Emphasis"/>
        </w:rPr>
        <w:t>resisted</w:t>
      </w:r>
      <w:r>
        <w:rPr>
          <w:rStyle w:val="StyleUnderline"/>
        </w:rPr>
        <w:t xml:space="preserve"> the </w:t>
      </w:r>
      <w:r>
        <w:rPr>
          <w:rStyle w:val="Emphasis"/>
        </w:rPr>
        <w:t>authoritarian impulses</w:t>
      </w:r>
      <w:r>
        <w:rPr>
          <w:sz w:val="16"/>
        </w:rPr>
        <w:t xml:space="preserve"> and practices </w:t>
      </w:r>
      <w:r>
        <w:rPr>
          <w:rStyle w:val="StyleUnderline"/>
        </w:rPr>
        <w:t>of capital and the state.</w:t>
      </w:r>
      <w:r>
        <w:rPr>
          <w:sz w:val="16"/>
        </w:rPr>
        <w:t xml:space="preserve"> It can remain an open space for dialogue among place-based and identity-expressive movements. </w:t>
      </w:r>
      <w:r>
        <w:rPr>
          <w:rStyle w:val="StyleUnderline"/>
        </w:rPr>
        <w:t>Building up the Global Left and helping advance a Great Transition</w:t>
      </w:r>
      <w:r>
        <w:rPr>
          <w:sz w:val="16"/>
        </w:rPr>
        <w:t xml:space="preserve">, however, </w:t>
      </w:r>
      <w:r>
        <w:rPr>
          <w:rStyle w:val="StyleUnderline"/>
        </w:rPr>
        <w:t xml:space="preserve">requires a </w:t>
      </w:r>
      <w:r>
        <w:rPr>
          <w:rStyle w:val="Emphasis"/>
        </w:rPr>
        <w:lastRenderedPageBreak/>
        <w:t>global political organization</w:t>
      </w:r>
      <w:r>
        <w:rPr>
          <w:sz w:val="16"/>
        </w:rPr>
        <w:t xml:space="preserve"> </w:t>
      </w:r>
      <w:r>
        <w:rPr>
          <w:rStyle w:val="StyleUnderline"/>
        </w:rPr>
        <w:t xml:space="preserve">to do the necessary </w:t>
      </w:r>
      <w:r>
        <w:rPr>
          <w:rStyle w:val="Emphasis"/>
        </w:rPr>
        <w:t>crossmovement “translation” work</w:t>
      </w:r>
      <w:r>
        <w:rPr>
          <w:sz w:val="16"/>
        </w:rPr>
        <w:t xml:space="preserve"> </w:t>
      </w:r>
      <w:r>
        <w:rPr>
          <w:rStyle w:val="StyleUnderline"/>
        </w:rPr>
        <w:t xml:space="preserve">and deliver a </w:t>
      </w:r>
      <w:r>
        <w:rPr>
          <w:rStyle w:val="Emphasis"/>
        </w:rPr>
        <w:t>plan</w:t>
      </w:r>
      <w:r>
        <w:rPr>
          <w:rStyle w:val="StyleUnderline"/>
        </w:rPr>
        <w:t xml:space="preserve"> for </w:t>
      </w:r>
      <w:r>
        <w:rPr>
          <w:rStyle w:val="Emphasis"/>
        </w:rPr>
        <w:t>structural change</w:t>
      </w:r>
      <w:r>
        <w:rPr>
          <w:rStyle w:val="StyleUnderline"/>
        </w:rPr>
        <w:t xml:space="preserve"> at </w:t>
      </w:r>
      <w:r>
        <w:rPr>
          <w:rStyle w:val="Emphasis"/>
        </w:rPr>
        <w:t>national</w:t>
      </w:r>
      <w:r>
        <w:rPr>
          <w:rStyle w:val="StyleUnderline"/>
        </w:rPr>
        <w:t xml:space="preserve">, </w:t>
      </w:r>
      <w:r>
        <w:rPr>
          <w:rStyle w:val="Emphasis"/>
        </w:rPr>
        <w:t>regional</w:t>
      </w:r>
      <w:r>
        <w:rPr>
          <w:rStyle w:val="StyleUnderline"/>
        </w:rPr>
        <w:t xml:space="preserve">, and </w:t>
      </w:r>
      <w:r>
        <w:rPr>
          <w:rStyle w:val="Emphasis"/>
        </w:rPr>
        <w:t>global</w:t>
      </w:r>
      <w:r>
        <w:rPr>
          <w:rStyle w:val="StyleUnderline"/>
        </w:rPr>
        <w:t xml:space="preserve"> levels. </w:t>
      </w:r>
      <w:r>
        <w:rPr>
          <w:sz w:val="16"/>
        </w:rPr>
        <w:t>Accomplishing this will be an arduous task, but we can’t afford to wait.</w:t>
      </w:r>
    </w:p>
    <w:p w14:paraId="2B045459" w14:textId="77777777" w:rsidR="00807C81" w:rsidRDefault="00807C81" w:rsidP="00807C81">
      <w:pPr>
        <w:rPr>
          <w:sz w:val="16"/>
        </w:rPr>
      </w:pPr>
      <w:r>
        <w:rPr>
          <w:sz w:val="16"/>
        </w:rPr>
        <w:t xml:space="preserve">Whether it is called the Fifth International, the United Front, the Progressive International, or the World Party, </w:t>
      </w:r>
      <w:r w:rsidRPr="0063293B">
        <w:rPr>
          <w:rStyle w:val="StyleUnderline"/>
          <w:highlight w:val="cyan"/>
        </w:rPr>
        <w:t xml:space="preserve">such an organization would be </w:t>
      </w:r>
      <w:r w:rsidRPr="0063293B">
        <w:rPr>
          <w:rStyle w:val="Emphasis"/>
          <w:highlight w:val="cyan"/>
        </w:rPr>
        <w:t>vertically organized</w:t>
      </w:r>
      <w:r>
        <w:rPr>
          <w:sz w:val="16"/>
        </w:rPr>
        <w:t xml:space="preserve">, </w:t>
      </w:r>
      <w:r>
        <w:rPr>
          <w:rStyle w:val="StyleUnderline"/>
        </w:rPr>
        <w:t xml:space="preserve">along the lines of the earlier Internationals but with the involvement of </w:t>
      </w:r>
      <w:r>
        <w:rPr>
          <w:rStyle w:val="Emphasis"/>
        </w:rPr>
        <w:t xml:space="preserve">anti-imperialist </w:t>
      </w:r>
      <w:r>
        <w:rPr>
          <w:rStyle w:val="StyleUnderline"/>
        </w:rPr>
        <w:t>feminist groups</w:t>
      </w:r>
      <w:r>
        <w:rPr>
          <w:sz w:val="16"/>
        </w:rPr>
        <w:t xml:space="preserve"> such as Code Pink, the Women’s International League for Peace and Freedom, Marche Mondiale des Femmes, and the new Feminist Foreign Policy Project. </w:t>
      </w:r>
      <w:r w:rsidRPr="0063293B">
        <w:rPr>
          <w:rStyle w:val="StyleUnderline"/>
          <w:highlight w:val="cyan"/>
        </w:rPr>
        <w:t>This planetized formation would encompass progressive parties, anti-neoliberal unions, and anti-war movements across the globe</w:t>
      </w:r>
      <w:r>
        <w:rPr>
          <w:sz w:val="16"/>
        </w:rPr>
        <w:t xml:space="preserve">. </w:t>
      </w:r>
      <w:r w:rsidRPr="0063293B">
        <w:rPr>
          <w:rStyle w:val="StyleUnderline"/>
          <w:highlight w:val="cyan"/>
        </w:rPr>
        <w:t xml:space="preserve">It would practice </w:t>
      </w:r>
      <w:r w:rsidRPr="0063293B">
        <w:rPr>
          <w:rStyle w:val="Emphasis"/>
          <w:highlight w:val="cyan"/>
        </w:rPr>
        <w:t>democratic decision-making</w:t>
      </w:r>
      <w:r>
        <w:rPr>
          <w:sz w:val="16"/>
        </w:rPr>
        <w:t xml:space="preserve"> </w:t>
      </w:r>
      <w:r>
        <w:rPr>
          <w:rStyle w:val="StyleUnderline"/>
        </w:rPr>
        <w:t xml:space="preserve">and offer a </w:t>
      </w:r>
      <w:r>
        <w:rPr>
          <w:rStyle w:val="Emphasis"/>
        </w:rPr>
        <w:t>clear vision</w:t>
      </w:r>
      <w:r>
        <w:rPr>
          <w:sz w:val="16"/>
        </w:rPr>
        <w:t xml:space="preserve"> </w:t>
      </w:r>
      <w:r>
        <w:rPr>
          <w:rStyle w:val="StyleUnderline"/>
        </w:rPr>
        <w:t>and</w:t>
      </w:r>
      <w:r>
        <w:rPr>
          <w:sz w:val="16"/>
        </w:rPr>
        <w:t xml:space="preserve"> </w:t>
      </w:r>
      <w:r>
        <w:rPr>
          <w:rStyle w:val="Emphasis"/>
        </w:rPr>
        <w:t>mission</w:t>
      </w:r>
      <w:r>
        <w:rPr>
          <w:sz w:val="16"/>
        </w:rPr>
        <w:t xml:space="preserve"> </w:t>
      </w:r>
      <w:r>
        <w:rPr>
          <w:rStyle w:val="StyleUnderline"/>
        </w:rPr>
        <w:t xml:space="preserve">of an </w:t>
      </w:r>
      <w:r>
        <w:rPr>
          <w:rStyle w:val="Emphasis"/>
        </w:rPr>
        <w:t>alternative system of production</w:t>
      </w:r>
      <w:r>
        <w:rPr>
          <w:sz w:val="16"/>
        </w:rPr>
        <w:t xml:space="preserve">, social reproduction, trade, </w:t>
      </w:r>
      <w:r>
        <w:rPr>
          <w:rStyle w:val="Emphasis"/>
        </w:rPr>
        <w:t>and international relations</w:t>
      </w:r>
      <w:r>
        <w:rPr>
          <w:sz w:val="16"/>
        </w:rPr>
        <w:t>. It would revive the 2011 Arab Spring call, “The people want the fall of the regime,” and create a powerful message demanding a re-enactment of what occurred in 1989/1990, but in reverse: “The people want the fall of the ruling capitalist elites.”</w:t>
      </w:r>
    </w:p>
    <w:p w14:paraId="6024A542" w14:textId="77777777" w:rsidR="00807C81" w:rsidRPr="008B78E6" w:rsidRDefault="00807C81" w:rsidP="00807C81">
      <w:pPr>
        <w:rPr>
          <w:sz w:val="14"/>
        </w:rPr>
      </w:pPr>
    </w:p>
    <w:p w14:paraId="78E4C764" w14:textId="77777777" w:rsidR="00807C81" w:rsidRDefault="00807C81" w:rsidP="00807C81">
      <w:pPr>
        <w:pStyle w:val="Heading4"/>
      </w:pPr>
      <w:r>
        <w:t>Racial capitalism is the root cause of the model minority myth – only a revolution solves.</w:t>
      </w:r>
    </w:p>
    <w:p w14:paraId="7BC22F2D" w14:textId="77777777" w:rsidR="00807C81" w:rsidRPr="002C7A5D" w:rsidRDefault="00807C81" w:rsidP="00807C81">
      <w:r>
        <w:rPr>
          <w:rStyle w:val="Style13ptBold"/>
        </w:rPr>
        <w:t>Chao</w:t>
      </w:r>
      <w:r w:rsidRPr="002C7A5D">
        <w:rPr>
          <w:rStyle w:val="Style13ptBold"/>
        </w:rPr>
        <w:t xml:space="preserve"> 23</w:t>
      </w:r>
      <w:r w:rsidRPr="002C7A5D">
        <w:t xml:space="preserve"> [David Chi-Ya</w:t>
      </w:r>
      <w:r>
        <w:t xml:space="preserve"> Chao</w:t>
      </w:r>
      <w:r w:rsidRPr="002C7A5D">
        <w:t>, Dr. David C. Chao is director of the Center for Asian American Christianity at Princeton Theological Seminary. He teaches courses on Asian American theology and organizes academic programming in Asian American theology and ministry. His research and writing focus on Asian American theology, the uses of Christian doctrine for liberation, the convergence and divergence of Protestant and Catholic dogmatics, and the theology of Karl Barth. His first book, titled Concursus and Concept Use in Karl Barth's Doctrine of Providence, is under contract with Routledge. He is grant co-author and project editor for the $300,000 translation grant awarded by the National Endowment for the Humanities to the Karl Barth Translator’s Seminar. He is co-leader of a $250,000 Henry Luce grant project titled “Religiously-Inspired Asian American Coalitional Justice Work.” He is principal investigator of a Louisville Institute-funded project titled “Stories of Faith, Resilience, and Politics: First-Generation East Asian American Christians.” Chao is a graduate of Yale University (BA), Regent College (MDiv), and Princeton Theological Seminary (ThM, PhD). He is a member of the American Academy of Religion and the Association for Asian American Studies. Chao has a wide range of pastoral experience with Chinese American, Korean American, and Pan-Asian churches and ministries and is an active member of the Presbyterian Church (USA)</w:t>
      </w:r>
      <w:r>
        <w:t xml:space="preserve">, </w:t>
      </w:r>
      <w:r w:rsidRPr="002C7A5D">
        <w:t>4-1-2023, "Asian Americans and the Spirit of Racial Capitalism by Jonathan Tran (Oxford: Oxford University Press, 2022), xxvii + 368 pp. ", https://onlinelibrary.wiley.com/doi/10.1111/moth.12866, Wiley Online Library, accessed 7-21-2023 \\pa-amad]</w:t>
      </w:r>
    </w:p>
    <w:p w14:paraId="6398C81B" w14:textId="77777777" w:rsidR="00807C81" w:rsidRPr="002C5EE1" w:rsidRDefault="00807C81" w:rsidP="00807C81">
      <w:pPr>
        <w:rPr>
          <w:sz w:val="14"/>
        </w:rPr>
      </w:pPr>
      <w:r w:rsidRPr="008B78E6">
        <w:rPr>
          <w:sz w:val="14"/>
        </w:rPr>
        <w:t>In the last few years, we have seen an increase in the representation of Asians and Asian Americans in popular culture with movies such as Crazy Rich Asians, Parasite, and Everything Everywhere All at Once, the rise of the StopAAPIHate antiracist movement, as well as the greater inclusion of Asian American studies in K-12 educational curricula. It is a good time to be an Asian American—or is it? During the height of the pandemic, I would remark to my students in the Asian American theology course that I taught, “</w:t>
      </w:r>
      <w:r w:rsidRPr="0063293B">
        <w:rPr>
          <w:rStyle w:val="StyleUnderline"/>
          <w:highlight w:val="cyan"/>
        </w:rPr>
        <w:t>We are seeing a significant increase in Asian representation on the silver screen but anti-Asian hate continues unabated in US society</w:t>
      </w:r>
      <w:r w:rsidRPr="008B78E6">
        <w:rPr>
          <w:sz w:val="14"/>
        </w:rPr>
        <w:t xml:space="preserve">.” </w:t>
      </w:r>
      <w:r w:rsidRPr="002C7A5D">
        <w:rPr>
          <w:rStyle w:val="StyleUnderline"/>
        </w:rPr>
        <w:t>Such is the precarity of Asian American life.</w:t>
      </w:r>
      <w:r w:rsidRPr="008B78E6">
        <w:rPr>
          <w:sz w:val="14"/>
        </w:rPr>
        <w:t xml:space="preserve"> It is this precarity that Jonathan Tran so ably addresses in Asian Americans and the Spirit of Racial Capitalism by telling two extended stories about Asian American Christians. Tran upholds the faith and practice of ordinary Asian American Christians to </w:t>
      </w:r>
      <w:r w:rsidRPr="002C7A5D">
        <w:rPr>
          <w:rStyle w:val="StyleUnderline"/>
        </w:rPr>
        <w:t>probe our understanding of race in the US and asks difficult and sometimes uncomfortable questions about our antiracist efforts—efforts that often marginalize those already marginalized by racism.</w:t>
      </w:r>
      <w:r w:rsidRPr="008B78E6">
        <w:rPr>
          <w:sz w:val="14"/>
        </w:rPr>
        <w:t xml:space="preserve"> A major thrust of the book is that </w:t>
      </w:r>
      <w:r w:rsidRPr="002C7A5D">
        <w:rPr>
          <w:rStyle w:val="StyleUnderline"/>
        </w:rPr>
        <w:t xml:space="preserve">Asian Americans do not fit the White-Black racial binary in the US and, rather than expanding our racial categories to include Asian Americans, </w:t>
      </w:r>
      <w:r w:rsidRPr="0063293B">
        <w:rPr>
          <w:rStyle w:val="StyleUnderline"/>
          <w:highlight w:val="cyan"/>
        </w:rPr>
        <w:t xml:space="preserve">we ought to reconsider these very racial categories in light of the political economy that </w:t>
      </w:r>
      <w:r w:rsidRPr="0063293B">
        <w:rPr>
          <w:rStyle w:val="StyleUnderline"/>
          <w:highlight w:val="cyan"/>
        </w:rPr>
        <w:lastRenderedPageBreak/>
        <w:t>generated their justificatory function in the first place</w:t>
      </w:r>
      <w:r w:rsidRPr="008B78E6">
        <w:rPr>
          <w:sz w:val="14"/>
        </w:rPr>
        <w:t xml:space="preserve">. Tran's </w:t>
      </w:r>
      <w:r w:rsidRPr="002C7A5D">
        <w:rPr>
          <w:rStyle w:val="StyleUnderline"/>
        </w:rPr>
        <w:t xml:space="preserve">Asian Americans and the Spirit of Racial Capitalism is a work in constructive Christian theology that presents two competing scripts on race for life on this planet. </w:t>
      </w:r>
      <w:r w:rsidRPr="0063293B">
        <w:rPr>
          <w:rStyle w:val="StyleUnderline"/>
          <w:highlight w:val="cyan"/>
        </w:rPr>
        <w:t>The first is characterized by racial capitalism</w:t>
      </w:r>
      <w:r w:rsidRPr="002C7A5D">
        <w:rPr>
          <w:rStyle w:val="StyleUnderline"/>
        </w:rPr>
        <w:t xml:space="preserve">, where the dynamics of use, </w:t>
      </w:r>
      <w:r w:rsidRPr="0063293B">
        <w:rPr>
          <w:rStyle w:val="StyleUnderline"/>
          <w:highlight w:val="cyan"/>
        </w:rPr>
        <w:t>identity, and justification facilitate the domination and exploitation of the “have-nots” by the “haves.”</w:t>
      </w:r>
      <w:r w:rsidRPr="008B78E6">
        <w:rPr>
          <w:sz w:val="14"/>
        </w:rPr>
        <w:t xml:space="preserve"> Tran uses the Christian doctrine of sin to characterize this kind of political economy as the privation of God's deep political economy in creation and salvation (16, 275). </w:t>
      </w:r>
      <w:r w:rsidRPr="002C7A5D">
        <w:rPr>
          <w:rStyle w:val="StyleUnderline"/>
        </w:rPr>
        <w:t>T</w:t>
      </w:r>
      <w:r w:rsidRPr="0063293B">
        <w:rPr>
          <w:rStyle w:val="StyleUnderline"/>
          <w:highlight w:val="cyan"/>
        </w:rPr>
        <w:t>he alternative vision to the fallen political economy of racial capitalism is the dynamics of participation, revelation, and reparation in and through God's deep economy</w:t>
      </w:r>
      <w:r w:rsidRPr="008B78E6">
        <w:rPr>
          <w:sz w:val="14"/>
        </w:rPr>
        <w:t xml:space="preserve">. Methodologically, Tran advances claims about both complicity with </w:t>
      </w:r>
      <w:r w:rsidRPr="0063293B">
        <w:rPr>
          <w:rStyle w:val="StyleUnderline"/>
          <w:highlight w:val="cyan"/>
        </w:rPr>
        <w:t>racial capitalism's dominative exploitation as well as liberation</w:t>
      </w:r>
      <w:r w:rsidRPr="008B78E6">
        <w:rPr>
          <w:sz w:val="14"/>
        </w:rPr>
        <w:t xml:space="preserve"> from it, and he does this through careful ethnographic and oral historical work (see the “Note on Method,” xviii-xxi). Over the course of the book, Tran brings social scientific methods to bear on theological ends by centering the faith and practice of two ordinary Asian American Christian communities. </w:t>
      </w:r>
    </w:p>
    <w:p w14:paraId="7741B043" w14:textId="77777777" w:rsidR="00807C81" w:rsidRDefault="00807C81" w:rsidP="00807C81">
      <w:pPr>
        <w:pStyle w:val="Heading3"/>
      </w:pPr>
      <w:r>
        <w:lastRenderedPageBreak/>
        <w:t>2NC---Alt Solves---Cap K---Oriental Paradox</w:t>
      </w:r>
    </w:p>
    <w:p w14:paraId="2E13EF3B" w14:textId="77777777" w:rsidR="00807C81" w:rsidRDefault="00807C81" w:rsidP="00807C81">
      <w:pPr>
        <w:pStyle w:val="Heading4"/>
      </w:pPr>
      <w:r>
        <w:t>Alt solves Socialism</w:t>
      </w:r>
      <w:r w:rsidRPr="002C303A">
        <w:t xml:space="preserve"> only way to stop anti-Asian hate</w:t>
      </w:r>
    </w:p>
    <w:p w14:paraId="4DCD6BB2" w14:textId="77777777" w:rsidR="00807C81" w:rsidRPr="002C303A" w:rsidRDefault="00807C81" w:rsidP="00807C81">
      <w:r w:rsidRPr="002C303A">
        <w:rPr>
          <w:rStyle w:val="Style13ptBold"/>
        </w:rPr>
        <w:t>SR</w:t>
      </w:r>
      <w:r w:rsidRPr="002C303A">
        <w:t>, 4-1-</w:t>
      </w:r>
      <w:r w:rsidRPr="002C303A">
        <w:rPr>
          <w:rStyle w:val="Style13ptBold"/>
        </w:rPr>
        <w:t>2021</w:t>
      </w:r>
      <w:r w:rsidRPr="002C303A">
        <w:t xml:space="preserve">, </w:t>
      </w:r>
      <w:r>
        <w:t xml:space="preserve">SR is a news organization dedicated to fight inequality and racism, </w:t>
      </w:r>
      <w:r w:rsidRPr="002C303A">
        <w:t>[Leaflet] To Fight Anti-Asian Racism, Fight Capitalism!, Socialist Revolution, https://socialistrevolution.org/leaflet-to-fight-anti-asian-racism-fight-capitalism/,</w:t>
      </w:r>
      <w:r>
        <w:t xml:space="preserve"> rkwerbs</w:t>
      </w:r>
    </w:p>
    <w:p w14:paraId="5CA96D85" w14:textId="77777777" w:rsidR="00807C81" w:rsidRPr="00271016" w:rsidRDefault="00807C81" w:rsidP="00807C81">
      <w:pPr>
        <w:rPr>
          <w:sz w:val="16"/>
        </w:rPr>
      </w:pPr>
      <w:r w:rsidRPr="00271016">
        <w:rPr>
          <w:sz w:val="16"/>
        </w:rPr>
        <w:t>Racism against East Asians, Southeast Asians, and Pacific Islanders in the United States has a long history in the US, and has only intensified with the pandemic. Over 3,800 anti-Asian racist incidents have been recorded since the beginning of the shutdown. This is significantly higher than the 2,600 hate incidents reported the previous year—and 68% of incidents were against women. Most incidents of anti-Asian violence are not charged as hate crimes.</w:t>
      </w:r>
    </w:p>
    <w:p w14:paraId="6ADB69B2" w14:textId="77777777" w:rsidR="00807C81" w:rsidRPr="00271016" w:rsidRDefault="00807C81" w:rsidP="00807C81">
      <w:pPr>
        <w:rPr>
          <w:sz w:val="16"/>
        </w:rPr>
      </w:pPr>
      <w:r w:rsidRPr="0063293B">
        <w:rPr>
          <w:highlight w:val="cyan"/>
          <w:u w:val="single"/>
        </w:rPr>
        <w:t>The rise in anti-Asian racism is a global phenomenon</w:t>
      </w:r>
      <w:r w:rsidRPr="00271016">
        <w:rPr>
          <w:sz w:val="16"/>
        </w:rPr>
        <w:t xml:space="preserve">. In May, UN Secretary-General Antonio Guterres stated that “the pandemic continues to unleash a tsunami of hate and xenophobia, scapegoating, and scare-mongering” and urged </w:t>
      </w:r>
      <w:r w:rsidRPr="0063293B">
        <w:rPr>
          <w:highlight w:val="cyan"/>
          <w:u w:val="single"/>
        </w:rPr>
        <w:t>governments</w:t>
      </w:r>
      <w:r w:rsidRPr="00271016">
        <w:rPr>
          <w:sz w:val="16"/>
        </w:rPr>
        <w:t xml:space="preserve"> to “</w:t>
      </w:r>
      <w:r w:rsidRPr="0063293B">
        <w:rPr>
          <w:highlight w:val="cyan"/>
          <w:u w:val="single"/>
        </w:rPr>
        <w:t>act now to strengthen the immunity of our societies against the virus of hate</w:t>
      </w:r>
      <w:r w:rsidRPr="00271016">
        <w:rPr>
          <w:sz w:val="16"/>
        </w:rPr>
        <w:t>.”</w:t>
      </w:r>
    </w:p>
    <w:p w14:paraId="7E72BE75" w14:textId="77777777" w:rsidR="00807C81" w:rsidRPr="00271016" w:rsidRDefault="00807C81" w:rsidP="00807C81">
      <w:pPr>
        <w:rPr>
          <w:sz w:val="16"/>
        </w:rPr>
      </w:pPr>
      <w:r w:rsidRPr="00271016">
        <w:rPr>
          <w:sz w:val="16"/>
        </w:rPr>
        <w:t>In the US, some responsibility has to be laid on Donald Trump, who spewed xenophobic vitriol about the “kung flu” and the “China virus.” According to the journal Health Education &amp; Behavior, anti-Asian discrimination had been on the decline for over a decade but experienced a significant uptick due to discriminatory coronavirus speech. But the sickness of anti-Asian racism did not start with Trump. In fact, the United States has a long and sordid history of such bigotry.</w:t>
      </w:r>
    </w:p>
    <w:p w14:paraId="130184D2" w14:textId="77777777" w:rsidR="00807C81" w:rsidRPr="00271016" w:rsidRDefault="00807C81" w:rsidP="00807C81">
      <w:pPr>
        <w:rPr>
          <w:sz w:val="16"/>
        </w:rPr>
      </w:pPr>
      <w:r w:rsidRPr="00271016">
        <w:rPr>
          <w:sz w:val="16"/>
        </w:rPr>
        <w:t>For example, Chinese workers have faced immense discrimination since they started immigrating to the US in the 19th century. Although Chinese workers made up an insignificant percentage of the population, they were used as scapegoats and blamed for the depressed wages of white workers. The Chinese Exclusion Act prevented immigration from China and laid the basis for laws and statutes of the same type against workers from the Middle East, South Asia, Japan, and Latin America. The US state also interned 120,000 Japanese Americans and immigrants in camps during World War II. The recent spike anti-Asian racism is thus only a continuation of decades of division and discrimination, built into the foundations of American capitalism.</w:t>
      </w:r>
    </w:p>
    <w:p w14:paraId="3C511892" w14:textId="77777777" w:rsidR="00807C81" w:rsidRPr="002C303A" w:rsidRDefault="00807C81" w:rsidP="00807C81">
      <w:pPr>
        <w:rPr>
          <w:u w:val="single"/>
        </w:rPr>
      </w:pPr>
      <w:r w:rsidRPr="0063293B">
        <w:rPr>
          <w:highlight w:val="cyan"/>
          <w:u w:val="single"/>
        </w:rPr>
        <w:t>Asian women</w:t>
      </w:r>
      <w:r w:rsidRPr="00271016">
        <w:rPr>
          <w:sz w:val="16"/>
        </w:rPr>
        <w:t xml:space="preserve">, in particular, are </w:t>
      </w:r>
      <w:r w:rsidRPr="0063293B">
        <w:rPr>
          <w:highlight w:val="cyan"/>
          <w:u w:val="single"/>
        </w:rPr>
        <w:t>subject to discrimination and violence under capitalism</w:t>
      </w:r>
      <w:r w:rsidRPr="002C303A">
        <w:rPr>
          <w:u w:val="single"/>
        </w:rPr>
        <w:t xml:space="preserve"> because of how they have been portrayed as submissive, hypersexualized, and docile</w:t>
      </w:r>
      <w:r w:rsidRPr="00271016">
        <w:rPr>
          <w:sz w:val="16"/>
        </w:rPr>
        <w:t xml:space="preserve">. There is </w:t>
      </w:r>
      <w:r w:rsidRPr="0063293B">
        <w:rPr>
          <w:highlight w:val="cyan"/>
          <w:u w:val="single"/>
        </w:rPr>
        <w:t>also a myth that Asians are the “model minority”—</w:t>
      </w:r>
      <w:r w:rsidRPr="00271016">
        <w:rPr>
          <w:sz w:val="16"/>
        </w:rPr>
        <w:t xml:space="preserve">who all supposedly become doctors, lawyers, and engineers. But the </w:t>
      </w:r>
      <w:r w:rsidRPr="002C303A">
        <w:rPr>
          <w:u w:val="single"/>
        </w:rPr>
        <w:t>reality is that most Asian Americans face significant economic hardship</w:t>
      </w:r>
      <w:r w:rsidRPr="00271016">
        <w:rPr>
          <w:sz w:val="16"/>
        </w:rPr>
        <w:t xml:space="preserve">. As of 2018, Asian-Americans are the most economically divided racial or ethnic group in the country. </w:t>
      </w:r>
      <w:r w:rsidRPr="0063293B">
        <w:rPr>
          <w:highlight w:val="cyan"/>
          <w:u w:val="single"/>
        </w:rPr>
        <w:t>This reflects the growing income inequality between the capitalist class and the working class more generally in American society.</w:t>
      </w:r>
    </w:p>
    <w:p w14:paraId="0E28804B" w14:textId="77777777" w:rsidR="00807C81" w:rsidRPr="00271016" w:rsidRDefault="00807C81" w:rsidP="00807C81">
      <w:pPr>
        <w:rPr>
          <w:sz w:val="16"/>
        </w:rPr>
      </w:pPr>
      <w:r w:rsidRPr="00271016">
        <w:rPr>
          <w:sz w:val="16"/>
        </w:rPr>
        <w:t xml:space="preserve">And although Asian-American households enjoy the highest median income, some </w:t>
      </w:r>
      <w:r w:rsidRPr="00243C73">
        <w:rPr>
          <w:u w:val="single"/>
        </w:rPr>
        <w:t>Asian ethnicities have poverty rates well over the national average of 15.1</w:t>
      </w:r>
      <w:r w:rsidRPr="00271016">
        <w:rPr>
          <w:sz w:val="16"/>
        </w:rPr>
        <w:t>%, such as Burmese (35%), Bhutanese (33%), Hmong, and Malaysians (28%). These immigrants are often low-skilled workers, compared to high-skilled H-1B1 visa applicants. Their access to high-paying jobs is limited, and the capitalists force different sections of the working class to compete for lower and lower wages.</w:t>
      </w:r>
    </w:p>
    <w:p w14:paraId="42CE7C43" w14:textId="77777777" w:rsidR="00807C81" w:rsidRPr="00271016" w:rsidRDefault="00807C81" w:rsidP="00807C81">
      <w:pPr>
        <w:rPr>
          <w:sz w:val="16"/>
        </w:rPr>
      </w:pPr>
      <w:r w:rsidRPr="00243C73">
        <w:rPr>
          <w:u w:val="single"/>
        </w:rPr>
        <w:t>Racism in all its forms is, at root, a ruling class tool to divide and rule the working class. Regardless of ethnicity or nationality, all workers must sell their labor power to a capitalist for a wage if they are to sustain themselves and their families</w:t>
      </w:r>
      <w:r w:rsidRPr="00271016">
        <w:rPr>
          <w:sz w:val="16"/>
        </w:rPr>
        <w:t xml:space="preserve">. By </w:t>
      </w:r>
      <w:r w:rsidRPr="00243C73">
        <w:rPr>
          <w:u w:val="single"/>
        </w:rPr>
        <w:t>sowing the poison of hate between workers based on their outward appearance, whether in 1882 or 2020, the capitalists can depress all workers’ wages and control the labor pool with racist border controls</w:t>
      </w:r>
      <w:r w:rsidRPr="00271016">
        <w:rPr>
          <w:sz w:val="16"/>
        </w:rPr>
        <w:t xml:space="preserve">. </w:t>
      </w:r>
      <w:r w:rsidRPr="00243C73">
        <w:rPr>
          <w:u w:val="single"/>
        </w:rPr>
        <w:t>Sexism likewise helps perpetuate a gender wage gap, leading ultimately to lower wages for all workers</w:t>
      </w:r>
      <w:r w:rsidRPr="00271016">
        <w:rPr>
          <w:sz w:val="16"/>
        </w:rPr>
        <w:t>.</w:t>
      </w:r>
    </w:p>
    <w:p w14:paraId="0681E6F7" w14:textId="77777777" w:rsidR="00807C81" w:rsidRPr="00271016" w:rsidRDefault="00807C81" w:rsidP="00807C81">
      <w:pPr>
        <w:rPr>
          <w:sz w:val="16"/>
        </w:rPr>
      </w:pPr>
      <w:r w:rsidRPr="00271016">
        <w:rPr>
          <w:sz w:val="16"/>
        </w:rPr>
        <w:t xml:space="preserve">While Donald Trump did no favors for Asian Americans, some hoped that Joe Biden might improve relations with his call for “national unity.” However, </w:t>
      </w:r>
      <w:r w:rsidRPr="00243C73">
        <w:rPr>
          <w:u w:val="single"/>
        </w:rPr>
        <w:t>both parties represent the interests of American imperialism, and the intensifying rivalry between US and Chinese imperialism only adds fuel to the fire of xenophobia</w:t>
      </w:r>
      <w:r w:rsidRPr="00271016">
        <w:rPr>
          <w:sz w:val="16"/>
        </w:rPr>
        <w:t>. In February, President Biden signed a memorandum denouncing discrimination against Asian Americans and Pacific Islanders. But the very same month, he played into the imperialist fear-mongering, warning that if US imperialism fails to decisively compete with China, they “will eat our lunch.”</w:t>
      </w:r>
    </w:p>
    <w:p w14:paraId="4086564A" w14:textId="77777777" w:rsidR="00807C81" w:rsidRPr="00271016" w:rsidRDefault="00807C81" w:rsidP="00807C81">
      <w:pPr>
        <w:rPr>
          <w:sz w:val="16"/>
        </w:rPr>
      </w:pPr>
      <w:r w:rsidRPr="00271016">
        <w:rPr>
          <w:sz w:val="16"/>
        </w:rPr>
        <w:lastRenderedPageBreak/>
        <w:t xml:space="preserve">The </w:t>
      </w:r>
      <w:r w:rsidRPr="00271016">
        <w:rPr>
          <w:u w:val="single"/>
        </w:rPr>
        <w:t>ruling class has profited handsomely by dividing Asian workers from the rest of the class for over a century</w:t>
      </w:r>
      <w:r w:rsidRPr="00271016">
        <w:rPr>
          <w:sz w:val="16"/>
        </w:rPr>
        <w:t>. Immediate and unconditional amnesty and full rights must be extended to undocumented workers, many of whom are from East Asian and Southeast Asian countries.</w:t>
      </w:r>
    </w:p>
    <w:p w14:paraId="7CA93670" w14:textId="77777777" w:rsidR="00807C81" w:rsidRPr="00271016" w:rsidRDefault="00807C81" w:rsidP="00807C81">
      <w:pPr>
        <w:rPr>
          <w:sz w:val="16"/>
        </w:rPr>
      </w:pPr>
      <w:r w:rsidRPr="00271016">
        <w:rPr>
          <w:sz w:val="16"/>
        </w:rPr>
        <w:t xml:space="preserve">Across the country, workers and socialists have come out against anti-Asian hate, guided by the principle that an injury to one is an injury to all! Millions of workers and youth understand that you cannot have capitalism without racism and oppression in all its forms. The </w:t>
      </w:r>
      <w:r w:rsidRPr="00271016">
        <w:rPr>
          <w:u w:val="single"/>
        </w:rPr>
        <w:t>labor movement has a responsibility to link up in solidarity and mobilize the working class to combat racism</w:t>
      </w:r>
      <w:r w:rsidRPr="00271016">
        <w:rPr>
          <w:sz w:val="16"/>
        </w:rPr>
        <w:t>. The labor leaders missed a historic opportunity to mobilize the class as a class during last summer’s George Floyd protests. The colossal potential power of organized labor was not made actual, and the movement eventually ran out of steam and was diverted into the election of a Democrat. The same mistake must not be repeated this time.</w:t>
      </w:r>
    </w:p>
    <w:p w14:paraId="66DD0669" w14:textId="1BA70349" w:rsidR="003444A8" w:rsidRPr="009C606C" w:rsidRDefault="00807C81" w:rsidP="003444A8">
      <w:pPr>
        <w:rPr>
          <w:sz w:val="16"/>
        </w:rPr>
      </w:pPr>
      <w:r w:rsidRPr="00271016">
        <w:rPr>
          <w:sz w:val="16"/>
        </w:rPr>
        <w:t xml:space="preserve">The authorities’ handling of the Atlanta tragedy is a vivid reminder of the urgent need for class-independent unity in organization and action. Without this, the working class is mere fodder for exploitation and atomization. Through its collective strength and relationship to the means of production, only the working class can combat racism at the source, by building a workers’ government capable of uprooting the class roots of exploitation and oppression. This is the only path forward. </w:t>
      </w:r>
      <w:r w:rsidRPr="0063293B">
        <w:rPr>
          <w:highlight w:val="cyan"/>
          <w:u w:val="single"/>
        </w:rPr>
        <w:t>To end racism and the hate crimes that inevitably flow from it, we must fight to end capitalism</w:t>
      </w:r>
      <w:r w:rsidRPr="00271016">
        <w:rPr>
          <w:sz w:val="16"/>
        </w:rPr>
        <w:t>. Contact us to learn more about how the International Marxist Tendency is organizing for this struggle.</w:t>
      </w:r>
    </w:p>
    <w:p w14:paraId="3E5136FA" w14:textId="538528EC" w:rsidR="00181ED3" w:rsidRDefault="00181ED3" w:rsidP="00181ED3">
      <w:pPr>
        <w:pStyle w:val="Heading1"/>
      </w:pPr>
      <w:r>
        <w:lastRenderedPageBreak/>
        <w:t>AT: Informal Economics</w:t>
      </w:r>
    </w:p>
    <w:p w14:paraId="6F544E32" w14:textId="77777777" w:rsidR="00605BD6" w:rsidRDefault="00605BD6" w:rsidP="00605BD6">
      <w:pPr>
        <w:pStyle w:val="Heading2"/>
      </w:pPr>
      <w:r>
        <w:lastRenderedPageBreak/>
        <w:t xml:space="preserve">FW---Informal Economics </w:t>
      </w:r>
    </w:p>
    <w:p w14:paraId="1048D4E5" w14:textId="77777777" w:rsidR="00605BD6" w:rsidRDefault="00605BD6" w:rsidP="00605BD6">
      <w:pPr>
        <w:pStyle w:val="Heading3"/>
      </w:pPr>
      <w:r>
        <w:lastRenderedPageBreak/>
        <w:t>1NC---TVA</w:t>
      </w:r>
    </w:p>
    <w:p w14:paraId="551C0AEA" w14:textId="77777777" w:rsidR="00605BD6" w:rsidRDefault="00605BD6" w:rsidP="00605BD6">
      <w:pPr>
        <w:pStyle w:val="Heading4"/>
      </w:pPr>
      <w:r>
        <w:t>TVA: The United States Federal Government Should Implement a Basic Income Guarantee</w:t>
      </w:r>
    </w:p>
    <w:p w14:paraId="2FDB95EA" w14:textId="77777777" w:rsidR="00605BD6" w:rsidRDefault="00605BD6" w:rsidP="00605BD6">
      <w:pPr>
        <w:pStyle w:val="Heading4"/>
      </w:pPr>
      <w:r>
        <w:t>That helps sex workers</w:t>
      </w:r>
    </w:p>
    <w:p w14:paraId="161302DC" w14:textId="77777777" w:rsidR="00605BD6" w:rsidRPr="00AC4FC5" w:rsidRDefault="00605BD6" w:rsidP="00605BD6">
      <w:r w:rsidRPr="00AC4FC5">
        <w:rPr>
          <w:rStyle w:val="Style13ptBold"/>
        </w:rPr>
        <w:t>Danaher 14</w:t>
      </w:r>
      <w:r>
        <w:t>, John Danaher, John Danaher is a lecturer in the Law School. He holds a BCL from University College Cork, Sex Work, Technological Unemployment and the Basic Income Guarantee, February 2014, Journal of Evolution and Technology, https://jetpress.org/v24/danaher.htm, acc 7-20-2023 //Livshits</w:t>
      </w:r>
    </w:p>
    <w:p w14:paraId="72616505" w14:textId="77777777" w:rsidR="00605BD6" w:rsidRDefault="00605BD6" w:rsidP="00605BD6">
      <w:pPr>
        <w:rPr>
          <w:rStyle w:val="StyleUnderline"/>
        </w:rPr>
      </w:pPr>
      <w:r w:rsidRPr="00DA10BD">
        <w:rPr>
          <w:sz w:val="16"/>
        </w:rPr>
        <w:t xml:space="preserve">Where does that leave us? The arguments in the preceding section have said nothing about the social and ethical implications of displacement and resiliency; they have simply considered which of the two hypotheses is more likely, given what we know about the supply and demand of sexual labour and given some plausible predictions. In this final section, I will move on to consider some of the ethical and social impact, but I do in a focused way. I will remain agnostic about the ethics of prostitution and robot sex. In other words, I will not assume that it is right or wrong to become a prostitute, or to have sex with prostitutes or robots; I will assume that it could be either. What I will focus on instead is the case for a basic income guarantee and how it may be affected by the displacement and resiliency hypotheses. My comments here will be general and programmatic, gesturing at future developments in the debate rather than offering a complete defence of any particular position. Let me first say a word or two about the unconditional basic income and the case that can be made on its behalf.[36] The unconditional basic income guarantee is radical proposal for reforming the way in which income is distributed. The proposal is defined by the Basic Income Earth Network[37] in the following manner:[38] Basic Income Proposal: A basic income is an income unconditionally granted to all on an individual basis, without means test or work requirement. It is a form of minimum income guarantee that differs from those that now exist in various European countries in three important ways: (i) it is paid to individuals rather than households; (ii) it is paid irrespective of any income from other sources; and (iii) it is paid without requiring the performance of any work or the willingness to accept a job if offered. This is the definition I will work with for the remainder of this discussion. This definition leaves many important details to be worked out, including whether the income is paid is to adults and citizens only, or whether it is paid to a broader set of people, and also who exactly pays the income (the state, some supranational body, or other public institution?). Nevertheless, it captures the essence of the proposal. </w:t>
      </w:r>
      <w:r w:rsidRPr="0015768E">
        <w:rPr>
          <w:rStyle w:val="StyleUnderline"/>
          <w:highlight w:val="cyan"/>
        </w:rPr>
        <w:t>The b</w:t>
      </w:r>
      <w:r w:rsidRPr="00DA10BD">
        <w:rPr>
          <w:rStyle w:val="StyleUnderline"/>
        </w:rPr>
        <w:t xml:space="preserve">asic </w:t>
      </w:r>
      <w:r w:rsidRPr="0015768E">
        <w:rPr>
          <w:rStyle w:val="StyleUnderline"/>
          <w:highlight w:val="cyan"/>
        </w:rPr>
        <w:t>i</w:t>
      </w:r>
      <w:r w:rsidRPr="00DA10BD">
        <w:rPr>
          <w:rStyle w:val="StyleUnderline"/>
        </w:rPr>
        <w:t xml:space="preserve">ncome proposal </w:t>
      </w:r>
      <w:r w:rsidRPr="0015768E">
        <w:rPr>
          <w:rStyle w:val="StyleUnderline"/>
        </w:rPr>
        <w:t>can be defended on</w:t>
      </w:r>
      <w:r w:rsidRPr="00DA10BD">
        <w:rPr>
          <w:rStyle w:val="StyleUnderline"/>
        </w:rPr>
        <w:t xml:space="preserve"> a number of ethical grounds. Perhaps the most general and persuasive argument for the </w:t>
      </w:r>
      <w:r w:rsidRPr="0015768E">
        <w:rPr>
          <w:rStyle w:val="StyleUnderline"/>
          <w:highlight w:val="cyan"/>
        </w:rPr>
        <w:t>proposal is to work from core</w:t>
      </w:r>
      <w:r w:rsidRPr="00DA10BD">
        <w:rPr>
          <w:rStyle w:val="StyleUnderline"/>
        </w:rPr>
        <w:t xml:space="preserve"> liberal </w:t>
      </w:r>
      <w:r w:rsidRPr="0015768E">
        <w:rPr>
          <w:rStyle w:val="StyleUnderline"/>
          <w:highlight w:val="cyan"/>
        </w:rPr>
        <w:t>assumptions about freedom</w:t>
      </w:r>
      <w:r w:rsidRPr="00DA10BD">
        <w:rPr>
          <w:rStyle w:val="StyleUnderline"/>
        </w:rPr>
        <w:t xml:space="preserve"> and non-domination.</w:t>
      </w:r>
      <w:r w:rsidRPr="00DA10BD">
        <w:rPr>
          <w:sz w:val="16"/>
        </w:rPr>
        <w:t xml:space="preserve">[39] </w:t>
      </w:r>
      <w:r w:rsidRPr="00DA10BD">
        <w:rPr>
          <w:rStyle w:val="StyleUnderline"/>
        </w:rPr>
        <w:t xml:space="preserve">In other words, to claim that </w:t>
      </w:r>
      <w:r w:rsidRPr="0015768E">
        <w:rPr>
          <w:rStyle w:val="StyleUnderline"/>
          <w:highlight w:val="cyan"/>
        </w:rPr>
        <w:t>every human person is entitled to</w:t>
      </w:r>
      <w:r w:rsidRPr="00DA10BD">
        <w:rPr>
          <w:rStyle w:val="StyleUnderline"/>
        </w:rPr>
        <w:t xml:space="preserve"> a certain level </w:t>
      </w:r>
      <w:r w:rsidRPr="0015768E">
        <w:rPr>
          <w:rStyle w:val="StyleUnderline"/>
          <w:highlight w:val="cyan"/>
        </w:rPr>
        <w:t>of freedom</w:t>
      </w:r>
      <w:r w:rsidRPr="00DA10BD">
        <w:rPr>
          <w:rStyle w:val="StyleUnderline"/>
        </w:rPr>
        <w:t xml:space="preserve">, non-interference and/or non-domination, and that </w:t>
      </w:r>
      <w:r w:rsidRPr="0015768E">
        <w:rPr>
          <w:rStyle w:val="StyleUnderline"/>
        </w:rPr>
        <w:t>this level</w:t>
      </w:r>
      <w:r w:rsidRPr="00DA10BD">
        <w:rPr>
          <w:rStyle w:val="StyleUnderline"/>
        </w:rPr>
        <w:t xml:space="preserve"> of freedom, non-interference and/or non-domination can only be achieved if there is an unconditional basic income grant. Arguments of this sort work from the essential moral properties of human agency to conclusions about the appropriate shape of human society. This means they are persuasive across most, if not all, human societies. One difficulty with these arguments — at least from the perspective of the current article — is that they are not particularly sensitive to claims about the future direction of human society. After all, the basic moral properties of human agency are relatively fixed over time and so they will tend to justify the same scheme of distribution no matter what future employment patterns might be.</w:t>
      </w:r>
      <w:r w:rsidRPr="00DA10BD">
        <w:rPr>
          <w:sz w:val="16"/>
        </w:rPr>
        <w:t xml:space="preserve"> Consequentialist and egalitarian arguments for the basic income are different. For the egalitarian, the goal is to avoid unfair imbalances in the distribution of wealth. Imbalances are clearly something that could arise and vary over time. Indeed, it is not hard to use technological unemployment to make an egalitarian case for the basic income. If we take the economists’ point that technological unemployment leads to greater capital-labour income inequalities, we can easily see how wealth can become concentrated in the hands of the relatively few. The basic income guarantee would be a way to redress the balance, and it would have advantages over other redistributive programmes in respect of its simplicity and ease of implementation.[40] Similarly, for the consequentialist, the goal will be to maximise or optimise some set of goods, such as the general level of well-being. And again, things like the general level of well-being could vary over time. Indeed, it is not hard to use technological unemployment to make a consequentialist argument for the basic income. Assume, for instance, that we wish to maximise the total amount of well-being and that the total amount of well-being tracks the total amount of consumption. One problem with the concentration of income in the hands of relatively few capital owners is that it is likely to lead to a sub-optimal level of consumption. Those with a lot of wealth are likely to save rather than consume. Redistribution via an unconditional income might be a way to improve things in this regard: it keeps the greasy wheels of capitalism turning, by fueling more consumer demand. Just to be clear, this is only one consequentialist argument for the basic income, which works with a particular set of assumptions about what is worth maximising and how best to go about it. Other consequentialist arguments for the basic income are possible too. Given their sensitivity to historical and future employment patterns, egalitarian and consequentialist arguments for the basic income would seem to be more relevant to the current debate. So what then do these consequentialist and egalitarian arguments have to say about prostitution, technological unemployment and the basic income? Quite a lot as it happens. I would suggest that </w:t>
      </w:r>
      <w:r w:rsidRPr="00DA10BD">
        <w:rPr>
          <w:sz w:val="16"/>
        </w:rPr>
        <w:lastRenderedPageBreak/>
        <w:t xml:space="preserve">no matter which of the two hypotheses outlined above is favoured — displacement or resiliency — we can make a pretty good case for the basic income guarantee if we work from egalitarian or consequentialist principles. </w:t>
      </w:r>
      <w:r w:rsidRPr="00DA10BD">
        <w:rPr>
          <w:rStyle w:val="StyleUnderline"/>
        </w:rPr>
        <w:t xml:space="preserve">Assume, in the first instance, that the displacement hypothesis is true, i.e. that Levy and the others are right and that </w:t>
      </w:r>
      <w:r w:rsidRPr="0015768E">
        <w:rPr>
          <w:rStyle w:val="StyleUnderline"/>
          <w:highlight w:val="cyan"/>
        </w:rPr>
        <w:t>human prostitutes are vulnerable</w:t>
      </w:r>
      <w:r w:rsidRPr="00DA10BD">
        <w:rPr>
          <w:rStyle w:val="StyleUnderline"/>
        </w:rPr>
        <w:t xml:space="preserve"> to technological unemployment. In that case we have further evidence for </w:t>
      </w:r>
      <w:r w:rsidRPr="0015768E">
        <w:rPr>
          <w:rStyle w:val="StyleUnderline"/>
          <w:highlight w:val="cyan"/>
        </w:rPr>
        <w:t>an increased capital-labour income inequality</w:t>
      </w:r>
      <w:r w:rsidRPr="00DA10BD">
        <w:rPr>
          <w:rStyle w:val="StyleUnderline"/>
        </w:rPr>
        <w:t xml:space="preserve">, which </w:t>
      </w:r>
      <w:r w:rsidRPr="0015768E">
        <w:rPr>
          <w:rStyle w:val="StyleUnderline"/>
          <w:highlight w:val="cyan"/>
        </w:rPr>
        <w:t>strengthens the</w:t>
      </w:r>
      <w:r w:rsidRPr="00DA10BD">
        <w:rPr>
          <w:rStyle w:val="StyleUnderline"/>
        </w:rPr>
        <w:t xml:space="preserve"> egalitarian </w:t>
      </w:r>
      <w:r w:rsidRPr="0015768E">
        <w:rPr>
          <w:rStyle w:val="StyleUnderline"/>
          <w:highlight w:val="cyan"/>
        </w:rPr>
        <w:t>argument for a basic incom</w:t>
      </w:r>
      <w:r w:rsidRPr="00DA10BD">
        <w:rPr>
          <w:rStyle w:val="StyleUnderline"/>
        </w:rPr>
        <w:t xml:space="preserve">e. Similarly, human </w:t>
      </w:r>
      <w:r w:rsidRPr="0015768E">
        <w:rPr>
          <w:rStyle w:val="StyleUnderline"/>
          <w:highlight w:val="cyan"/>
        </w:rPr>
        <w:t>prostitutes are already</w:t>
      </w:r>
      <w:r w:rsidRPr="00DA10BD">
        <w:rPr>
          <w:rStyle w:val="StyleUnderline"/>
        </w:rPr>
        <w:t xml:space="preserve"> a particularly </w:t>
      </w:r>
      <w:r w:rsidRPr="0015768E">
        <w:rPr>
          <w:rStyle w:val="StyleUnderline"/>
          <w:highlight w:val="cyan"/>
        </w:rPr>
        <w:t>vulnerable</w:t>
      </w:r>
      <w:r w:rsidRPr="00DA10BD">
        <w:rPr>
          <w:rStyle w:val="StyleUnderline"/>
        </w:rPr>
        <w:t xml:space="preserve"> and precarious sector of the working population, with many people driven into it through economic desperation. It may be right and proper for us to be especially concerned about the effects of technological unemployment on them, and to do our utmost to minimise the suffering they may be forced to endure. But, of course, many prostitutes are unwilling to publicly disclose their participation in the sex work industry and it is consequently difficult to target those who may be affected. A basic income guarantee may be the most effective way to protect their well-being.</w:t>
      </w:r>
      <w:r>
        <w:rPr>
          <w:rStyle w:val="StyleUnderline"/>
        </w:rPr>
        <w:t xml:space="preserve"> </w:t>
      </w:r>
      <w:r w:rsidRPr="00DA10BD">
        <w:rPr>
          <w:rStyle w:val="StyleUnderline"/>
        </w:rPr>
        <w:t>Assume, in the second instance, that the resiliency hypothesis is true, i.e. that human sexual labour will be preferred to robot sexual labour, and that we can expect the supply of the former to increase thanks to other forms of technological unemployment. In that case, two possibilities present themselves, depending on the ethical mood with which we approach prostitution. If we think prostitution is ethically problematic, and that on the whole it would be better if people didn’t supply sexual labour, then we have an obvious argument for the basic income guarantee. The increased supply of sexual labour will be driven primarily by the economic needs of the workers. If we can meet those needs via an income grant, we should be able to discourage people from supplying sexual labour. A basic income guarantee would be the preferred method for doing this because, again, it would be difficult to identify those who may be inclined to supply sexual labour before the event.</w:t>
      </w:r>
      <w:r>
        <w:rPr>
          <w:rStyle w:val="StyleUnderline"/>
        </w:rPr>
        <w:t xml:space="preserve"> </w:t>
      </w:r>
      <w:r w:rsidRPr="00DA10BD">
        <w:rPr>
          <w:sz w:val="16"/>
        </w:rPr>
        <w:t xml:space="preserve">If we think prostitution is ethically permissible, the case for the basic income is less easy to see. At first glance, we may even be driven to the opposite conclusion. If prostitution is one of the few industries that is resilient to technological unemployment, we might try to encourage people to join its ranks. </w:t>
      </w:r>
      <w:r w:rsidRPr="00DA10BD">
        <w:rPr>
          <w:rStyle w:val="StyleUnderline"/>
        </w:rPr>
        <w:t>But there is still an argument for the basic income to be made here. For even if we think prostitution is perfectly acceptable, and so have no desire to discourage people from becoming prostitutes, it could be that sex work remains so precarious that a basic income guarantee would improve outcomes for the workers.</w:t>
      </w:r>
      <w:r w:rsidRPr="00DA10BD">
        <w:rPr>
          <w:sz w:val="16"/>
        </w:rPr>
        <w:t xml:space="preserve"> Cruz has defended this view in a recent paper (Cruz 2013).[41] </w:t>
      </w:r>
      <w:r w:rsidRPr="00DA10BD">
        <w:rPr>
          <w:rStyle w:val="StyleUnderline"/>
        </w:rPr>
        <w:t>As she points out, even in jurisdictions where there is considerable mainstreaming of prostitution (and sex work more generally), there is not always a corresponding increase in the legal protection of prostitutes. Prostitutes are typically self-employed, even when working at a brothel owned by a third party, and consequently don’t have access to the same employment rights and protections as other workers. There are good reasons for this: sexual autonomy is an important virtue</w:t>
      </w:r>
      <w:r w:rsidRPr="00DA10BD">
        <w:rPr>
          <w:sz w:val="16"/>
        </w:rPr>
        <w:t xml:space="preserve"> (Anderson 2002), </w:t>
      </w:r>
      <w:r w:rsidRPr="00DA10BD">
        <w:rPr>
          <w:rStyle w:val="StyleUnderline"/>
        </w:rPr>
        <w:t>and prostitutes don’t want to have an employer exercising too much control over their labour</w:t>
      </w:r>
      <w:r w:rsidRPr="00DA10BD">
        <w:rPr>
          <w:sz w:val="16"/>
        </w:rPr>
        <w:t xml:space="preserve"> (Cruz 2013, 479). </w:t>
      </w:r>
      <w:r w:rsidRPr="00DA10BD">
        <w:rPr>
          <w:rStyle w:val="StyleUnderline"/>
        </w:rPr>
        <w:t>Furthermore, social stigmas and norms mean that sexual labour tends to be viewed as a unique and exceptional form of human labour, not something that easily sits within the traditional framework of legal rights and protections. The result is that prostitutes face difficulties in protecting both themselves and their income streams. So, if technological unemployment in other industries is likely to drive more people into prostitution, and if we think prostitution is an acceptable form of human labour, we still have a case for the basic income guarantee: the failure to fully normalise sex work in countries in which it has been tried suggests that a more robust form of income protection is desirable.</w:t>
      </w:r>
    </w:p>
    <w:p w14:paraId="1D6D6C60" w14:textId="77777777" w:rsidR="00605BD6" w:rsidRDefault="00605BD6" w:rsidP="00605BD6">
      <w:pPr>
        <w:pStyle w:val="Heading4"/>
      </w:pPr>
      <w:r>
        <w:t>And solves a laundry list of impacts</w:t>
      </w:r>
    </w:p>
    <w:p w14:paraId="09E36696" w14:textId="77777777" w:rsidR="00605BD6" w:rsidRPr="00AC4FC5" w:rsidRDefault="00605BD6" w:rsidP="00605BD6">
      <w:r w:rsidRPr="00AC4FC5">
        <w:rPr>
          <w:rStyle w:val="Style13ptBold"/>
        </w:rPr>
        <w:t>JRF 21</w:t>
      </w:r>
      <w:r>
        <w:t xml:space="preserve">, Joseph Rowntree Foundation, JRF is a independent social change organisation, working to support and speed up the transition to a more equitable and just future, free from poverty, where </w:t>
      </w:r>
      <w:r>
        <w:lastRenderedPageBreak/>
        <w:t>people and planet can flourish, Is Universal Basic Income a good idea?, 05/27/2021 https://www.jrf.org.uk/report/universal-basic-income-good-idea, acc 7-20-2023 //Livshit0073</w:t>
      </w:r>
    </w:p>
    <w:p w14:paraId="73E33572" w14:textId="77777777" w:rsidR="00605BD6" w:rsidRDefault="00605BD6" w:rsidP="00605BD6">
      <w:pPr>
        <w:rPr>
          <w:rStyle w:val="StyleUnderline"/>
        </w:rPr>
      </w:pPr>
      <w:r w:rsidRPr="00AC4FC5">
        <w:rPr>
          <w:rStyle w:val="StyleUnderline"/>
        </w:rPr>
        <w:t>Universal Basic Income (</w:t>
      </w:r>
      <w:r w:rsidRPr="00794B8F">
        <w:rPr>
          <w:rStyle w:val="StyleUnderline"/>
          <w:highlight w:val="cyan"/>
        </w:rPr>
        <w:t>UBI</w:t>
      </w:r>
      <w:r w:rsidRPr="00AC4FC5">
        <w:rPr>
          <w:rStyle w:val="StyleUnderline"/>
        </w:rPr>
        <w:t xml:space="preserve">) could be </w:t>
      </w:r>
      <w:r w:rsidRPr="00794B8F">
        <w:rPr>
          <w:rStyle w:val="StyleUnderline"/>
          <w:highlight w:val="cyan"/>
        </w:rPr>
        <w:t xml:space="preserve">designed to reduce poverty, improve income security </w:t>
      </w:r>
      <w:r w:rsidRPr="00794B8F">
        <w:rPr>
          <w:rStyle w:val="StyleUnderline"/>
        </w:rPr>
        <w:t xml:space="preserve">and </w:t>
      </w:r>
      <w:r w:rsidRPr="00794B8F">
        <w:rPr>
          <w:rStyle w:val="StyleUnderline"/>
          <w:highlight w:val="cyan"/>
        </w:rPr>
        <w:t>boost well-being</w:t>
      </w:r>
      <w:r w:rsidRPr="00AC4FC5">
        <w:rPr>
          <w:sz w:val="16"/>
        </w:rPr>
        <w:t xml:space="preserve">, but could be expensive and challenging to introduce. Many of its goals could be achieved through changes to the existing social security system and addressing the underlying causes of insecurity in the labour and housing markets. Universal Basic Income (UBI, Citizens’ Basic Income – CBI, or simply Basic Income) is an idea whose time appears to have come. The Welsh Government has committed to trialling it, the Scottish Government has invested in the feasibility of pilots, several English cities are keen to test it out and a number of political parties included UBI trials in their manifestos. But is it really the right basis on which to build a post-pandemic society? What problems is it trying to solve? Is it the only or the best solution to those issues? What exactly is Universal Basic Income? There are many models but at its heart it is a regular cash payment every individual receives, without any reference to their other income or wealth and without any conditions. Payment amounts can vary according to broad demographic characteristics, such as a different payment for working-age adults, children and pensioners. It is important to distinguish UBI from a Minimum Income Guarantee, which at its most basic is simply a set of policies designed to ensure no one falls below a set income level. What problems are intended to be solved by UBI? Some argue that Universal Basic Income is part of a radical rethinking of our economy and society, that provides a level of economic security to everyone and destigmatises the social security system. It is also seen as a potential solution to insecurity in the labour market. </w:t>
      </w:r>
      <w:r w:rsidRPr="00AC4FC5">
        <w:rPr>
          <w:rStyle w:val="StyleUnderline"/>
        </w:rPr>
        <w:t xml:space="preserve">The social security problems which </w:t>
      </w:r>
      <w:r w:rsidRPr="00794B8F">
        <w:rPr>
          <w:rStyle w:val="StyleUnderline"/>
          <w:highlight w:val="cyan"/>
        </w:rPr>
        <w:t>UBI could</w:t>
      </w:r>
      <w:r w:rsidRPr="00AC4FC5">
        <w:rPr>
          <w:rStyle w:val="StyleUnderline"/>
        </w:rPr>
        <w:t xml:space="preserve"> help to </w:t>
      </w:r>
      <w:r w:rsidRPr="00794B8F">
        <w:rPr>
          <w:rStyle w:val="StyleUnderline"/>
          <w:highlight w:val="cyan"/>
        </w:rPr>
        <w:t>address include - Coverage</w:t>
      </w:r>
      <w:r w:rsidRPr="00AC4FC5">
        <w:rPr>
          <w:rStyle w:val="StyleUnderline"/>
        </w:rPr>
        <w:t>. Too many people locked out of the support they need, due to:</w:t>
      </w:r>
      <w:r>
        <w:rPr>
          <w:rStyle w:val="StyleUnderline"/>
        </w:rPr>
        <w:t xml:space="preserve"> </w:t>
      </w:r>
      <w:r w:rsidRPr="00794B8F">
        <w:rPr>
          <w:rStyle w:val="StyleUnderline"/>
          <w:highlight w:val="cyan"/>
        </w:rPr>
        <w:t>Policy design</w:t>
      </w:r>
      <w:r w:rsidRPr="00AC4FC5">
        <w:rPr>
          <w:rStyle w:val="StyleUnderline"/>
        </w:rPr>
        <w:t xml:space="preserve"> - for example, deficiencies in maternity and paternity pay, support whilst training, and low-earning workers without Statutory Sick Pay.</w:t>
      </w:r>
      <w:r>
        <w:rPr>
          <w:rStyle w:val="StyleUnderline"/>
        </w:rPr>
        <w:t xml:space="preserve"> </w:t>
      </w:r>
      <w:r w:rsidRPr="00794B8F">
        <w:rPr>
          <w:rStyle w:val="StyleUnderline"/>
          <w:highlight w:val="cyan"/>
        </w:rPr>
        <w:t>Non-take up</w:t>
      </w:r>
      <w:r w:rsidRPr="00AC4FC5">
        <w:rPr>
          <w:rStyle w:val="StyleUnderline"/>
        </w:rPr>
        <w:t xml:space="preserve"> - due to stigma, lack of awareness, mistakes, the difficulty or unpleasantness of the system.</w:t>
      </w:r>
      <w:r>
        <w:rPr>
          <w:rStyle w:val="StyleUnderline"/>
        </w:rPr>
        <w:t xml:space="preserve"> </w:t>
      </w:r>
      <w:r w:rsidRPr="00AC4FC5">
        <w:rPr>
          <w:rStyle w:val="StyleUnderline"/>
        </w:rPr>
        <w:t>Dropping out of the system - because of conditions or treatment.</w:t>
      </w:r>
      <w:r>
        <w:rPr>
          <w:rStyle w:val="StyleUnderline"/>
        </w:rPr>
        <w:t xml:space="preserve"> </w:t>
      </w:r>
      <w:r w:rsidRPr="00794B8F">
        <w:rPr>
          <w:rStyle w:val="StyleUnderline"/>
          <w:highlight w:val="cyan"/>
        </w:rPr>
        <w:t>Sanctions</w:t>
      </w:r>
      <w:r w:rsidRPr="00AC4FC5">
        <w:rPr>
          <w:rStyle w:val="StyleUnderline"/>
        </w:rPr>
        <w:t xml:space="preserve"> - losing part or all of your benefits because you are deemed not to have met the conditions of receipt.</w:t>
      </w:r>
      <w:r>
        <w:rPr>
          <w:rStyle w:val="StyleUnderline"/>
        </w:rPr>
        <w:t xml:space="preserve"> </w:t>
      </w:r>
      <w:r w:rsidRPr="00AC4FC5">
        <w:rPr>
          <w:rStyle w:val="StyleUnderline"/>
        </w:rPr>
        <w:t>Delays, errors and problems with benefits - which can result in people having to go for long periods of time with little or no income.</w:t>
      </w:r>
      <w:r>
        <w:rPr>
          <w:rStyle w:val="StyleUnderline"/>
        </w:rPr>
        <w:t xml:space="preserve"> </w:t>
      </w:r>
      <w:r w:rsidRPr="00AC4FC5">
        <w:rPr>
          <w:rStyle w:val="StyleUnderline"/>
        </w:rPr>
        <w:t xml:space="preserve">Adequacy. High poverty rates for some groups even when they receive social security and are meeting work or activity requirements, demonstrate its current inadequacy. Official food insecurity statistics show </w:t>
      </w:r>
      <w:r w:rsidRPr="00794B8F">
        <w:rPr>
          <w:rStyle w:val="StyleUnderline"/>
          <w:highlight w:val="cyan"/>
        </w:rPr>
        <w:t>4 in 10</w:t>
      </w:r>
      <w:r w:rsidRPr="00AC4FC5">
        <w:rPr>
          <w:rStyle w:val="StyleUnderline"/>
        </w:rPr>
        <w:t xml:space="preserve"> Universal Credit claimants </w:t>
      </w:r>
      <w:r w:rsidRPr="00794B8F">
        <w:rPr>
          <w:rStyle w:val="StyleUnderline"/>
          <w:highlight w:val="cyan"/>
        </w:rPr>
        <w:t>can’t</w:t>
      </w:r>
      <w:r w:rsidRPr="00AC4FC5">
        <w:rPr>
          <w:rStyle w:val="StyleUnderline"/>
        </w:rPr>
        <w:t xml:space="preserve"> even </w:t>
      </w:r>
      <w:r w:rsidRPr="00794B8F">
        <w:rPr>
          <w:rStyle w:val="StyleUnderline"/>
          <w:highlight w:val="cyan"/>
        </w:rPr>
        <w:t>afford food</w:t>
      </w:r>
      <w:r w:rsidRPr="00AC4FC5">
        <w:rPr>
          <w:rStyle w:val="StyleUnderline"/>
        </w:rPr>
        <w:t>. Providing a high enough universal payment could ensure everyone has the resources to meet basic standards of living, preventing poverty or destitution.</w:t>
      </w:r>
      <w:r>
        <w:rPr>
          <w:rStyle w:val="StyleUnderline"/>
        </w:rPr>
        <w:t xml:space="preserve"> </w:t>
      </w:r>
      <w:r w:rsidRPr="00AC4FC5">
        <w:rPr>
          <w:rStyle w:val="StyleUnderline"/>
        </w:rPr>
        <w:t xml:space="preserve">Uncertainty. </w:t>
      </w:r>
      <w:r w:rsidRPr="00794B8F">
        <w:rPr>
          <w:rStyle w:val="StyleUnderline"/>
          <w:highlight w:val="cyan"/>
        </w:rPr>
        <w:t>Many</w:t>
      </w:r>
      <w:r w:rsidRPr="00AC4FC5">
        <w:rPr>
          <w:rStyle w:val="StyleUnderline"/>
        </w:rPr>
        <w:t xml:space="preserve"> people, particularly those on low incomes, </w:t>
      </w:r>
      <w:r w:rsidRPr="00794B8F">
        <w:rPr>
          <w:rStyle w:val="StyleUnderline"/>
          <w:highlight w:val="cyan"/>
        </w:rPr>
        <w:t>emphasise</w:t>
      </w:r>
      <w:r w:rsidRPr="00AC4FC5">
        <w:rPr>
          <w:rStyle w:val="StyleUnderline"/>
        </w:rPr>
        <w:t xml:space="preserve"> the </w:t>
      </w:r>
      <w:r w:rsidRPr="00794B8F">
        <w:rPr>
          <w:rStyle w:val="StyleUnderline"/>
          <w:highlight w:val="cyan"/>
        </w:rPr>
        <w:t>importance of</w:t>
      </w:r>
      <w:r w:rsidRPr="00AC4FC5">
        <w:rPr>
          <w:rStyle w:val="StyleUnderline"/>
        </w:rPr>
        <w:t xml:space="preserve"> having </w:t>
      </w:r>
      <w:r w:rsidRPr="00794B8F">
        <w:rPr>
          <w:rStyle w:val="StyleUnderline"/>
          <w:highlight w:val="cyan"/>
        </w:rPr>
        <w:t>predictable and stable payments</w:t>
      </w:r>
      <w:r w:rsidRPr="00AC4FC5">
        <w:rPr>
          <w:rStyle w:val="StyleUnderline"/>
        </w:rPr>
        <w:t>. Yet people often experience variable and unpredictable fluctuations in benefit payments.</w:t>
      </w:r>
      <w:r>
        <w:rPr>
          <w:rStyle w:val="StyleUnderline"/>
        </w:rPr>
        <w:t xml:space="preserve"> </w:t>
      </w:r>
      <w:r w:rsidRPr="00AC4FC5">
        <w:rPr>
          <w:rStyle w:val="StyleUnderline"/>
        </w:rPr>
        <w:t>Complexity. Any system which tailors support to individual circumstances will entail some complexity. Introducing ever more means-testing and conditions attached to various benefits requires more complex systems and processes.</w:t>
      </w:r>
      <w:r>
        <w:rPr>
          <w:rStyle w:val="StyleUnderline"/>
        </w:rPr>
        <w:t xml:space="preserve"> </w:t>
      </w:r>
      <w:r w:rsidRPr="00794B8F">
        <w:rPr>
          <w:rStyle w:val="StyleUnderline"/>
          <w:highlight w:val="cyan"/>
        </w:rPr>
        <w:t>Dignity, respect and well-being</w:t>
      </w:r>
      <w:r w:rsidRPr="00AC4FC5">
        <w:rPr>
          <w:rStyle w:val="StyleUnderline"/>
        </w:rPr>
        <w:t xml:space="preserve">. Not all benefit claimants experience problems or feel they are treated poorly. But some find the culture of our social security system suspicious, disrespectful and undignified. There is evidence of the negative impact of these experiences on people’s mental health. Over many years, the </w:t>
      </w:r>
      <w:r w:rsidRPr="00794B8F">
        <w:rPr>
          <w:rStyle w:val="StyleUnderline"/>
          <w:highlight w:val="cyan"/>
        </w:rPr>
        <w:t>ramping up of conditionality and means testing</w:t>
      </w:r>
      <w:r w:rsidRPr="00AC4FC5">
        <w:rPr>
          <w:rStyle w:val="StyleUnderline"/>
        </w:rPr>
        <w:t xml:space="preserve"> has been </w:t>
      </w:r>
      <w:r w:rsidRPr="00794B8F">
        <w:rPr>
          <w:rStyle w:val="StyleUnderline"/>
          <w:highlight w:val="cyan"/>
        </w:rPr>
        <w:t>accompanied by</w:t>
      </w:r>
      <w:r w:rsidRPr="00AC4FC5">
        <w:rPr>
          <w:rStyle w:val="StyleUnderline"/>
        </w:rPr>
        <w:t xml:space="preserve"> a </w:t>
      </w:r>
      <w:r w:rsidRPr="00794B8F">
        <w:rPr>
          <w:rStyle w:val="StyleUnderline"/>
          <w:highlight w:val="cyan"/>
        </w:rPr>
        <w:t>narrative of ‘scroungers and skivers’</w:t>
      </w:r>
      <w:r w:rsidRPr="00AC4FC5">
        <w:rPr>
          <w:rStyle w:val="StyleUnderline"/>
        </w:rPr>
        <w:t>, a presumption that there are large numbers of people trying to game the system, and a drive to reduce claimant numbers.</w:t>
      </w:r>
      <w:r>
        <w:rPr>
          <w:rStyle w:val="StyleUnderline"/>
        </w:rPr>
        <w:t xml:space="preserve"> </w:t>
      </w:r>
      <w:r w:rsidRPr="00AC4FC5">
        <w:rPr>
          <w:rStyle w:val="StyleUnderline"/>
        </w:rPr>
        <w:t xml:space="preserve">Some advocates also argue that </w:t>
      </w:r>
      <w:r w:rsidRPr="00794B8F">
        <w:rPr>
          <w:rStyle w:val="StyleUnderline"/>
          <w:highlight w:val="cyan"/>
        </w:rPr>
        <w:t>UBI could improve work incentives</w:t>
      </w:r>
      <w:r w:rsidRPr="00AC4FC5">
        <w:rPr>
          <w:rStyle w:val="StyleUnderline"/>
        </w:rPr>
        <w:t>, if it was either not withdrawn at all as people earned more or was withdrawn at a lower rate than in the current benefit system. (Although others worry that the incentive to enter work at all might be reduced if people could rely on a high enough income outside it, discussed further below).</w:t>
      </w:r>
      <w:r>
        <w:rPr>
          <w:rStyle w:val="StyleUnderline"/>
        </w:rPr>
        <w:t xml:space="preserve"> </w:t>
      </w:r>
      <w:r w:rsidRPr="00AC4FC5">
        <w:rPr>
          <w:rStyle w:val="StyleUnderline"/>
        </w:rPr>
        <w:t xml:space="preserve">Alongside problems in our social security system, many advocates also see UBI as a response to increasing insecurity in our labour market. Too often </w:t>
      </w:r>
      <w:r w:rsidRPr="00794B8F">
        <w:rPr>
          <w:rStyle w:val="StyleUnderline"/>
          <w:highlight w:val="cyan"/>
        </w:rPr>
        <w:t>low-paid jobs</w:t>
      </w:r>
      <w:r w:rsidRPr="00AC4FC5">
        <w:rPr>
          <w:rStyle w:val="StyleUnderline"/>
        </w:rPr>
        <w:t xml:space="preserve"> are </w:t>
      </w:r>
      <w:r w:rsidRPr="00794B8F">
        <w:rPr>
          <w:rStyle w:val="StyleUnderline"/>
          <w:highlight w:val="cyan"/>
        </w:rPr>
        <w:t>unpredictable and insecure</w:t>
      </w:r>
      <w:r w:rsidRPr="00AC4FC5">
        <w:rPr>
          <w:rStyle w:val="StyleUnderline"/>
        </w:rPr>
        <w:t xml:space="preserve">. Workers don’t know what shifts or hours they will be working from one week to the next or how long the job will last. People cycle in and out of low-paid, temporary jobs, never able to rely on a steady income. UBI could provide a fixed income stream to offset this earnings volatility. In addition, some argue that UBI would free people to choose whether to take paid work or care for others, train or do other activities, and would recognise the value to society of such activities. In this scenario, it might </w:t>
      </w:r>
      <w:r w:rsidRPr="00AC4FC5">
        <w:rPr>
          <w:rStyle w:val="StyleUnderline"/>
        </w:rPr>
        <w:lastRenderedPageBreak/>
        <w:t>bring wider benefits through better job matches and people holding out for better quality work, creating pressure on employers to pay more and achieve greater productivity. There are also wider debates about the extent to which automation may lead to significantly fewer jobs or climate change may necessitate such major economic changes that there will be a new norms of people doing much less paid work. For some, UBI is a necessary accompaniment to such radical economic changes.</w:t>
      </w:r>
      <w:r>
        <w:rPr>
          <w:rStyle w:val="StyleUnderline"/>
        </w:rPr>
        <w:t xml:space="preserve"> </w:t>
      </w:r>
      <w:r w:rsidRPr="00AC4FC5">
        <w:rPr>
          <w:sz w:val="16"/>
        </w:rPr>
        <w:t xml:space="preserve">Finally, there are a range of other arguments put forward for UBI which do not relate to poverty, social security or labour market insecurity, such as the idea it would reduce the level of state involvement in people’s lives. In this piece, we focus on the arguments relating to poverty and insecurity. There are, of course, versions of UBI which would significantly increase poverty by reducing the support provided to those on low incomes, but we assume these would not be proposed by those aiming to reduce poverty. UBI: costs and impacts Most UBI proposals now include two features, in contrast to some earlier proposals which intended to replace all benefits with UBI or introduce UBI without accompanying tax changes. Alongside flat payments, there would continue to be a system of benefits linked to costs. A system of flat payments alone could not offer adequate support with varying costs of housing, childcare or disability. This means that there would continue to be a degree of complexity and means-testing even if UBI was introduced (sometimes known as UBI+), and that efforts to improve the existing system must continue. Second, UBI would replace parts of the tax system as well as social security. Most likely, the tax-free personal allowance would be removed, so people would pay tax on the entirety of their earned income. Depending on the design, many on lower- to middle-incomes would more than recoup this in the universal payment. Costs and poverty impacts A key design question is obviously the level at which UBI is set. Would it be based below, at, or just above current benefit levels? Or provide much higher payments, for instance at the level of JRF’s Minimum Income Standard?* This would be the main determinant of both the cost of UBI and its immediate impact on poverty levels. A recent study by the Fraser of Allander Institute, Manchester Metropolitan University and IPPR Scotland, examined the costs and benefits of a Citizen’s Basic Income in Scotland at current benefit or at Minimum Income Standard level. These costs relate to introducing the scheme in Scotland; those for a UK-wide version would be much higher. However, estimates of necessary tax rate increases would be similar whether in Scotland or across the whole country. </w:t>
      </w:r>
      <w:r w:rsidRPr="00AC4FC5">
        <w:rPr>
          <w:rStyle w:val="StyleUnderline"/>
        </w:rPr>
        <w:t xml:space="preserve">A </w:t>
      </w:r>
      <w:r w:rsidRPr="00794B8F">
        <w:rPr>
          <w:rStyle w:val="StyleUnderline"/>
          <w:highlight w:val="cyan"/>
        </w:rPr>
        <w:t>UBI</w:t>
      </w:r>
      <w:r w:rsidRPr="00AC4FC5">
        <w:rPr>
          <w:rStyle w:val="StyleUnderline"/>
        </w:rPr>
        <w:t xml:space="preserve"> based on current benefit levels </w:t>
      </w:r>
      <w:r w:rsidRPr="00794B8F">
        <w:rPr>
          <w:rStyle w:val="StyleUnderline"/>
          <w:highlight w:val="cyan"/>
        </w:rPr>
        <w:t>would bring clear gains</w:t>
      </w:r>
      <w:r w:rsidRPr="00AC4FC5">
        <w:rPr>
          <w:rStyle w:val="StyleUnderline"/>
        </w:rPr>
        <w:t xml:space="preserve"> for those who are currently ineligible, where they are on a low income but are shut out, or fall out, of the existing system; it would probably bring smaller gains for many of those successfully claiming current benefits. </w:t>
      </w:r>
      <w:r w:rsidRPr="00AC4FC5">
        <w:rPr>
          <w:sz w:val="16"/>
        </w:rPr>
        <w:t xml:space="preserve">Fraser of Allander et al estimates the costs and impacts of introducing this kind of UBI in Scotland. This scheme would require £7 billion in net additional funding (after existing benefits have been reduced and the tax-free personal allowance eliminated), paid for by increasing all tax rates by eight percentage points. UBI at this level would deliver lower levels of poverty and greater income security (reducing the number of people in poverty in Scotland by a quarter and child poverty by a third). However, it seems unlikely to achieve wider goals of significantly reducing insecurity and allowing more people to choose whether to care, train, or hold out for better jobs. Introducing a higher level of UBI, for instance at Minimum Income Standard level, would potentially achieve these benefits and almost eradicate poverty in Scotland, but would be extremely expensive. Fraser of Allander et al estimates this would require £38 billion in net additional funding (again, after existing benefits have been reduced and the tax-free personal allowance eliminated). If funded through income tax it would require tax rates to start at 58p for the first £1 earned and rise to 85p for the higher and top rates. The Minimum Income Standard is significantly higher than the poverty line. An alternative would be to set UBI rates at or around the poverty line. This would be less costly than a version based on the Minimum Income Standard but still very expensive. The specific design of UBI significantly impacts the distribution of winners and losers, and increases or decreases in poverty amongst different groups. Some proposals result in higher poverty for some groups than under the current social security system. One version with UBI payments based mainly on current benefit levels (funded by increasing tax rates by three percentage points and abolishing the tax-free personal allowance and National Insurance thresholds) would reduce poverty overall but lead to higher poverty rates for children and lone parents. Around 20% of people in the poorest fifth would lose more than 5% of their income (despite the scheme being highly redistributive overall). Other proposals avoid big losses for people on low incomes. Malcolm Torry proposed a UBI payment of £60 per week, funded by raising the basic, higher and top rates of tax by two, three and four percentage points respectively (and substantially reducing – though not eliminating - the tax-free personal allowance and National Insurance threshold). This reduces the number of people in poverty by 16% and children in poverty by 13%, while fewer than 2% of the poorest fifth of households lose more than 5% of their income. Compass proposed a scheme that reduces working-age poverty by a fifth and child poverty by a third, with only around 1% of people in the bottom fifth losing more than 5% of their income. It raises existing tax rates by three percentage points, abolishes the tax-free personal allowance and National Insurance thresholds, and introduces a starter tax rate of 15% on the first £11,850 of earnings. However, that leaves a funding gap of £28 billion. These models provide only illustrative examples of how UBI might be funded by income tax. In reality, such radical changes might require a more balanced tax response (such as wealth or carbon taxes) but there is no doubt that significant tax rises would be necessary. Employment and work incentives Would giving people an income regardless of work lead to many more people deciding not to take paid employment, valuing the unpaid work of carers and contributions to society other than paid jobs? If so, would that damage or improve our economy and society? Alternatively, UBI could increase work incentives by reducing the rate at which income from it was reduced as someone earned more. For example, Universal Credit is reduced by 63p in every pound earned above a set level; under some versions of UBI this would change to someone losing only 20p for every pound earned. Economic models estimate employment effects purely through a financial lens. Work incentives are calculated according to the net financial gain from taking a job or increasing earnings. Most modelling suggests that UBI (accompanied by higher taxes on earnings to pay for it) would have a complex mix of impacts. Some groups see increased work incentives because their benefits are reduced by less as they move into work or earn more. Others have lower work incentives due to unearned income and higher tax rates. Under the version of UBI modelled by Fraser of Allander et al, the overall result was that UBI reduced financial incentives to work and so could lead to a lower labour supply and a smaller economy. By contrast, Martinelli and Pearce found that several UBI schemes </w:t>
      </w:r>
      <w:r w:rsidRPr="00AC4FC5">
        <w:rPr>
          <w:sz w:val="16"/>
        </w:rPr>
        <w:lastRenderedPageBreak/>
        <w:t xml:space="preserve">strengthened work incentives on average for low- and middle-income households. A change on the scale of UBI would be likely to affect other aspects of our economy, for instance how wages were set. It is hard to predict how individuals and businesses might react to such changes. In addition, in the real world we don’t make decisions purely on the basis assumed in economic modelling. There is limited evidence about how people respond to UBI in practice. So far, trials suggest that providing an unconditional payment may not have the negative employment effects found in some modelling. Finland is the only country to have carried out a nationwide, randomised control trial of UBI. The evaluation found that people receiving basic income were more likely to be in work than those in the control group. This is not conclusive, due to the introduction of other unemployment policies at the same time, although the signs from other smaller trials have also been positive, such as those in Stockton (USA) and the Netherlands. However, these trials have not examined the potential employment effects of changes to tax rates or other measures to fund such a system. Health and well-being </w:t>
      </w:r>
      <w:r w:rsidRPr="00794B8F">
        <w:rPr>
          <w:rStyle w:val="StyleUnderline"/>
          <w:highlight w:val="cyan"/>
        </w:rPr>
        <w:t>One</w:t>
      </w:r>
      <w:r w:rsidRPr="00AC4FC5">
        <w:rPr>
          <w:rStyle w:val="StyleUnderline"/>
        </w:rPr>
        <w:t xml:space="preserve"> of the potential </w:t>
      </w:r>
      <w:r w:rsidRPr="00794B8F">
        <w:rPr>
          <w:rStyle w:val="StyleUnderline"/>
          <w:highlight w:val="cyan"/>
        </w:rPr>
        <w:t>benefit</w:t>
      </w:r>
      <w:r w:rsidRPr="00AC4FC5">
        <w:rPr>
          <w:rStyle w:val="StyleUnderline"/>
        </w:rPr>
        <w:t xml:space="preserve">s of UBI </w:t>
      </w:r>
      <w:r w:rsidRPr="00794B8F">
        <w:rPr>
          <w:rStyle w:val="StyleUnderline"/>
          <w:highlight w:val="cyan"/>
        </w:rPr>
        <w:t>is</w:t>
      </w:r>
      <w:r w:rsidRPr="00AC4FC5">
        <w:rPr>
          <w:rStyle w:val="StyleUnderline"/>
        </w:rPr>
        <w:t xml:space="preserve"> the </w:t>
      </w:r>
      <w:r w:rsidRPr="00794B8F">
        <w:rPr>
          <w:rStyle w:val="StyleUnderline"/>
          <w:highlight w:val="cyan"/>
        </w:rPr>
        <w:t>removal of stress</w:t>
      </w:r>
      <w:r w:rsidRPr="00AC4FC5">
        <w:rPr>
          <w:rStyle w:val="StyleUnderline"/>
        </w:rPr>
        <w:t xml:space="preserve"> caused by means-tests, conditionality and uncertainty about whether support will be withdrawn, coupled with </w:t>
      </w:r>
      <w:r w:rsidRPr="00794B8F">
        <w:rPr>
          <w:rStyle w:val="StyleUnderline"/>
          <w:highlight w:val="cyan"/>
        </w:rPr>
        <w:t>destigmatisation of social security support</w:t>
      </w:r>
      <w:r w:rsidRPr="00AC4FC5">
        <w:rPr>
          <w:rStyle w:val="StyleUnderline"/>
        </w:rPr>
        <w:t xml:space="preserve">. This could </w:t>
      </w:r>
      <w:r w:rsidRPr="00794B8F">
        <w:rPr>
          <w:rStyle w:val="StyleUnderline"/>
          <w:highlight w:val="cyan"/>
        </w:rPr>
        <w:t>lead to better mental and physical health</w:t>
      </w:r>
      <w:r w:rsidRPr="00AC4FC5">
        <w:rPr>
          <w:rStyle w:val="StyleUnderline"/>
        </w:rPr>
        <w:t>. It is easy to see the well-being advantages of a system providing a reliable income, uncoupled from complex conditions, shorn of the fear of failing and the feeling of being seen as a scrounger or having to continually prove your eligibility. The limited evidence from trials backs up this theory. In Finland, people on basic income reported higher life satisfaction, better health and lower levels of depression and loneliness.</w:t>
      </w:r>
    </w:p>
    <w:p w14:paraId="6E865604" w14:textId="77777777" w:rsidR="00605BD6" w:rsidRDefault="00605BD6" w:rsidP="00605BD6">
      <w:pPr>
        <w:pStyle w:val="Heading3"/>
      </w:pPr>
      <w:r>
        <w:lastRenderedPageBreak/>
        <w:t>1NC---State Key</w:t>
      </w:r>
    </w:p>
    <w:p w14:paraId="329EBE2E" w14:textId="77777777" w:rsidR="00605BD6" w:rsidRDefault="00605BD6" w:rsidP="00605BD6">
      <w:pPr>
        <w:pStyle w:val="Heading4"/>
      </w:pPr>
      <w:r>
        <w:t>Government action best integrates informal economies</w:t>
      </w:r>
    </w:p>
    <w:p w14:paraId="0EF2C5C1" w14:textId="77777777" w:rsidR="00605BD6" w:rsidRPr="00993A92" w:rsidRDefault="00605BD6" w:rsidP="00605BD6">
      <w:r>
        <w:rPr>
          <w:rStyle w:val="Style13ptBold"/>
        </w:rPr>
        <w:t xml:space="preserve">McClain 8 </w:t>
      </w:r>
      <w:r w:rsidRPr="00993A92">
        <w:t>[Rebecca J. Mclain, principal investigator with the Institute for Sustainable Solutions</w:t>
      </w:r>
      <w:r>
        <w:t>;</w:t>
      </w:r>
      <w:r w:rsidRPr="00993A92">
        <w:t xml:space="preserve"> 7-21-2008; Incorporating understanding of informal economic activity in natural resource and economic development policy.; US Forest Service Research and Development; https://www.fs.usda.gov/research/treesearch/30182; 7-21-2023; AA]</w:t>
      </w:r>
    </w:p>
    <w:p w14:paraId="129924D4" w14:textId="77777777" w:rsidR="00605BD6" w:rsidRDefault="00605BD6" w:rsidP="00605BD6">
      <w:pPr>
        <w:rPr>
          <w:sz w:val="16"/>
        </w:rPr>
      </w:pPr>
      <w:r w:rsidRPr="00993A92">
        <w:rPr>
          <w:sz w:val="16"/>
        </w:rPr>
        <w:t xml:space="preserve">A fourth option: upgrading the informal economy— Sassen (1994) contended that often none of the three options are satisfactory and argued that </w:t>
      </w:r>
      <w:r w:rsidRPr="00F928BF">
        <w:rPr>
          <w:rStyle w:val="StyleUnderline"/>
          <w:highlight w:val="cyan"/>
        </w:rPr>
        <w:t>policymakers need to recognize</w:t>
      </w:r>
      <w:r w:rsidRPr="00993A92">
        <w:rPr>
          <w:sz w:val="16"/>
        </w:rPr>
        <w:t xml:space="preserve"> that the </w:t>
      </w:r>
      <w:r w:rsidRPr="00F928BF">
        <w:rPr>
          <w:rStyle w:val="StyleUnderline"/>
          <w:highlight w:val="cyan"/>
        </w:rPr>
        <w:t>informal economy</w:t>
      </w:r>
      <w:r w:rsidRPr="002B45E5">
        <w:rPr>
          <w:rStyle w:val="StyleUnderline"/>
        </w:rPr>
        <w:t xml:space="preserve"> is</w:t>
      </w:r>
      <w:r w:rsidRPr="00993A92">
        <w:rPr>
          <w:sz w:val="16"/>
        </w:rPr>
        <w:t xml:space="preserve"> a </w:t>
      </w:r>
      <w:r w:rsidRPr="002B45E5">
        <w:rPr>
          <w:rStyle w:val="StyleUnderline"/>
        </w:rPr>
        <w:t>necessary component of industrial</w:t>
      </w:r>
      <w:r w:rsidRPr="00993A92">
        <w:rPr>
          <w:sz w:val="16"/>
        </w:rPr>
        <w:t xml:space="preserve"> and postindustrial </w:t>
      </w:r>
      <w:r w:rsidRPr="002B45E5">
        <w:rPr>
          <w:rStyle w:val="StyleUnderline"/>
        </w:rPr>
        <w:t>economies</w:t>
      </w:r>
      <w:r w:rsidRPr="00993A92">
        <w:rPr>
          <w:sz w:val="16"/>
        </w:rPr>
        <w:t xml:space="preserve">. She interpreted the growth of informal economic activity in sectors where most businesses used to operate primarily in the formal economy as an indication that prevailing tax, employment, and labor policies, most of which emerged in the early part of the 20th century, are inappropriate for today’s economic environments. She refered to these policy disjunctures as regulatory fractures, noting that they occur when “economic processes diverge from the model for which extant regulations were designed” (Sassen 1994: 2291). Sassen defined the </w:t>
      </w:r>
      <w:r w:rsidRPr="00F928BF">
        <w:rPr>
          <w:rStyle w:val="StyleUnderline"/>
          <w:highlight w:val="cyan"/>
        </w:rPr>
        <w:t>core</w:t>
      </w:r>
      <w:r w:rsidRPr="00993A92">
        <w:rPr>
          <w:sz w:val="16"/>
        </w:rPr>
        <w:t xml:space="preserve"> policy </w:t>
      </w:r>
      <w:r w:rsidRPr="00F928BF">
        <w:rPr>
          <w:rStyle w:val="StyleUnderline"/>
          <w:highlight w:val="cyan"/>
        </w:rPr>
        <w:t>problem</w:t>
      </w:r>
      <w:r w:rsidRPr="002B45E5">
        <w:rPr>
          <w:rStyle w:val="StyleUnderline"/>
        </w:rPr>
        <w:t xml:space="preserve"> of informalization</w:t>
      </w:r>
      <w:r w:rsidRPr="00993A92">
        <w:rPr>
          <w:sz w:val="16"/>
        </w:rPr>
        <w:t xml:space="preserve"> of previously </w:t>
      </w:r>
      <w:r w:rsidRPr="002B45E5">
        <w:rPr>
          <w:rStyle w:val="StyleUnderline"/>
        </w:rPr>
        <w:t>formalized economic activities</w:t>
      </w:r>
      <w:r w:rsidRPr="00993A92">
        <w:rPr>
          <w:sz w:val="16"/>
        </w:rPr>
        <w:t xml:space="preserve"> as how </w:t>
      </w:r>
      <w:r w:rsidRPr="002B45E5">
        <w:rPr>
          <w:rStyle w:val="StyleUnderline"/>
        </w:rPr>
        <w:t>to</w:t>
      </w:r>
      <w:r w:rsidRPr="00993A92">
        <w:rPr>
          <w:sz w:val="16"/>
        </w:rPr>
        <w:t xml:space="preserve"> simultaneously </w:t>
      </w:r>
      <w:r w:rsidRPr="002B45E5">
        <w:rPr>
          <w:rStyle w:val="StyleUnderline"/>
        </w:rPr>
        <w:t>provide</w:t>
      </w:r>
      <w:r w:rsidRPr="00993A92">
        <w:rPr>
          <w:sz w:val="16"/>
        </w:rPr>
        <w:t xml:space="preserve"> workers with reasonable wages and working conditions, ensure that businesses and individuals pay their share of taxes needed to support state services (from which they benefit directly or indirectly), and minimize operating costs to entrepreneurs. She proposed a fourth policy approach: upgrading the informal economy by gradually </w:t>
      </w:r>
      <w:r w:rsidRPr="00F928BF">
        <w:rPr>
          <w:rStyle w:val="StyleUnderline"/>
          <w:highlight w:val="cyan"/>
        </w:rPr>
        <w:t>phasing in regulations</w:t>
      </w:r>
      <w:r w:rsidRPr="002B45E5">
        <w:rPr>
          <w:rStyle w:val="StyleUnderline"/>
        </w:rPr>
        <w:t xml:space="preserve"> and </w:t>
      </w:r>
      <w:r w:rsidRPr="00F928BF">
        <w:rPr>
          <w:rStyle w:val="StyleUnderline"/>
          <w:highlight w:val="cyan"/>
        </w:rPr>
        <w:t>offering</w:t>
      </w:r>
      <w:r w:rsidRPr="002B45E5">
        <w:rPr>
          <w:rStyle w:val="StyleUnderline"/>
        </w:rPr>
        <w:t xml:space="preserve"> long-term technical and financial </w:t>
      </w:r>
      <w:r w:rsidRPr="00F928BF">
        <w:rPr>
          <w:rStyle w:val="StyleUnderline"/>
          <w:highlight w:val="cyan"/>
        </w:rPr>
        <w:t>assistance</w:t>
      </w:r>
      <w:r w:rsidRPr="00993A92">
        <w:rPr>
          <w:sz w:val="16"/>
        </w:rPr>
        <w:t xml:space="preserve"> to </w:t>
      </w:r>
      <w:r w:rsidRPr="002B45E5">
        <w:rPr>
          <w:rStyle w:val="StyleUnderline"/>
        </w:rPr>
        <w:t>help</w:t>
      </w:r>
      <w:r w:rsidRPr="00993A92">
        <w:rPr>
          <w:sz w:val="16"/>
        </w:rPr>
        <w:t xml:space="preserve"> businesses operating in the </w:t>
      </w:r>
      <w:r w:rsidRPr="002B45E5">
        <w:rPr>
          <w:rStyle w:val="StyleUnderline"/>
        </w:rPr>
        <w:t>informal sector</w:t>
      </w:r>
      <w:r w:rsidRPr="00993A92">
        <w:rPr>
          <w:sz w:val="16"/>
        </w:rPr>
        <w:t xml:space="preserve"> to </w:t>
      </w:r>
      <w:r w:rsidRPr="002B45E5">
        <w:rPr>
          <w:rStyle w:val="StyleUnderline"/>
        </w:rPr>
        <w:t>integrate into the formal</w:t>
      </w:r>
      <w:r w:rsidRPr="00993A92">
        <w:rPr>
          <w:sz w:val="16"/>
        </w:rPr>
        <w:t xml:space="preserve"> sector. Sassen’s policy recommendations are situated in the context of bringing previously formal, but now informal economic activities back to appropriate modes of formality. Numerous studies support Sassen’s analysis of the benefits of policy approaches aimed at upgrading portions of the informal sector (Irarrazaval 1997, Leonard 1998, Warren 1994). However, these studies highlight the need for policies that reflect clear understanding of how the portions of the informal economy targeted for upgrading are structured. To paraphrase Leonard (1998), when seeking to upgrade informal economic activities, policymakers need to ask the question: “What </w:t>
      </w:r>
      <w:r w:rsidRPr="00F928BF">
        <w:rPr>
          <w:rStyle w:val="StyleUnderline"/>
          <w:highlight w:val="cyan"/>
        </w:rPr>
        <w:t>policies</w:t>
      </w:r>
      <w:r w:rsidRPr="00993A92">
        <w:rPr>
          <w:sz w:val="16"/>
        </w:rPr>
        <w:t xml:space="preserve"> will </w:t>
      </w:r>
      <w:r w:rsidRPr="00F928BF">
        <w:rPr>
          <w:rStyle w:val="StyleUnderline"/>
          <w:highlight w:val="cyan"/>
        </w:rPr>
        <w:t>best</w:t>
      </w:r>
      <w:r w:rsidRPr="00993A92">
        <w:rPr>
          <w:sz w:val="16"/>
        </w:rPr>
        <w:t xml:space="preserve"> support the development of </w:t>
      </w:r>
      <w:r w:rsidRPr="00F928BF">
        <w:rPr>
          <w:rStyle w:val="StyleUnderline"/>
          <w:highlight w:val="cyan"/>
        </w:rPr>
        <w:t>empower</w:t>
      </w:r>
      <w:r w:rsidRPr="00F928BF">
        <w:rPr>
          <w:sz w:val="16"/>
          <w:highlight w:val="cyan"/>
        </w:rPr>
        <w:t>ing</w:t>
      </w:r>
      <w:r w:rsidRPr="00993A92">
        <w:rPr>
          <w:sz w:val="16"/>
        </w:rPr>
        <w:t xml:space="preserve"> forms of </w:t>
      </w:r>
      <w:r w:rsidRPr="002B45E5">
        <w:rPr>
          <w:rStyle w:val="StyleUnderline"/>
        </w:rPr>
        <w:t xml:space="preserve">informal economic </w:t>
      </w:r>
      <w:r w:rsidRPr="00F928BF">
        <w:rPr>
          <w:rStyle w:val="StyleUnderline"/>
          <w:highlight w:val="cyan"/>
        </w:rPr>
        <w:t>growth</w:t>
      </w:r>
      <w:r w:rsidRPr="00993A92">
        <w:rPr>
          <w:sz w:val="16"/>
        </w:rPr>
        <w:t xml:space="preserve"> while minimizing the development of disempowering forms of informal economic activity?” Three areas that policymakers need to pay particular attention to when seeking to upgrade portions of the informal economy include (a) how economic power is distributed within the informal sector under consideration, (b) what the major economic constraints to formalization are, and (c) what social costs are associated with formalization. Understanding the distribution of economic power within the informal sector— Warren’s (1994) study of the differential development of the informal sectors in three regions of Italy illustrates how existing distributions of economic power affect the outcomes of policies intended to upgrade informal sector activity. In southern Italy where </w:t>
      </w:r>
      <w:r w:rsidRPr="00F928BF">
        <w:rPr>
          <w:rStyle w:val="StyleUnderline"/>
          <w:highlight w:val="cyan"/>
        </w:rPr>
        <w:t>economic power is concentrated</w:t>
      </w:r>
      <w:r w:rsidRPr="002B45E5">
        <w:rPr>
          <w:rStyle w:val="StyleUnderline"/>
        </w:rPr>
        <w:t xml:space="preserve"> in</w:t>
      </w:r>
      <w:r w:rsidRPr="00993A92">
        <w:rPr>
          <w:sz w:val="16"/>
        </w:rPr>
        <w:t xml:space="preserve"> the hands of a few </w:t>
      </w:r>
      <w:r w:rsidRPr="002B45E5">
        <w:rPr>
          <w:rStyle w:val="StyleUnderline"/>
        </w:rPr>
        <w:t>Mafia</w:t>
      </w:r>
      <w:r w:rsidRPr="00993A92">
        <w:rPr>
          <w:sz w:val="16"/>
        </w:rPr>
        <w:t xml:space="preserve">-controlled corporations, government support of informal sector activities merely served to reinforce the existing inequities in income distribution. In contrast, in northern Italy, where </w:t>
      </w:r>
      <w:r w:rsidRPr="00F928BF">
        <w:rPr>
          <w:rStyle w:val="StyleUnderline"/>
          <w:highlight w:val="cyan"/>
        </w:rPr>
        <w:t>strong</w:t>
      </w:r>
      <w:r w:rsidRPr="00993A92">
        <w:rPr>
          <w:sz w:val="16"/>
        </w:rPr>
        <w:t xml:space="preserve"> local </w:t>
      </w:r>
      <w:r w:rsidRPr="00F928BF">
        <w:rPr>
          <w:rStyle w:val="StyleUnderline"/>
          <w:highlight w:val="cyan"/>
        </w:rPr>
        <w:t>alliances</w:t>
      </w:r>
      <w:r w:rsidRPr="002B45E5">
        <w:rPr>
          <w:rStyle w:val="StyleUnderline"/>
        </w:rPr>
        <w:t xml:space="preserve"> exist between</w:t>
      </w:r>
      <w:r w:rsidRPr="00993A92">
        <w:rPr>
          <w:sz w:val="16"/>
        </w:rPr>
        <w:t xml:space="preserve"> local governments, </w:t>
      </w:r>
      <w:r w:rsidRPr="002B45E5">
        <w:rPr>
          <w:rStyle w:val="StyleUnderline"/>
        </w:rPr>
        <w:t xml:space="preserve">businesses, and </w:t>
      </w:r>
      <w:r w:rsidRPr="00993A92">
        <w:rPr>
          <w:sz w:val="16"/>
        </w:rPr>
        <w:t xml:space="preserve">worker cooperatives, </w:t>
      </w:r>
      <w:r w:rsidRPr="002B45E5">
        <w:rPr>
          <w:rStyle w:val="StyleUnderline"/>
        </w:rPr>
        <w:t>government</w:t>
      </w:r>
      <w:r w:rsidRPr="00993A92">
        <w:rPr>
          <w:sz w:val="16"/>
        </w:rPr>
        <w:t xml:space="preserve"> </w:t>
      </w:r>
      <w:r w:rsidRPr="002B45E5">
        <w:rPr>
          <w:rStyle w:val="StyleUnderline"/>
        </w:rPr>
        <w:t xml:space="preserve">support of informal sectors </w:t>
      </w:r>
      <w:r w:rsidRPr="00F928BF">
        <w:rPr>
          <w:rStyle w:val="StyleUnderline"/>
          <w:highlight w:val="cyan"/>
        </w:rPr>
        <w:t>led to</w:t>
      </w:r>
      <w:r w:rsidRPr="002B45E5">
        <w:rPr>
          <w:rStyle w:val="StyleUnderline"/>
        </w:rPr>
        <w:t xml:space="preserve"> economic </w:t>
      </w:r>
      <w:r w:rsidRPr="00F928BF">
        <w:rPr>
          <w:rStyle w:val="StyleUnderline"/>
          <w:highlight w:val="cyan"/>
        </w:rPr>
        <w:t>growth</w:t>
      </w:r>
      <w:r w:rsidRPr="00993A92">
        <w:rPr>
          <w:sz w:val="16"/>
        </w:rPr>
        <w:t xml:space="preserve"> in which the benefits were more evenly distributed. Overton (2000) reached a similar conclusion after studying informal economic activity within Newfoundland fishing communities. He argued that current policies that target economic development assistance toward fishermen who own gear free and clear exacerbate the already inequitable distribution of resources and undermines poverty alleviation goals. In a similar vein, Aponte (1997) distinguished between demand-led growth in the informal sector, which is characterized by the presence of entrepreneurs who choose to participate, and supply-led growth in the informal sector where workers are forced to participate for lack of better options. He sees the former as a positive for society and the latter as a negative.</w:t>
      </w:r>
    </w:p>
    <w:p w14:paraId="182696D6" w14:textId="77777777" w:rsidR="00605BD6" w:rsidRDefault="00605BD6" w:rsidP="00605BD6">
      <w:pPr>
        <w:pStyle w:val="Heading4"/>
      </w:pPr>
      <w:r>
        <w:t>The state is good for sex workers – it’s empirically passed many laws to protect their rights.</w:t>
      </w:r>
    </w:p>
    <w:p w14:paraId="1B753D9A" w14:textId="77777777" w:rsidR="00605BD6" w:rsidRPr="00BC7343" w:rsidRDefault="00605BD6" w:rsidP="00605BD6">
      <w:r w:rsidRPr="0085453E">
        <w:rPr>
          <w:rStyle w:val="Style13ptBold"/>
        </w:rPr>
        <w:t>Marshall ’16</w:t>
      </w:r>
      <w:r>
        <w:t xml:space="preserve"> [Rachel Marshall; November 2016; graduate of American University, Washington College of Law, law clerk to the Honorable Julie H. Becker of the Superior Court of the District of Columbia; “Sex Workers and Human Rights: A Critical Analysis of Laws Regarding Sex Work”; William &amp; Mary Journal of Race, Gender, and Social Justice; </w:t>
      </w:r>
      <w:hyperlink r:id="rId118" w:history="1">
        <w:r w:rsidRPr="00F07663">
          <w:rPr>
            <w:rStyle w:val="Hyperlink"/>
          </w:rPr>
          <w:t>https://scholarship.law.wm.edu/cgi/viewcontent.cgi?article=1440&amp;context=wmjowl</w:t>
        </w:r>
      </w:hyperlink>
      <w:r>
        <w:t>; accessed 7/18/2023 // achan]</w:t>
      </w:r>
    </w:p>
    <w:p w14:paraId="7BC8F6B6" w14:textId="77777777" w:rsidR="00605BD6" w:rsidRDefault="00605BD6" w:rsidP="00605BD6">
      <w:pPr>
        <w:rPr>
          <w:sz w:val="16"/>
        </w:rPr>
      </w:pPr>
      <w:r w:rsidRPr="0085453E">
        <w:rPr>
          <w:sz w:val="16"/>
        </w:rPr>
        <w:lastRenderedPageBreak/>
        <w:t xml:space="preserve">B. International Human Rights Law and Sex Work Although many women voluntarily choose to engage in sex work, they can still be susceptible to extraordinarily high rates of violence.23 The types of violence </w:t>
      </w:r>
      <w:r w:rsidRPr="00F928BF">
        <w:rPr>
          <w:highlight w:val="cyan"/>
          <w:u w:val="single"/>
        </w:rPr>
        <w:t>sex workers</w:t>
      </w:r>
      <w:r w:rsidRPr="00F437C3">
        <w:rPr>
          <w:u w:val="single"/>
        </w:rPr>
        <w:t xml:space="preserve"> are </w:t>
      </w:r>
      <w:r w:rsidRPr="00F928BF">
        <w:rPr>
          <w:highlight w:val="cyan"/>
          <w:u w:val="single"/>
        </w:rPr>
        <w:t>exposed to</w:t>
      </w:r>
      <w:r w:rsidRPr="0085453E">
        <w:rPr>
          <w:sz w:val="16"/>
        </w:rPr>
        <w:t xml:space="preserve"> can be categorized in three ways: </w:t>
      </w:r>
      <w:r w:rsidRPr="00F437C3">
        <w:rPr>
          <w:u w:val="single"/>
        </w:rPr>
        <w:t>physical</w:t>
      </w:r>
      <w:r w:rsidRPr="0085453E">
        <w:rPr>
          <w:sz w:val="16"/>
        </w:rPr>
        <w:t xml:space="preserve"> violence, </w:t>
      </w:r>
      <w:r w:rsidRPr="00F437C3">
        <w:rPr>
          <w:u w:val="single"/>
        </w:rPr>
        <w:t>sexual</w:t>
      </w:r>
      <w:r w:rsidRPr="0085453E">
        <w:rPr>
          <w:sz w:val="16"/>
        </w:rPr>
        <w:t xml:space="preserve"> violence, and </w:t>
      </w:r>
      <w:r w:rsidRPr="00F437C3">
        <w:rPr>
          <w:u w:val="single"/>
        </w:rPr>
        <w:t xml:space="preserve">emotional or psychological </w:t>
      </w:r>
      <w:r w:rsidRPr="00F928BF">
        <w:rPr>
          <w:highlight w:val="cyan"/>
          <w:u w:val="single"/>
        </w:rPr>
        <w:t>violence</w:t>
      </w:r>
      <w:r w:rsidRPr="0085453E">
        <w:rPr>
          <w:sz w:val="16"/>
        </w:rPr>
        <w:t xml:space="preserve">.24 Physical </w:t>
      </w:r>
      <w:r w:rsidRPr="00F437C3">
        <w:rPr>
          <w:u w:val="single"/>
        </w:rPr>
        <w:t>violence</w:t>
      </w:r>
      <w:r w:rsidRPr="0085453E">
        <w:rPr>
          <w:sz w:val="16"/>
        </w:rPr>
        <w:t xml:space="preserve"> entails “[b]eing subjected to physical force which </w:t>
      </w:r>
      <w:r w:rsidRPr="00F437C3">
        <w:rPr>
          <w:u w:val="single"/>
        </w:rPr>
        <w:t>can</w:t>
      </w:r>
      <w:r w:rsidRPr="0085453E">
        <w:rPr>
          <w:sz w:val="16"/>
        </w:rPr>
        <w:t xml:space="preserve"> potentially </w:t>
      </w:r>
      <w:r w:rsidRPr="00F437C3">
        <w:rPr>
          <w:u w:val="single"/>
        </w:rPr>
        <w:t>cause death, injury or harm</w:t>
      </w:r>
      <w:r w:rsidRPr="0085453E">
        <w:rPr>
          <w:sz w:val="16"/>
        </w:rPr>
        <w:t xml:space="preserve">.” 25 It can include, but is not limited to, being “slapped, pushed, shoved, hit . . . kicked,” or otherwise beaten, and threatened with weapons like knives and guns.26 </w:t>
      </w:r>
      <w:r w:rsidRPr="00F437C3">
        <w:rPr>
          <w:u w:val="single"/>
        </w:rPr>
        <w:t>Sexual violence</w:t>
      </w:r>
      <w:r w:rsidRPr="0085453E">
        <w:rPr>
          <w:sz w:val="16"/>
        </w:rPr>
        <w:t xml:space="preserve"> faced by sex workers </w:t>
      </w:r>
      <w:r w:rsidRPr="00F928BF">
        <w:rPr>
          <w:highlight w:val="cyan"/>
          <w:u w:val="single"/>
        </w:rPr>
        <w:t>includes</w:t>
      </w:r>
      <w:r w:rsidRPr="00F437C3">
        <w:rPr>
          <w:u w:val="single"/>
        </w:rPr>
        <w:t xml:space="preserve"> “[r]ape, gang </w:t>
      </w:r>
      <w:r w:rsidRPr="00F928BF">
        <w:rPr>
          <w:highlight w:val="cyan"/>
          <w:u w:val="single"/>
        </w:rPr>
        <w:t>rape</w:t>
      </w:r>
      <w:r w:rsidRPr="00F437C3">
        <w:rPr>
          <w:u w:val="single"/>
        </w:rPr>
        <w:t xml:space="preserve"> . . . sexual </w:t>
      </w:r>
      <w:r w:rsidRPr="00F928BF">
        <w:rPr>
          <w:highlight w:val="cyan"/>
          <w:u w:val="single"/>
        </w:rPr>
        <w:t>harassment</w:t>
      </w:r>
      <w:r w:rsidRPr="0085453E">
        <w:rPr>
          <w:sz w:val="16"/>
        </w:rPr>
        <w:t xml:space="preserve">, [and] being physically forced or psychologically intimidated to engage in sex or . . . sex acts against one’s will.” 27 </w:t>
      </w:r>
      <w:r w:rsidRPr="00F437C3">
        <w:rPr>
          <w:u w:val="single"/>
        </w:rPr>
        <w:t>Sex workers</w:t>
      </w:r>
      <w:r w:rsidRPr="0085453E">
        <w:rPr>
          <w:sz w:val="16"/>
        </w:rPr>
        <w:t xml:space="preserve"> also face emotional and psychological violence such as </w:t>
      </w:r>
      <w:r w:rsidRPr="00F437C3">
        <w:rPr>
          <w:u w:val="single"/>
        </w:rPr>
        <w:t>be</w:t>
      </w:r>
      <w:r w:rsidRPr="0085453E">
        <w:rPr>
          <w:sz w:val="16"/>
        </w:rPr>
        <w:t xml:space="preserve">ing </w:t>
      </w:r>
      <w:r w:rsidRPr="00F928BF">
        <w:rPr>
          <w:highlight w:val="cyan"/>
          <w:u w:val="single"/>
        </w:rPr>
        <w:t>insulted</w:t>
      </w:r>
      <w:r w:rsidRPr="00F437C3">
        <w:rPr>
          <w:u w:val="single"/>
        </w:rPr>
        <w:t>, “</w:t>
      </w:r>
      <w:r w:rsidRPr="00F928BF">
        <w:rPr>
          <w:highlight w:val="cyan"/>
          <w:u w:val="single"/>
        </w:rPr>
        <w:t>humiliated</w:t>
      </w:r>
      <w:r w:rsidRPr="0085453E">
        <w:rPr>
          <w:sz w:val="16"/>
        </w:rPr>
        <w:t xml:space="preserve"> or belittled in front of other people; being </w:t>
      </w:r>
      <w:r w:rsidRPr="00F928BF">
        <w:rPr>
          <w:highlight w:val="cyan"/>
          <w:u w:val="single"/>
        </w:rPr>
        <w:t>threatened</w:t>
      </w:r>
      <w:r w:rsidRPr="0085453E">
        <w:rPr>
          <w:sz w:val="16"/>
        </w:rPr>
        <w:t xml:space="preserve"> with loss of custody of one’s children; being </w:t>
      </w:r>
      <w:r w:rsidRPr="00F437C3">
        <w:rPr>
          <w:u w:val="single"/>
        </w:rPr>
        <w:t>confined or isolated</w:t>
      </w:r>
      <w:r w:rsidRPr="0085453E">
        <w:rPr>
          <w:sz w:val="16"/>
        </w:rPr>
        <w:t xml:space="preserve"> from family or friends; being threatened with harm,” and being subjected to controlling behavior.28 </w:t>
      </w:r>
      <w:r w:rsidRPr="00F928BF">
        <w:rPr>
          <w:highlight w:val="cyan"/>
          <w:u w:val="single"/>
        </w:rPr>
        <w:t>Violence</w:t>
      </w:r>
      <w:r w:rsidRPr="0085453E">
        <w:rPr>
          <w:sz w:val="16"/>
        </w:rPr>
        <w:t xml:space="preserve"> against sex workers </w:t>
      </w:r>
      <w:r w:rsidRPr="00F928BF">
        <w:rPr>
          <w:highlight w:val="cyan"/>
          <w:u w:val="single"/>
        </w:rPr>
        <w:t>occurs</w:t>
      </w:r>
      <w:r w:rsidRPr="0085453E">
        <w:rPr>
          <w:sz w:val="16"/>
        </w:rPr>
        <w:t xml:space="preserve"> not only </w:t>
      </w:r>
      <w:r w:rsidRPr="00F928BF">
        <w:rPr>
          <w:highlight w:val="cyan"/>
          <w:u w:val="single"/>
        </w:rPr>
        <w:t>at</w:t>
      </w:r>
      <w:r w:rsidRPr="00F437C3">
        <w:rPr>
          <w:u w:val="single"/>
        </w:rPr>
        <w:t xml:space="preserve"> the hands of </w:t>
      </w:r>
      <w:r w:rsidRPr="00F928BF">
        <w:rPr>
          <w:highlight w:val="cyan"/>
          <w:u w:val="single"/>
        </w:rPr>
        <w:t>customers</w:t>
      </w:r>
      <w:r w:rsidRPr="0085453E">
        <w:rPr>
          <w:sz w:val="16"/>
        </w:rPr>
        <w:t>, but also “</w:t>
      </w:r>
      <w:r w:rsidRPr="00F928BF">
        <w:rPr>
          <w:highlight w:val="cyan"/>
          <w:u w:val="single"/>
        </w:rPr>
        <w:t>managers</w:t>
      </w:r>
      <w:r w:rsidRPr="0085453E">
        <w:rPr>
          <w:sz w:val="16"/>
        </w:rPr>
        <w:t xml:space="preserve">, fellow </w:t>
      </w:r>
      <w:r w:rsidRPr="00F928BF">
        <w:rPr>
          <w:highlight w:val="cyan"/>
          <w:u w:val="single"/>
        </w:rPr>
        <w:t>employees, family, friends</w:t>
      </w:r>
      <w:r w:rsidRPr="0085453E">
        <w:rPr>
          <w:sz w:val="16"/>
        </w:rPr>
        <w:t xml:space="preserve">, domestic </w:t>
      </w:r>
      <w:r w:rsidRPr="00F928BF">
        <w:rPr>
          <w:highlight w:val="cyan"/>
          <w:u w:val="single"/>
        </w:rPr>
        <w:t>partners</w:t>
      </w:r>
      <w:r w:rsidRPr="0085453E">
        <w:rPr>
          <w:sz w:val="16"/>
        </w:rPr>
        <w:t xml:space="preserve">,” </w:t>
      </w:r>
      <w:r w:rsidRPr="00F437C3">
        <w:rPr>
          <w:u w:val="single"/>
        </w:rPr>
        <w:t>and</w:t>
      </w:r>
      <w:r w:rsidRPr="0085453E">
        <w:rPr>
          <w:sz w:val="16"/>
        </w:rPr>
        <w:t xml:space="preserve"> even </w:t>
      </w:r>
      <w:r w:rsidRPr="00F928BF">
        <w:rPr>
          <w:highlight w:val="cyan"/>
          <w:u w:val="single"/>
        </w:rPr>
        <w:t>police</w:t>
      </w:r>
      <w:r w:rsidRPr="00F437C3">
        <w:rPr>
          <w:u w:val="single"/>
        </w:rPr>
        <w:t xml:space="preserve"> </w:t>
      </w:r>
      <w:r w:rsidRPr="00F928BF">
        <w:rPr>
          <w:u w:val="single"/>
        </w:rPr>
        <w:t>officers</w:t>
      </w:r>
      <w:r w:rsidRPr="0085453E">
        <w:rPr>
          <w:sz w:val="16"/>
        </w:rPr>
        <w:t xml:space="preserve">.29 This type of violence implicates numerous human rights violations.30 Below is a summary of </w:t>
      </w:r>
      <w:r w:rsidRPr="00F928BF">
        <w:rPr>
          <w:highlight w:val="cyan"/>
          <w:u w:val="single"/>
        </w:rPr>
        <w:t>some</w:t>
      </w:r>
      <w:r w:rsidRPr="00F437C3">
        <w:rPr>
          <w:u w:val="single"/>
        </w:rPr>
        <w:t xml:space="preserve"> of the </w:t>
      </w:r>
      <w:r w:rsidRPr="00F928BF">
        <w:rPr>
          <w:highlight w:val="cyan"/>
          <w:u w:val="single"/>
        </w:rPr>
        <w:t>key</w:t>
      </w:r>
      <w:r w:rsidRPr="00F437C3">
        <w:rPr>
          <w:u w:val="single"/>
        </w:rPr>
        <w:t xml:space="preserve"> international human rights </w:t>
      </w:r>
      <w:r w:rsidRPr="00F928BF">
        <w:rPr>
          <w:highlight w:val="cyan"/>
          <w:u w:val="single"/>
        </w:rPr>
        <w:t>laws that</w:t>
      </w:r>
      <w:r w:rsidRPr="0085453E">
        <w:rPr>
          <w:sz w:val="16"/>
        </w:rPr>
        <w:t xml:space="preserve"> either directly or indirectly </w:t>
      </w:r>
      <w:r w:rsidRPr="00F928BF">
        <w:rPr>
          <w:highlight w:val="cyan"/>
          <w:u w:val="single"/>
        </w:rPr>
        <w:t>address</w:t>
      </w:r>
      <w:r w:rsidRPr="00F437C3">
        <w:rPr>
          <w:u w:val="single"/>
        </w:rPr>
        <w:t xml:space="preserve"> the </w:t>
      </w:r>
      <w:r w:rsidRPr="00F928BF">
        <w:rPr>
          <w:highlight w:val="cyan"/>
          <w:u w:val="single"/>
        </w:rPr>
        <w:t>rights of sex workers</w:t>
      </w:r>
      <w:r w:rsidRPr="0085453E">
        <w:rPr>
          <w:sz w:val="16"/>
        </w:rPr>
        <w:t xml:space="preserve">. 1. International Human Rights Treaties that Address Prostitution Of all the international human rights laws that encompass the rights of women, one of the first treaties to explicitly mention prostitution was </w:t>
      </w:r>
      <w:r w:rsidRPr="00BC4E79">
        <w:rPr>
          <w:u w:val="single"/>
        </w:rPr>
        <w:t>the Convention on the Elimination of All Forms of Discrimination Against Women (</w:t>
      </w:r>
      <w:r w:rsidRPr="00F928BF">
        <w:rPr>
          <w:highlight w:val="cyan"/>
          <w:u w:val="single"/>
        </w:rPr>
        <w:t>CEDAW</w:t>
      </w:r>
      <w:r w:rsidRPr="00F928BF">
        <w:rPr>
          <w:u w:val="single"/>
        </w:rPr>
        <w:t>)</w:t>
      </w:r>
      <w:r w:rsidRPr="00F928BF">
        <w:rPr>
          <w:sz w:val="16"/>
        </w:rPr>
        <w:t>.31</w:t>
      </w:r>
      <w:r w:rsidRPr="0085453E">
        <w:rPr>
          <w:sz w:val="16"/>
        </w:rPr>
        <w:t xml:space="preserve"> Adopted in 1979, it describes discrimination against women as: [A]ny distinction, exclusion or restriction made on the basis of sex which has the effect or purpose of impairing or nullifying the recognition, enjoyment or exercise by women, irrespective of their marital status, </w:t>
      </w:r>
      <w:r w:rsidRPr="00BC4E79">
        <w:rPr>
          <w:u w:val="single"/>
        </w:rPr>
        <w:t>on a basis of equality of men and women</w:t>
      </w:r>
      <w:r w:rsidRPr="0085453E">
        <w:rPr>
          <w:sz w:val="16"/>
        </w:rPr>
        <w:t xml:space="preserve">, of </w:t>
      </w:r>
      <w:r w:rsidRPr="00BC4E79">
        <w:rPr>
          <w:u w:val="single"/>
        </w:rPr>
        <w:t>human rights and fundamental freedoms in the political, economic, social, cultural, civil</w:t>
      </w:r>
      <w:r w:rsidRPr="0085453E">
        <w:rPr>
          <w:sz w:val="16"/>
        </w:rPr>
        <w:t xml:space="preserve"> or any other </w:t>
      </w:r>
      <w:r w:rsidRPr="00BC4E79">
        <w:rPr>
          <w:u w:val="single"/>
        </w:rPr>
        <w:t>field</w:t>
      </w:r>
      <w:r w:rsidRPr="0085453E">
        <w:rPr>
          <w:sz w:val="16"/>
        </w:rPr>
        <w:t xml:space="preserve">.32 In attempting </w:t>
      </w:r>
      <w:r w:rsidRPr="00BC4E79">
        <w:rPr>
          <w:u w:val="single"/>
        </w:rPr>
        <w:t>to ensure</w:t>
      </w:r>
      <w:r w:rsidRPr="0085453E">
        <w:rPr>
          <w:sz w:val="16"/>
        </w:rPr>
        <w:t xml:space="preserve"> equal access to, and </w:t>
      </w:r>
      <w:r w:rsidRPr="00BC4E79">
        <w:rPr>
          <w:u w:val="single"/>
        </w:rPr>
        <w:t>equal opportunities in public and political life</w:t>
      </w:r>
      <w:r w:rsidRPr="0085453E">
        <w:rPr>
          <w:sz w:val="16"/>
        </w:rPr>
        <w:t xml:space="preserve">, </w:t>
      </w:r>
      <w:r w:rsidRPr="00BC4E79">
        <w:rPr>
          <w:u w:val="single"/>
        </w:rPr>
        <w:t>CEDAW</w:t>
      </w:r>
      <w:r w:rsidRPr="0085453E">
        <w:rPr>
          <w:sz w:val="16"/>
        </w:rPr>
        <w:t xml:space="preserve"> specifically </w:t>
      </w:r>
      <w:r w:rsidRPr="00BC4E79">
        <w:rPr>
          <w:u w:val="single"/>
        </w:rPr>
        <w:t>addresses prostitution</w:t>
      </w:r>
      <w:r w:rsidRPr="0085453E">
        <w:rPr>
          <w:sz w:val="16"/>
        </w:rPr>
        <w:t xml:space="preserve">.33 Article 6 </w:t>
      </w:r>
      <w:r w:rsidRPr="00BC4E79">
        <w:rPr>
          <w:u w:val="single"/>
        </w:rPr>
        <w:t>urges</w:t>
      </w:r>
      <w:r w:rsidRPr="0085453E">
        <w:rPr>
          <w:sz w:val="16"/>
        </w:rPr>
        <w:t xml:space="preserve"> state parties to “take all appropriate measures . . . </w:t>
      </w:r>
      <w:r w:rsidRPr="00BC4E79">
        <w:rPr>
          <w:u w:val="single"/>
        </w:rPr>
        <w:t>to suppress</w:t>
      </w:r>
      <w:r w:rsidRPr="0085453E">
        <w:rPr>
          <w:sz w:val="16"/>
        </w:rPr>
        <w:t xml:space="preserve"> all forms of traffic in women and </w:t>
      </w:r>
      <w:r w:rsidRPr="00BC4E79">
        <w:rPr>
          <w:u w:val="single"/>
        </w:rPr>
        <w:t>exploitation of prostitution of women</w:t>
      </w:r>
      <w:r w:rsidRPr="0085453E">
        <w:rPr>
          <w:sz w:val="16"/>
        </w:rPr>
        <w:t xml:space="preserve">.” 34 While some legal scholars argue that article 6 encompasses an abolitionist view on sex work,35 legislative history reveals otherwise.36 In drafting the article, “Morocco introduced an amendment to . . . [add] the ‘phrase “suppression of prostitution” in addition to the phrase “suppression of the exploitation of prostitution.”’” 37 However, Italy and the Netherlands expressly rejected the addition, signifying “that article 6 does not consider all prostitution inherently coercive.” 38 While not a resounding endorsement of sex work, </w:t>
      </w:r>
      <w:r w:rsidRPr="00F928BF">
        <w:rPr>
          <w:highlight w:val="cyan"/>
          <w:u w:val="single"/>
        </w:rPr>
        <w:t>CEDAW</w:t>
      </w:r>
      <w:r w:rsidRPr="0085453E">
        <w:rPr>
          <w:sz w:val="16"/>
        </w:rPr>
        <w:t xml:space="preserve"> represents a </w:t>
      </w:r>
      <w:r w:rsidRPr="00F928BF">
        <w:rPr>
          <w:highlight w:val="cyan"/>
          <w:u w:val="single"/>
        </w:rPr>
        <w:t>shift from</w:t>
      </w:r>
      <w:r w:rsidRPr="00BC4E79">
        <w:rPr>
          <w:u w:val="single"/>
        </w:rPr>
        <w:t xml:space="preserve"> an </w:t>
      </w:r>
      <w:r w:rsidRPr="00F928BF">
        <w:rPr>
          <w:highlight w:val="cyan"/>
          <w:u w:val="single"/>
        </w:rPr>
        <w:t>abolitionist mindset</w:t>
      </w:r>
      <w:r w:rsidRPr="00BC4E79">
        <w:rPr>
          <w:u w:val="single"/>
        </w:rPr>
        <w:t xml:space="preserve"> to one that recognizes the human rights of sex workers</w:t>
      </w:r>
      <w:r w:rsidRPr="0085453E">
        <w:rPr>
          <w:sz w:val="16"/>
        </w:rPr>
        <w:t>.39 In General Recommendation 19, the Committee on the Elimination of Discrimination Against Women (</w:t>
      </w:r>
      <w:r w:rsidRPr="00F928BF">
        <w:rPr>
          <w:highlight w:val="cyan"/>
          <w:u w:val="single"/>
        </w:rPr>
        <w:t>Committee</w:t>
      </w:r>
      <w:r w:rsidRPr="0085453E">
        <w:rPr>
          <w:sz w:val="16"/>
        </w:rPr>
        <w:t xml:space="preserve">) sought to further </w:t>
      </w:r>
      <w:r w:rsidRPr="00F928BF">
        <w:rPr>
          <w:highlight w:val="cyan"/>
          <w:u w:val="single"/>
        </w:rPr>
        <w:t>define gender-based violence as</w:t>
      </w:r>
      <w:r w:rsidRPr="00BC4E79">
        <w:rPr>
          <w:u w:val="single"/>
        </w:rPr>
        <w:t xml:space="preserve"> a </w:t>
      </w:r>
      <w:r w:rsidRPr="00F928BF">
        <w:rPr>
          <w:highlight w:val="cyan"/>
          <w:u w:val="single"/>
        </w:rPr>
        <w:t>form of discrimination</w:t>
      </w:r>
      <w:r w:rsidRPr="0085453E">
        <w:rPr>
          <w:sz w:val="16"/>
        </w:rPr>
        <w:t xml:space="preserve">.40 Regarding article 6, the </w:t>
      </w:r>
      <w:r w:rsidRPr="00F928BF">
        <w:rPr>
          <w:u w:val="single"/>
        </w:rPr>
        <w:t>Committee</w:t>
      </w:r>
      <w:r w:rsidRPr="00BC4E79">
        <w:rPr>
          <w:u w:val="single"/>
        </w:rPr>
        <w:t xml:space="preserve"> noted that “[p]rostitutes</w:t>
      </w:r>
      <w:r w:rsidRPr="0085453E">
        <w:rPr>
          <w:sz w:val="16"/>
        </w:rPr>
        <w:t xml:space="preserve"> are especially vulnerable to violence because their status, which may be unlawful, tends to marginalize them. They </w:t>
      </w:r>
      <w:r w:rsidRPr="00BC4E79">
        <w:rPr>
          <w:u w:val="single"/>
        </w:rPr>
        <w:t>need</w:t>
      </w:r>
      <w:r w:rsidRPr="0085453E">
        <w:rPr>
          <w:sz w:val="16"/>
        </w:rPr>
        <w:t xml:space="preserve"> the </w:t>
      </w:r>
      <w:r w:rsidRPr="00BC4E79">
        <w:rPr>
          <w:u w:val="single"/>
        </w:rPr>
        <w:t>equal protection of laws against rape and other forms of violence</w:t>
      </w:r>
      <w:r w:rsidRPr="0085453E">
        <w:rPr>
          <w:sz w:val="16"/>
        </w:rPr>
        <w:t xml:space="preserve">.” 41 Over a decade later, </w:t>
      </w:r>
      <w:r w:rsidRPr="006F7F9A">
        <w:rPr>
          <w:u w:val="single"/>
        </w:rPr>
        <w:t xml:space="preserve">the </w:t>
      </w:r>
      <w:r w:rsidRPr="00F928BF">
        <w:rPr>
          <w:highlight w:val="cyan"/>
          <w:u w:val="single"/>
        </w:rPr>
        <w:t>U</w:t>
      </w:r>
      <w:r w:rsidRPr="0085453E">
        <w:rPr>
          <w:sz w:val="16"/>
        </w:rPr>
        <w:t xml:space="preserve">nited </w:t>
      </w:r>
      <w:r w:rsidRPr="00F928BF">
        <w:rPr>
          <w:highlight w:val="cyan"/>
          <w:u w:val="single"/>
        </w:rPr>
        <w:t>N</w:t>
      </w:r>
      <w:r w:rsidRPr="00F928BF">
        <w:rPr>
          <w:sz w:val="16"/>
        </w:rPr>
        <w:t>a</w:t>
      </w:r>
      <w:r w:rsidRPr="0085453E">
        <w:rPr>
          <w:sz w:val="16"/>
        </w:rPr>
        <w:t xml:space="preserve">tions </w:t>
      </w:r>
      <w:r w:rsidRPr="00F928BF">
        <w:rPr>
          <w:highlight w:val="cyan"/>
          <w:u w:val="single"/>
        </w:rPr>
        <w:t>adopted</w:t>
      </w:r>
      <w:r w:rsidRPr="006F7F9A">
        <w:rPr>
          <w:u w:val="single"/>
        </w:rPr>
        <w:t xml:space="preserve"> the Declaration on the Elimination of Violence Against Women (</w:t>
      </w:r>
      <w:r w:rsidRPr="00F928BF">
        <w:rPr>
          <w:highlight w:val="cyan"/>
          <w:u w:val="single"/>
        </w:rPr>
        <w:t>DEVAW</w:t>
      </w:r>
      <w:r w:rsidRPr="006F7F9A">
        <w:rPr>
          <w:u w:val="single"/>
        </w:rPr>
        <w:t>)</w:t>
      </w:r>
      <w:r w:rsidRPr="0085453E">
        <w:rPr>
          <w:sz w:val="16"/>
        </w:rPr>
        <w:t xml:space="preserve">, </w:t>
      </w:r>
      <w:r w:rsidRPr="006F7F9A">
        <w:rPr>
          <w:u w:val="single"/>
        </w:rPr>
        <w:t>which</w:t>
      </w:r>
      <w:r w:rsidRPr="0085453E">
        <w:rPr>
          <w:sz w:val="16"/>
        </w:rPr>
        <w:t xml:space="preserve"> marked a clear </w:t>
      </w:r>
      <w:r w:rsidRPr="006F7F9A">
        <w:rPr>
          <w:u w:val="single"/>
        </w:rPr>
        <w:t>distinct</w:t>
      </w:r>
      <w:r w:rsidRPr="0085453E">
        <w:rPr>
          <w:sz w:val="16"/>
        </w:rPr>
        <w:t xml:space="preserve">ion between </w:t>
      </w:r>
      <w:r w:rsidRPr="006F7F9A">
        <w:rPr>
          <w:u w:val="single"/>
        </w:rPr>
        <w:t>forced and voluntary prostitution</w:t>
      </w:r>
      <w:r w:rsidRPr="0085453E">
        <w:rPr>
          <w:sz w:val="16"/>
        </w:rPr>
        <w:t>.42 DEVAW explicitly refers to “forced prostitution,” which illustrates the recognition of a difference between forced and voluntary prostitution (</w:t>
      </w:r>
      <w:r w:rsidRPr="006F7F9A">
        <w:rPr>
          <w:u w:val="single"/>
        </w:rPr>
        <w:t>sex work</w:t>
      </w:r>
      <w:r w:rsidRPr="0085453E">
        <w:rPr>
          <w:sz w:val="16"/>
        </w:rPr>
        <w:t>).43 2. Other International Documents Addressing the Rights of Sex Workers There is no singular international human rights instrument that explicitly addresses human rights protections for sex workers, yet many treaties encompass a number of human rights that are frequently denied to sex workers.44 T</w:t>
      </w:r>
      <w:r w:rsidRPr="006F7F9A">
        <w:rPr>
          <w:u w:val="single"/>
        </w:rPr>
        <w:t xml:space="preserve">he “right to be free from arbitrary arrest, detention, discrimination and violence;” the right to work; and the right to free association are addressed in numerous human rights treaties </w:t>
      </w:r>
      <w:r w:rsidRPr="0085453E">
        <w:rPr>
          <w:sz w:val="16"/>
        </w:rPr>
        <w:t xml:space="preserve">and provide a legal basis for protection of sex workers’ human rights.45 </w:t>
      </w:r>
      <w:r w:rsidRPr="006F7F9A">
        <w:rPr>
          <w:u w:val="single"/>
        </w:rPr>
        <w:t>The United Nations Declaration of Human Rights (UDHR)</w:t>
      </w:r>
      <w:r w:rsidRPr="0085453E">
        <w:rPr>
          <w:sz w:val="16"/>
        </w:rPr>
        <w:t xml:space="preserve"> more broadly </w:t>
      </w:r>
      <w:r w:rsidRPr="006F7F9A">
        <w:rPr>
          <w:u w:val="single"/>
        </w:rPr>
        <w:t>addresses the individual human rights obligations of state parties</w:t>
      </w:r>
      <w:r w:rsidRPr="0085453E">
        <w:rPr>
          <w:sz w:val="16"/>
        </w:rPr>
        <w:t xml:space="preserve">.46 The UDHR </w:t>
      </w:r>
      <w:r w:rsidRPr="006F7F9A">
        <w:rPr>
          <w:u w:val="single"/>
        </w:rPr>
        <w:t>protects the right to life, liberty, and personal security</w:t>
      </w:r>
      <w:r w:rsidRPr="0085453E">
        <w:rPr>
          <w:sz w:val="16"/>
        </w:rPr>
        <w:t xml:space="preserve">,47 </w:t>
      </w:r>
      <w:r w:rsidRPr="006F7F9A">
        <w:rPr>
          <w:u w:val="single"/>
        </w:rPr>
        <w:t>as well as economic, social, and cultural rights</w:t>
      </w:r>
      <w:r w:rsidRPr="0085453E">
        <w:rPr>
          <w:sz w:val="16"/>
        </w:rPr>
        <w:t xml:space="preserve">.48 The crux of UDHR is found in article 22, which asserts “the realization of the economic, social and cultural rights” is fundamental to a person’s ability to achieve “free and full personal development.” 49 The UDHR, which was adopted in 1948, serves as the foundation of all major international human rights laws.50 </w:t>
      </w:r>
      <w:r w:rsidRPr="006F7F9A">
        <w:rPr>
          <w:u w:val="single"/>
        </w:rPr>
        <w:t>The International Covenant on Civil and Political Rights (</w:t>
      </w:r>
      <w:r w:rsidRPr="00F928BF">
        <w:rPr>
          <w:highlight w:val="cyan"/>
          <w:u w:val="single"/>
        </w:rPr>
        <w:t>ICCPR</w:t>
      </w:r>
      <w:r w:rsidRPr="006F7F9A">
        <w:rPr>
          <w:u w:val="single"/>
        </w:rPr>
        <w:t>)</w:t>
      </w:r>
      <w:r w:rsidRPr="0085453E">
        <w:rPr>
          <w:sz w:val="16"/>
        </w:rPr>
        <w:t xml:space="preserve"> in particular </w:t>
      </w:r>
      <w:r w:rsidRPr="00F928BF">
        <w:rPr>
          <w:highlight w:val="cyan"/>
          <w:u w:val="single"/>
        </w:rPr>
        <w:t>addresses</w:t>
      </w:r>
      <w:r w:rsidRPr="006F7F9A">
        <w:rPr>
          <w:u w:val="single"/>
        </w:rPr>
        <w:t xml:space="preserve"> many </w:t>
      </w:r>
      <w:r w:rsidRPr="00F928BF">
        <w:rPr>
          <w:highlight w:val="cyan"/>
          <w:u w:val="single"/>
        </w:rPr>
        <w:t>rights</w:t>
      </w:r>
      <w:r w:rsidRPr="006F7F9A">
        <w:rPr>
          <w:u w:val="single"/>
        </w:rPr>
        <w:t xml:space="preserve"> frequently denied to sex workers</w:t>
      </w:r>
      <w:r w:rsidRPr="0085453E">
        <w:rPr>
          <w:sz w:val="16"/>
        </w:rPr>
        <w:t>.51 Article 7 provides the right</w:t>
      </w:r>
      <w:r w:rsidRPr="006F7F9A">
        <w:rPr>
          <w:u w:val="single"/>
        </w:rPr>
        <w:t xml:space="preserve"> to be free of “cruel, inhuman or degrading treatment or punishment</w:t>
      </w:r>
      <w:r w:rsidRPr="0085453E">
        <w:rPr>
          <w:sz w:val="16"/>
        </w:rPr>
        <w:t>.” 52 Article 9(1) preserves the right to be free from “</w:t>
      </w:r>
      <w:r w:rsidRPr="006F7F9A">
        <w:rPr>
          <w:u w:val="single"/>
        </w:rPr>
        <w:t>arbitrary arrest or detention</w:t>
      </w:r>
      <w:r w:rsidRPr="0085453E">
        <w:rPr>
          <w:sz w:val="16"/>
        </w:rPr>
        <w:t xml:space="preserve">.” 53 Article 10 demands </w:t>
      </w:r>
      <w:r w:rsidRPr="006F7F9A">
        <w:rPr>
          <w:u w:val="single"/>
        </w:rPr>
        <w:t>humane treatment of those who are in detention</w:t>
      </w:r>
      <w:r w:rsidRPr="0085453E">
        <w:rPr>
          <w:sz w:val="16"/>
        </w:rPr>
        <w:t xml:space="preserve">,54 and article 14 provides for </w:t>
      </w:r>
      <w:r w:rsidRPr="006F7F9A">
        <w:rPr>
          <w:u w:val="single"/>
        </w:rPr>
        <w:t>equal access before a court</w:t>
      </w:r>
      <w:r w:rsidRPr="0085453E">
        <w:rPr>
          <w:sz w:val="16"/>
        </w:rPr>
        <w:t xml:space="preserve">, along </w:t>
      </w:r>
      <w:r w:rsidRPr="006F7F9A">
        <w:rPr>
          <w:u w:val="single"/>
        </w:rPr>
        <w:t>with adequate understanding of criminal charges and access to legal counsel</w:t>
      </w:r>
      <w:r w:rsidRPr="0085453E">
        <w:rPr>
          <w:sz w:val="16"/>
        </w:rPr>
        <w:t xml:space="preserve">.55 </w:t>
      </w:r>
      <w:r w:rsidRPr="006F7F9A">
        <w:rPr>
          <w:u w:val="single"/>
        </w:rPr>
        <w:t>These</w:t>
      </w:r>
      <w:r w:rsidRPr="0085453E">
        <w:rPr>
          <w:sz w:val="16"/>
        </w:rPr>
        <w:t xml:space="preserve"> articles work together to </w:t>
      </w:r>
      <w:r w:rsidRPr="006F7F9A">
        <w:rPr>
          <w:u w:val="single"/>
        </w:rPr>
        <w:t>address the violation of rights sex workers often face at the hands of law enforcement</w:t>
      </w:r>
      <w:r w:rsidRPr="0085453E">
        <w:rPr>
          <w:sz w:val="16"/>
        </w:rPr>
        <w:t xml:space="preserve"> that </w:t>
      </w:r>
      <w:r w:rsidRPr="0085453E">
        <w:rPr>
          <w:sz w:val="16"/>
        </w:rPr>
        <w:lastRenderedPageBreak/>
        <w:t xml:space="preserve">arise most frequently </w:t>
      </w:r>
      <w:r w:rsidRPr="006F7F9A">
        <w:rPr>
          <w:u w:val="single"/>
        </w:rPr>
        <w:t>in countries where sex work is criminalized</w:t>
      </w:r>
      <w:r w:rsidRPr="0085453E">
        <w:rPr>
          <w:sz w:val="16"/>
        </w:rPr>
        <w:t xml:space="preserve">. As previously mentioned, sex workers are frequently subjected to profiling, harassment, and even sexual assault or rape by law enforcement.56 Another international treaty that encompasses the human rights of sex workers is </w:t>
      </w:r>
      <w:r w:rsidRPr="006F7F9A">
        <w:rPr>
          <w:u w:val="single"/>
        </w:rPr>
        <w:t>the International Covenant on Economic, Social and Cultural Rights (</w:t>
      </w:r>
      <w:r w:rsidRPr="004C51B2">
        <w:rPr>
          <w:highlight w:val="cyan"/>
          <w:u w:val="single"/>
        </w:rPr>
        <w:t>ICESCR</w:t>
      </w:r>
      <w:r w:rsidRPr="006F7F9A">
        <w:rPr>
          <w:u w:val="single"/>
        </w:rPr>
        <w:t>)</w:t>
      </w:r>
      <w:r w:rsidRPr="0085453E">
        <w:rPr>
          <w:sz w:val="16"/>
        </w:rPr>
        <w:t xml:space="preserve">.57 The ICESCR is helpful in </w:t>
      </w:r>
      <w:r w:rsidRPr="004C51B2">
        <w:rPr>
          <w:highlight w:val="cyan"/>
          <w:u w:val="single"/>
        </w:rPr>
        <w:t>assess</w:t>
      </w:r>
      <w:r w:rsidRPr="004C51B2">
        <w:rPr>
          <w:sz w:val="16"/>
        </w:rPr>
        <w:t>ing</w:t>
      </w:r>
      <w:r w:rsidRPr="0085453E">
        <w:rPr>
          <w:sz w:val="16"/>
        </w:rPr>
        <w:t xml:space="preserve"> </w:t>
      </w:r>
      <w:r w:rsidRPr="006F7F9A">
        <w:rPr>
          <w:u w:val="single"/>
        </w:rPr>
        <w:t xml:space="preserve">the </w:t>
      </w:r>
      <w:r w:rsidRPr="004C51B2">
        <w:rPr>
          <w:highlight w:val="cyan"/>
          <w:u w:val="single"/>
        </w:rPr>
        <w:t>rights</w:t>
      </w:r>
      <w:r w:rsidRPr="0085453E">
        <w:rPr>
          <w:sz w:val="16"/>
        </w:rPr>
        <w:t xml:space="preserve"> often </w:t>
      </w:r>
      <w:r w:rsidRPr="006F7F9A">
        <w:rPr>
          <w:u w:val="single"/>
        </w:rPr>
        <w:t>denied to sex workers where sex work is not considered a legitimate form of work or</w:t>
      </w:r>
      <w:r w:rsidRPr="0085453E">
        <w:rPr>
          <w:sz w:val="16"/>
        </w:rPr>
        <w:t xml:space="preserve"> where it </w:t>
      </w:r>
      <w:r w:rsidRPr="006F7F9A">
        <w:rPr>
          <w:u w:val="single"/>
        </w:rPr>
        <w:t>is</w:t>
      </w:r>
      <w:r w:rsidRPr="0085453E">
        <w:rPr>
          <w:sz w:val="16"/>
        </w:rPr>
        <w:t xml:space="preserve"> considered </w:t>
      </w:r>
      <w:r w:rsidRPr="006F7F9A">
        <w:rPr>
          <w:u w:val="single"/>
        </w:rPr>
        <w:t>illegal</w:t>
      </w:r>
      <w:r w:rsidRPr="0085453E">
        <w:rPr>
          <w:sz w:val="16"/>
        </w:rPr>
        <w:t xml:space="preserve">.58 </w:t>
      </w:r>
      <w:r w:rsidRPr="006F7F9A">
        <w:rPr>
          <w:u w:val="single"/>
        </w:rPr>
        <w:t>Article 6 provides the right to work</w:t>
      </w:r>
      <w:r w:rsidRPr="0085453E">
        <w:rPr>
          <w:sz w:val="16"/>
        </w:rPr>
        <w:t xml:space="preserve"> and asserts state parties must take steps that “inclu</w:t>
      </w:r>
      <w:r w:rsidRPr="006F7F9A">
        <w:rPr>
          <w:u w:val="single"/>
        </w:rPr>
        <w:t>de technical and vocational guidance and training programmes, policies and techniques to achieve steady economic, social and cultural development and full and productive employment under conditions safeguarding fundamental political and economic freedoms to the individual.</w:t>
      </w:r>
      <w:r w:rsidRPr="0085453E">
        <w:rPr>
          <w:sz w:val="16"/>
        </w:rPr>
        <w:t xml:space="preserve">” 59 Article 11 addresses </w:t>
      </w:r>
      <w:r w:rsidRPr="006F7F9A">
        <w:rPr>
          <w:u w:val="single"/>
        </w:rPr>
        <w:t xml:space="preserve">the </w:t>
      </w:r>
      <w:r w:rsidRPr="004C51B2">
        <w:rPr>
          <w:highlight w:val="cyan"/>
          <w:u w:val="single"/>
        </w:rPr>
        <w:t>right “to</w:t>
      </w:r>
      <w:r w:rsidRPr="006F7F9A">
        <w:rPr>
          <w:u w:val="single"/>
        </w:rPr>
        <w:t xml:space="preserve"> an adequate </w:t>
      </w:r>
      <w:r w:rsidRPr="004C51B2">
        <w:rPr>
          <w:highlight w:val="cyan"/>
          <w:u w:val="single"/>
        </w:rPr>
        <w:t>standard of living</w:t>
      </w:r>
      <w:r w:rsidRPr="0085453E">
        <w:rPr>
          <w:sz w:val="16"/>
        </w:rPr>
        <w:t xml:space="preserve">,” which includes access to adequate </w:t>
      </w:r>
      <w:r w:rsidRPr="004C51B2">
        <w:rPr>
          <w:highlight w:val="cyan"/>
          <w:u w:val="single"/>
        </w:rPr>
        <w:t>housing, food, and clothing</w:t>
      </w:r>
      <w:r w:rsidRPr="0085453E">
        <w:rPr>
          <w:sz w:val="16"/>
        </w:rPr>
        <w:t xml:space="preserve">.60 When sex work is considered illegitimate or illegal, it often impedes a sex worker’s ability to access the basic necessities that are considered to be a part of our fundamental human rights.61 Article 12 of the </w:t>
      </w:r>
      <w:r w:rsidRPr="004C51B2">
        <w:rPr>
          <w:highlight w:val="cyan"/>
          <w:u w:val="single"/>
        </w:rPr>
        <w:t>ICESCR protects</w:t>
      </w:r>
      <w:r w:rsidRPr="006F7F9A">
        <w:rPr>
          <w:u w:val="single"/>
        </w:rPr>
        <w:t xml:space="preserve"> the </w:t>
      </w:r>
      <w:r w:rsidRPr="004C51B2">
        <w:rPr>
          <w:highlight w:val="cyan"/>
          <w:u w:val="single"/>
        </w:rPr>
        <w:t>right to</w:t>
      </w:r>
      <w:r w:rsidRPr="006F7F9A">
        <w:rPr>
          <w:u w:val="single"/>
        </w:rPr>
        <w:t xml:space="preserve"> the “</w:t>
      </w:r>
      <w:r w:rsidRPr="004C51B2">
        <w:rPr>
          <w:highlight w:val="cyan"/>
          <w:u w:val="single"/>
        </w:rPr>
        <w:t>highest attainable standard of</w:t>
      </w:r>
      <w:r w:rsidRPr="004C51B2">
        <w:rPr>
          <w:u w:val="single"/>
        </w:rPr>
        <w:t xml:space="preserve"> physical and mental </w:t>
      </w:r>
      <w:r w:rsidRPr="004C51B2">
        <w:rPr>
          <w:highlight w:val="cyan"/>
          <w:u w:val="single"/>
        </w:rPr>
        <w:t>health</w:t>
      </w:r>
      <w:r w:rsidRPr="0085453E">
        <w:rPr>
          <w:sz w:val="16"/>
        </w:rPr>
        <w:t xml:space="preserve">,” which is another right frequently denied to sex workers.62 For sex workers in particular, </w:t>
      </w:r>
      <w:r w:rsidRPr="002A35EB">
        <w:rPr>
          <w:u w:val="single"/>
        </w:rPr>
        <w:t>access to medical care is extraordinarily important</w:t>
      </w:r>
      <w:r w:rsidRPr="0085453E">
        <w:rPr>
          <w:sz w:val="16"/>
        </w:rPr>
        <w:t xml:space="preserve">. 63 Not only do sex workers who experience physical, sexual, and psychological violence need access to health care, they also need access to condoms, birth control, and regular testing for sexually transmitted diseases.64 C. The Declaration of the Rights of Sex Workers in Europe In Europe, there has been a wide range of legislative schemes to address sex work.65 Many sex worker organizations feel these legislative measures have been restrictive of sex worker rights and go against the advice of organizations like UNAIDS and the World Health Organization.66 In response to these legislative measures, </w:t>
      </w:r>
      <w:r w:rsidRPr="002A35EB">
        <w:rPr>
          <w:u w:val="single"/>
        </w:rPr>
        <w:t>the International Committee on the Rights of Sex Workers in Europe embarked on a year-long consultation in 2004 with sex workers across Europe and international human rights experts, which led to</w:t>
      </w:r>
      <w:r w:rsidRPr="0085453E">
        <w:rPr>
          <w:sz w:val="16"/>
        </w:rPr>
        <w:t xml:space="preserve"> the creation of a draft declaration.67 </w:t>
      </w:r>
      <w:r w:rsidRPr="002A35EB">
        <w:rPr>
          <w:u w:val="single"/>
        </w:rPr>
        <w:t xml:space="preserve">The </w:t>
      </w:r>
      <w:r w:rsidRPr="004C51B2">
        <w:rPr>
          <w:highlight w:val="cyan"/>
          <w:u w:val="single"/>
        </w:rPr>
        <w:t>Declaration of</w:t>
      </w:r>
      <w:r w:rsidRPr="002A35EB">
        <w:rPr>
          <w:u w:val="single"/>
        </w:rPr>
        <w:t xml:space="preserve"> the </w:t>
      </w:r>
      <w:r w:rsidRPr="004C51B2">
        <w:rPr>
          <w:highlight w:val="cyan"/>
          <w:u w:val="single"/>
        </w:rPr>
        <w:t>Rights</w:t>
      </w:r>
      <w:r w:rsidRPr="002A35EB">
        <w:rPr>
          <w:u w:val="single"/>
        </w:rPr>
        <w:t xml:space="preserve"> of Sex Workers</w:t>
      </w:r>
      <w:r w:rsidRPr="0085453E">
        <w:rPr>
          <w:sz w:val="16"/>
        </w:rPr>
        <w:t xml:space="preserve"> (Declaration) was eventually </w:t>
      </w:r>
      <w:r w:rsidRPr="002A35EB">
        <w:rPr>
          <w:u w:val="single"/>
        </w:rPr>
        <w:t>endorsed by 120 sex workers and eighty allies</w:t>
      </w:r>
      <w:r w:rsidRPr="0085453E">
        <w:rPr>
          <w:sz w:val="16"/>
        </w:rPr>
        <w:t xml:space="preserve"> from thirty countries in Europe.68 The Declaration begins by listing all of the rights individuals in Europe enjoy under international human rights law and </w:t>
      </w:r>
      <w:r w:rsidRPr="004C51B2">
        <w:rPr>
          <w:highlight w:val="cyan"/>
          <w:u w:val="single"/>
        </w:rPr>
        <w:t>provides recommendations</w:t>
      </w:r>
      <w:r w:rsidRPr="002A35EB">
        <w:rPr>
          <w:u w:val="single"/>
        </w:rPr>
        <w:t xml:space="preserve"> to state parties on how to ensure</w:t>
      </w:r>
      <w:r w:rsidRPr="0085453E">
        <w:rPr>
          <w:sz w:val="16"/>
        </w:rPr>
        <w:t xml:space="preserve"> these </w:t>
      </w:r>
      <w:r w:rsidRPr="002A35EB">
        <w:rPr>
          <w:u w:val="single"/>
        </w:rPr>
        <w:t>rights are respected and protected for sex workers</w:t>
      </w:r>
      <w:r w:rsidRPr="0085453E">
        <w:rPr>
          <w:sz w:val="16"/>
        </w:rPr>
        <w:t xml:space="preserve">.69 While not intended to be a legal document, the Declaration is instructive in outlining how sex workers’ rights are encompassed in various international human rights instruments.70 </w:t>
      </w:r>
      <w:r w:rsidRPr="002A35EB">
        <w:rPr>
          <w:u w:val="single"/>
        </w:rPr>
        <w:t xml:space="preserve">The </w:t>
      </w:r>
      <w:r w:rsidRPr="004C51B2">
        <w:rPr>
          <w:highlight w:val="cyan"/>
          <w:u w:val="single"/>
        </w:rPr>
        <w:t>Declaration</w:t>
      </w:r>
      <w:r w:rsidRPr="0085453E">
        <w:rPr>
          <w:sz w:val="16"/>
        </w:rPr>
        <w:t xml:space="preserve"> also serves as a tool to </w:t>
      </w:r>
      <w:r w:rsidRPr="004C51B2">
        <w:rPr>
          <w:highlight w:val="cyan"/>
          <w:u w:val="single"/>
        </w:rPr>
        <w:t>empower sex workers</w:t>
      </w:r>
      <w:r w:rsidRPr="002A35EB">
        <w:rPr>
          <w:u w:val="single"/>
        </w:rPr>
        <w:t xml:space="preserve"> and educate them on their rights</w:t>
      </w:r>
      <w:r w:rsidRPr="0085453E">
        <w:rPr>
          <w:sz w:val="16"/>
        </w:rPr>
        <w:t xml:space="preserve">, and it serves as a benchmark through which progress can be measured.71 </w:t>
      </w:r>
    </w:p>
    <w:p w14:paraId="67ADA60A" w14:textId="77777777" w:rsidR="00605BD6" w:rsidRPr="005D388F" w:rsidRDefault="00605BD6" w:rsidP="00605BD6"/>
    <w:p w14:paraId="0BC7CC7D" w14:textId="77777777" w:rsidR="00605BD6" w:rsidRDefault="00605BD6" w:rsidP="00605BD6">
      <w:pPr>
        <w:pStyle w:val="Heading3"/>
      </w:pPr>
      <w:r>
        <w:lastRenderedPageBreak/>
        <w:t>1NC---Topic Education Key</w:t>
      </w:r>
    </w:p>
    <w:p w14:paraId="0AFC9EBF" w14:textId="77777777" w:rsidR="00605BD6" w:rsidRDefault="00605BD6" w:rsidP="00605BD6">
      <w:pPr>
        <w:pStyle w:val="Heading4"/>
      </w:pPr>
      <w:r>
        <w:t xml:space="preserve">Research about inequality is key to solving for it. </w:t>
      </w:r>
    </w:p>
    <w:p w14:paraId="1862B5DE" w14:textId="77777777" w:rsidR="00605BD6" w:rsidRPr="00B261DA" w:rsidRDefault="00605BD6" w:rsidP="00605BD6">
      <w:r w:rsidRPr="00B261DA">
        <w:rPr>
          <w:rStyle w:val="Style13ptBold"/>
        </w:rPr>
        <w:t>Gewin 22</w:t>
      </w:r>
      <w:r w:rsidRPr="00B261DA">
        <w:t xml:space="preserve"> [</w:t>
      </w:r>
      <w:r>
        <w:t>Virginia, science journalist based in Portland, Oregon, “</w:t>
      </w:r>
      <w:r w:rsidRPr="00B261DA">
        <w:t>The rise of inequality research: can spanning disciplines help tackle injustice?</w:t>
      </w:r>
      <w:r>
        <w:t xml:space="preserve">,” </w:t>
      </w:r>
      <w:r w:rsidRPr="00B261DA">
        <w:t>Nature, 06/22/2022, https://www.nature.com/articles/d41586-022-01684-1] cjtz</w:t>
      </w:r>
    </w:p>
    <w:p w14:paraId="1DE7CD22" w14:textId="77777777" w:rsidR="00605BD6" w:rsidRPr="003155AF" w:rsidRDefault="00605BD6" w:rsidP="00605BD6">
      <w:pPr>
        <w:rPr>
          <w:sz w:val="16"/>
        </w:rPr>
      </w:pPr>
      <w:r w:rsidRPr="003155AF">
        <w:rPr>
          <w:sz w:val="16"/>
        </w:rPr>
        <w:t>Vida Maralani began her career studying whether education is, in fact, the ticket to socio-economic advancement and reducing inequalities, as she’d been taught. “I’ve evaluated some of the most expensive social policies our government has ever funded to prevent school drop-outs,” says Maralani, interim director of the Center for the Study of Inequality at Cornell University in Ithaca, New York. Yet she found that policies targeted at children in low-income families who were at risk of dropping out of school could only do so much. “These kids were not moving out of their neighbourhoods, and their mums had no more resources than they did before,” she says. “The disadvantages that surrounded their community did not change.”</w:t>
      </w:r>
    </w:p>
    <w:p w14:paraId="60B54FC4" w14:textId="77777777" w:rsidR="00605BD6" w:rsidRPr="003155AF" w:rsidRDefault="00605BD6" w:rsidP="00605BD6">
      <w:pPr>
        <w:rPr>
          <w:sz w:val="16"/>
        </w:rPr>
      </w:pPr>
      <w:r w:rsidRPr="003155AF">
        <w:rPr>
          <w:sz w:val="16"/>
        </w:rPr>
        <w:t>These experiments could lift millions out of dire poverty</w:t>
      </w:r>
    </w:p>
    <w:p w14:paraId="26C1F7CF" w14:textId="77777777" w:rsidR="00605BD6" w:rsidRPr="003155AF" w:rsidRDefault="00605BD6" w:rsidP="00605BD6">
      <w:pPr>
        <w:rPr>
          <w:sz w:val="16"/>
        </w:rPr>
      </w:pPr>
      <w:r w:rsidRPr="003155AF">
        <w:rPr>
          <w:sz w:val="16"/>
        </w:rPr>
        <w:t xml:space="preserve">Generally, the unequal or unjust distribution of resources and opportunities in a society is studied in just one dimension, such as through income or education, says Maralani. </w:t>
      </w:r>
      <w:r w:rsidRPr="000D4ACA">
        <w:rPr>
          <w:rStyle w:val="StyleUnderline"/>
        </w:rPr>
        <w:t xml:space="preserve">Yet </w:t>
      </w:r>
      <w:r w:rsidRPr="00794B8F">
        <w:rPr>
          <w:rStyle w:val="StyleUnderline"/>
          <w:highlight w:val="cyan"/>
        </w:rPr>
        <w:t>inequalities</w:t>
      </w:r>
      <w:r w:rsidRPr="000D4ACA">
        <w:rPr>
          <w:rStyle w:val="StyleUnderline"/>
        </w:rPr>
        <w:t xml:space="preserve"> in income, wealth, education, health and access to technology are </w:t>
      </w:r>
      <w:r w:rsidRPr="00794B8F">
        <w:rPr>
          <w:rStyle w:val="StyleUnderline"/>
          <w:highlight w:val="cyan"/>
        </w:rPr>
        <w:t>inter-related</w:t>
      </w:r>
      <w:r w:rsidRPr="000D4ACA">
        <w:rPr>
          <w:rStyle w:val="StyleUnderline"/>
        </w:rPr>
        <w:t xml:space="preserve"> and differ by gender, race , ethnicity and geographical location in important ways.</w:t>
      </w:r>
      <w:r w:rsidRPr="003155AF">
        <w:rPr>
          <w:sz w:val="16"/>
        </w:rPr>
        <w:t xml:space="preserve"> The root causes are multidimensional and dynamic. Some of the most influential work of the past decade — notably French economist Thomas Piketty’s 2013 book Capital in the Twenty-First Century — demonstrated how persistent inequality has become, even raising international concern.</w:t>
      </w:r>
    </w:p>
    <w:p w14:paraId="7A4C7F5C" w14:textId="77777777" w:rsidR="00605BD6" w:rsidRPr="003155AF" w:rsidRDefault="00605BD6" w:rsidP="00605BD6">
      <w:pPr>
        <w:rPr>
          <w:sz w:val="16"/>
        </w:rPr>
      </w:pPr>
      <w:r w:rsidRPr="000D4ACA">
        <w:rPr>
          <w:rStyle w:val="StyleUnderline"/>
        </w:rPr>
        <w:t xml:space="preserve">There’s an </w:t>
      </w:r>
      <w:r w:rsidRPr="00794B8F">
        <w:rPr>
          <w:rStyle w:val="StyleUnderline"/>
          <w:highlight w:val="cyan"/>
        </w:rPr>
        <w:t>urgency driving increased</w:t>
      </w:r>
      <w:r w:rsidRPr="000D4ACA">
        <w:rPr>
          <w:rStyle w:val="StyleUnderline"/>
        </w:rPr>
        <w:t xml:space="preserve"> interest in inequality </w:t>
      </w:r>
      <w:r w:rsidRPr="00794B8F">
        <w:rPr>
          <w:rStyle w:val="StyleUnderline"/>
          <w:highlight w:val="cyan"/>
        </w:rPr>
        <w:t>research</w:t>
      </w:r>
      <w:r w:rsidRPr="000D4ACA">
        <w:rPr>
          <w:rStyle w:val="StyleUnderline"/>
        </w:rPr>
        <w:t>. “The reason for it is horrific — inequality is growing</w:t>
      </w:r>
      <w:r w:rsidRPr="003155AF">
        <w:rPr>
          <w:sz w:val="16"/>
        </w:rPr>
        <w:t>,” says Melanie Smallman at University College London, who studies how technology contributes to inequality. More than two-thirds of countries are experiencing increased income disparity, which exacerbates the risks of divisions and hampers economic and social development, according to the United Nations World Social Report 2020 (see go.nature.com/3hpyjkw).</w:t>
      </w:r>
    </w:p>
    <w:p w14:paraId="63BEF158" w14:textId="77777777" w:rsidR="00605BD6" w:rsidRPr="000D4ACA" w:rsidRDefault="00605BD6" w:rsidP="00605BD6">
      <w:pPr>
        <w:rPr>
          <w:sz w:val="14"/>
        </w:rPr>
      </w:pPr>
      <w:r w:rsidRPr="00794B8F">
        <w:rPr>
          <w:rStyle w:val="StyleUnderline"/>
          <w:highlight w:val="cyan"/>
        </w:rPr>
        <w:t>COVID</w:t>
      </w:r>
      <w:r w:rsidRPr="000D4ACA">
        <w:rPr>
          <w:rStyle w:val="StyleUnderline"/>
        </w:rPr>
        <w:t xml:space="preserve">-19 has only </w:t>
      </w:r>
      <w:r w:rsidRPr="00794B8F">
        <w:rPr>
          <w:rStyle w:val="StyleUnderline"/>
          <w:highlight w:val="cyan"/>
        </w:rPr>
        <w:t>raised</w:t>
      </w:r>
      <w:r w:rsidRPr="000D4ACA">
        <w:rPr>
          <w:rStyle w:val="StyleUnderline"/>
        </w:rPr>
        <w:t xml:space="preserve"> the </w:t>
      </w:r>
      <w:r w:rsidRPr="00794B8F">
        <w:rPr>
          <w:rStyle w:val="StyleUnderline"/>
          <w:highlight w:val="cyan"/>
        </w:rPr>
        <w:t>bar</w:t>
      </w:r>
      <w:r w:rsidRPr="000D4ACA">
        <w:rPr>
          <w:rStyle w:val="StyleUnderline"/>
        </w:rPr>
        <w:t xml:space="preserve"> for inclusive research, because scientists can now assess the impact of the pandemic on those inequalities. Income losses due to the pandemic are estimated to be higher in people paid the least</w:t>
      </w:r>
      <w:r w:rsidRPr="000D4ACA">
        <w:rPr>
          <w:sz w:val="14"/>
        </w:rPr>
        <w:t xml:space="preserve"> — pushing many deeper into poverty and jeopardizing the prospects of future generations, according to the World Bank.</w:t>
      </w:r>
    </w:p>
    <w:p w14:paraId="2F3D9FA7" w14:textId="77777777" w:rsidR="00605BD6" w:rsidRPr="000D4ACA" w:rsidRDefault="00605BD6" w:rsidP="00605BD6">
      <w:pPr>
        <w:rPr>
          <w:sz w:val="14"/>
        </w:rPr>
      </w:pPr>
      <w:r w:rsidRPr="000D4ACA">
        <w:rPr>
          <w:sz w:val="14"/>
        </w:rPr>
        <w:t>Not surprisingly, the field is expanding. “The concern that worsening inequality will be long-lasting is one of the key reasons those in the field expand their research often via challenging interdisciplinary approaches — and increasingly through a lens of justice,” says Maralani.</w:t>
      </w:r>
    </w:p>
    <w:p w14:paraId="6A22859C" w14:textId="77777777" w:rsidR="00605BD6" w:rsidRPr="003155AF" w:rsidRDefault="00605BD6" w:rsidP="00605BD6">
      <w:pPr>
        <w:rPr>
          <w:sz w:val="14"/>
        </w:rPr>
      </w:pPr>
      <w:r w:rsidRPr="00F015C9">
        <w:rPr>
          <w:rStyle w:val="StyleUnderline"/>
        </w:rPr>
        <w:t xml:space="preserve">As researchers attempt to disentangle the complex drivers of worsening inequality, the </w:t>
      </w:r>
      <w:r w:rsidRPr="00F928BF">
        <w:rPr>
          <w:rStyle w:val="StyleUnderline"/>
          <w:highlight w:val="cyan"/>
        </w:rPr>
        <w:t>expansion of</w:t>
      </w:r>
      <w:r w:rsidRPr="00F015C9">
        <w:rPr>
          <w:rStyle w:val="StyleUnderline"/>
        </w:rPr>
        <w:t xml:space="preserve"> the </w:t>
      </w:r>
      <w:r w:rsidRPr="00F928BF">
        <w:rPr>
          <w:rStyle w:val="StyleUnderline"/>
          <w:highlight w:val="cyan"/>
        </w:rPr>
        <w:t>sphere of scholars and organizations</w:t>
      </w:r>
      <w:r w:rsidRPr="00F015C9">
        <w:rPr>
          <w:rStyle w:val="StyleUnderline"/>
        </w:rPr>
        <w:t xml:space="preserve"> exploring inequality “</w:t>
      </w:r>
      <w:r w:rsidRPr="00F928BF">
        <w:rPr>
          <w:rStyle w:val="StyleUnderline"/>
          <w:highlight w:val="cyan"/>
        </w:rPr>
        <w:t>is</w:t>
      </w:r>
      <w:r w:rsidRPr="00F015C9">
        <w:rPr>
          <w:rStyle w:val="StyleUnderline"/>
        </w:rPr>
        <w:t xml:space="preserve"> a </w:t>
      </w:r>
      <w:r w:rsidRPr="00F928BF">
        <w:rPr>
          <w:rStyle w:val="StyleUnderline"/>
          <w:highlight w:val="cyan"/>
        </w:rPr>
        <w:t>silver lining</w:t>
      </w:r>
      <w:r w:rsidRPr="00F015C9">
        <w:rPr>
          <w:rStyle w:val="StyleUnderline"/>
        </w:rPr>
        <w:t>”, says Maralani</w:t>
      </w:r>
      <w:r w:rsidRPr="00F015C9">
        <w:rPr>
          <w:sz w:val="16"/>
        </w:rPr>
        <w:t xml:space="preserve">. A lot of people with the right skills are needed to collaborate across fields as disparate as sociology, health and climate change. The challenge, she says, is to go beyond well-worn paths of </w:t>
      </w:r>
      <w:r w:rsidRPr="003155AF">
        <w:rPr>
          <w:sz w:val="14"/>
        </w:rPr>
        <w:t>how we think about inequality and think more holistically.</w:t>
      </w:r>
    </w:p>
    <w:p w14:paraId="496C9780" w14:textId="77777777" w:rsidR="00605BD6" w:rsidRPr="003155AF" w:rsidRDefault="00605BD6" w:rsidP="00605BD6">
      <w:pPr>
        <w:rPr>
          <w:sz w:val="14"/>
        </w:rPr>
      </w:pPr>
      <w:r w:rsidRPr="003155AF">
        <w:rPr>
          <w:sz w:val="14"/>
        </w:rPr>
        <w:t>Take human migration. Demography has long been studied by sociologists, but migration is now influenced heavily by natural resources and climate change. “As we get more data, our ability to study things really expands,” Maralani says. “And as we are better able to share and visualize and describe our data, then our engagement with the public expands.”</w:t>
      </w:r>
    </w:p>
    <w:p w14:paraId="65FCDD91" w14:textId="77777777" w:rsidR="00605BD6" w:rsidRPr="003155AF" w:rsidRDefault="00605BD6" w:rsidP="00605BD6">
      <w:pPr>
        <w:rPr>
          <w:sz w:val="14"/>
        </w:rPr>
      </w:pPr>
      <w:r w:rsidRPr="00F928BF">
        <w:rPr>
          <w:rStyle w:val="StyleUnderline"/>
          <w:highlight w:val="cyan"/>
        </w:rPr>
        <w:t>Technological change</w:t>
      </w:r>
      <w:r w:rsidRPr="003155AF">
        <w:rPr>
          <w:rStyle w:val="StyleUnderline"/>
        </w:rPr>
        <w:t xml:space="preserve">, the </w:t>
      </w:r>
      <w:r w:rsidRPr="00F928BF">
        <w:rPr>
          <w:rStyle w:val="StyleUnderline"/>
          <w:highlight w:val="cyan"/>
        </w:rPr>
        <w:t>decline of</w:t>
      </w:r>
      <w:r w:rsidRPr="003155AF">
        <w:rPr>
          <w:rStyle w:val="StyleUnderline"/>
        </w:rPr>
        <w:t xml:space="preserve"> trade </w:t>
      </w:r>
      <w:r w:rsidRPr="00F928BF">
        <w:rPr>
          <w:rStyle w:val="StyleUnderline"/>
          <w:highlight w:val="cyan"/>
        </w:rPr>
        <w:t>unions, low</w:t>
      </w:r>
      <w:r w:rsidRPr="003155AF">
        <w:rPr>
          <w:rStyle w:val="StyleUnderline"/>
        </w:rPr>
        <w:t xml:space="preserve"> minimum </w:t>
      </w:r>
      <w:r w:rsidRPr="00F928BF">
        <w:rPr>
          <w:rStyle w:val="StyleUnderline"/>
          <w:highlight w:val="cyan"/>
        </w:rPr>
        <w:t>wages</w:t>
      </w:r>
      <w:r w:rsidRPr="003155AF">
        <w:rPr>
          <w:rStyle w:val="StyleUnderline"/>
        </w:rPr>
        <w:t xml:space="preserve"> and the proliferation of no-contract gig jobs are all </w:t>
      </w:r>
      <w:r w:rsidRPr="00F928BF">
        <w:rPr>
          <w:rStyle w:val="StyleUnderline"/>
          <w:highlight w:val="cyan"/>
        </w:rPr>
        <w:t>contributing factors</w:t>
      </w:r>
      <w:r w:rsidRPr="003155AF">
        <w:rPr>
          <w:rStyle w:val="StyleUnderline"/>
        </w:rPr>
        <w:t xml:space="preserve"> in the continued increase in inequality in the United States since 1980, </w:t>
      </w:r>
      <w:r w:rsidRPr="003155AF">
        <w:rPr>
          <w:sz w:val="14"/>
        </w:rPr>
        <w:t>raising concerns among researchers, policymakers and politicians. One of the UN’s Sustainable Development Goals is to reduce inequality in and between countries. And numerous funders — including the Ford Foundation, the Russell Sage Foundation and the William T. Grant Foundation, all in New York City, and the MacArthur Foundation in Chicago, Illinois — have launched initiatives to “reduce inequality”, and called for researchers to develop evidence-based strategies to meet the goal.</w:t>
      </w:r>
    </w:p>
    <w:p w14:paraId="30CCFC3D" w14:textId="77777777" w:rsidR="00605BD6" w:rsidRPr="003155AF" w:rsidRDefault="00605BD6" w:rsidP="00605BD6">
      <w:pPr>
        <w:rPr>
          <w:rStyle w:val="StyleUnderline"/>
        </w:rPr>
      </w:pPr>
      <w:r w:rsidRPr="003155AF">
        <w:rPr>
          <w:sz w:val="14"/>
        </w:rPr>
        <w:t xml:space="preserve">“There’s a broad feeling that this monster is too big for any one academic profession to claim as the job,” says Don Kalb, a social anthropologist at the University of Bergen in Norway. There is also a push to monitor technology shifts in real time to try to prevent inequality from getting even worse. The move away from fossil fuels is a prime example. “The green transition has a very high probability of increasing all sorts of inequalities”, in part because most green-technology leaders are in high-income countries, he </w:t>
      </w:r>
      <w:r w:rsidRPr="003155AF">
        <w:rPr>
          <w:rStyle w:val="StyleUnderline"/>
        </w:rPr>
        <w:t xml:space="preserve">says. </w:t>
      </w:r>
      <w:r w:rsidRPr="00F928BF">
        <w:rPr>
          <w:rStyle w:val="StyleUnderline"/>
          <w:highlight w:val="cyan"/>
        </w:rPr>
        <w:t>Researchers need to assess</w:t>
      </w:r>
      <w:r w:rsidRPr="003155AF">
        <w:rPr>
          <w:rStyle w:val="StyleUnderline"/>
        </w:rPr>
        <w:t xml:space="preserve"> the political </w:t>
      </w:r>
      <w:r w:rsidRPr="00F928BF">
        <w:rPr>
          <w:rStyle w:val="StyleUnderline"/>
          <w:highlight w:val="cyan"/>
        </w:rPr>
        <w:t>tools</w:t>
      </w:r>
      <w:r w:rsidRPr="003155AF">
        <w:rPr>
          <w:rStyle w:val="StyleUnderline"/>
        </w:rPr>
        <w:t xml:space="preserve"> that might be needed to prevent that source of inequality — particularly given that society now has the capacity to capture real-time data relating to that goal. If successful, the research could even make a leap towards social justice.</w:t>
      </w:r>
    </w:p>
    <w:p w14:paraId="42F56D9A" w14:textId="77777777" w:rsidR="00605BD6" w:rsidRPr="003155AF" w:rsidRDefault="00605BD6" w:rsidP="00605BD6">
      <w:pPr>
        <w:rPr>
          <w:sz w:val="16"/>
        </w:rPr>
      </w:pPr>
      <w:r w:rsidRPr="003155AF">
        <w:rPr>
          <w:sz w:val="16"/>
        </w:rPr>
        <w:lastRenderedPageBreak/>
        <w:t>Bringing society into research</w:t>
      </w:r>
    </w:p>
    <w:p w14:paraId="5C7A84AF" w14:textId="77777777" w:rsidR="00605BD6" w:rsidRPr="000E2535" w:rsidRDefault="00605BD6" w:rsidP="00605BD6">
      <w:pPr>
        <w:rPr>
          <w:rStyle w:val="StyleUnderline"/>
        </w:rPr>
      </w:pPr>
      <w:r w:rsidRPr="000E2535">
        <w:rPr>
          <w:rStyle w:val="StyleUnderline"/>
        </w:rPr>
        <w:t xml:space="preserve">One </w:t>
      </w:r>
      <w:r w:rsidRPr="00F928BF">
        <w:rPr>
          <w:rStyle w:val="StyleUnderline"/>
          <w:highlight w:val="cyan"/>
        </w:rPr>
        <w:t>goal of</w:t>
      </w:r>
      <w:r w:rsidRPr="000E2535">
        <w:rPr>
          <w:rStyle w:val="StyleUnderline"/>
        </w:rPr>
        <w:t xml:space="preserve"> inequality </w:t>
      </w:r>
      <w:r w:rsidRPr="00F928BF">
        <w:rPr>
          <w:rStyle w:val="StyleUnderline"/>
          <w:highlight w:val="cyan"/>
        </w:rPr>
        <w:t>research</w:t>
      </w:r>
      <w:r w:rsidRPr="000E2535">
        <w:rPr>
          <w:rStyle w:val="StyleUnderline"/>
        </w:rPr>
        <w:t xml:space="preserve"> is </w:t>
      </w:r>
      <w:r w:rsidRPr="00F928BF">
        <w:rPr>
          <w:rStyle w:val="StyleUnderline"/>
          <w:highlight w:val="cyan"/>
        </w:rPr>
        <w:t>to make</w:t>
      </w:r>
      <w:r w:rsidRPr="000E2535">
        <w:rPr>
          <w:rStyle w:val="StyleUnderline"/>
        </w:rPr>
        <w:t xml:space="preserve"> the </w:t>
      </w:r>
      <w:r w:rsidRPr="00F928BF">
        <w:rPr>
          <w:rStyle w:val="StyleUnderline"/>
          <w:highlight w:val="cyan"/>
        </w:rPr>
        <w:t>production of science</w:t>
      </w:r>
      <w:r w:rsidRPr="000E2535">
        <w:rPr>
          <w:rStyle w:val="StyleUnderline"/>
        </w:rPr>
        <w:t xml:space="preserve"> itself </w:t>
      </w:r>
      <w:r w:rsidRPr="00F928BF">
        <w:rPr>
          <w:rStyle w:val="StyleUnderline"/>
          <w:highlight w:val="cyan"/>
        </w:rPr>
        <w:t>more egalitarian</w:t>
      </w:r>
      <w:r w:rsidRPr="000E2535">
        <w:rPr>
          <w:rStyle w:val="StyleUnderline"/>
        </w:rPr>
        <w:t>. As interdisciplinary approaches swell to meet growing demand from funding agencies and journals, scientists are grappling with how to meaningfully involve members of the public.</w:t>
      </w:r>
    </w:p>
    <w:p w14:paraId="63412250" w14:textId="77777777" w:rsidR="00605BD6" w:rsidRPr="00F015C9" w:rsidRDefault="00605BD6" w:rsidP="00605BD6">
      <w:pPr>
        <w:rPr>
          <w:sz w:val="12"/>
        </w:rPr>
      </w:pPr>
      <w:r w:rsidRPr="00F015C9">
        <w:rPr>
          <w:sz w:val="12"/>
        </w:rPr>
        <w:t>During the ten years that Sasha Henriques was a genetic counsellor in the United Kingdom and South Africa, she had nagging concerns about her work. She wondered whether the data being used to counsel patients about genetic conditions were adequately representative. And the lack of diversity among counsellors bothered her. To explore the intersection between race, ethnicity, ancestry and genomics, Henriques has started a PhD at the University of Cambridge, UK. “It’s all intersectional,” she says, “nobody belongs to just one group.”</w:t>
      </w:r>
    </w:p>
    <w:p w14:paraId="54CE30C0" w14:textId="77777777" w:rsidR="00605BD6" w:rsidRPr="00F015C9" w:rsidRDefault="00605BD6" w:rsidP="00605BD6">
      <w:pPr>
        <w:rPr>
          <w:sz w:val="12"/>
        </w:rPr>
      </w:pPr>
      <w:r w:rsidRPr="00F015C9">
        <w:rPr>
          <w:sz w:val="12"/>
        </w:rPr>
        <w:t>I have funds to buy reagents, but not remedies</w:t>
      </w:r>
    </w:p>
    <w:p w14:paraId="05311FDA" w14:textId="77777777" w:rsidR="00605BD6" w:rsidRPr="00F015C9" w:rsidRDefault="00605BD6" w:rsidP="00605BD6">
      <w:pPr>
        <w:rPr>
          <w:sz w:val="12"/>
        </w:rPr>
      </w:pPr>
      <w:r w:rsidRPr="00F015C9">
        <w:rPr>
          <w:sz w:val="12"/>
        </w:rPr>
        <w:t xml:space="preserve">Henriques’s research will identify when it is relevant to include race in research data, how best to categorize human populations beyond race and ethnicity and how to make the benefits of genomics and health research equitable. </w:t>
      </w:r>
      <w:r w:rsidRPr="00F015C9">
        <w:rPr>
          <w:rStyle w:val="StyleUnderline"/>
        </w:rPr>
        <w:t xml:space="preserve">But the </w:t>
      </w:r>
      <w:r w:rsidRPr="00F928BF">
        <w:rPr>
          <w:rStyle w:val="StyleUnderline"/>
          <w:highlight w:val="cyan"/>
        </w:rPr>
        <w:t>issues are so complex</w:t>
      </w:r>
      <w:r w:rsidRPr="00F015C9">
        <w:rPr>
          <w:rStyle w:val="StyleUnderline"/>
        </w:rPr>
        <w:t xml:space="preserve"> that Henriques made sure her work was guided by her core value: offering people the tools and information they need to help them understand their genetic risk for disease and make any necessary health and lifestyle decisions —</w:t>
      </w:r>
      <w:r w:rsidRPr="00F015C9">
        <w:rPr>
          <w:sz w:val="12"/>
        </w:rPr>
        <w:t xml:space="preserve"> options that have been less available to historically excluded populations.</w:t>
      </w:r>
    </w:p>
    <w:p w14:paraId="489FA977" w14:textId="77777777" w:rsidR="00605BD6" w:rsidRPr="00F015C9" w:rsidRDefault="00605BD6" w:rsidP="00605BD6">
      <w:pPr>
        <w:rPr>
          <w:sz w:val="12"/>
        </w:rPr>
      </w:pPr>
      <w:r w:rsidRPr="00F015C9">
        <w:rPr>
          <w:sz w:val="12"/>
        </w:rPr>
        <w:t>She advises other inequality researchers, especially those wanting to break into the field, to do the same. “It can feel quite overwhelming to narrow down the research to do something meaningful without going down all sorts of rabbit holes,” says Henriques.</w:t>
      </w:r>
    </w:p>
    <w:p w14:paraId="303507B5" w14:textId="77777777" w:rsidR="00605BD6" w:rsidRPr="00995C9D" w:rsidRDefault="00605BD6" w:rsidP="00605BD6">
      <w:pPr>
        <w:rPr>
          <w:rStyle w:val="StyleUnderline"/>
        </w:rPr>
      </w:pPr>
      <w:r w:rsidRPr="00F928BF">
        <w:rPr>
          <w:rStyle w:val="StyleUnderline"/>
          <w:highlight w:val="cyan"/>
        </w:rPr>
        <w:t>Another</w:t>
      </w:r>
      <w:r w:rsidRPr="00995C9D">
        <w:rPr>
          <w:rStyle w:val="StyleUnderline"/>
        </w:rPr>
        <w:t xml:space="preserve"> key </w:t>
      </w:r>
      <w:r w:rsidRPr="00F928BF">
        <w:rPr>
          <w:rStyle w:val="StyleUnderline"/>
          <w:highlight w:val="cyan"/>
        </w:rPr>
        <w:t>strategy is making sure that oppressed communities are</w:t>
      </w:r>
      <w:r w:rsidRPr="00995C9D">
        <w:rPr>
          <w:rStyle w:val="StyleUnderline"/>
        </w:rPr>
        <w:t xml:space="preserve"> directly </w:t>
      </w:r>
      <w:r w:rsidRPr="00F928BF">
        <w:rPr>
          <w:rStyle w:val="StyleUnderline"/>
          <w:highlight w:val="cyan"/>
        </w:rPr>
        <w:t>involved</w:t>
      </w:r>
      <w:r w:rsidRPr="00995C9D">
        <w:rPr>
          <w:rStyle w:val="StyleUnderline"/>
        </w:rPr>
        <w:t xml:space="preserve"> in the core research design. For example, some health-equity researchers caution that publishing work on historically excluded groups that were not involved in the process might lead to specious conclusions that only perpetuate bias1.</w:t>
      </w:r>
    </w:p>
    <w:p w14:paraId="7D757D8C" w14:textId="77777777" w:rsidR="00605BD6" w:rsidRPr="00A62EEE" w:rsidRDefault="00605BD6" w:rsidP="00605BD6">
      <w:pPr>
        <w:rPr>
          <w:sz w:val="16"/>
        </w:rPr>
      </w:pPr>
      <w:r w:rsidRPr="00A62EEE">
        <w:rPr>
          <w:rStyle w:val="StyleUnderline"/>
        </w:rPr>
        <w:t xml:space="preserve">If the goal is to find realistic solutions to inequality, Henriques notes, it is </w:t>
      </w:r>
      <w:r w:rsidRPr="00F928BF">
        <w:rPr>
          <w:rStyle w:val="StyleUnderline"/>
          <w:highlight w:val="cyan"/>
        </w:rPr>
        <w:t>important to bring society into</w:t>
      </w:r>
      <w:r w:rsidRPr="00A62EEE">
        <w:rPr>
          <w:rStyle w:val="StyleUnderline"/>
        </w:rPr>
        <w:t xml:space="preserve"> the scientific </w:t>
      </w:r>
      <w:r w:rsidRPr="00F928BF">
        <w:rPr>
          <w:rStyle w:val="StyleUnderline"/>
          <w:highlight w:val="cyan"/>
        </w:rPr>
        <w:t>process</w:t>
      </w:r>
      <w:r w:rsidRPr="00A62EEE">
        <w:rPr>
          <w:sz w:val="16"/>
        </w:rPr>
        <w:t>. “It can be intentionally embedded within research and research design,” she adds. As Henriques works out how to do that in her research, she has created a website to begin conversations with members of the public (see www.geneticsengage.org).</w:t>
      </w:r>
    </w:p>
    <w:p w14:paraId="1F5E590D" w14:textId="77777777" w:rsidR="00605BD6" w:rsidRPr="00A62EEE" w:rsidRDefault="00605BD6" w:rsidP="00605BD6">
      <w:pPr>
        <w:rPr>
          <w:sz w:val="16"/>
        </w:rPr>
      </w:pPr>
      <w:r w:rsidRPr="00A62EEE">
        <w:rPr>
          <w:sz w:val="16"/>
        </w:rPr>
        <w:t>Bringing people into research prevents the production of science from becoming yet another site of inequality. It also helps to unearth researchers’ hidden biases and ensures greater confidence in the research outcomes. “It matters who produces the knowledge,” says Susanne Koch, a sociologist at the Technical University of Munich in Germany who studies how inequalities shape forest and environmental research.</w:t>
      </w:r>
    </w:p>
    <w:p w14:paraId="018AFE80" w14:textId="77777777" w:rsidR="00605BD6" w:rsidRPr="00A62EEE" w:rsidRDefault="00605BD6" w:rsidP="00605BD6">
      <w:pPr>
        <w:rPr>
          <w:sz w:val="16"/>
        </w:rPr>
      </w:pPr>
      <w:r w:rsidRPr="00A62EEE">
        <w:rPr>
          <w:sz w:val="16"/>
        </w:rPr>
        <w:t xml:space="preserve">In May, </w:t>
      </w:r>
      <w:r w:rsidRPr="00B06F36">
        <w:rPr>
          <w:rStyle w:val="StyleUnderline"/>
        </w:rPr>
        <w:t>Koch ran a workshop with environmental researchers from all over the world to discuss the structural issues that can lead to discriminatory research practices</w:t>
      </w:r>
      <w:r w:rsidRPr="00A62EEE">
        <w:rPr>
          <w:sz w:val="16"/>
        </w:rPr>
        <w:t>. “We need to produce diverse knowledge that is often not put on the table because of social inequalities in academia,” she says. For example, in international forest ecology research, which has conventionally focused on natural resources, it can be “hard for researchers to acknowledge that their knowledge, as is everyone’s, is rooted in their unique contexts”. It struck Koch that colleagues from developing nations said the workshop was the first time they had a chance to address issues that had long bothered them.</w:t>
      </w:r>
    </w:p>
    <w:p w14:paraId="4C521F82" w14:textId="77777777" w:rsidR="00605BD6" w:rsidRPr="00A62EEE" w:rsidRDefault="00605BD6" w:rsidP="00605BD6">
      <w:pPr>
        <w:rPr>
          <w:sz w:val="16"/>
        </w:rPr>
      </w:pPr>
      <w:r w:rsidRPr="00A62EEE">
        <w:rPr>
          <w:sz w:val="16"/>
        </w:rPr>
        <w:t>Koch says if researchers just produce statistics that show how bad a situation is and then walk away, what incentive do the affected communities have to embrace their findings? “Making this second step after producing the statistics is often missed and what I think is necessary — and, of course, it is difficult.”</w:t>
      </w:r>
    </w:p>
    <w:p w14:paraId="058FA21C" w14:textId="77777777" w:rsidR="00605BD6" w:rsidRPr="00A62EEE" w:rsidRDefault="00605BD6" w:rsidP="00605BD6">
      <w:pPr>
        <w:rPr>
          <w:sz w:val="16"/>
        </w:rPr>
      </w:pPr>
      <w:r w:rsidRPr="00A62EEE">
        <w:rPr>
          <w:sz w:val="16"/>
        </w:rPr>
        <w:t>A trendy warning</w:t>
      </w:r>
    </w:p>
    <w:p w14:paraId="724ACFFB" w14:textId="77777777" w:rsidR="00605BD6" w:rsidRPr="00A62EEE" w:rsidRDefault="00605BD6" w:rsidP="00605BD6">
      <w:pPr>
        <w:rPr>
          <w:sz w:val="16"/>
        </w:rPr>
      </w:pPr>
      <w:r w:rsidRPr="00A62EEE">
        <w:rPr>
          <w:sz w:val="16"/>
        </w:rPr>
        <w:t>Given the burgeoning interest in inequalities, seasoned researchers worry that newcomers, sometimes viewed as interlopers, will simply tack equity onto projects because it is trendy, and thus end up publishing sub-par analyses. Elle Lett, a social epidemiologist at the University of Pennsylvania in Philadelphia, and her colleagues have referred to such researchers as “health equity tourists”, who are “at risk of polluting the health equity landscape and riddling the academic record with ineffectual, and potentially harmful studies that mischaracterize root causes of health inequities and obfuscate potential solutions”1.</w:t>
      </w:r>
    </w:p>
    <w:p w14:paraId="3B19B8C9" w14:textId="77777777" w:rsidR="00605BD6" w:rsidRPr="00A62EEE" w:rsidRDefault="00605BD6" w:rsidP="00605BD6">
      <w:pPr>
        <w:rPr>
          <w:sz w:val="16"/>
        </w:rPr>
      </w:pPr>
      <w:r w:rsidRPr="00A62EEE">
        <w:rPr>
          <w:sz w:val="16"/>
        </w:rPr>
        <w:t>Not all inequalities are alike</w:t>
      </w:r>
    </w:p>
    <w:p w14:paraId="64D2C05F" w14:textId="77777777" w:rsidR="00605BD6" w:rsidRPr="00B06F36" w:rsidRDefault="00605BD6" w:rsidP="00605BD6">
      <w:pPr>
        <w:rPr>
          <w:sz w:val="16"/>
        </w:rPr>
      </w:pPr>
      <w:r w:rsidRPr="009A221B">
        <w:rPr>
          <w:rStyle w:val="StyleUnderline"/>
        </w:rPr>
        <w:t>Steven Roberts, a racial-inequality researcher at Stanford University in California, says that adding an inequality dimension simply to be “trendy” can foster a careless, even reckless, approach that does not engage with issues as deeply and as meaningfully as it should</w:t>
      </w:r>
      <w:r w:rsidRPr="00B06F36">
        <w:rPr>
          <w:sz w:val="16"/>
        </w:rPr>
        <w:t>. For example, he says, research focused on a white population might just state that future work will need to factor in diversity, yet offer little description of why that is necessary, what it would look like and why people of colour weren’t included in the first place.</w:t>
      </w:r>
    </w:p>
    <w:p w14:paraId="042AF60D" w14:textId="77777777" w:rsidR="00605BD6" w:rsidRPr="000E2535" w:rsidRDefault="00605BD6" w:rsidP="00605BD6">
      <w:pPr>
        <w:rPr>
          <w:sz w:val="14"/>
        </w:rPr>
      </w:pPr>
      <w:r w:rsidRPr="00B06F36">
        <w:rPr>
          <w:sz w:val="16"/>
        </w:rPr>
        <w:lastRenderedPageBreak/>
        <w:t xml:space="preserve">Roberts is finishing a sabbatical year at the Russell Sage Foundation, where he is the only psychologist in a cohort of economists, sociologists, political scientists and population-studies researchers who are sharing insights on how their fields investigate inequality. </w:t>
      </w:r>
      <w:r w:rsidRPr="000E2535">
        <w:rPr>
          <w:rStyle w:val="StyleUnderline"/>
        </w:rPr>
        <w:t>Essentially, each person presents their project — ranging from defining white privilege to identifying racial inequality in scientific publications — and receives crowdsourced feedback across disciplines.</w:t>
      </w:r>
      <w:r w:rsidRPr="000E2535">
        <w:rPr>
          <w:sz w:val="14"/>
        </w:rPr>
        <w:t xml:space="preserve"> “It’s been the best interdisciplinary experience of my life, and it’s been a rare thing,” he says. Still, he realizes it is difficult to maintain that level of cross-fertilization, especially as an early-career researcher.</w:t>
      </w:r>
    </w:p>
    <w:p w14:paraId="7F2DF5A9" w14:textId="77777777" w:rsidR="00605BD6" w:rsidRPr="00F310EF" w:rsidRDefault="00605BD6" w:rsidP="00605BD6">
      <w:pPr>
        <w:rPr>
          <w:sz w:val="16"/>
        </w:rPr>
      </w:pPr>
      <w:r w:rsidRPr="00F310EF">
        <w:rPr>
          <w:sz w:val="16"/>
        </w:rPr>
        <w:t>And not every facet of the research publication pipeline is equipped to embrace this level of interdisciplinary collaboration. “The more interdisciplinary you are, the better your understanding of the issue and the scope of it, but in terms of communicating that to a non-interdisciplinary audience, it gets tricky,” Roberts says. “My experience is that journals have their lens on their discipline, and you fit into that framework, or you don’t get published,” he says. He is embarking on a project to document publication barriers faced by scientists of colour across the sciences.</w:t>
      </w:r>
    </w:p>
    <w:p w14:paraId="2136434A" w14:textId="77777777" w:rsidR="00605BD6" w:rsidRPr="00031DDC" w:rsidRDefault="00605BD6" w:rsidP="00605BD6">
      <w:pPr>
        <w:rPr>
          <w:rStyle w:val="Emphasis"/>
        </w:rPr>
      </w:pPr>
      <w:r w:rsidRPr="00F310EF">
        <w:rPr>
          <w:sz w:val="16"/>
        </w:rPr>
        <w:t xml:space="preserve">Still, like many, </w:t>
      </w:r>
      <w:r w:rsidRPr="00031DDC">
        <w:rPr>
          <w:rStyle w:val="StyleUnderline"/>
        </w:rPr>
        <w:t xml:space="preserve">Roberts sees inequality research becoming more solutions-focused and thinks it will energize research that transcends disciplines. He says that when researchers come together to bring their own discipline’s perspectives and methods to the table, “we are in a </w:t>
      </w:r>
      <w:r w:rsidRPr="00031DDC">
        <w:rPr>
          <w:rStyle w:val="Emphasis"/>
        </w:rPr>
        <w:t>great position</w:t>
      </w:r>
      <w:r w:rsidRPr="00031DDC">
        <w:rPr>
          <w:rStyle w:val="StyleUnderline"/>
        </w:rPr>
        <w:t xml:space="preserve"> to </w:t>
      </w:r>
      <w:r w:rsidRPr="00031DDC">
        <w:rPr>
          <w:rStyle w:val="Emphasis"/>
        </w:rPr>
        <w:t>tackle</w:t>
      </w:r>
      <w:r w:rsidRPr="00031DDC">
        <w:rPr>
          <w:rStyle w:val="StyleUnderline"/>
        </w:rPr>
        <w:t xml:space="preserve"> </w:t>
      </w:r>
      <w:r w:rsidRPr="00031DDC">
        <w:rPr>
          <w:rStyle w:val="Emphasis"/>
        </w:rPr>
        <w:t>big problems”.</w:t>
      </w:r>
    </w:p>
    <w:p w14:paraId="39C04121" w14:textId="77777777" w:rsidR="00605BD6" w:rsidRPr="00F310EF" w:rsidRDefault="00605BD6" w:rsidP="00605BD6">
      <w:pPr>
        <w:rPr>
          <w:sz w:val="16"/>
        </w:rPr>
      </w:pPr>
      <w:r w:rsidRPr="00F310EF">
        <w:rPr>
          <w:sz w:val="16"/>
        </w:rPr>
        <w:t>Data and technology challenges</w:t>
      </w:r>
    </w:p>
    <w:p w14:paraId="1F8F6143" w14:textId="77777777" w:rsidR="00605BD6" w:rsidRPr="009A221B" w:rsidRDefault="00605BD6" w:rsidP="00605BD6">
      <w:pPr>
        <w:rPr>
          <w:sz w:val="16"/>
        </w:rPr>
      </w:pPr>
      <w:r w:rsidRPr="009A221B">
        <w:rPr>
          <w:sz w:val="16"/>
        </w:rPr>
        <w:t>One of the biggest hurdles for researchers studying inequality in communities is a lack of data. Bonnielin Swenor, director of the Johns Hopkins University Disability Health Research Center in Baltimore, Maryland, who is visually impaired, studies the discrimination and oppression that affects the disabled community — the biggest minority group in the United States, at 67 million adults. In July 2020, Swenor co-authored a plea in The Lancet Public Health to include disability information alongside age, race, ethnicity and gender identity when gathering data about COVID-19 — and to make collection of such data routine to create a more equitable society2. Incomplete data, she argued, would result in unreliable disease risk estimates.</w:t>
      </w:r>
    </w:p>
    <w:p w14:paraId="5A930BC0" w14:textId="77777777" w:rsidR="00605BD6" w:rsidRPr="009A221B" w:rsidRDefault="00605BD6" w:rsidP="00605BD6">
      <w:pPr>
        <w:rPr>
          <w:sz w:val="16"/>
        </w:rPr>
      </w:pPr>
      <w:r w:rsidRPr="009A221B">
        <w:rPr>
          <w:sz w:val="16"/>
        </w:rPr>
        <w:t>With US$1.5 million in financial support from Johns Hopkins, Swenor started a research centre in 2019 to address such data oppression. The centre collects data on disability disparities in employment, education and even COVID-19 vaccine access, and aims to share those data to maximize health and equity for people with all types of disability. “Without the data, it’s as if inequities don’t exist,” she adds.</w:t>
      </w:r>
    </w:p>
    <w:p w14:paraId="5636985E" w14:textId="77777777" w:rsidR="00605BD6" w:rsidRPr="009A221B" w:rsidRDefault="00605BD6" w:rsidP="00605BD6">
      <w:pPr>
        <w:rPr>
          <w:sz w:val="16"/>
        </w:rPr>
      </w:pPr>
      <w:r w:rsidRPr="009A221B">
        <w:rPr>
          <w:sz w:val="16"/>
        </w:rPr>
        <w:t>Smallman agrees. In the wake of COVID-19, she and her colleagues started the UK Pandemic Ethics Accelerator to look retrospectively at the role of data collection in making the effects of COVID-19 better or worse. She notes that 40,000 older people died in care homes in England in the first year of the pandemic, yet these numbers weren’t released until many months later.</w:t>
      </w:r>
    </w:p>
    <w:p w14:paraId="07804344" w14:textId="77777777" w:rsidR="00605BD6" w:rsidRPr="009A221B" w:rsidRDefault="00605BD6" w:rsidP="00605BD6">
      <w:pPr>
        <w:rPr>
          <w:sz w:val="16"/>
        </w:rPr>
      </w:pPr>
      <w:r w:rsidRPr="00F928BF">
        <w:rPr>
          <w:rStyle w:val="StyleUnderline"/>
          <w:highlight w:val="cyan"/>
        </w:rPr>
        <w:t>Swenor</w:t>
      </w:r>
      <w:r w:rsidRPr="009A221B">
        <w:rPr>
          <w:rStyle w:val="StyleUnderline"/>
        </w:rPr>
        <w:t xml:space="preserve">, like many, </w:t>
      </w:r>
      <w:r w:rsidRPr="00F928BF">
        <w:rPr>
          <w:rStyle w:val="StyleUnderline"/>
          <w:highlight w:val="cyan"/>
        </w:rPr>
        <w:t>distinguishes between inequality and inequity</w:t>
      </w:r>
      <w:r w:rsidRPr="009A221B">
        <w:rPr>
          <w:rStyle w:val="StyleUnderline"/>
        </w:rPr>
        <w:t>. Inequities — unfairness or bias in a community — leads to inequalities</w:t>
      </w:r>
      <w:r w:rsidRPr="009A221B">
        <w:rPr>
          <w:sz w:val="16"/>
        </w:rPr>
        <w:t>. And that framework goes one step further. “Justice is addressing the reasons why we don’t have equality,” she explains. Swenor says there hasn’t been enough focus on the perspectives of people with disabilities and with other intersecting marginalized and oppressed identities. “If you’re only going to try to solve the equation of inequality with one variable, you’re never going to solve that equation.</w:t>
      </w:r>
    </w:p>
    <w:p w14:paraId="5EA13781" w14:textId="77777777" w:rsidR="00605BD6" w:rsidRPr="009A221B" w:rsidRDefault="00605BD6" w:rsidP="00605BD6">
      <w:pPr>
        <w:rPr>
          <w:sz w:val="16"/>
        </w:rPr>
      </w:pPr>
      <w:r w:rsidRPr="009A221B">
        <w:rPr>
          <w:sz w:val="16"/>
        </w:rPr>
        <w:t>Smallman studies how technology such as artificial intelligence exacerbates inequalities. From driverless cars to robots that harvest crops, many artificial-intelligence innovations aim to replace humans. In doing so, Smallman explains, the wealth generated will be held by a handful of people rather than shared as occurred with past innovations. “</w:t>
      </w:r>
      <w:r w:rsidRPr="00EB62A6">
        <w:rPr>
          <w:rStyle w:val="StyleUnderline"/>
        </w:rPr>
        <w:t xml:space="preserve">The </w:t>
      </w:r>
      <w:r w:rsidRPr="00F928BF">
        <w:rPr>
          <w:rStyle w:val="StyleUnderline"/>
          <w:highlight w:val="cyan"/>
        </w:rPr>
        <w:t>business model</w:t>
      </w:r>
      <w:r w:rsidRPr="00EB62A6">
        <w:rPr>
          <w:rStyle w:val="StyleUnderline"/>
        </w:rPr>
        <w:t xml:space="preserve"> of advanced digital technology companies is to </w:t>
      </w:r>
      <w:r w:rsidRPr="00F928BF">
        <w:rPr>
          <w:rStyle w:val="StyleUnderline"/>
          <w:highlight w:val="cyan"/>
        </w:rPr>
        <w:t>drive more inequality</w:t>
      </w:r>
      <w:r w:rsidRPr="00EB62A6">
        <w:rPr>
          <w:rStyle w:val="StyleUnderline"/>
        </w:rPr>
        <w:t>,” she says. She advocates for scientists to engage in ethical discussions about how technologies affect individuals and communities, shape institutions and even affect the planet and future generations.</w:t>
      </w:r>
      <w:r w:rsidRPr="009A221B">
        <w:rPr>
          <w:sz w:val="16"/>
        </w:rPr>
        <w:t xml:space="preserve"> “We need to try to stretch out our ethical thinking, so that we can begin to account for these really profound effects that advanced technologies are having,” she says.</w:t>
      </w:r>
    </w:p>
    <w:p w14:paraId="69DB4BB8" w14:textId="77777777" w:rsidR="00605BD6" w:rsidRPr="00C85A3C" w:rsidRDefault="00605BD6" w:rsidP="00605BD6">
      <w:pPr>
        <w:rPr>
          <w:sz w:val="14"/>
        </w:rPr>
      </w:pPr>
      <w:r w:rsidRPr="00C85A3C">
        <w:rPr>
          <w:sz w:val="16"/>
        </w:rPr>
        <w:t xml:space="preserve">Melanie Smallman holds </w:t>
      </w:r>
      <w:r w:rsidRPr="00C85A3C">
        <w:rPr>
          <w:sz w:val="14"/>
        </w:rPr>
        <w:t>her glasses while talking to a group of people</w:t>
      </w:r>
    </w:p>
    <w:p w14:paraId="1CF4B55A" w14:textId="77777777" w:rsidR="00605BD6" w:rsidRPr="00C85A3C" w:rsidRDefault="00605BD6" w:rsidP="00605BD6">
      <w:pPr>
        <w:rPr>
          <w:sz w:val="14"/>
        </w:rPr>
      </w:pPr>
      <w:r w:rsidRPr="00D844F7">
        <w:rPr>
          <w:rStyle w:val="StyleUnderline"/>
        </w:rPr>
        <w:t>As inequalities grow globally, so does interest in research in causes and solutions</w:t>
      </w:r>
      <w:r w:rsidRPr="00C85A3C">
        <w:rPr>
          <w:sz w:val="14"/>
        </w:rPr>
        <w:t>, says Melanie Smallman.Credit: Falling Walls Foundation</w:t>
      </w:r>
    </w:p>
    <w:p w14:paraId="72DDF98F" w14:textId="77777777" w:rsidR="00605BD6" w:rsidRPr="00C85A3C" w:rsidRDefault="00605BD6" w:rsidP="00605BD6">
      <w:pPr>
        <w:rPr>
          <w:sz w:val="14"/>
        </w:rPr>
      </w:pPr>
      <w:r w:rsidRPr="00C85A3C">
        <w:rPr>
          <w:sz w:val="14"/>
        </w:rPr>
        <w:t>One advantage, however, is that improvements in computational power will allow researchers to comb through decades of qualitative data, such as ethnographies and case studies, to gain fresh insights. “We’ll be able to look across case studies and identify patterns which we weren’t able to see before,” she says. And that will be important globally, because inequality is not going to go away, she says, adding that climate change will rapidly accelerate it.</w:t>
      </w:r>
    </w:p>
    <w:p w14:paraId="48BBE82C" w14:textId="77777777" w:rsidR="00605BD6" w:rsidRPr="00C85A3C" w:rsidRDefault="00605BD6" w:rsidP="00605BD6">
      <w:pPr>
        <w:rPr>
          <w:sz w:val="14"/>
        </w:rPr>
      </w:pPr>
      <w:r w:rsidRPr="00C85A3C">
        <w:rPr>
          <w:sz w:val="14"/>
        </w:rPr>
        <w:t>Trying to understand the social determinants of inequality is really humbling, says Maralani. The factors underlying inequalities are dynamic and hard to measure, change over the life course and are passed down through generations. For Kalb, these challenges demand robust scholarship from both veteran and newcomer researchers alike. “We need to brainstorm together,” he says.</w:t>
      </w:r>
    </w:p>
    <w:p w14:paraId="6BC6B82C" w14:textId="77777777" w:rsidR="00605BD6" w:rsidRPr="009B733B" w:rsidRDefault="00605BD6" w:rsidP="00605BD6">
      <w:pPr>
        <w:rPr>
          <w:sz w:val="14"/>
        </w:rPr>
      </w:pPr>
      <w:r w:rsidRPr="00C85A3C">
        <w:rPr>
          <w:sz w:val="14"/>
        </w:rPr>
        <w:lastRenderedPageBreak/>
        <w:t>T</w:t>
      </w:r>
      <w:r w:rsidRPr="00781DD2">
        <w:rPr>
          <w:rStyle w:val="StyleUnderline"/>
        </w:rPr>
        <w:t xml:space="preserve">o be effective, </w:t>
      </w:r>
      <w:r w:rsidRPr="00F928BF">
        <w:rPr>
          <w:rStyle w:val="StyleUnderline"/>
          <w:highlight w:val="cyan"/>
        </w:rPr>
        <w:t>inequalities researchers</w:t>
      </w:r>
      <w:r w:rsidRPr="00781DD2">
        <w:rPr>
          <w:rStyle w:val="StyleUnderline"/>
        </w:rPr>
        <w:t xml:space="preserve"> will </w:t>
      </w:r>
      <w:r w:rsidRPr="00F928BF">
        <w:rPr>
          <w:rStyle w:val="StyleUnderline"/>
          <w:highlight w:val="cyan"/>
        </w:rPr>
        <w:t>need to move beyond data</w:t>
      </w:r>
      <w:r w:rsidRPr="00781DD2">
        <w:rPr>
          <w:rStyle w:val="StyleUnderline"/>
        </w:rPr>
        <w:t xml:space="preserve"> collection and analysis, says Swenor. They must “dismantle the root cause of the sources of inequities — the policies, the institutions and the systemic issues that create inequities for certain groups</w:t>
      </w:r>
      <w:r w:rsidRPr="00C85A3C">
        <w:rPr>
          <w:sz w:val="14"/>
        </w:rPr>
        <w:t>,” she says. “That is the future.”</w:t>
      </w:r>
    </w:p>
    <w:p w14:paraId="4194682B" w14:textId="77777777" w:rsidR="00605BD6" w:rsidRDefault="00605BD6" w:rsidP="00605BD6">
      <w:pPr>
        <w:pStyle w:val="Heading2"/>
      </w:pPr>
      <w:r>
        <w:lastRenderedPageBreak/>
        <w:t>Solidarity Econ Spec---Informal Economics</w:t>
      </w:r>
    </w:p>
    <w:p w14:paraId="756D20F2" w14:textId="77777777" w:rsidR="00605BD6" w:rsidRDefault="00605BD6" w:rsidP="00605BD6">
      <w:pPr>
        <w:pStyle w:val="Heading4"/>
      </w:pPr>
      <w:r>
        <w:t>a. Interpretation: The affirmative must specify their advocacy’s &lt;&gt;.</w:t>
      </w:r>
    </w:p>
    <w:p w14:paraId="7695D042" w14:textId="77777777" w:rsidR="00605BD6" w:rsidRDefault="00605BD6" w:rsidP="00605BD6">
      <w:pPr>
        <w:pStyle w:val="Heading4"/>
      </w:pPr>
      <w:r>
        <w:t>A “solidarity economy” is extremely variable.</w:t>
      </w:r>
    </w:p>
    <w:p w14:paraId="6C6366D7" w14:textId="77777777" w:rsidR="00605BD6" w:rsidRPr="00680CD3" w:rsidRDefault="00605BD6" w:rsidP="00605BD6">
      <w:r w:rsidRPr="003D60B2">
        <w:rPr>
          <w:rStyle w:val="Style13ptBold"/>
        </w:rPr>
        <w:t>Miller ’05</w:t>
      </w:r>
      <w:r>
        <w:t xml:space="preserve"> [Ethan Miller; June 2005; </w:t>
      </w:r>
      <w:r>
        <w:rPr>
          <w:shd w:val="clear" w:color="auto" w:fill="FFFFFF"/>
        </w:rPr>
        <w:t>PhD in social and political thought from the Institute for Culture &amp; Society, Western Sydney University, worked with education projects including Grassroots Economic Organizing (GEO</w:t>
      </w:r>
      <w:r w:rsidRPr="00680CD3">
        <w:t>), the Data Commons Cooperative</w:t>
      </w:r>
      <w:r>
        <w:t>,</w:t>
      </w:r>
      <w:r w:rsidRPr="00680CD3">
        <w:t> Wild Mountain Cooperative (formerly JED Collective), and Land in Common</w:t>
      </w:r>
      <w:r>
        <w:t xml:space="preserve">; “Solidarity Economics”; Community Economies; </w:t>
      </w:r>
      <w:hyperlink r:id="rId119" w:history="1">
        <w:r w:rsidRPr="005643F5">
          <w:rPr>
            <w:rStyle w:val="Hyperlink"/>
          </w:rPr>
          <w:t>https://www.communityeconomies.org/sites/default/files/paper_attachment/Miller_Solidarity%2520Economics%2520%25282005%2529.pdf</w:t>
        </w:r>
      </w:hyperlink>
      <w:r>
        <w:t xml:space="preserve">; accessed 7/23/2023 // achan] </w:t>
      </w:r>
    </w:p>
    <w:p w14:paraId="3C6D317A" w14:textId="77777777" w:rsidR="00605BD6" w:rsidRDefault="00605BD6" w:rsidP="00605BD6">
      <w:r w:rsidRPr="000C15C2">
        <w:rPr>
          <w:sz w:val="16"/>
        </w:rPr>
        <w:t xml:space="preserve">Like all terms of political struggle, </w:t>
      </w:r>
      <w:r w:rsidRPr="0015768E">
        <w:rPr>
          <w:b/>
          <w:bCs/>
          <w:highlight w:val="cyan"/>
          <w:u w:val="single"/>
        </w:rPr>
        <w:t>the definition of “solidarity economy” is widely contested</w:t>
      </w:r>
      <w:r>
        <w:t xml:space="preserve">. </w:t>
      </w:r>
      <w:r w:rsidRPr="00680CD3">
        <w:rPr>
          <w:u w:val="single"/>
        </w:rPr>
        <w:t>For some</w:t>
      </w:r>
      <w:r>
        <w:t xml:space="preserve">, </w:t>
      </w:r>
      <w:r w:rsidRPr="00680CD3">
        <w:rPr>
          <w:u w:val="single"/>
        </w:rPr>
        <w:t>it</w:t>
      </w:r>
      <w:r>
        <w:t xml:space="preserve"> refers to a set of strategies aimed at the </w:t>
      </w:r>
      <w:r w:rsidRPr="0015768E">
        <w:rPr>
          <w:highlight w:val="cyan"/>
          <w:u w:val="single"/>
        </w:rPr>
        <w:t>abolition</w:t>
      </w:r>
      <w:r>
        <w:t xml:space="preserve"> of </w:t>
      </w:r>
      <w:r w:rsidRPr="00680CD3">
        <w:rPr>
          <w:u w:val="single"/>
        </w:rPr>
        <w:t>capitalism</w:t>
      </w:r>
      <w:r>
        <w:t xml:space="preserve"> and the oppressive social relations that it supports and encourages; </w:t>
      </w:r>
      <w:r w:rsidRPr="00680CD3">
        <w:rPr>
          <w:u w:val="single"/>
        </w:rPr>
        <w:t>for others, it</w:t>
      </w:r>
      <w:r>
        <w:t xml:space="preserve"> names strategies for “</w:t>
      </w:r>
      <w:r w:rsidRPr="0015768E">
        <w:rPr>
          <w:highlight w:val="cyan"/>
          <w:u w:val="single"/>
        </w:rPr>
        <w:t>humaniz</w:t>
      </w:r>
      <w:r w:rsidRPr="0015768E">
        <w:rPr>
          <w:highlight w:val="cyan"/>
        </w:rPr>
        <w:t>in</w:t>
      </w:r>
      <w:r>
        <w:t xml:space="preserve">g” the </w:t>
      </w:r>
      <w:r w:rsidRPr="00680CD3">
        <w:rPr>
          <w:u w:val="single"/>
        </w:rPr>
        <w:t>capitalist economy</w:t>
      </w:r>
      <w:r>
        <w:t xml:space="preserve">—seeking to </w:t>
      </w:r>
      <w:r w:rsidRPr="00680CD3">
        <w:rPr>
          <w:u w:val="single"/>
        </w:rPr>
        <w:t>supplement capitalist globalization with community-based “social safety nets.”</w:t>
      </w:r>
    </w:p>
    <w:p w14:paraId="440FFA66" w14:textId="77777777" w:rsidR="00605BD6" w:rsidRDefault="00605BD6" w:rsidP="00605BD6">
      <w:pPr>
        <w:pStyle w:val="Heading4"/>
      </w:pPr>
      <w:r w:rsidRPr="000C15C2">
        <w:rPr>
          <w:u w:val="single"/>
        </w:rPr>
        <w:t>Specificity</w:t>
      </w:r>
      <w:r>
        <w:t xml:space="preserve"> and </w:t>
      </w:r>
      <w:r w:rsidRPr="000C15C2">
        <w:rPr>
          <w:u w:val="single"/>
        </w:rPr>
        <w:t>clarity</w:t>
      </w:r>
      <w:r>
        <w:t xml:space="preserve"> is </w:t>
      </w:r>
      <w:r w:rsidRPr="000C15C2">
        <w:rPr>
          <w:u w:val="single"/>
        </w:rPr>
        <w:t>imperative</w:t>
      </w:r>
      <w:r>
        <w:t xml:space="preserve"> in system transformation – otherwise, it will backfire and </w:t>
      </w:r>
      <w:r w:rsidRPr="000C15C2">
        <w:t xml:space="preserve">perversely </w:t>
      </w:r>
      <w:r w:rsidRPr="000C15C2">
        <w:rPr>
          <w:u w:val="single"/>
        </w:rPr>
        <w:t>reinforce</w:t>
      </w:r>
      <w:r>
        <w:t xml:space="preserve"> capitalism.</w:t>
      </w:r>
    </w:p>
    <w:p w14:paraId="3405F62B" w14:textId="77777777" w:rsidR="00605BD6" w:rsidRPr="000C15C2" w:rsidRDefault="00605BD6" w:rsidP="00605BD6">
      <w:pPr>
        <w:rPr>
          <w:rFonts w:ascii="Avenir-Black" w:hAnsi="Avenir-Black" w:cs="Times New Roman"/>
          <w:color w:val="1A1A1A"/>
          <w:sz w:val="54"/>
          <w:szCs w:val="54"/>
        </w:rPr>
      </w:pPr>
      <w:r w:rsidRPr="000C15C2">
        <w:rPr>
          <w:rStyle w:val="Style13ptBold"/>
        </w:rPr>
        <w:t>Kawano &amp; Matthaei ’20</w:t>
      </w:r>
      <w:r>
        <w:t xml:space="preserve"> [Emily Kawano &amp; Julie Matthaei; July 8, 2020; </w:t>
      </w:r>
      <w:r w:rsidRPr="000C15C2">
        <w:t>Kawano is the cofounder of the US Solidarity Economic Network, codirector of Wellspring Cooperatives, and a member of NPQ’s economic justice advisory committee</w:t>
      </w:r>
      <w:r>
        <w:t xml:space="preserve">; Matthaei </w:t>
      </w:r>
      <w:r w:rsidRPr="000C15C2">
        <w:t>is a professor emeritus of economics at Wellesley College and a co-founder and board member of the US Solidarity Economy Network; “System Change: A Basic Primer to the Solidarity Economy”</w:t>
      </w:r>
      <w:r>
        <w:t xml:space="preserve">; Non Profit Quarterly; </w:t>
      </w:r>
      <w:hyperlink r:id="rId120" w:history="1">
        <w:r w:rsidRPr="005643F5">
          <w:rPr>
            <w:rStyle w:val="Hyperlink"/>
          </w:rPr>
          <w:t>https://nonprofitquarterly.org/system-change-a-basic-primer-to-the-solidarity-economy/</w:t>
        </w:r>
      </w:hyperlink>
      <w:r>
        <w:t>; accessed 7/23/2023 // achan]</w:t>
      </w:r>
    </w:p>
    <w:p w14:paraId="63C1A4AA" w14:textId="77777777" w:rsidR="00605BD6" w:rsidRPr="000C15C2" w:rsidRDefault="00605BD6" w:rsidP="00605BD6">
      <w:pPr>
        <w:rPr>
          <w:sz w:val="16"/>
        </w:rPr>
      </w:pPr>
      <w:r w:rsidRPr="000C15C2">
        <w:rPr>
          <w:sz w:val="16"/>
        </w:rPr>
        <w:t xml:space="preserve">Things that seemed impossible a few months ago now seem both possible and necessary. </w:t>
      </w:r>
      <w:r w:rsidRPr="000C15C2">
        <w:rPr>
          <w:u w:val="single"/>
        </w:rPr>
        <w:t>This historic moment calls for us to</w:t>
      </w:r>
      <w:r w:rsidRPr="000C15C2">
        <w:rPr>
          <w:sz w:val="16"/>
        </w:rPr>
        <w:t xml:space="preserve"> push hard and through that door to </w:t>
      </w:r>
      <w:r w:rsidRPr="000C15C2">
        <w:rPr>
          <w:u w:val="single"/>
        </w:rPr>
        <w:t>build a world that centers people and planet</w:t>
      </w:r>
      <w:r w:rsidRPr="000C15C2">
        <w:rPr>
          <w:sz w:val="16"/>
        </w:rPr>
        <w:t xml:space="preserve">. </w:t>
      </w:r>
      <w:r w:rsidRPr="000C15C2">
        <w:rPr>
          <w:u w:val="single"/>
        </w:rPr>
        <w:t xml:space="preserve">To do so, </w:t>
      </w:r>
      <w:r w:rsidRPr="0015768E">
        <w:rPr>
          <w:highlight w:val="cyan"/>
          <w:u w:val="single"/>
        </w:rPr>
        <w:t>we need to be clear about</w:t>
      </w:r>
      <w:r w:rsidRPr="000C15C2">
        <w:rPr>
          <w:u w:val="single"/>
        </w:rPr>
        <w:t xml:space="preserve"> what we</w:t>
      </w:r>
      <w:r w:rsidRPr="000C15C2">
        <w:rPr>
          <w:sz w:val="16"/>
        </w:rPr>
        <w:t xml:space="preserve">’re trying to </w:t>
      </w:r>
      <w:r w:rsidRPr="0015768E">
        <w:rPr>
          <w:highlight w:val="cyan"/>
          <w:u w:val="single"/>
        </w:rPr>
        <w:t>leave behind (capitalism</w:t>
      </w:r>
      <w:r w:rsidRPr="000C15C2">
        <w:rPr>
          <w:u w:val="single"/>
        </w:rPr>
        <w:t>) to have greater clarity about what</w:t>
      </w:r>
      <w:r w:rsidRPr="000C15C2">
        <w:rPr>
          <w:sz w:val="16"/>
        </w:rPr>
        <w:t xml:space="preserve"> it is that </w:t>
      </w:r>
      <w:r w:rsidRPr="000C15C2">
        <w:rPr>
          <w:u w:val="single"/>
        </w:rPr>
        <w:t>we’re moving towards (post-capitalism and solidarity economy)</w:t>
      </w:r>
      <w:r w:rsidRPr="000C15C2">
        <w:rPr>
          <w:sz w:val="16"/>
        </w:rPr>
        <w:t>.</w:t>
      </w:r>
    </w:p>
    <w:p w14:paraId="16D6EDD2" w14:textId="77777777" w:rsidR="00605BD6" w:rsidRPr="000C15C2" w:rsidRDefault="00605BD6" w:rsidP="00605BD6">
      <w:pPr>
        <w:rPr>
          <w:sz w:val="16"/>
        </w:rPr>
      </w:pPr>
      <w:r w:rsidRPr="000C15C2">
        <w:rPr>
          <w:sz w:val="16"/>
        </w:rPr>
        <w:t>Alternatives to capitalism are gaining adherents. Indeed, a recent Gallup poll found 43 percent of the respondents expressing support for socialism propelled by the candidacy of Bernie Sanders and his platform of democratic socialism.</w:t>
      </w:r>
    </w:p>
    <w:p w14:paraId="4E6E3F85" w14:textId="77777777" w:rsidR="00605BD6" w:rsidRPr="000C15C2" w:rsidRDefault="00605BD6" w:rsidP="00605BD6">
      <w:pPr>
        <w:rPr>
          <w:sz w:val="16"/>
        </w:rPr>
      </w:pPr>
      <w:r w:rsidRPr="000C15C2">
        <w:rPr>
          <w:sz w:val="16"/>
        </w:rPr>
        <w:t xml:space="preserve">And yet, </w:t>
      </w:r>
      <w:r w:rsidRPr="000C15C2">
        <w:rPr>
          <w:u w:val="single"/>
        </w:rPr>
        <w:t xml:space="preserve">there is a great deal of </w:t>
      </w:r>
      <w:r w:rsidRPr="0015768E">
        <w:rPr>
          <w:highlight w:val="cyan"/>
          <w:u w:val="single"/>
        </w:rPr>
        <w:t>confusion about</w:t>
      </w:r>
      <w:r w:rsidRPr="000C15C2">
        <w:rPr>
          <w:sz w:val="16"/>
        </w:rPr>
        <w:t xml:space="preserve"> both </w:t>
      </w:r>
      <w:r w:rsidRPr="000C15C2">
        <w:rPr>
          <w:u w:val="single"/>
        </w:rPr>
        <w:t xml:space="preserve">what </w:t>
      </w:r>
      <w:r w:rsidRPr="0015768E">
        <w:rPr>
          <w:highlight w:val="cyan"/>
          <w:u w:val="single"/>
        </w:rPr>
        <w:t>socialism and capitalism mean</w:t>
      </w:r>
      <w:r w:rsidRPr="000C15C2">
        <w:rPr>
          <w:sz w:val="16"/>
        </w:rPr>
        <w:t>. Here we look at different systems or models of socialism, capitalism, and solidarity economy.</w:t>
      </w:r>
    </w:p>
    <w:p w14:paraId="7687ADED" w14:textId="77777777" w:rsidR="00605BD6" w:rsidRDefault="00605BD6" w:rsidP="00605BD6">
      <w:pPr>
        <w:rPr>
          <w:sz w:val="16"/>
        </w:rPr>
      </w:pPr>
      <w:r w:rsidRPr="000C15C2">
        <w:rPr>
          <w:u w:val="single"/>
        </w:rPr>
        <w:t xml:space="preserve">For those </w:t>
      </w:r>
      <w:r w:rsidRPr="0015768E">
        <w:rPr>
          <w:highlight w:val="cyan"/>
          <w:u w:val="single"/>
        </w:rPr>
        <w:t xml:space="preserve">working for system change, </w:t>
      </w:r>
      <w:r w:rsidRPr="0015768E">
        <w:rPr>
          <w:b/>
          <w:bCs/>
          <w:highlight w:val="cyan"/>
          <w:u w:val="single"/>
        </w:rPr>
        <w:t>clarity is imperative</w:t>
      </w:r>
      <w:r w:rsidRPr="000C15C2">
        <w:rPr>
          <w:sz w:val="16"/>
        </w:rPr>
        <w:t xml:space="preserve">. </w:t>
      </w:r>
      <w:r w:rsidRPr="000C15C2">
        <w:rPr>
          <w:u w:val="single"/>
        </w:rPr>
        <w:t>In its absence, the default is</w:t>
      </w:r>
      <w:r w:rsidRPr="000C15C2">
        <w:rPr>
          <w:sz w:val="16"/>
        </w:rPr>
        <w:t xml:space="preserve"> likely to be </w:t>
      </w:r>
      <w:r w:rsidRPr="0015768E">
        <w:rPr>
          <w:highlight w:val="cyan"/>
          <w:u w:val="single"/>
        </w:rPr>
        <w:t>to</w:t>
      </w:r>
      <w:r w:rsidRPr="0015768E">
        <w:rPr>
          <w:b/>
          <w:bCs/>
          <w:highlight w:val="cyan"/>
          <w:u w:val="single"/>
        </w:rPr>
        <w:t xml:space="preserve"> “reform” capitalism</w:t>
      </w:r>
      <w:r w:rsidRPr="000C15C2">
        <w:rPr>
          <w:sz w:val="16"/>
        </w:rPr>
        <w:t xml:space="preserve">, </w:t>
      </w:r>
      <w:r w:rsidRPr="000C15C2">
        <w:rPr>
          <w:u w:val="single"/>
        </w:rPr>
        <w:t>without even considering</w:t>
      </w:r>
      <w:r w:rsidRPr="000C15C2">
        <w:rPr>
          <w:sz w:val="16"/>
        </w:rPr>
        <w:t xml:space="preserve"> the possibility of </w:t>
      </w:r>
      <w:r w:rsidRPr="000C15C2">
        <w:rPr>
          <w:u w:val="single"/>
        </w:rPr>
        <w:t>building an economy and world beyond it</w:t>
      </w:r>
      <w:r w:rsidRPr="000C15C2">
        <w:rPr>
          <w:sz w:val="16"/>
        </w:rPr>
        <w:t>. We respect those who seek a just and sustainable world by reforming capitalism. We just disagree as to whether that is possible.</w:t>
      </w:r>
    </w:p>
    <w:p w14:paraId="4E284A6B" w14:textId="77777777" w:rsidR="00605BD6" w:rsidRDefault="00605BD6" w:rsidP="00605BD6">
      <w:pPr>
        <w:pStyle w:val="Heading4"/>
      </w:pPr>
      <w:r>
        <w:t>b. Violation: They don’t.</w:t>
      </w:r>
    </w:p>
    <w:p w14:paraId="7ABBC54E" w14:textId="77777777" w:rsidR="00605BD6" w:rsidRPr="00CC2671" w:rsidRDefault="00605BD6" w:rsidP="00605BD6">
      <w:pPr>
        <w:pStyle w:val="Heading4"/>
      </w:pPr>
      <w:r>
        <w:t>c. Standards:</w:t>
      </w:r>
    </w:p>
    <w:p w14:paraId="108D4AC2" w14:textId="77777777" w:rsidR="00605BD6" w:rsidRDefault="00605BD6" w:rsidP="00605BD6">
      <w:pPr>
        <w:pStyle w:val="Heading2"/>
      </w:pPr>
      <w:r>
        <w:lastRenderedPageBreak/>
        <w:t>Decriminalize Sex Work CP---Informal Economics</w:t>
      </w:r>
    </w:p>
    <w:p w14:paraId="1779ACE6" w14:textId="77777777" w:rsidR="00605BD6" w:rsidRDefault="00605BD6" w:rsidP="00605BD6">
      <w:pPr>
        <w:pStyle w:val="Heading3"/>
      </w:pPr>
      <w:r>
        <w:lastRenderedPageBreak/>
        <w:t>1NC---Shell---Decrim Sex Work CP---Informal Economics</w:t>
      </w:r>
    </w:p>
    <w:p w14:paraId="31EAC4C7" w14:textId="77777777" w:rsidR="00605BD6" w:rsidRDefault="00605BD6" w:rsidP="00605BD6">
      <w:pPr>
        <w:pStyle w:val="Heading4"/>
      </w:pPr>
      <w:r>
        <w:t>Text: The United States Federal Government should decriminalize sex work</w:t>
      </w:r>
    </w:p>
    <w:p w14:paraId="168BDC3D" w14:textId="77777777" w:rsidR="00605BD6" w:rsidRDefault="00605BD6" w:rsidP="00605BD6">
      <w:pPr>
        <w:pStyle w:val="Heading4"/>
      </w:pPr>
      <w:r>
        <w:t>That solves</w:t>
      </w:r>
    </w:p>
    <w:p w14:paraId="0E8CD0C0" w14:textId="77777777" w:rsidR="00605BD6" w:rsidRPr="007D1178" w:rsidRDefault="00605BD6" w:rsidP="00605BD6">
      <w:r w:rsidRPr="007D1178">
        <w:rPr>
          <w:rStyle w:val="Style13ptBold"/>
        </w:rPr>
        <w:t>Human Rights Watch 19</w:t>
      </w:r>
      <w:r>
        <w:t>, Human Rights Watch, Human Rights Watch investigates and reports on abuses happening in all corners of the world, Why Sex Work Should Be Decriminalized, 8-7-2019, https://www.hrw.org/news/2019/08/07/why-sex-work-should-be-decriminalized, acc 7-20-2023 //Livshits</w:t>
      </w:r>
    </w:p>
    <w:p w14:paraId="4B311F41" w14:textId="77777777" w:rsidR="00605BD6" w:rsidRPr="007D1178" w:rsidRDefault="00605BD6" w:rsidP="00605BD6">
      <w:pPr>
        <w:rPr>
          <w:rStyle w:val="StyleUnderline"/>
        </w:rPr>
      </w:pPr>
      <w:r w:rsidRPr="007D1178">
        <w:rPr>
          <w:sz w:val="16"/>
        </w:rPr>
        <w:t xml:space="preserve">Human Rights Watch has conducted research on sex work around the world, including in Cambodia, China, Tanzania, the United States, and most recently, South Africa. The research, including extensive consultations with sex workers and organizations that work on the issue, has shaped the Human Rights Watch policy on sex work: Human Rights Watch supports the full decriminalization of consensual adult sex work. Why is criminalization of sex work a human rights issue? </w:t>
      </w:r>
      <w:r w:rsidRPr="0015768E">
        <w:rPr>
          <w:rStyle w:val="StyleUnderline"/>
          <w:highlight w:val="cyan"/>
        </w:rPr>
        <w:t>Criminalizing</w:t>
      </w:r>
      <w:r w:rsidRPr="00CC3E5C">
        <w:rPr>
          <w:rStyle w:val="StyleUnderline"/>
        </w:rPr>
        <w:t xml:space="preserve"> adult, voluntary, and consensual </w:t>
      </w:r>
      <w:r w:rsidRPr="0015768E">
        <w:rPr>
          <w:rStyle w:val="StyleUnderline"/>
          <w:highlight w:val="cyan"/>
        </w:rPr>
        <w:t>sex –</w:t>
      </w:r>
      <w:r w:rsidRPr="00CC3E5C">
        <w:rPr>
          <w:rStyle w:val="StyleUnderline"/>
        </w:rPr>
        <w:t xml:space="preserve"> including the commercial exchange of sexual services – </w:t>
      </w:r>
      <w:r w:rsidRPr="0015768E">
        <w:rPr>
          <w:rStyle w:val="StyleUnderline"/>
          <w:highlight w:val="cyan"/>
        </w:rPr>
        <w:t>is incompatible with</w:t>
      </w:r>
      <w:r w:rsidRPr="00CC3E5C">
        <w:rPr>
          <w:rStyle w:val="StyleUnderline"/>
        </w:rPr>
        <w:t xml:space="preserve"> the human right to </w:t>
      </w:r>
      <w:r w:rsidRPr="0015768E">
        <w:rPr>
          <w:rStyle w:val="StyleUnderline"/>
          <w:highlight w:val="cyan"/>
        </w:rPr>
        <w:t>personal autonomy</w:t>
      </w:r>
      <w:r w:rsidRPr="00CC3E5C">
        <w:rPr>
          <w:rStyle w:val="StyleUnderline"/>
        </w:rPr>
        <w:t xml:space="preserve"> and privacy. In short – a government should not be telling consenting adults who they can have sexual relations with and on what terms.</w:t>
      </w:r>
      <w:r>
        <w:rPr>
          <w:rStyle w:val="StyleUnderline"/>
        </w:rPr>
        <w:t xml:space="preserve"> </w:t>
      </w:r>
      <w:r w:rsidRPr="0015768E">
        <w:rPr>
          <w:rStyle w:val="StyleUnderline"/>
          <w:highlight w:val="cyan"/>
        </w:rPr>
        <w:t>Criminalization exposes sex workers to abus</w:t>
      </w:r>
      <w:r w:rsidRPr="00CC3E5C">
        <w:rPr>
          <w:rStyle w:val="StyleUnderline"/>
        </w:rPr>
        <w:t>e and exploitation by law enforcement officials, such as police officers. Human Rights Watch has documented that, in criminalized environments, police officers harass sex workers, extort bribes, and physically and verbally abuse sex workers, or even rape or coerce sex from them.</w:t>
      </w:r>
      <w:r>
        <w:rPr>
          <w:rStyle w:val="StyleUnderline"/>
        </w:rPr>
        <w:t xml:space="preserve"> </w:t>
      </w:r>
      <w:r w:rsidRPr="007D1178">
        <w:rPr>
          <w:rStyle w:val="StyleUnderline"/>
        </w:rPr>
        <w:t xml:space="preserve">Human Rights Watch has consistently found in </w:t>
      </w:r>
      <w:r w:rsidRPr="0015768E">
        <w:rPr>
          <w:rStyle w:val="StyleUnderline"/>
          <w:highlight w:val="cyan"/>
        </w:rPr>
        <w:t>research across various countries that criminalization makes sex workers more vulnerable</w:t>
      </w:r>
      <w:r w:rsidRPr="007D1178">
        <w:rPr>
          <w:rStyle w:val="StyleUnderline"/>
        </w:rPr>
        <w:t xml:space="preserve"> to violence, i</w:t>
      </w:r>
      <w:r w:rsidRPr="0015768E">
        <w:rPr>
          <w:rStyle w:val="StyleUnderline"/>
          <w:highlight w:val="cyan"/>
        </w:rPr>
        <w:t>ncluding</w:t>
      </w:r>
      <w:r w:rsidRPr="007D1178">
        <w:rPr>
          <w:rStyle w:val="StyleUnderline"/>
        </w:rPr>
        <w:t xml:space="preserve"> rape, </w:t>
      </w:r>
      <w:r w:rsidRPr="0015768E">
        <w:rPr>
          <w:rStyle w:val="StyleUnderline"/>
          <w:highlight w:val="cyan"/>
        </w:rPr>
        <w:t>assault, and murder,</w:t>
      </w:r>
      <w:r w:rsidRPr="007D1178">
        <w:rPr>
          <w:rStyle w:val="StyleUnderline"/>
        </w:rPr>
        <w:t xml:space="preserve"> by attackers who see sex workers as easy targets because they are stigmatized and unlikely to receive help from the police. Criminalization may also force sex workers to work in unsafe locations to avoid the police.</w:t>
      </w:r>
      <w:r>
        <w:rPr>
          <w:rStyle w:val="StyleUnderline"/>
        </w:rPr>
        <w:t xml:space="preserve"> </w:t>
      </w:r>
      <w:r w:rsidRPr="007D1178">
        <w:rPr>
          <w:sz w:val="16"/>
        </w:rPr>
        <w:t xml:space="preserve">Criminalization consistently undermines sex workers’ ability to seek justice for crimes against them. Sex workers in South Africa, for example, said they did not report armed robbery or rape to the police. They said that they are afraid of being arrested because their work is illegal and that their experience with police is of being harassed or profiled and arrested, or laughed at or not taken seriously. Even when they report crimes, sex workers may not be willing to testify in court against their assailants and rapists for fear of facing sanctions or further abuse because of their work and status. UNAIDS, public health experts, sex worker organizations, and other human rights organizations have found that criminalization of sex work also has a negative effect on sex workers’ right to health. In one example, Human Rights Watch found in a 2012 report, “Sex Workers at Risk: Condoms as Evidence of Prostitution in Four US Cities,” that police and prosecutors used a sex worker’s possession of condoms as evidence to support prostitution charges. The practice left sex workers reluctant to carry condoms for fear of arrest, forcing them to engage in sex without protection and putting them at heightened risk of contracting HIV and other sexually transmitted diseases. Criminalization also has a negative effect on other human rights. In countries that ban sex work, sex workers are less likely to be able to organize as workers, advocate for their rights, or to work together to support and protect themselves. How does decriminalizing sex work help protect sex workers? </w:t>
      </w:r>
      <w:r w:rsidRPr="0015768E">
        <w:rPr>
          <w:rStyle w:val="StyleUnderline"/>
          <w:highlight w:val="cyan"/>
        </w:rPr>
        <w:t>Decriminalizing sex work maximizes sex workers’</w:t>
      </w:r>
      <w:r w:rsidRPr="007D1178">
        <w:rPr>
          <w:rStyle w:val="StyleUnderline"/>
        </w:rPr>
        <w:t xml:space="preserve"> legal protection and their ability to exercise other key rights, including to justice and health care. Legal recognition of sex workers and their occupation maximizes their protection, dignity, and equality. This is an important step toward destigmatizing sex work.</w:t>
      </w:r>
      <w:r>
        <w:rPr>
          <w:rStyle w:val="StyleUnderline"/>
        </w:rPr>
        <w:t xml:space="preserve"> </w:t>
      </w:r>
      <w:r w:rsidRPr="007D1178">
        <w:rPr>
          <w:sz w:val="16"/>
        </w:rPr>
        <w:t xml:space="preserve">Does decriminalizing sex work encourage other human rights violations such as human trafficking and sexual exploitation of children? Sex work is the consensual exchange of sex between adults. Human trafficking and sexual exploitation of children are separate issues. They are both serious human rights abuses and crimes and should always be investigated and prosecuted. Laws that clearly distinguish between sex work and crimes like human trafficking and sexual exploitation of children help protect both sex workers and crime victims. Sex workers may be in a position to have important information about crimes such as human trafficking and sexual exploitation of children, but unless the work they themselves do is not treated as criminal, they are unlikely to feel safe reporting this information to the police. What should governments do? </w:t>
      </w:r>
      <w:r w:rsidRPr="0015768E">
        <w:rPr>
          <w:rStyle w:val="StyleUnderline"/>
          <w:highlight w:val="cyan"/>
        </w:rPr>
        <w:t>Governments should</w:t>
      </w:r>
      <w:r w:rsidRPr="007D1178">
        <w:rPr>
          <w:rStyle w:val="StyleUnderline"/>
        </w:rPr>
        <w:t xml:space="preserve"> fully </w:t>
      </w:r>
      <w:r w:rsidRPr="0015768E">
        <w:rPr>
          <w:rStyle w:val="StyleUnderline"/>
          <w:highlight w:val="cyan"/>
        </w:rPr>
        <w:t>decriminalize</w:t>
      </w:r>
      <w:r w:rsidRPr="007D1178">
        <w:rPr>
          <w:rStyle w:val="StyleUnderline"/>
        </w:rPr>
        <w:t xml:space="preserve"> sex work and ensure that </w:t>
      </w:r>
      <w:r w:rsidRPr="0015768E">
        <w:rPr>
          <w:rStyle w:val="StyleUnderline"/>
          <w:highlight w:val="cyan"/>
        </w:rPr>
        <w:t>sex work</w:t>
      </w:r>
      <w:r w:rsidRPr="007D1178">
        <w:rPr>
          <w:rStyle w:val="StyleUnderline"/>
        </w:rPr>
        <w:t>ers do not face discrimination in law or practice. They should also strengthen services for sex workers and ensure that they have safe working conditions and access to public benefits and social safety nets.</w:t>
      </w:r>
      <w:r>
        <w:rPr>
          <w:rStyle w:val="StyleUnderline"/>
        </w:rPr>
        <w:t xml:space="preserve"> </w:t>
      </w:r>
      <w:r w:rsidRPr="007D1178">
        <w:rPr>
          <w:rStyle w:val="StyleUnderline"/>
        </w:rPr>
        <w:t>Moreover, any regulations and controls on sex workers and their activities need to be nondiscriminatory and otherwise comply with international human rights law. For example, restrictions that would prevent those engaged in sex work from organizing collectively, or working in a safe environment, are not legitimate restrictions.</w:t>
      </w:r>
      <w:r>
        <w:rPr>
          <w:rStyle w:val="StyleUnderline"/>
        </w:rPr>
        <w:t xml:space="preserve"> </w:t>
      </w:r>
      <w:r w:rsidRPr="007D1178">
        <w:rPr>
          <w:sz w:val="16"/>
        </w:rPr>
        <w:t xml:space="preserve">Why does Human Rights Watch support full decriminalization rather than the “Nordic model?” The “Nordic model,” first introduced in Sweden, makes buying sex illegal, but does not prosecute the seller, the sex </w:t>
      </w:r>
      <w:r w:rsidRPr="007D1178">
        <w:rPr>
          <w:sz w:val="16"/>
        </w:rPr>
        <w:lastRenderedPageBreak/>
        <w:t xml:space="preserve">worker. Proponents of the Nordic model see “prostitution” as inherently harmful and coerced; they aim to end sex work by killing the demand for transactional sex. Disagreement between organizations seeking full decriminalization of sex work and groups supporting the Nordic model has been a contentious issue within the women’s rights community in many countries and globally. </w:t>
      </w:r>
      <w:r w:rsidRPr="007D1178">
        <w:rPr>
          <w:rStyle w:val="StyleUnderline"/>
        </w:rPr>
        <w:t xml:space="preserve">Human Rights Watch </w:t>
      </w:r>
      <w:r w:rsidRPr="0015768E">
        <w:rPr>
          <w:rStyle w:val="StyleUnderline"/>
          <w:highlight w:val="cyan"/>
        </w:rPr>
        <w:t>supports full decriminalization</w:t>
      </w:r>
      <w:r w:rsidRPr="007D1178">
        <w:rPr>
          <w:rStyle w:val="StyleUnderline"/>
        </w:rPr>
        <w:t xml:space="preserve"> rather than the Nordic model because research shows that full decriminalization is a more </w:t>
      </w:r>
      <w:r w:rsidRPr="0015768E">
        <w:rPr>
          <w:rStyle w:val="StyleUnderline"/>
          <w:highlight w:val="cyan"/>
        </w:rPr>
        <w:t>effective approach to protecting sex workers’ rights</w:t>
      </w:r>
      <w:r w:rsidRPr="007D1178">
        <w:rPr>
          <w:rStyle w:val="StyleUnderline"/>
        </w:rPr>
        <w:t>. Sex workers themselves also usually want full decriminalization.</w:t>
      </w:r>
      <w:r>
        <w:rPr>
          <w:rStyle w:val="StyleUnderline"/>
        </w:rPr>
        <w:t xml:space="preserve"> </w:t>
      </w:r>
      <w:r w:rsidRPr="007D1178">
        <w:rPr>
          <w:sz w:val="16"/>
        </w:rPr>
        <w:t xml:space="preserve">The Nordic model appeals to some politicians as a compromise that allows them to condemn buyers of sex but not people they see as having been forced to sell sex. But the Nordic model actually has a devastating impact on people who sell sex to earn a living. Because its goal is to end sex work, it makes it harder for sex workers to find safe places to work, unionize, work together and support and protect one another, advocate for their rights, or even open a bank account for their business. It stigmatizes and marginalizes sex workers and leaves them vulnerable to violence and abuse by police as their work and their clients are still criminalized. Isn’t sex work a form of sexual violence? No. When an adult makes a decision of her, his, or their own free will to exchange sex for money, that is not sexual violence. </w:t>
      </w:r>
      <w:r w:rsidRPr="0015768E">
        <w:rPr>
          <w:rStyle w:val="StyleUnderline"/>
          <w:highlight w:val="cyan"/>
        </w:rPr>
        <w:t>When a sex worker is the victim</w:t>
      </w:r>
      <w:r w:rsidRPr="007D1178">
        <w:rPr>
          <w:rStyle w:val="StyleUnderline"/>
        </w:rPr>
        <w:t xml:space="preserve"> of a crime, including sexual violence</w:t>
      </w:r>
      <w:r w:rsidRPr="0015768E">
        <w:rPr>
          <w:rStyle w:val="StyleUnderline"/>
          <w:highlight w:val="cyan"/>
        </w:rPr>
        <w:t>, the police should promptly investigate</w:t>
      </w:r>
      <w:r w:rsidRPr="007D1178">
        <w:rPr>
          <w:rStyle w:val="StyleUnderline"/>
        </w:rPr>
        <w:t xml:space="preserve"> and refer suspects for prosecution. When a person exchanges sex for money as a result of coercion – for example by a pimp – or experiences violence from a pimp or a customer, or is a victim of trafficking, these are serious crimes. The police should promptly investigate and refer the case for prosecution.</w:t>
      </w:r>
      <w:r>
        <w:rPr>
          <w:rStyle w:val="StyleUnderline"/>
        </w:rPr>
        <w:t xml:space="preserve"> </w:t>
      </w:r>
      <w:r w:rsidRPr="007D1178">
        <w:rPr>
          <w:sz w:val="16"/>
        </w:rPr>
        <w:t xml:space="preserve">Sex workers are often exposed to high levels of violence and other abuse or harm, but this is usually because they are working in a criminalized environment. Research by Human Rights Watch and others indicates that decriminalization can help reduce crime, including sexual violence, against sex workers. Aside from decriminalizing sex work, what other policies does Human Rights Watch support with regard to sex workers’ rights? </w:t>
      </w:r>
      <w:r w:rsidRPr="0015768E">
        <w:rPr>
          <w:rStyle w:val="StyleUnderline"/>
          <w:highlight w:val="cyan"/>
        </w:rPr>
        <w:t>People engaged in</w:t>
      </w:r>
      <w:r w:rsidRPr="007D1178">
        <w:rPr>
          <w:rStyle w:val="StyleUnderline"/>
        </w:rPr>
        <w:t xml:space="preserve"> voluntary </w:t>
      </w:r>
      <w:r w:rsidRPr="0015768E">
        <w:rPr>
          <w:rStyle w:val="StyleUnderline"/>
          <w:highlight w:val="cyan"/>
        </w:rPr>
        <w:t>sex work</w:t>
      </w:r>
      <w:r w:rsidRPr="007D1178">
        <w:rPr>
          <w:rStyle w:val="StyleUnderline"/>
        </w:rPr>
        <w:t xml:space="preserve"> may </w:t>
      </w:r>
      <w:r w:rsidRPr="0015768E">
        <w:rPr>
          <w:rStyle w:val="StyleUnderline"/>
          <w:highlight w:val="cyan"/>
        </w:rPr>
        <w:t>come from</w:t>
      </w:r>
      <w:r w:rsidRPr="007D1178">
        <w:rPr>
          <w:rStyle w:val="StyleUnderline"/>
        </w:rPr>
        <w:t xml:space="preserve"> backgrounds of poverty or marginalization and face discrimination and inequality, including in their access to the job market. With this in mind, Human Rights Watch supports measures to improve the human rights situation for sex workers, including research and access to education, financial support, job training and placement, social services, and information. Human Rights Watch also encourages efforts to address discrimination based on gender, sexual orientation, gender identity, race, ethnicity, or immigration status affecting sex workers.</w:t>
      </w:r>
    </w:p>
    <w:p w14:paraId="3688E1B9" w14:textId="77777777" w:rsidR="00605BD6" w:rsidRDefault="00605BD6" w:rsidP="00605BD6">
      <w:pPr>
        <w:pStyle w:val="Heading4"/>
      </w:pPr>
      <w:r>
        <w:t>AND prevents further distrust in the government – key for democrats to maintain seats – empirics prove</w:t>
      </w:r>
    </w:p>
    <w:p w14:paraId="3C483945" w14:textId="77777777" w:rsidR="00605BD6" w:rsidRPr="006B17C9" w:rsidRDefault="00605BD6" w:rsidP="00605BD6">
      <w:r w:rsidRPr="006B17C9">
        <w:rPr>
          <w:rStyle w:val="Style13ptBold"/>
        </w:rPr>
        <w:t>Chanley Et Al. 2K</w:t>
      </w:r>
      <w:r>
        <w:t>, Virginia A. Chanley, Thomas J. Rudolph and Wendy M. Rahn, Virginia Chanley is a senior design methodologist at the U.S. Government Accountability Office in GAO’s Applied Research Methods team, She holds an MA in political science from Arizona State University and PhD in political science from the University of Minnesota, Thomas Rudolph is the head of the Political Science Department at the University of Illinois at Champaigne Urbana, he has a PhD from the University of Minnesota, Wendy Rahn is a Professor in the Department of Political Science at the University of Minnesota, She has a PhD, The Origins and Consequences of Public Trust in Government: A Time Series Analysis, The Public Opinion Quarterly, Autumn 2000, Oxford University Press, https://www.jstor.org/stable/3078718?saml_data=eyJzYW1sVG9rZW4iOiI0YTRiNDMxMC03ZmIyLTQ0NGQtOTU5Ny1kNjM5YjZjNmZmN2QiLCJlbWFpbCI6InVtMTk4ODMwQHVtaWNoLmVkdSIsImluc3RpdHV0aW9uSWRzIjpbImJhYzI1OTdlLTI3YzMtNGIyNy04YzJhLTE3NDlkOWUyYjI1NSIsIjM2MjdjZWE2LTM1YmItNDJkNS04M2ZmLTY4ZmY5ZDc4NDhiZCJdfQ, acc 7-20-2023 //Livshits</w:t>
      </w:r>
    </w:p>
    <w:p w14:paraId="39C9D559" w14:textId="77777777" w:rsidR="00605BD6" w:rsidRPr="004F3120" w:rsidRDefault="00605BD6" w:rsidP="00605BD6">
      <w:pPr>
        <w:rPr>
          <w:rStyle w:val="StyleUnderline"/>
        </w:rPr>
      </w:pPr>
      <w:r w:rsidRPr="004F3120">
        <w:rPr>
          <w:sz w:val="16"/>
        </w:rPr>
        <w:t xml:space="preserve">The causes and consequences of trust in government have been the focus of much research. The most significant contribution of the present research lies in our findings concerning the causal dynamics of trust in government, the influence of public concern about crime on evaluations of trust, and our findings concerning the implications of declining trust in government. Our research finds that evaluations of Congress and congressional scandals are more closely linked to trust in government than are evaluations of the president and presidential scandals. These results are consistent with the findings of Feldman (1983) and Hetherington (1998) and bolster Hibbing and Theiss- Morse's (1995) arguments about the centrality of Congress in public evalu- ations of the national government. </w:t>
      </w:r>
      <w:r w:rsidRPr="004F3120">
        <w:rPr>
          <w:rStyle w:val="StyleUnderline"/>
        </w:rPr>
        <w:t>Our finding of a positive relationship between trust and public policy mood</w:t>
      </w:r>
      <w:r>
        <w:rPr>
          <w:rStyle w:val="StyleUnderline"/>
        </w:rPr>
        <w:t xml:space="preserve"> </w:t>
      </w:r>
      <w:r w:rsidRPr="004F3120">
        <w:rPr>
          <w:rStyle w:val="StyleUnderline"/>
        </w:rPr>
        <w:t xml:space="preserve">is consistent with theoretical expectations concerning the </w:t>
      </w:r>
      <w:r w:rsidRPr="004F3120">
        <w:rPr>
          <w:rStyle w:val="StyleUnderline"/>
        </w:rPr>
        <w:lastRenderedPageBreak/>
        <w:t>importance of trust</w:t>
      </w:r>
      <w:r>
        <w:rPr>
          <w:rStyle w:val="StyleUnderline"/>
        </w:rPr>
        <w:t xml:space="preserve"> </w:t>
      </w:r>
      <w:r w:rsidRPr="004F3120">
        <w:rPr>
          <w:rStyle w:val="StyleUnderline"/>
        </w:rPr>
        <w:t>in government for public willingness to commit public resources for policy</w:t>
      </w:r>
      <w:r>
        <w:rPr>
          <w:rStyle w:val="StyleUnderline"/>
        </w:rPr>
        <w:t xml:space="preserve"> </w:t>
      </w:r>
      <w:r w:rsidRPr="004F3120">
        <w:rPr>
          <w:rStyle w:val="StyleUnderline"/>
        </w:rPr>
        <w:t>ends. This result may be of particular concern to Democratic Party candidates,</w:t>
      </w:r>
      <w:r>
        <w:rPr>
          <w:rStyle w:val="StyleUnderline"/>
        </w:rPr>
        <w:t xml:space="preserve"> </w:t>
      </w:r>
      <w:r w:rsidRPr="004F3120">
        <w:rPr>
          <w:rStyle w:val="StyleUnderline"/>
        </w:rPr>
        <w:t xml:space="preserve">as </w:t>
      </w:r>
      <w:r w:rsidRPr="0015768E">
        <w:rPr>
          <w:rStyle w:val="StyleUnderline"/>
          <w:highlight w:val="cyan"/>
        </w:rPr>
        <w:t>Democrats typically are more likely to favor increased spending</w:t>
      </w:r>
      <w:r w:rsidRPr="004F3120">
        <w:rPr>
          <w:rStyle w:val="StyleUnderline"/>
        </w:rPr>
        <w:t xml:space="preserve"> for do-</w:t>
      </w:r>
      <w:r>
        <w:rPr>
          <w:rStyle w:val="StyleUnderline"/>
        </w:rPr>
        <w:t xml:space="preserve"> </w:t>
      </w:r>
      <w:r w:rsidRPr="004F3120">
        <w:rPr>
          <w:rStyle w:val="StyleUnderline"/>
        </w:rPr>
        <w:t>mestic policy concerns.</w:t>
      </w:r>
      <w:r w:rsidRPr="004F3120">
        <w:rPr>
          <w:sz w:val="16"/>
        </w:rPr>
        <w:t xml:space="preserve">'5 Although we do not have clear evidence of a causal connection, we </w:t>
      </w:r>
      <w:r w:rsidRPr="004F3120">
        <w:rPr>
          <w:rStyle w:val="StyleUnderline"/>
        </w:rPr>
        <w:t>note that trust in government reached a low point in the summer</w:t>
      </w:r>
      <w:r>
        <w:rPr>
          <w:rStyle w:val="StyleUnderline"/>
        </w:rPr>
        <w:t xml:space="preserve"> </w:t>
      </w:r>
      <w:r w:rsidRPr="004F3120">
        <w:rPr>
          <w:rStyle w:val="StyleUnderline"/>
        </w:rPr>
        <w:t>before the 1994 midterm election, when Democrats lost over 50 seats in</w:t>
      </w:r>
      <w:r>
        <w:rPr>
          <w:rStyle w:val="StyleUnderline"/>
        </w:rPr>
        <w:t xml:space="preserve"> </w:t>
      </w:r>
      <w:r w:rsidRPr="004F3120">
        <w:rPr>
          <w:rStyle w:val="StyleUnderline"/>
        </w:rPr>
        <w:t xml:space="preserve">Congress and Republicans gained control of both houses of Congress for the first time in 40 years. Our results suggest that </w:t>
      </w:r>
      <w:r w:rsidRPr="0015768E">
        <w:rPr>
          <w:rStyle w:val="StyleUnderline"/>
          <w:highlight w:val="cyan"/>
        </w:rPr>
        <w:t>declining trust in government may have played a role</w:t>
      </w:r>
      <w:r w:rsidRPr="004F3120">
        <w:rPr>
          <w:rStyle w:val="StyleUnderline"/>
        </w:rPr>
        <w:t xml:space="preserve"> </w:t>
      </w:r>
      <w:r w:rsidRPr="0015768E">
        <w:rPr>
          <w:rStyle w:val="StyleUnderline"/>
          <w:highlight w:val="cyan"/>
        </w:rPr>
        <w:t>in</w:t>
      </w:r>
      <w:r w:rsidRPr="004F3120">
        <w:rPr>
          <w:rStyle w:val="StyleUnderline"/>
        </w:rPr>
        <w:t xml:space="preserve"> the </w:t>
      </w:r>
      <w:r w:rsidRPr="0015768E">
        <w:rPr>
          <w:rStyle w:val="StyleUnderline"/>
          <w:highlight w:val="cyan"/>
        </w:rPr>
        <w:t>election</w:t>
      </w:r>
      <w:r w:rsidRPr="004F3120">
        <w:rPr>
          <w:rStyle w:val="StyleUnderline"/>
        </w:rPr>
        <w:t>'s outcome.</w:t>
      </w:r>
      <w:r>
        <w:rPr>
          <w:rStyle w:val="StyleUnderline"/>
        </w:rPr>
        <w:t xml:space="preserve"> </w:t>
      </w:r>
      <w:r w:rsidRPr="004F3120">
        <w:rPr>
          <w:sz w:val="16"/>
        </w:rPr>
        <w:t xml:space="preserve">The dynamics of public trust in government are of central interest to the study of public opinion about politics and government. Is declining trust in government a cause for concern, or are low levels of trust in government largely inconsequential? Are evaluations of trust reactions to current conditions that may be easily changed, or do they represent opinions of greater conse- quence? Our analysis provides evidence of how trust in government may be changed and the consequences of such change. </w:t>
      </w:r>
      <w:r w:rsidRPr="004F3120">
        <w:rPr>
          <w:rStyle w:val="StyleUnderline"/>
        </w:rPr>
        <w:t>We find that trust in govern-</w:t>
      </w:r>
      <w:r>
        <w:rPr>
          <w:rStyle w:val="StyleUnderline"/>
        </w:rPr>
        <w:t xml:space="preserve"> </w:t>
      </w:r>
      <w:r w:rsidRPr="004F3120">
        <w:rPr>
          <w:rStyle w:val="StyleUnderline"/>
        </w:rPr>
        <w:t>ment is importantly influenced by political scandals and public perceptions</w:t>
      </w:r>
      <w:r>
        <w:rPr>
          <w:rStyle w:val="StyleUnderline"/>
        </w:rPr>
        <w:t xml:space="preserve"> </w:t>
      </w:r>
      <w:r w:rsidRPr="004F3120">
        <w:rPr>
          <w:rStyle w:val="StyleUnderline"/>
        </w:rPr>
        <w:t xml:space="preserve">of the economy and crime. Thus, </w:t>
      </w:r>
      <w:r w:rsidRPr="0015768E">
        <w:rPr>
          <w:rStyle w:val="StyleUnderline"/>
        </w:rPr>
        <w:t>an avoidance of scandal</w:t>
      </w:r>
      <w:r w:rsidRPr="004F3120">
        <w:rPr>
          <w:rStyle w:val="StyleUnderline"/>
        </w:rPr>
        <w:t>, skillful handling</w:t>
      </w:r>
      <w:r>
        <w:rPr>
          <w:rStyle w:val="StyleUnderline"/>
        </w:rPr>
        <w:t xml:space="preserve"> </w:t>
      </w:r>
      <w:r w:rsidRPr="004F3120">
        <w:rPr>
          <w:rStyle w:val="StyleUnderline"/>
        </w:rPr>
        <w:t xml:space="preserve">of the economy, and </w:t>
      </w:r>
      <w:r w:rsidRPr="0015768E">
        <w:rPr>
          <w:rStyle w:val="StyleUnderline"/>
          <w:highlight w:val="cyan"/>
        </w:rPr>
        <w:t>alleviation of</w:t>
      </w:r>
      <w:r w:rsidRPr="004F3120">
        <w:rPr>
          <w:rStyle w:val="StyleUnderline"/>
        </w:rPr>
        <w:t xml:space="preserve"> </w:t>
      </w:r>
      <w:r w:rsidRPr="0015768E">
        <w:rPr>
          <w:rStyle w:val="StyleUnderline"/>
          <w:highlight w:val="cyan"/>
        </w:rPr>
        <w:t>public concern</w:t>
      </w:r>
      <w:r w:rsidRPr="004F3120">
        <w:rPr>
          <w:rStyle w:val="StyleUnderline"/>
        </w:rPr>
        <w:t xml:space="preserve"> about crime each may help</w:t>
      </w:r>
      <w:r>
        <w:rPr>
          <w:rStyle w:val="StyleUnderline"/>
        </w:rPr>
        <w:t xml:space="preserve"> </w:t>
      </w:r>
      <w:r w:rsidRPr="004F3120">
        <w:rPr>
          <w:rStyle w:val="StyleUnderline"/>
        </w:rPr>
        <w:t xml:space="preserve">to </w:t>
      </w:r>
      <w:r w:rsidRPr="0015768E">
        <w:rPr>
          <w:rStyle w:val="StyleUnderline"/>
          <w:highlight w:val="cyan"/>
        </w:rPr>
        <w:t>restore public confidence in government</w:t>
      </w:r>
      <w:r w:rsidRPr="004F3120">
        <w:rPr>
          <w:rStyle w:val="StyleUnderline"/>
        </w:rPr>
        <w:t xml:space="preserve">. Moreover, </w:t>
      </w:r>
      <w:r w:rsidRPr="0015768E">
        <w:rPr>
          <w:rStyle w:val="StyleUnderline"/>
          <w:highlight w:val="cyan"/>
        </w:rPr>
        <w:t>trust</w:t>
      </w:r>
      <w:r w:rsidRPr="004F3120">
        <w:rPr>
          <w:rStyle w:val="StyleUnderline"/>
        </w:rPr>
        <w:t xml:space="preserve"> in government</w:t>
      </w:r>
      <w:r>
        <w:rPr>
          <w:rStyle w:val="StyleUnderline"/>
        </w:rPr>
        <w:t xml:space="preserve"> </w:t>
      </w:r>
      <w:r w:rsidRPr="0015768E">
        <w:rPr>
          <w:rStyle w:val="StyleUnderline"/>
          <w:highlight w:val="cyan"/>
        </w:rPr>
        <w:t>has important implications for public evaluations</w:t>
      </w:r>
      <w:r w:rsidRPr="004F3120">
        <w:rPr>
          <w:rStyle w:val="StyleUnderline"/>
        </w:rPr>
        <w:t xml:space="preserve"> of incumbent policy makers</w:t>
      </w:r>
      <w:r>
        <w:rPr>
          <w:rStyle w:val="StyleUnderline"/>
        </w:rPr>
        <w:t xml:space="preserve"> </w:t>
      </w:r>
      <w:r w:rsidRPr="004F3120">
        <w:rPr>
          <w:rStyle w:val="StyleUnderline"/>
        </w:rPr>
        <w:t>and the public' s policy preferences. These, in turn, play a large role in shaping</w:t>
      </w:r>
      <w:r>
        <w:rPr>
          <w:rStyle w:val="StyleUnderline"/>
        </w:rPr>
        <w:t xml:space="preserve"> </w:t>
      </w:r>
      <w:r w:rsidRPr="004F3120">
        <w:rPr>
          <w:rStyle w:val="StyleUnderline"/>
        </w:rPr>
        <w:t>election outcomes and the direction of public policy. Thus, we find that eval-</w:t>
      </w:r>
      <w:r>
        <w:rPr>
          <w:rStyle w:val="StyleUnderline"/>
        </w:rPr>
        <w:t xml:space="preserve"> </w:t>
      </w:r>
      <w:r w:rsidRPr="004F3120">
        <w:rPr>
          <w:rStyle w:val="StyleUnderline"/>
        </w:rPr>
        <w:t>uations of trust in government have considerable consequences for politics</w:t>
      </w:r>
      <w:r>
        <w:rPr>
          <w:rStyle w:val="StyleUnderline"/>
        </w:rPr>
        <w:t xml:space="preserve"> </w:t>
      </w:r>
      <w:r w:rsidRPr="004F3120">
        <w:rPr>
          <w:rStyle w:val="StyleUnderline"/>
        </w:rPr>
        <w:t>and governing in the United States.</w:t>
      </w:r>
    </w:p>
    <w:p w14:paraId="0F0A838A" w14:textId="77777777" w:rsidR="00605BD6" w:rsidRDefault="00605BD6" w:rsidP="00605BD6">
      <w:pPr>
        <w:pStyle w:val="Heading4"/>
      </w:pPr>
      <w:r>
        <w:t xml:space="preserve">Democrats are key to grow the economy </w:t>
      </w:r>
    </w:p>
    <w:p w14:paraId="2164EE32" w14:textId="77777777" w:rsidR="00605BD6" w:rsidRPr="006B17C9" w:rsidRDefault="00605BD6" w:rsidP="00605BD6">
      <w:r w:rsidRPr="006B17C9">
        <w:rPr>
          <w:rStyle w:val="Style13ptBold"/>
        </w:rPr>
        <w:t>DelBene 22</w:t>
      </w:r>
      <w:r>
        <w:t>, Suzan DelBene, Suzan Kay DelBene is an American politician and businesswoman who has been the United States representative from Washington's 1st congressional district since 2012, Democrats are Better for our Country and Economy 10-31-2022, No Publication, https://newdemocratcoalition.house.gov/media-center/op-eds/democrats-are-better-for-our-country-and-economy-, acc 7-20-2023 //Livshits</w:t>
      </w:r>
    </w:p>
    <w:p w14:paraId="3812BC52" w14:textId="77777777" w:rsidR="00605BD6" w:rsidRPr="006B17C9" w:rsidRDefault="00605BD6" w:rsidP="00605BD6">
      <w:pPr>
        <w:rPr>
          <w:sz w:val="16"/>
        </w:rPr>
      </w:pPr>
      <w:r w:rsidRPr="006B17C9">
        <w:rPr>
          <w:rStyle w:val="StyleUnderline"/>
        </w:rPr>
        <w:t xml:space="preserve">“As voters head to the polls next Tuesday, they’ll look at what Congress has accomplished, and the economy will be top of mind. Republicans often claim their party is better for the economy, but if we look at what Democratic majorities have done in just two short years – including recently passing the Inflation Reduction Act and the CHIPS and Science Act – it’s clear the </w:t>
      </w:r>
      <w:r w:rsidRPr="0015768E">
        <w:rPr>
          <w:rStyle w:val="StyleUnderline"/>
          <w:highlight w:val="cyan"/>
        </w:rPr>
        <w:t>Democratic party is</w:t>
      </w:r>
      <w:r w:rsidRPr="006B17C9">
        <w:rPr>
          <w:rStyle w:val="StyleUnderline"/>
        </w:rPr>
        <w:t xml:space="preserve"> the one </w:t>
      </w:r>
      <w:r w:rsidRPr="0015768E">
        <w:rPr>
          <w:rStyle w:val="StyleUnderline"/>
          <w:highlight w:val="cyan"/>
        </w:rPr>
        <w:t>setting</w:t>
      </w:r>
      <w:r w:rsidRPr="006B17C9">
        <w:rPr>
          <w:rStyle w:val="StyleUnderline"/>
        </w:rPr>
        <w:t xml:space="preserve"> our country and </w:t>
      </w:r>
      <w:r w:rsidRPr="0015768E">
        <w:rPr>
          <w:rStyle w:val="StyleUnderline"/>
          <w:highlight w:val="cyan"/>
        </w:rPr>
        <w:t>economy up for long-term success</w:t>
      </w:r>
      <w:r w:rsidRPr="006B17C9">
        <w:rPr>
          <w:rStyle w:val="StyleUnderline"/>
        </w:rPr>
        <w:t>.</w:t>
      </w:r>
      <w:r>
        <w:rPr>
          <w:rStyle w:val="StyleUnderline"/>
        </w:rPr>
        <w:t xml:space="preserve"> </w:t>
      </w:r>
      <w:r w:rsidRPr="006B17C9">
        <w:rPr>
          <w:rStyle w:val="StyleUnderline"/>
        </w:rPr>
        <w:t>In fact, history has shown that Democratic policies grow our economy at a higher annual average rate, create tens of millions of good jobs, and strengthen our economy overall. Just last week,</w:t>
      </w:r>
      <w:r>
        <w:rPr>
          <w:rStyle w:val="StyleUnderline"/>
        </w:rPr>
        <w:t xml:space="preserve"> </w:t>
      </w:r>
      <w:r w:rsidRPr="006B17C9">
        <w:rPr>
          <w:rStyle w:val="StyleUnderline"/>
        </w:rPr>
        <w:t xml:space="preserve">the GDP quarterly report showed that the </w:t>
      </w:r>
      <w:r w:rsidRPr="0015768E">
        <w:rPr>
          <w:rStyle w:val="StyleUnderline"/>
          <w:highlight w:val="cyan"/>
        </w:rPr>
        <w:t>U.S. GDP grew 2.6% in</w:t>
      </w:r>
      <w:r w:rsidRPr="006B17C9">
        <w:rPr>
          <w:rStyle w:val="StyleUnderline"/>
        </w:rPr>
        <w:t xml:space="preserve"> the third quarter of 2022 under Democratic leadership. All of this is a direct result of the work Democrats have done in Congress and in the White House.</w:t>
      </w:r>
      <w:r>
        <w:rPr>
          <w:rStyle w:val="StyleUnderline"/>
        </w:rPr>
        <w:t xml:space="preserve"> </w:t>
      </w:r>
      <w:r w:rsidRPr="006B17C9">
        <w:rPr>
          <w:sz w:val="16"/>
        </w:rPr>
        <w:t xml:space="preserve">I’ve seen this work firsthand. As a former business executive, entrepreneur, and in my current role as the chair of the nearly 100-member center-left New Democrat Coalition, I know how hard Democrats are working to grow our economy so every American can succeed in it. In February, New Dems established an inflation working group and met with industry and economic experts like Secretary of Commerce Gina Raimondo, former Treasury Secretary and economist Larry Summers, Treasury Deputy Secretary Wally Adeyemo, and Intel CEO Pat Gelsinger, to find policies to lower costs for Americans. </w:t>
      </w:r>
      <w:r w:rsidRPr="006B17C9">
        <w:rPr>
          <w:rStyle w:val="StyleUnderline"/>
        </w:rPr>
        <w:t xml:space="preserve">As a result, we developed a comprehensive action plan to fight inflation that outlined an affordability agenda and actions Congress and the Biden administration can take to cut costs for families. We’ve had one of the most productive Congresses in recent memory and made great progress on the New Dem Action Plan by passing legislation to lower health care and energy costs, </w:t>
      </w:r>
      <w:r w:rsidRPr="0015768E">
        <w:rPr>
          <w:rStyle w:val="StyleUnderline"/>
          <w:highlight w:val="cyan"/>
        </w:rPr>
        <w:t>secure supply chains, create jobs, fight climate change</w:t>
      </w:r>
      <w:r w:rsidRPr="006B17C9">
        <w:rPr>
          <w:rStyle w:val="StyleUnderline"/>
        </w:rPr>
        <w:t>, and improve our nation’s infrastructure. Republicans had every opportunity to join Democrats in our efforts to strengthen our economy and cut costs for working families, but they nearly unanimously voted against each of these policies.</w:t>
      </w:r>
      <w:r>
        <w:rPr>
          <w:rStyle w:val="StyleUnderline"/>
        </w:rPr>
        <w:t xml:space="preserve"> </w:t>
      </w:r>
      <w:r w:rsidRPr="006B17C9">
        <w:rPr>
          <w:rStyle w:val="StyleUnderline"/>
        </w:rPr>
        <w:t xml:space="preserve">On top of these legislative accomplishments, </w:t>
      </w:r>
      <w:r w:rsidRPr="0015768E">
        <w:rPr>
          <w:rStyle w:val="StyleUnderline"/>
          <w:highlight w:val="cyan"/>
        </w:rPr>
        <w:t>Democrats decreased federal spending</w:t>
      </w:r>
      <w:r w:rsidRPr="006B17C9">
        <w:rPr>
          <w:rStyle w:val="StyleUnderline"/>
        </w:rPr>
        <w:t xml:space="preserve"> by $550 billion and reduced the deficit by $1.4 trillion in 2022 –</w:t>
      </w:r>
      <w:r w:rsidRPr="006B17C9">
        <w:rPr>
          <w:rStyle w:val="StyleUnderline"/>
        </w:rPr>
        <w:lastRenderedPageBreak/>
        <w:t xml:space="preserve">the biggest single year drop in the deficit in American history. Thanks to </w:t>
      </w:r>
      <w:r w:rsidRPr="0015768E">
        <w:rPr>
          <w:rStyle w:val="StyleUnderline"/>
          <w:highlight w:val="cyan"/>
        </w:rPr>
        <w:t>the I</w:t>
      </w:r>
      <w:r w:rsidRPr="006B17C9">
        <w:rPr>
          <w:rStyle w:val="StyleUnderline"/>
        </w:rPr>
        <w:t xml:space="preserve">nflation </w:t>
      </w:r>
      <w:r w:rsidRPr="0015768E">
        <w:rPr>
          <w:rStyle w:val="StyleUnderline"/>
          <w:highlight w:val="cyan"/>
        </w:rPr>
        <w:t>R</w:t>
      </w:r>
      <w:r w:rsidRPr="006B17C9">
        <w:rPr>
          <w:rStyle w:val="StyleUnderline"/>
        </w:rPr>
        <w:t xml:space="preserve">eduction </w:t>
      </w:r>
      <w:r w:rsidRPr="0015768E">
        <w:rPr>
          <w:rStyle w:val="StyleUnderline"/>
          <w:highlight w:val="cyan"/>
        </w:rPr>
        <w:t>A</w:t>
      </w:r>
      <w:r w:rsidRPr="006B17C9">
        <w:rPr>
          <w:rStyle w:val="StyleUnderline"/>
        </w:rPr>
        <w:t xml:space="preserve">ct, the </w:t>
      </w:r>
      <w:r w:rsidRPr="0015768E">
        <w:rPr>
          <w:rStyle w:val="StyleUnderline"/>
          <w:highlight w:val="cyan"/>
        </w:rPr>
        <w:t>deficit is projected to fall by even more.</w:t>
      </w:r>
      <w:r w:rsidRPr="006B17C9">
        <w:rPr>
          <w:rStyle w:val="StyleUnderline"/>
        </w:rPr>
        <w:t xml:space="preserve"> Republicans promised this for years but failed to accomplish it. In fact, under former President Donald Trump’s leadership, Republicans passed a tax law that the CBO predicted would increase the deficit by $1.9 trillion and the deficit exploded under the last three Republican presidents. Republican attacks on Democrats fall flat when you look at their economic record, which also includes two recessions under recent GOP presidents.</w:t>
      </w:r>
      <w:r>
        <w:rPr>
          <w:rStyle w:val="StyleUnderline"/>
        </w:rPr>
        <w:t xml:space="preserve"> </w:t>
      </w:r>
      <w:r w:rsidRPr="006B17C9">
        <w:rPr>
          <w:sz w:val="16"/>
        </w:rPr>
        <w:t xml:space="preserve">While Democrats are moving America forward, Republicans are working to move our country and economy backward. This is especially clear following the unveiling of the House GOP’s “Commitment to America” agenda, which would strip women of their essential freedoms, gut Social Security and Medicare, and threaten the sanctity of our elections. This isn’t an economic plan. The truth is, Republicans have no plan. While they’re playing the blame game and waging culture wars, we’re keeping our heads in the game, improving our economy and safeguarding Americans’ hard-earned freedoms. Conventional wisdom says Republicans have the upper hand on the economy, but New Dems are quickly dispelling that myth. </w:t>
      </w:r>
      <w:r w:rsidRPr="006B17C9">
        <w:rPr>
          <w:rStyle w:val="StyleUnderline"/>
        </w:rPr>
        <w:t xml:space="preserve">Under President Biden’s leadership, </w:t>
      </w:r>
      <w:r w:rsidRPr="0015768E">
        <w:rPr>
          <w:rStyle w:val="StyleUnderline"/>
          <w:highlight w:val="cyan"/>
        </w:rPr>
        <w:t>Dem</w:t>
      </w:r>
      <w:r w:rsidRPr="006B17C9">
        <w:rPr>
          <w:rStyle w:val="StyleUnderline"/>
        </w:rPr>
        <w:t>ocrat</w:t>
      </w:r>
      <w:r w:rsidRPr="0015768E">
        <w:rPr>
          <w:rStyle w:val="StyleUnderline"/>
          <w:highlight w:val="cyan"/>
        </w:rPr>
        <w:t>s</w:t>
      </w:r>
      <w:r w:rsidRPr="006B17C9">
        <w:rPr>
          <w:rStyle w:val="StyleUnderline"/>
        </w:rPr>
        <w:t xml:space="preserve"> have </w:t>
      </w:r>
      <w:r w:rsidRPr="0015768E">
        <w:rPr>
          <w:rStyle w:val="StyleUnderline"/>
          <w:highlight w:val="cyan"/>
        </w:rPr>
        <w:t>grow</w:t>
      </w:r>
      <w:r w:rsidRPr="006B17C9">
        <w:rPr>
          <w:rStyle w:val="StyleUnderline"/>
        </w:rPr>
        <w:t xml:space="preserve">n </w:t>
      </w:r>
      <w:r w:rsidRPr="0015768E">
        <w:rPr>
          <w:rStyle w:val="StyleUnderline"/>
          <w:highlight w:val="cyan"/>
        </w:rPr>
        <w:t>our economy</w:t>
      </w:r>
      <w:r w:rsidRPr="006B17C9">
        <w:rPr>
          <w:rStyle w:val="StyleUnderline"/>
        </w:rPr>
        <w:t xml:space="preserve"> 3 times faster than when Republicans controlled Congress and the White House. We’ve also </w:t>
      </w:r>
      <w:r w:rsidRPr="0015768E">
        <w:rPr>
          <w:rStyle w:val="StyleUnderline"/>
          <w:highlight w:val="cyan"/>
        </w:rPr>
        <w:t>create</w:t>
      </w:r>
      <w:r w:rsidRPr="006B17C9">
        <w:rPr>
          <w:rStyle w:val="StyleUnderline"/>
        </w:rPr>
        <w:t xml:space="preserve">d 9.5million </w:t>
      </w:r>
      <w:r w:rsidRPr="0015768E">
        <w:rPr>
          <w:rStyle w:val="StyleUnderline"/>
          <w:highlight w:val="cyan"/>
        </w:rPr>
        <w:t>job</w:t>
      </w:r>
      <w:r w:rsidRPr="006B17C9">
        <w:rPr>
          <w:rStyle w:val="StyleUnderline"/>
        </w:rPr>
        <w:t>s – five times as many jobs than created under the last three Republican Presidents combined– brought unemployment down to a historically low 3.5%, increased wages above historic norms, delivered on long-time goals like protecting our planet and tackled rising costs. Democrats accomplished all of this even with the slimmest of majorities in Congress.</w:t>
      </w:r>
      <w:r>
        <w:rPr>
          <w:rStyle w:val="StyleUnderline"/>
        </w:rPr>
        <w:t xml:space="preserve"> </w:t>
      </w:r>
      <w:r w:rsidRPr="006B17C9">
        <w:rPr>
          <w:rStyle w:val="StyleUnderline"/>
        </w:rPr>
        <w:t>But our work is never done.</w:t>
      </w:r>
      <w:r w:rsidRPr="006B17C9">
        <w:rPr>
          <w:sz w:val="16"/>
        </w:rPr>
        <w:t xml:space="preserve"> When Democrats win the majority on Nov. 8, we will continue our work to spur economic growth and improve opportunities for Americans. New Dems are focused on passing legislation on paid family leave and child care to enable more parents to return to the workplace, immigration reform to secure our border and address the labor shortage, an expanded Child Tax Credit to set the next generation up for success, and so much more. This is what a pro-business, pro-worker, pro-economic growth party and economic plan look like. The Democratic party is the only American political party that has repeatedly brought economic growth and will continue to do so in the years to come. </w:t>
      </w:r>
      <w:r w:rsidRPr="006B17C9">
        <w:rPr>
          <w:rStyle w:val="StyleUnderline"/>
        </w:rPr>
        <w:t>In stark contrast, the GOP agenda contains no real policy plans and will only create an unstable and uncertain economy for hard working families. That’s not what Americans want or need. Republicans no longer deserve the title of the economically responsible party. Democrats do.</w:t>
      </w:r>
      <w:r>
        <w:rPr>
          <w:rStyle w:val="StyleUnderline"/>
        </w:rPr>
        <w:t xml:space="preserve"> </w:t>
      </w:r>
      <w:r w:rsidRPr="006B17C9">
        <w:rPr>
          <w:sz w:val="16"/>
        </w:rPr>
        <w:t>While Republicans look to the past, New Dems look to the future – and in about a week, Americans will decide between the two.”</w:t>
      </w:r>
    </w:p>
    <w:p w14:paraId="41CF6C8E" w14:textId="77777777" w:rsidR="00605BD6" w:rsidRDefault="00605BD6" w:rsidP="00605BD6">
      <w:pPr>
        <w:pStyle w:val="Heading3"/>
      </w:pPr>
      <w:r>
        <w:lastRenderedPageBreak/>
        <w:t>2NC---Decrim Sex Work CP---Informal Economics</w:t>
      </w:r>
    </w:p>
    <w:p w14:paraId="4D846A76" w14:textId="77777777" w:rsidR="00605BD6" w:rsidRDefault="00605BD6" w:rsidP="00605BD6">
      <w:pPr>
        <w:pStyle w:val="Heading4"/>
      </w:pPr>
      <w:r>
        <w:t>Decriminalizing sex work makes democrats more popular</w:t>
      </w:r>
    </w:p>
    <w:p w14:paraId="6BF519C4" w14:textId="77777777" w:rsidR="00605BD6" w:rsidRPr="007D1178" w:rsidRDefault="00605BD6" w:rsidP="00605BD6">
      <w:r w:rsidRPr="007D1178">
        <w:rPr>
          <w:rStyle w:val="Style13ptBold"/>
        </w:rPr>
        <w:t>Budryk 20</w:t>
      </w:r>
      <w:r>
        <w:t>, Zack Budryk, Zack Budryk covers energy and environmental issues for The Hill, with an emphasis on the impacts of climate change and environmental degradation on social policy and extremism, Poll: Majority supports decriminalizing sex work, 1-30-2020, Hill, https://thehill.com/regulation/other/480725-poll-majority-supports-decriminalizing-sex-work/, acc 7-20-2023 //Livshits</w:t>
      </w:r>
    </w:p>
    <w:p w14:paraId="34EA596F" w14:textId="77777777" w:rsidR="00605BD6" w:rsidRPr="00703D0E" w:rsidRDefault="00605BD6" w:rsidP="00605BD6">
      <w:pPr>
        <w:rPr>
          <w:rStyle w:val="Style13ptBold"/>
        </w:rPr>
      </w:pPr>
      <w:r w:rsidRPr="0015768E">
        <w:rPr>
          <w:rStyle w:val="StyleUnderline"/>
          <w:highlight w:val="cyan"/>
        </w:rPr>
        <w:t>A majority of</w:t>
      </w:r>
      <w:r w:rsidRPr="007D1178">
        <w:rPr>
          <w:rStyle w:val="StyleUnderline"/>
        </w:rPr>
        <w:t xml:space="preserve"> U.S. </w:t>
      </w:r>
      <w:r w:rsidRPr="0015768E">
        <w:rPr>
          <w:rStyle w:val="StyleUnderline"/>
          <w:highlight w:val="cyan"/>
        </w:rPr>
        <w:t>voters support decriminalizing sex wor</w:t>
      </w:r>
      <w:r w:rsidRPr="007D1178">
        <w:rPr>
          <w:rStyle w:val="StyleUnderline"/>
        </w:rPr>
        <w:t>k, according to an analysis released Thursday by left-leaning think tank Data for Progress.</w:t>
      </w:r>
      <w:r>
        <w:rPr>
          <w:rStyle w:val="StyleUnderline"/>
        </w:rPr>
        <w:t xml:space="preserve"> </w:t>
      </w:r>
      <w:r w:rsidRPr="007D1178">
        <w:rPr>
          <w:rStyle w:val="StyleUnderline"/>
        </w:rPr>
        <w:t>The report found 52 percent of respondents said they either strongly support or somewhat support decriminalization</w:t>
      </w:r>
      <w:r w:rsidRPr="007D1178">
        <w:rPr>
          <w:sz w:val="16"/>
        </w:rPr>
        <w:t>, compared with 36 percent who opposed it and 13 percent who were unsure. T</w:t>
      </w:r>
      <w:r w:rsidRPr="007D1178">
        <w:rPr>
          <w:rStyle w:val="StyleUnderline"/>
        </w:rPr>
        <w:t>wo-thirds of voters age 18 to 44 support sex work decriminalization</w:t>
      </w:r>
      <w:r w:rsidRPr="007D1178">
        <w:rPr>
          <w:sz w:val="16"/>
        </w:rPr>
        <w:t xml:space="preserve">, according to Data for Progress. </w:t>
      </w:r>
      <w:r w:rsidRPr="007D1178">
        <w:rPr>
          <w:rStyle w:val="StyleUnderline"/>
        </w:rPr>
        <w:t>A majority of voters aged 45-54 and 55-64 also support it</w:t>
      </w:r>
      <w:r w:rsidRPr="007D1178">
        <w:rPr>
          <w:sz w:val="16"/>
        </w:rPr>
        <w:t xml:space="preserve">, with +11 percent net support and +4 percent net support, respectively. </w:t>
      </w:r>
      <w:r w:rsidRPr="0015768E">
        <w:rPr>
          <w:rStyle w:val="StyleUnderline"/>
          <w:highlight w:val="cyan"/>
        </w:rPr>
        <w:t>Dem</w:t>
      </w:r>
      <w:r w:rsidRPr="007D1178">
        <w:rPr>
          <w:rStyle w:val="StyleUnderline"/>
        </w:rPr>
        <w:t>ocrat</w:t>
      </w:r>
      <w:r w:rsidRPr="0015768E">
        <w:rPr>
          <w:rStyle w:val="StyleUnderline"/>
          <w:highlight w:val="cyan"/>
        </w:rPr>
        <w:t>s</w:t>
      </w:r>
      <w:r w:rsidRPr="007D1178">
        <w:rPr>
          <w:rStyle w:val="StyleUnderline"/>
        </w:rPr>
        <w:t xml:space="preserve"> were more likely </w:t>
      </w:r>
      <w:r w:rsidRPr="0015768E">
        <w:rPr>
          <w:rStyle w:val="StyleUnderline"/>
          <w:highlight w:val="cyan"/>
        </w:rPr>
        <w:t>to support decriminalization</w:t>
      </w:r>
      <w:r w:rsidRPr="007D1178">
        <w:rPr>
          <w:rStyle w:val="StyleUnderline"/>
        </w:rPr>
        <w:t>, with 64 percent in favor</w:t>
      </w:r>
      <w:r w:rsidRPr="007D1178">
        <w:rPr>
          <w:sz w:val="16"/>
        </w:rPr>
        <w:t xml:space="preserve">, compared with 55 percent of independents and 37 percent of Republicans, according to the analysis. Suburban independents and suburban Democrats were both reportedly more likely than their urban counterparts to support decriminalizing sex work. </w:t>
      </w:r>
      <w:r w:rsidRPr="0015768E">
        <w:rPr>
          <w:rStyle w:val="StyleUnderline"/>
          <w:highlight w:val="cyan"/>
        </w:rPr>
        <w:t>Advocates say</w:t>
      </w:r>
      <w:r w:rsidRPr="007D1178">
        <w:rPr>
          <w:rStyle w:val="StyleUnderline"/>
        </w:rPr>
        <w:t xml:space="preserve"> that </w:t>
      </w:r>
      <w:r w:rsidRPr="0015768E">
        <w:rPr>
          <w:rStyle w:val="StyleUnderline"/>
          <w:highlight w:val="cyan"/>
        </w:rPr>
        <w:t>decriminalizing sex work would help protect the rights</w:t>
      </w:r>
      <w:r w:rsidRPr="007D1178">
        <w:rPr>
          <w:rStyle w:val="StyleUnderline"/>
        </w:rPr>
        <w:t xml:space="preserve"> and safety of those involved</w:t>
      </w:r>
      <w:r w:rsidRPr="007D1178">
        <w:rPr>
          <w:sz w:val="16"/>
        </w:rPr>
        <w:t xml:space="preserve">, while critics fear it could lead to a spike in prostitution. </w:t>
      </w:r>
      <w:r w:rsidRPr="007D1178">
        <w:rPr>
          <w:rStyle w:val="StyleUnderline"/>
        </w:rPr>
        <w:t>Data for Progress also surveyed respondents about defunding the practice of vice policing of sex work, which it defined as “enforc[ing] laws against consensual sex work” with strategies such as “undercover stings and raids, in which plainclothes officers pose as potential customers, solicit sex workers and then arrest them.”</w:t>
      </w:r>
      <w:r>
        <w:rPr>
          <w:rStyle w:val="StyleUnderline"/>
        </w:rPr>
        <w:t xml:space="preserve"> </w:t>
      </w:r>
      <w:r w:rsidRPr="007D1178">
        <w:rPr>
          <w:rStyle w:val="StyleUnderline"/>
        </w:rPr>
        <w:t xml:space="preserve">It found that a smaller percentage, but still a plurality, supported ending such tactics, and more </w:t>
      </w:r>
      <w:r w:rsidRPr="0015768E">
        <w:rPr>
          <w:rStyle w:val="StyleUnderline"/>
          <w:highlight w:val="cyan"/>
        </w:rPr>
        <w:t>Republicans</w:t>
      </w:r>
      <w:r w:rsidRPr="007D1178">
        <w:rPr>
          <w:rStyle w:val="StyleUnderline"/>
        </w:rPr>
        <w:t xml:space="preserve"> supported ending them than </w:t>
      </w:r>
      <w:r w:rsidRPr="0015768E">
        <w:rPr>
          <w:rStyle w:val="StyleUnderline"/>
          <w:highlight w:val="cyan"/>
        </w:rPr>
        <w:t>supported decriminalization</w:t>
      </w:r>
      <w:r w:rsidRPr="007D1178">
        <w:rPr>
          <w:rStyle w:val="StyleUnderline"/>
        </w:rPr>
        <w:t>.</w:t>
      </w:r>
      <w:r>
        <w:rPr>
          <w:rStyle w:val="StyleUnderline"/>
        </w:rPr>
        <w:t xml:space="preserve"> </w:t>
      </w:r>
      <w:r w:rsidRPr="007D1178">
        <w:rPr>
          <w:rStyle w:val="StyleUnderline"/>
        </w:rPr>
        <w:t>Forty-nine percent of respondents supported ending the practice as described</w:t>
      </w:r>
      <w:r w:rsidRPr="007D1178">
        <w:rPr>
          <w:sz w:val="16"/>
        </w:rPr>
        <w:t xml:space="preserve">, compared with 35 percent opposed and 16 percent unsure. </w:t>
      </w:r>
      <w:r w:rsidRPr="007D1178">
        <w:rPr>
          <w:rStyle w:val="StyleUnderline"/>
        </w:rPr>
        <w:t>Fifty-nine percent of Democrats supported ending the practice</w:t>
      </w:r>
      <w:r w:rsidRPr="007D1178">
        <w:rPr>
          <w:sz w:val="16"/>
        </w:rPr>
        <w:t>, compared with 40 percent of Republicans and 38 percent of independents. Data for Progress’s online survey was conducted last month among 1,048 people. It has a margin of error of plus or minus 3.8 percentage points.</w:t>
      </w:r>
    </w:p>
    <w:p w14:paraId="1D75BA16" w14:textId="77777777" w:rsidR="00605BD6" w:rsidRPr="00703D0E" w:rsidRDefault="00605BD6" w:rsidP="00605BD6">
      <w:pPr>
        <w:pStyle w:val="Heading4"/>
      </w:pPr>
      <w:r w:rsidRPr="00703D0E">
        <w:t>Democrats are key to stop climate change</w:t>
      </w:r>
    </w:p>
    <w:p w14:paraId="4870B1C3" w14:textId="77777777" w:rsidR="00605BD6" w:rsidRPr="00703D0E" w:rsidRDefault="00605BD6" w:rsidP="00605BD6">
      <w:r w:rsidRPr="00703D0E">
        <w:rPr>
          <w:rStyle w:val="Style13ptBold"/>
        </w:rPr>
        <w:t>Kennedy and Johnson 20</w:t>
      </w:r>
      <w:r>
        <w:t>,</w:t>
      </w:r>
      <w:r w:rsidRPr="00703D0E">
        <w:t xml:space="preserve"> Brian Kennedy, </w:t>
      </w:r>
      <w:r>
        <w:t xml:space="preserve">Courtney Johnson, Brian Kennedy  is a senior researcher focusing on science and society research at Pew Research Center, Courtney Johnson  is a former research associate focusing on science and society at Pew Research Center, </w:t>
      </w:r>
      <w:r w:rsidRPr="00703D0E">
        <w:t>More Americans see climate change as a priority, but Democrats are much more concerned than Republicans,</w:t>
      </w:r>
      <w:r>
        <w:t xml:space="preserve"> 02/28/2020</w:t>
      </w:r>
      <w:r w:rsidRPr="00703D0E">
        <w:t xml:space="preserve"> Pew Research Center, https://www.pewresearch.org/short-reads/2020/02/28/more-americans-see-climate-change-as-a-priority-but-democrats-are-much-more-concerned-than-republicans/, acc 7-20-2023 //Livshits</w:t>
      </w:r>
    </w:p>
    <w:p w14:paraId="26606287" w14:textId="77777777" w:rsidR="00605BD6" w:rsidRDefault="00605BD6" w:rsidP="00605BD6">
      <w:pPr>
        <w:rPr>
          <w:rStyle w:val="StyleUnderline"/>
        </w:rPr>
      </w:pPr>
      <w:r w:rsidRPr="0015768E">
        <w:rPr>
          <w:rStyle w:val="StyleUnderline"/>
          <w:highlight w:val="cyan"/>
        </w:rPr>
        <w:t>Climate change</w:t>
      </w:r>
      <w:r w:rsidRPr="00703D0E">
        <w:rPr>
          <w:rStyle w:val="StyleUnderline"/>
        </w:rPr>
        <w:t xml:space="preserve"> has emerged as a </w:t>
      </w:r>
      <w:r w:rsidRPr="0015768E">
        <w:rPr>
          <w:rStyle w:val="StyleUnderline"/>
          <w:highlight w:val="cyan"/>
        </w:rPr>
        <w:t>key issue</w:t>
      </w:r>
      <w:r w:rsidRPr="00703D0E">
        <w:rPr>
          <w:rStyle w:val="StyleUnderline"/>
        </w:rPr>
        <w:t xml:space="preserve"> in the 2020 </w:t>
      </w:r>
      <w:r w:rsidRPr="0015768E">
        <w:rPr>
          <w:rStyle w:val="StyleUnderline"/>
          <w:highlight w:val="cyan"/>
        </w:rPr>
        <w:t>Democratic primary season</w:t>
      </w:r>
      <w:r w:rsidRPr="00703D0E">
        <w:rPr>
          <w:rStyle w:val="StyleUnderline"/>
        </w:rPr>
        <w:t>. Candidates are debating how best to address the subject, which many Americans see as a growing national priority. As 14 states and one territory prepare to hold primaries or caucuses on Super Tuesday, here’s a look at how Democrats see climate change – and how their views differ from those of Republicans.</w:t>
      </w:r>
      <w:r>
        <w:rPr>
          <w:rStyle w:val="StyleUnderline"/>
        </w:rPr>
        <w:t xml:space="preserve"> </w:t>
      </w:r>
      <w:r w:rsidRPr="00703D0E">
        <w:rPr>
          <w:sz w:val="16"/>
        </w:rPr>
        <w:t xml:space="preserve">How we did this </w:t>
      </w:r>
      <w:r w:rsidRPr="00703D0E">
        <w:rPr>
          <w:rStyle w:val="StyleUnderline"/>
        </w:rPr>
        <w:t>Environment rises as a priority, but partisan gap persists</w:t>
      </w:r>
      <w:r w:rsidRPr="00703D0E">
        <w:rPr>
          <w:sz w:val="16"/>
        </w:rPr>
        <w:t xml:space="preserve">1A growing share of Americans say addressing climate change should be a top priority for the president and Congress, but </w:t>
      </w:r>
      <w:r w:rsidRPr="00703D0E">
        <w:rPr>
          <w:rStyle w:val="StyleUnderline"/>
        </w:rPr>
        <w:t>most of the change has come among Democrats.</w:t>
      </w:r>
      <w:r w:rsidRPr="00703D0E">
        <w:rPr>
          <w:sz w:val="16"/>
        </w:rPr>
        <w:t xml:space="preserve"> Over the past four years, the share of Americans who say dealing with global climate change should be a top priority has increased from 38% to 52%. A</w:t>
      </w:r>
      <w:r w:rsidRPr="00703D0E">
        <w:rPr>
          <w:rStyle w:val="StyleUnderline"/>
        </w:rPr>
        <w:t xml:space="preserve">mong Democrats and independents who lean to the Democratic Party, </w:t>
      </w:r>
      <w:r w:rsidRPr="0015768E">
        <w:rPr>
          <w:rStyle w:val="StyleUnderline"/>
          <w:highlight w:val="cyan"/>
        </w:rPr>
        <w:t>78% say climate change should be a top priority,</w:t>
      </w:r>
      <w:r w:rsidRPr="00703D0E">
        <w:rPr>
          <w:rStyle w:val="StyleUnderline"/>
        </w:rPr>
        <w:t xml:space="preserve"> up 22 percentage points since 2016. But among Republicans and Republican-leaning </w:t>
      </w:r>
      <w:r w:rsidRPr="00703D0E">
        <w:rPr>
          <w:rStyle w:val="StyleUnderline"/>
        </w:rPr>
        <w:lastRenderedPageBreak/>
        <w:t>independents, there has been no statistically significant increase. Democrats are more than three times as likely as Republicans to say dealing with climate change should be a top priority (78% vs. 21%).</w:t>
      </w:r>
      <w:r w:rsidRPr="00703D0E">
        <w:rPr>
          <w:sz w:val="16"/>
        </w:rPr>
        <w:t xml:space="preserve"> The share of Americans who say global climate change is a major threat to the well-being of the United States has also increased in recent years</w:t>
      </w:r>
      <w:r w:rsidRPr="00703D0E">
        <w:rPr>
          <w:rStyle w:val="StyleUnderline"/>
        </w:rPr>
        <w:t>. But on this question too, the rise in concern has come primarily among Democrats</w:t>
      </w:r>
      <w:r w:rsidRPr="00703D0E">
        <w:rPr>
          <w:sz w:val="16"/>
        </w:rPr>
        <w:t xml:space="preserve">, regardless of ideology. Among both moderate and conservative Republicans there has been no statistically significant change since 2013. Shared concern over climate change among Democratic primary supporters2 </w:t>
      </w:r>
      <w:r w:rsidRPr="00703D0E">
        <w:rPr>
          <w:rStyle w:val="StyleUnderline"/>
        </w:rPr>
        <w:t xml:space="preserve">A near-consensus of </w:t>
      </w:r>
      <w:r w:rsidRPr="0015768E">
        <w:rPr>
          <w:rStyle w:val="StyleUnderline"/>
          <w:highlight w:val="cyan"/>
        </w:rPr>
        <w:t>Dem</w:t>
      </w:r>
      <w:r w:rsidRPr="00703D0E">
        <w:rPr>
          <w:rStyle w:val="StyleUnderline"/>
        </w:rPr>
        <w:t>ocrati</w:t>
      </w:r>
      <w:r w:rsidRPr="0015768E">
        <w:rPr>
          <w:rStyle w:val="StyleUnderline"/>
        </w:rPr>
        <w:t>c</w:t>
      </w:r>
      <w:r w:rsidRPr="00703D0E">
        <w:rPr>
          <w:rStyle w:val="StyleUnderline"/>
        </w:rPr>
        <w:t xml:space="preserve"> </w:t>
      </w:r>
      <w:r w:rsidRPr="0015768E">
        <w:rPr>
          <w:rStyle w:val="StyleUnderline"/>
          <w:highlight w:val="cyan"/>
        </w:rPr>
        <w:t>voters say climate change is a problem for the U.</w:t>
      </w:r>
      <w:r w:rsidRPr="00703D0E">
        <w:rPr>
          <w:rStyle w:val="StyleUnderline"/>
        </w:rPr>
        <w:t>S. Among Democratic registered voters (including those who lean to the Democratic Party) who support any of the five leading candidates for their party’s nomination as of mid-January, more than nine-in-ten say climate change is at least a moderately big problem for the country today – including three-quarters or more who say it’s a very big problem.</w:t>
      </w:r>
      <w:r w:rsidRPr="00703D0E">
        <w:rPr>
          <w:sz w:val="16"/>
        </w:rPr>
        <w:t xml:space="preserve"> There are some differences in voters’ degree of concern: Joe Biden and Michael Bloomberg supporters are slightly less likely to describe climate change as a very big problem, compared with supporters of other candidates. As with other issues related to climate and the environment, the partisan divide on this question is large: Just 41% of Republican registered voters (including those who lean to the GOP) say climate change is a moderately or very big problem for the country. </w:t>
      </w:r>
      <w:r w:rsidRPr="00703D0E">
        <w:rPr>
          <w:rStyle w:val="StyleUnderline"/>
        </w:rPr>
        <w:t xml:space="preserve">Majorities of </w:t>
      </w:r>
      <w:r w:rsidRPr="0015768E">
        <w:rPr>
          <w:rStyle w:val="StyleUnderline"/>
          <w:highlight w:val="cyan"/>
        </w:rPr>
        <w:t>Americans say the federal government is not doing enoug</w:t>
      </w:r>
      <w:r w:rsidRPr="00703D0E">
        <w:rPr>
          <w:rStyle w:val="StyleUnderline"/>
        </w:rPr>
        <w:t>h to protect the climate, environment3Most Democrats think the federal government is doing too little to reduce the effects of global climate change</w:t>
      </w:r>
      <w:r w:rsidRPr="00703D0E">
        <w:rPr>
          <w:sz w:val="16"/>
        </w:rPr>
        <w:t xml:space="preserve">, while opinions among Republicans are divided by ideology, generation and gender. Overall, two-thirds of Americans say the federal government is doing too little to address climate change, including 90% of Democrats and 39% of Republicans. But Republicans differ widely in their views on this issue by ideology. About two-thirds of moderate or liberal Republicans (65%) say the federal government is doing too little to reduce the effects of climate change, compared with roughly one-quarter of conservative Republicans (24%). Millennial and younger Republicans are more likely than their older GOP counterparts to think the federal government is doing too little to address climate change. And 46% of Republican women think the federal government is doing too little, while 34% of Republican men say the same. Partisans at odds over effects of climate policies on environment, economy4Conservative Republicans are particularly skeptical that policies can make a difference in addressing climate change. Just one-quarter of conservative Republicans say climate change policies do more good than harm for the environment, while about half (47%) say such policies make no difference for the environment and 26% think such policies do more harm than good. By contrast, a large majority of liberal Democrats (81%) say climate change policies have net benefits for the environment. Similarly, in a 2018 Pew Research Center survey, conservative Republicans were less likely than other political groups to say specific policy proposals would make a difference in reducing the effects of climate change. For example, 46% of conservative Republicans said tougher fuel efficiency standards for cars and trucks would make a difference. By comparison, about two-thirds of moderate or liberal Republicans (65%) and 85% of Democrats said this proposal would make a difference in addressing climate change. About six-in-ten conservative Republicans (62%) say climate change policies hurt the U.S. economy, while just one-in-ten think they help the U.S. economy. The balance of opinion is the opposite for liberal Democrats: 57% of liberal Democrats think that policies aimed at reducing the effects of global climate change generally help the U.S. economy, while only 9% of this group say climate change policies hurt the U.S. economy. Moderate and liberal Republicans, as well as moderate and conservative Democrats, fall in the middle on this question. A majority of U.S. adults say climate change is affecting their local community at least some5Most Americans say climate change is having at least some impact on their local community, but this sentiment is more common among Democrats than Republicans. About six-in-ten U.S. adults (62%) say climate change is affecting their local community at least some, including 22% who say it’s impacting their community a great deal. Democrats (82%) are much more likely than Republicans (38%) to say climate change is affecting the community they live in. In addition to partisanship, geography also factors into how Americans feel about this issue. For instance, people who live in the Pacific region (72%) are more likely than those who live in the Mountain region (54%) to say climate change is affecting their community. Although more Democrats live in the Pacific region, these differences persist even after controlling for party. </w:t>
      </w:r>
      <w:r w:rsidRPr="00703D0E">
        <w:rPr>
          <w:rStyle w:val="StyleUnderline"/>
        </w:rPr>
        <w:t xml:space="preserve">Among Americans who say they’re seeing at least some local effects of climate change, </w:t>
      </w:r>
      <w:r w:rsidRPr="0015768E">
        <w:rPr>
          <w:rStyle w:val="StyleUnderline"/>
          <w:highlight w:val="cyan"/>
        </w:rPr>
        <w:t>large majorities report</w:t>
      </w:r>
      <w:r w:rsidRPr="00703D0E">
        <w:rPr>
          <w:rStyle w:val="StyleUnderline"/>
        </w:rPr>
        <w:t xml:space="preserve"> long periods of unusually </w:t>
      </w:r>
      <w:r w:rsidRPr="0015768E">
        <w:rPr>
          <w:rStyle w:val="StyleUnderline"/>
          <w:highlight w:val="cyan"/>
        </w:rPr>
        <w:t>hot weather</w:t>
      </w:r>
      <w:r w:rsidRPr="00703D0E">
        <w:rPr>
          <w:rStyle w:val="StyleUnderline"/>
        </w:rPr>
        <w:t xml:space="preserve"> (79%), severe weather like floods or </w:t>
      </w:r>
      <w:r w:rsidRPr="0015768E">
        <w:rPr>
          <w:rStyle w:val="StyleUnderline"/>
          <w:highlight w:val="cyan"/>
        </w:rPr>
        <w:t>intense storms</w:t>
      </w:r>
      <w:r w:rsidRPr="00703D0E">
        <w:rPr>
          <w:rStyle w:val="StyleUnderline"/>
        </w:rPr>
        <w:t xml:space="preserve"> (70%), </w:t>
      </w:r>
      <w:r w:rsidRPr="0015768E">
        <w:rPr>
          <w:rStyle w:val="StyleUnderline"/>
          <w:highlight w:val="cyan"/>
        </w:rPr>
        <w:t>harm to animal wildlife</w:t>
      </w:r>
      <w:r w:rsidRPr="00703D0E">
        <w:rPr>
          <w:rStyle w:val="StyleUnderline"/>
        </w:rPr>
        <w:t xml:space="preserve"> (69%) and forests (67%), and </w:t>
      </w:r>
      <w:r w:rsidRPr="0015768E">
        <w:rPr>
          <w:rStyle w:val="StyleUnderline"/>
          <w:highlight w:val="cyan"/>
        </w:rPr>
        <w:t>droughts</w:t>
      </w:r>
      <w:r w:rsidRPr="00703D0E">
        <w:rPr>
          <w:rStyle w:val="StyleUnderline"/>
        </w:rPr>
        <w:t xml:space="preserve"> (64%). More than half also say their community has been impacted by more frequent wildfires </w:t>
      </w:r>
      <w:r w:rsidRPr="0015768E">
        <w:rPr>
          <w:rStyle w:val="StyleUnderline"/>
          <w:highlight w:val="cyan"/>
        </w:rPr>
        <w:t>and rising sea levels</w:t>
      </w:r>
      <w:r w:rsidRPr="00703D0E">
        <w:rPr>
          <w:rStyle w:val="StyleUnderline"/>
        </w:rPr>
        <w:t xml:space="preserve"> (both 56%).</w:t>
      </w:r>
    </w:p>
    <w:p w14:paraId="5AB0A2F8" w14:textId="77777777" w:rsidR="00605BD6" w:rsidRDefault="00605BD6" w:rsidP="00605BD6">
      <w:pPr>
        <w:pStyle w:val="Heading4"/>
      </w:pPr>
      <w:r>
        <w:t>Extinction</w:t>
      </w:r>
    </w:p>
    <w:p w14:paraId="4568DA56" w14:textId="77777777" w:rsidR="00605BD6" w:rsidRPr="00680CD4" w:rsidRDefault="00605BD6" w:rsidP="00605BD6">
      <w:r w:rsidRPr="00680CD4">
        <w:rPr>
          <w:rStyle w:val="Style13ptBold"/>
        </w:rPr>
        <w:t>Ruiter 17</w:t>
      </w:r>
      <w:r>
        <w:t xml:space="preserve">, Zach Ruiter, Zach Ruiter is a author for NOW Toronto, Are we headed for near-term human extinction?, 11-22-2017, NOW Toronto, https://nowtoronto.com/news/are-we-headed-for-near-term-human-extinction/, acc 7-20-2023 //Livshits </w:t>
      </w:r>
    </w:p>
    <w:p w14:paraId="628CF1B4" w14:textId="77777777" w:rsidR="00605BD6" w:rsidRPr="00366293" w:rsidRDefault="00605BD6" w:rsidP="00605BD6">
      <w:pPr>
        <w:rPr>
          <w:u w:val="single"/>
        </w:rPr>
      </w:pPr>
      <w:r w:rsidRPr="0015768E">
        <w:rPr>
          <w:rStyle w:val="StyleUnderline"/>
          <w:highlight w:val="cyan"/>
        </w:rPr>
        <w:t>A “warning to humanity”</w:t>
      </w:r>
      <w:r w:rsidRPr="00680CD4">
        <w:rPr>
          <w:rStyle w:val="StyleUnderline"/>
        </w:rPr>
        <w:t xml:space="preserve"> raising the spectre “of potentially </w:t>
      </w:r>
      <w:r w:rsidRPr="0015768E">
        <w:rPr>
          <w:rStyle w:val="StyleUnderline"/>
          <w:highlight w:val="cyan"/>
        </w:rPr>
        <w:t>catastrophic climate change</w:t>
      </w:r>
      <w:r w:rsidRPr="00680CD4">
        <w:rPr>
          <w:rStyle w:val="StyleUnderline"/>
        </w:rPr>
        <w:t>… from burning fossil fuels, deforestation and agricultural production – particularly from farming ruminants for meat consumption,” was published in the journal BioScience last week.</w:t>
      </w:r>
      <w:r>
        <w:rPr>
          <w:rStyle w:val="StyleUnderline"/>
        </w:rPr>
        <w:t xml:space="preserve"> </w:t>
      </w:r>
      <w:r w:rsidRPr="00680CD4">
        <w:rPr>
          <w:rStyle w:val="StyleUnderline"/>
        </w:rPr>
        <w:t xml:space="preserve">More than 15,000 scientists from 184 </w:t>
      </w:r>
      <w:r w:rsidRPr="00680CD4">
        <w:rPr>
          <w:rStyle w:val="StyleUnderline"/>
        </w:rPr>
        <w:lastRenderedPageBreak/>
        <w:t>countries endorsed the caution, which comes on the 25th anniversary of a letter released by the Union of Concerned Scientists in 1992, advising that “a great change in our stewardship of the earth and the life on it is required, if vast human misery is to be avoided.”</w:t>
      </w:r>
      <w:r>
        <w:rPr>
          <w:rStyle w:val="StyleUnderline"/>
        </w:rPr>
        <w:t xml:space="preserve"> </w:t>
      </w:r>
      <w:r w:rsidRPr="00680CD4">
        <w:rPr>
          <w:sz w:val="16"/>
        </w:rPr>
        <w:t xml:space="preserve">A quarter century on, what gets lost in the dichotomy between climate change believers and deniers is that inaction and avoidance in our daily lives are forms of denial, too. </w:t>
      </w:r>
      <w:r w:rsidRPr="00680CD4">
        <w:rPr>
          <w:rStyle w:val="StyleUnderline"/>
        </w:rPr>
        <w:t>And what most of us are collectively denying is the mounting evidence that points to a worst-case scenario unfolding of near-term human extinction.</w:t>
      </w:r>
      <w:r>
        <w:rPr>
          <w:rStyle w:val="StyleUnderline"/>
        </w:rPr>
        <w:t xml:space="preserve"> </w:t>
      </w:r>
      <w:r w:rsidRPr="00680CD4">
        <w:rPr>
          <w:sz w:val="16"/>
        </w:rPr>
        <w:t xml:space="preserve">Exponential climate change In 2015, 195 countries signed the Paris Climate Agreement to limit the rise in global temperature to below 2 degrees Celsius to avoid dangerous climate change. But none of the major industrialized countries that signed the agreement are currently on track to meet the non-binding targets. The Trump administration has indicated the United States will withdraw from the agreement entirely. In July, a study in the peer-reviewed journal, Proceedings Of The National Academy Of Sciences Of The United States Of America, claimed “biological annihilation via the ongoing sixth mass extinction” is underway. And that “all signs point to ever more powerful assaults on biodiversity in the next two decades, painting a dismal picture of the future of life, including human life,” the study states. </w:t>
      </w:r>
      <w:r w:rsidRPr="00680CD4">
        <w:rPr>
          <w:rStyle w:val="StyleUnderline"/>
        </w:rPr>
        <w:t>According to scientists, the majority of previous mass extinctions in the geologic record were characterized by abrupt warming between 6 to 7 degrees Celsius. As recently as 2009, British government scientists warned of a possible catastrophic 4 degrees Celsius global temperature increase by 2060.</w:t>
      </w:r>
      <w:r>
        <w:rPr>
          <w:rStyle w:val="StyleUnderline"/>
        </w:rPr>
        <w:t xml:space="preserve"> </w:t>
      </w:r>
      <w:r w:rsidRPr="00680CD4">
        <w:rPr>
          <w:sz w:val="16"/>
        </w:rPr>
        <w:t xml:space="preserve">As Howard Lee wrote in the Guardian in August, “Geologically fast build-up of greenhouse gas linked to warming, rising sea-levels, widespread oxygen-starved ocean dead zones and ocean acidification are fairly consistent across the mass extinction events, and those same symptoms are happening today as a result of human-driven climate change.” </w:t>
      </w:r>
      <w:r w:rsidRPr="0015768E">
        <w:rPr>
          <w:rStyle w:val="StyleUnderline"/>
          <w:highlight w:val="cyan"/>
        </w:rPr>
        <w:t>Runaway climate change is non-linear.</w:t>
      </w:r>
      <w:r w:rsidRPr="00680CD4">
        <w:rPr>
          <w:rStyle w:val="StyleUnderline"/>
        </w:rPr>
        <w:t xml:space="preserve"> Shifts can be exponential, abrupt and massive due to climate change “feedbacks,” which can amplify and diminish the effects of climate change. Here are five you need to know about:</w:t>
      </w:r>
      <w:r>
        <w:rPr>
          <w:rStyle w:val="StyleUnderline"/>
        </w:rPr>
        <w:t xml:space="preserve"> </w:t>
      </w:r>
      <w:r w:rsidRPr="00680CD4">
        <w:rPr>
          <w:sz w:val="16"/>
        </w:rPr>
        <w:t xml:space="preserve">1. Climate lag </w:t>
      </w:r>
      <w:r w:rsidRPr="0015768E">
        <w:rPr>
          <w:rStyle w:val="StyleUnderline"/>
          <w:highlight w:val="cyan"/>
        </w:rPr>
        <w:t>Temperature increases</w:t>
      </w:r>
      <w:r w:rsidRPr="00680CD4">
        <w:rPr>
          <w:rStyle w:val="StyleUnderline"/>
        </w:rPr>
        <w:t xml:space="preserve"> lag by about a decade, according to NASA’s Earth Observatory. “Just as a speeding car can take some time to stop after the driver hits the brakes, the earth’s climate systems may take a while to reflect the change in its energy balance.”</w:t>
      </w:r>
      <w:r>
        <w:rPr>
          <w:rStyle w:val="StyleUnderline"/>
        </w:rPr>
        <w:t xml:space="preserve"> </w:t>
      </w:r>
      <w:r w:rsidRPr="00680CD4">
        <w:rPr>
          <w:sz w:val="16"/>
        </w:rPr>
        <w:t xml:space="preserve">According to a NASA-led study released in July 2016, “Almost one-fifth of the global warming that has occurred in the past 150 years has been missed by historical records due to quirks in how temperatures were recorded.” </w:t>
      </w:r>
      <w:r w:rsidRPr="00680CD4">
        <w:rPr>
          <w:rStyle w:val="StyleUnderline"/>
        </w:rPr>
        <w:t>Adding the climate lag to the current level of global temperature increase would take us past the 2 degree Paris Agreement climate target within a decade.</w:t>
      </w:r>
      <w:r>
        <w:rPr>
          <w:rStyle w:val="StyleUnderline"/>
        </w:rPr>
        <w:t xml:space="preserve"> </w:t>
      </w:r>
      <w:r w:rsidRPr="00680CD4">
        <w:rPr>
          <w:sz w:val="16"/>
        </w:rPr>
        <w:t xml:space="preserve">2. Ice-free Arctic </w:t>
      </w:r>
      <w:r w:rsidRPr="00680CD4">
        <w:rPr>
          <w:rStyle w:val="StyleUnderline"/>
        </w:rPr>
        <w:t>Dr. Peter Wadhams of the Polar Ocean Physics Group at Cambridge University told The Independent more than a year ago that the central part of the Arctic and the North Pole could be ice-free within one to two years.</w:t>
      </w:r>
      <w:r>
        <w:rPr>
          <w:rStyle w:val="StyleUnderline"/>
        </w:rPr>
        <w:t xml:space="preserve"> </w:t>
      </w:r>
      <w:r w:rsidRPr="00680CD4">
        <w:rPr>
          <w:rStyle w:val="StyleUnderline"/>
        </w:rPr>
        <w:t xml:space="preserve">Not only will melting Arctic sea ice raise global sea levels, it will also allow </w:t>
      </w:r>
      <w:r w:rsidRPr="0015768E">
        <w:rPr>
          <w:rStyle w:val="StyleUnderline"/>
          <w:highlight w:val="cyan"/>
        </w:rPr>
        <w:t>the earth to absorb more heat from the sun</w:t>
      </w:r>
      <w:r w:rsidRPr="00680CD4">
        <w:rPr>
          <w:rStyle w:val="StyleUnderline"/>
        </w:rPr>
        <w:t xml:space="preserve"> because ice reflects the sun’s rays while blue open water absorbs it.</w:t>
      </w:r>
      <w:r>
        <w:rPr>
          <w:rStyle w:val="StyleUnderline"/>
        </w:rPr>
        <w:t xml:space="preserve"> </w:t>
      </w:r>
      <w:r w:rsidRPr="00680CD4">
        <w:rPr>
          <w:rStyle w:val="StyleUnderline"/>
        </w:rPr>
        <w:t xml:space="preserve">One study in the Proceedings Of The National Academy Of Sciences Of The United States Of America estimates the </w:t>
      </w:r>
      <w:r w:rsidRPr="0015768E">
        <w:rPr>
          <w:rStyle w:val="StyleUnderline"/>
          <w:highlight w:val="cyan"/>
        </w:rPr>
        <w:t>extra heat absorbed by the dark waters</w:t>
      </w:r>
      <w:r w:rsidRPr="00680CD4">
        <w:rPr>
          <w:rStyle w:val="StyleUnderline"/>
        </w:rPr>
        <w:t xml:space="preserve"> of the Arctic in summer </w:t>
      </w:r>
      <w:r w:rsidRPr="0015768E">
        <w:rPr>
          <w:rStyle w:val="StyleUnderline"/>
          <w:highlight w:val="cyan"/>
        </w:rPr>
        <w:t>would add</w:t>
      </w:r>
      <w:r w:rsidRPr="00680CD4">
        <w:rPr>
          <w:rStyle w:val="StyleUnderline"/>
        </w:rPr>
        <w:t xml:space="preserve"> the equivalent of another </w:t>
      </w:r>
      <w:r w:rsidRPr="0015768E">
        <w:rPr>
          <w:rStyle w:val="StyleUnderline"/>
          <w:highlight w:val="cyan"/>
        </w:rPr>
        <w:t>25 per cent to global g</w:t>
      </w:r>
      <w:r w:rsidRPr="00680CD4">
        <w:rPr>
          <w:rStyle w:val="StyleUnderline"/>
        </w:rPr>
        <w:t>reen</w:t>
      </w:r>
      <w:r w:rsidRPr="0015768E">
        <w:rPr>
          <w:rStyle w:val="StyleUnderline"/>
          <w:highlight w:val="cyan"/>
        </w:rPr>
        <w:t>h</w:t>
      </w:r>
      <w:r w:rsidRPr="00680CD4">
        <w:rPr>
          <w:rStyle w:val="StyleUnderline"/>
        </w:rPr>
        <w:t xml:space="preserve">ouse </w:t>
      </w:r>
      <w:r w:rsidRPr="0015768E">
        <w:rPr>
          <w:rStyle w:val="StyleUnderline"/>
          <w:highlight w:val="cyan"/>
        </w:rPr>
        <w:t>g</w:t>
      </w:r>
      <w:r w:rsidRPr="00680CD4">
        <w:rPr>
          <w:rStyle w:val="StyleUnderline"/>
        </w:rPr>
        <w:t>as emissions.</w:t>
      </w:r>
      <w:r>
        <w:rPr>
          <w:rStyle w:val="StyleUnderline"/>
        </w:rPr>
        <w:t xml:space="preserve"> </w:t>
      </w:r>
      <w:r w:rsidRPr="00680CD4">
        <w:rPr>
          <w:sz w:val="16"/>
        </w:rPr>
        <w:t xml:space="preserve">3. The 50 gigaton methane “burp” </w:t>
      </w:r>
      <w:r w:rsidRPr="00680CD4">
        <w:rPr>
          <w:rStyle w:val="StyleUnderline"/>
        </w:rPr>
        <w:t>Dr. Natalia Shakhova, of the University of Alaska Fairbanks’ International Arctic Research Center has warned that a 50-gigaton burp, or “pulse,” of methane from thawing Arctic permafrost beneath the East Siberian Arctic Shelf is “highly possible at any time.”</w:t>
      </w:r>
      <w:r>
        <w:rPr>
          <w:rStyle w:val="StyleUnderline"/>
        </w:rPr>
        <w:t xml:space="preserve"> </w:t>
      </w:r>
      <w:r w:rsidRPr="0015768E">
        <w:rPr>
          <w:rStyle w:val="StyleUnderline"/>
        </w:rPr>
        <w:t>Methane is a greenhouse</w:t>
      </w:r>
      <w:r w:rsidRPr="00680CD4">
        <w:rPr>
          <w:rStyle w:val="StyleUnderline"/>
        </w:rPr>
        <w:t xml:space="preserve"> gas much more potent than carbon dioxide. A 50 gigaton burp would be the equivalent of roughly two-thirds of the total carbon dioxide released since the beginning of the industrial era.</w:t>
      </w:r>
      <w:r>
        <w:rPr>
          <w:rStyle w:val="StyleUnderline"/>
        </w:rPr>
        <w:t xml:space="preserve"> </w:t>
      </w:r>
      <w:r w:rsidRPr="00680CD4">
        <w:rPr>
          <w:sz w:val="16"/>
        </w:rPr>
        <w:t xml:space="preserve">4. Accelerated ocean acidification </w:t>
      </w:r>
      <w:r w:rsidRPr="00680CD4">
        <w:rPr>
          <w:rStyle w:val="StyleUnderline"/>
        </w:rPr>
        <w:t xml:space="preserve">The </w:t>
      </w:r>
      <w:r w:rsidRPr="0015768E">
        <w:rPr>
          <w:rStyle w:val="StyleUnderline"/>
          <w:highlight w:val="cyan"/>
        </w:rPr>
        <w:t>world’s oceans are carbon sinks</w:t>
      </w:r>
      <w:r w:rsidRPr="00680CD4">
        <w:rPr>
          <w:rStyle w:val="StyleUnderline"/>
        </w:rPr>
        <w:t xml:space="preserve"> that sequester a third of the carbon dioxide released into the atmosphere. The carbon dioxide emitted in addition to that which is produced naturally has changed the chemistry of seawater. The carbon in the oceans converts into carbonic acid, which lowers pH levels and makes the water acidic.</w:t>
      </w:r>
      <w:r>
        <w:rPr>
          <w:rStyle w:val="StyleUnderline"/>
        </w:rPr>
        <w:t xml:space="preserve"> </w:t>
      </w:r>
      <w:r w:rsidRPr="00680CD4">
        <w:rPr>
          <w:rStyle w:val="StyleUnderline"/>
        </w:rPr>
        <w:t xml:space="preserve">As of 2010, the global population of phytoplankton, the microscopic organisms that form the basis of the ocean’s food web, has fallen by about 40 per cent since 1950. </w:t>
      </w:r>
      <w:r w:rsidRPr="0015768E">
        <w:rPr>
          <w:rStyle w:val="StyleUnderline"/>
        </w:rPr>
        <w:t>Phytoplankton also absorb carbon dioxide</w:t>
      </w:r>
      <w:r w:rsidRPr="00680CD4">
        <w:rPr>
          <w:rStyle w:val="StyleUnderline"/>
        </w:rPr>
        <w:t xml:space="preserve"> and produce half of the world’s oxygen output.</w:t>
      </w:r>
      <w:r>
        <w:rPr>
          <w:rStyle w:val="StyleUnderline"/>
        </w:rPr>
        <w:t xml:space="preserve"> </w:t>
      </w:r>
      <w:r w:rsidRPr="00680CD4">
        <w:rPr>
          <w:rStyle w:val="StyleUnderline"/>
        </w:rPr>
        <w:t xml:space="preserve">The accelerating loss of ocean biodiversity and continued </w:t>
      </w:r>
      <w:r w:rsidRPr="0015768E">
        <w:rPr>
          <w:rStyle w:val="StyleUnderline"/>
          <w:highlight w:val="cyan"/>
        </w:rPr>
        <w:t>overfishing may result in a collapse of all species</w:t>
      </w:r>
      <w:r w:rsidRPr="00680CD4">
        <w:rPr>
          <w:rStyle w:val="StyleUnderline"/>
        </w:rPr>
        <w:t xml:space="preserve"> of wild seafood by 2048, according to a 2006 study published in the journal Science.</w:t>
      </w:r>
      <w:r>
        <w:rPr>
          <w:rStyle w:val="StyleUnderline"/>
        </w:rPr>
        <w:t xml:space="preserve"> </w:t>
      </w:r>
      <w:r w:rsidRPr="00680CD4">
        <w:rPr>
          <w:sz w:val="16"/>
        </w:rPr>
        <w:t xml:space="preserve">5. From global warming to global dimming </w:t>
      </w:r>
      <w:r w:rsidRPr="00680CD4">
        <w:rPr>
          <w:rStyle w:val="StyleUnderline"/>
        </w:rPr>
        <w:t xml:space="preserve">The Canadian government recently announced plans to phase out coal-fired electricity generation by 2030. But at the same time as warming the planet, </w:t>
      </w:r>
      <w:r w:rsidRPr="0015768E">
        <w:rPr>
          <w:rStyle w:val="StyleUnderline"/>
          <w:highlight w:val="cyan"/>
        </w:rPr>
        <w:t xml:space="preserve">pollution from </w:t>
      </w:r>
      <w:r w:rsidRPr="0015768E">
        <w:rPr>
          <w:rStyle w:val="StyleUnderline"/>
          <w:highlight w:val="cyan"/>
        </w:rPr>
        <w:lastRenderedPageBreak/>
        <w:t>coal power</w:t>
      </w:r>
      <w:r w:rsidRPr="00680CD4">
        <w:rPr>
          <w:rStyle w:val="StyleUnderline"/>
        </w:rPr>
        <w:t xml:space="preserve"> plants, airplanes and other sources of industrial soot, aerosols and sulfates are artificially cooling the planet by filling the atmosphere with reflective particles, a process known as global dimming.</w:t>
      </w:r>
      <w:r>
        <w:rPr>
          <w:rStyle w:val="StyleUnderline"/>
        </w:rPr>
        <w:t xml:space="preserve"> </w:t>
      </w:r>
      <w:r w:rsidRPr="00680CD4">
        <w:rPr>
          <w:rStyle w:val="StyleUnderline"/>
        </w:rPr>
        <w:t>Airplanes, for example, release condensation trails (or contrails) that form cloud cover that reflects the sun. The effects of global dimming are best evidenced by a 2 degree Celsius temperature increase in North America after all commercial flights were grounded for three days following the attacks of 9/11.</w:t>
      </w:r>
      <w:r>
        <w:rPr>
          <w:rStyle w:val="StyleUnderline"/>
        </w:rPr>
        <w:t xml:space="preserve"> </w:t>
      </w:r>
      <w:r w:rsidRPr="00680CD4">
        <w:rPr>
          <w:sz w:val="16"/>
        </w:rPr>
        <w:t xml:space="preserve">The take-away </w:t>
      </w:r>
      <w:r w:rsidRPr="00680CD4">
        <w:rPr>
          <w:rStyle w:val="StyleUnderline"/>
        </w:rPr>
        <w:t xml:space="preserve">Out of control </w:t>
      </w:r>
      <w:r w:rsidRPr="0015768E">
        <w:rPr>
          <w:rStyle w:val="StyleUnderline"/>
          <w:highlight w:val="cyan"/>
        </w:rPr>
        <w:t>climate change means feedback mechanisms may accelerate</w:t>
      </w:r>
      <w:r w:rsidRPr="00680CD4">
        <w:rPr>
          <w:rStyle w:val="StyleUnderline"/>
        </w:rPr>
        <w:t xml:space="preserve"> beyond any capacity of human control. The occurrences</w:t>
      </w:r>
      <w:r>
        <w:rPr>
          <w:rStyle w:val="StyleUnderline"/>
        </w:rPr>
        <w:t xml:space="preserve"> </w:t>
      </w:r>
      <w:r w:rsidRPr="00680CD4">
        <w:rPr>
          <w:rStyle w:val="StyleUnderline"/>
        </w:rPr>
        <w:t xml:space="preserve">discussed in this article are five of some 60 known weather-related phenomenon, which can lead to what climate scientist James Hansen has termed the “Venus Syndrome,” where oceans would boil and the surface temperature of earth could reach 462 degrees Celsius. Along the way </w:t>
      </w:r>
      <w:r w:rsidRPr="0015768E">
        <w:rPr>
          <w:rStyle w:val="StyleUnderline"/>
          <w:highlight w:val="cyan"/>
        </w:rPr>
        <w:t>humans could expect to die in resource wars, starvation due to food systems collapse or lethal heat exposure</w:t>
      </w:r>
      <w:r w:rsidRPr="00680CD4">
        <w:rPr>
          <w:rStyle w:val="StyleUnderline"/>
        </w:rPr>
        <w:t>.</w:t>
      </w:r>
      <w:r>
        <w:rPr>
          <w:rStyle w:val="StyleUnderline"/>
        </w:rPr>
        <w:t xml:space="preserve"> </w:t>
      </w:r>
      <w:r w:rsidRPr="00680CD4">
        <w:rPr>
          <w:rStyle w:val="StyleUnderline"/>
        </w:rPr>
        <w:t xml:space="preserve">Given all that remains unknown and what is at stake with climate change, is it irresponsible to rule out the possibility of </w:t>
      </w:r>
      <w:r w:rsidRPr="0015768E">
        <w:rPr>
          <w:rStyle w:val="StyleUnderline"/>
          <w:highlight w:val="cyan"/>
        </w:rPr>
        <w:t>human extinction in the coming decades</w:t>
      </w:r>
      <w:r w:rsidRPr="00680CD4">
        <w:rPr>
          <w:rStyle w:val="StyleUnderline"/>
        </w:rPr>
        <w:t xml:space="preserve"> or sooner?</w:t>
      </w:r>
      <w:r>
        <w:rPr>
          <w:rStyle w:val="StyleUnderline"/>
        </w:rPr>
        <w:t xml:space="preserve"> </w:t>
      </w:r>
    </w:p>
    <w:p w14:paraId="542165C6" w14:textId="77777777" w:rsidR="00605BD6" w:rsidRPr="00CE4B09" w:rsidRDefault="00605BD6" w:rsidP="00605BD6"/>
    <w:p w14:paraId="204A3F8A" w14:textId="77777777" w:rsidR="00605BD6" w:rsidRDefault="00605BD6" w:rsidP="00605BD6">
      <w:pPr>
        <w:pStyle w:val="Heading2"/>
      </w:pPr>
      <w:r>
        <w:lastRenderedPageBreak/>
        <w:t>States CP---Informal Economics</w:t>
      </w:r>
    </w:p>
    <w:p w14:paraId="5B74461B" w14:textId="77777777" w:rsidR="00605BD6" w:rsidRPr="001B06E5" w:rsidRDefault="00605BD6" w:rsidP="00605BD6">
      <w:pPr>
        <w:pStyle w:val="Heading3"/>
      </w:pPr>
      <w:r>
        <w:lastRenderedPageBreak/>
        <w:t>1NC---Shell---States CP---Informal Economics</w:t>
      </w:r>
    </w:p>
    <w:p w14:paraId="16B263C3" w14:textId="77777777" w:rsidR="00605BD6" w:rsidRDefault="00605BD6" w:rsidP="00605BD6">
      <w:pPr>
        <w:pStyle w:val="Heading4"/>
      </w:pPr>
      <w:r>
        <w:t xml:space="preserve">The fifty states and all relevant territories should decriminalize sex work. </w:t>
      </w:r>
    </w:p>
    <w:p w14:paraId="54A9DD2C" w14:textId="77777777" w:rsidR="00605BD6" w:rsidRPr="005877DE" w:rsidRDefault="00605BD6" w:rsidP="00605BD6"/>
    <w:p w14:paraId="1396B6B5" w14:textId="77777777" w:rsidR="00605BD6" w:rsidRPr="005F169A" w:rsidRDefault="00605BD6" w:rsidP="00605BD6">
      <w:pPr>
        <w:pStyle w:val="Heading4"/>
      </w:pPr>
      <w:r w:rsidRPr="005F169A">
        <w:t>Solves</w:t>
      </w:r>
      <w:r>
        <w:t xml:space="preserve"> </w:t>
      </w:r>
      <w:r w:rsidRPr="005F169A">
        <w:t xml:space="preserve">case- States are the primary arbiters of </w:t>
      </w:r>
      <w:r>
        <w:t>sex work</w:t>
      </w:r>
      <w:r w:rsidRPr="005F169A">
        <w:t xml:space="preserve"> laws and regulations </w:t>
      </w:r>
    </w:p>
    <w:p w14:paraId="17EBE971" w14:textId="77777777" w:rsidR="00605BD6" w:rsidRPr="005F169A" w:rsidRDefault="00605BD6" w:rsidP="00605BD6">
      <w:r w:rsidRPr="005F169A">
        <w:rPr>
          <w:rStyle w:val="Style13ptBold"/>
        </w:rPr>
        <w:t>DeFranco and Stellato 13</w:t>
      </w:r>
      <w:r w:rsidRPr="005F169A">
        <w:t xml:space="preserve"> (Tom, Rebecca, Editors </w:t>
      </w:r>
      <w:r>
        <w:t>@</w:t>
      </w:r>
      <w:r w:rsidRPr="005F169A">
        <w:t xml:space="preserve"> Georgetown Law, “FOURTEENTH ANNUAL GENDER AND SEXUALITY LAW: ANNUAL REVIEW ARTICLE: PROSTITUTION AND SEX WORK” 14 Geo. J. Gender &amp; L. 553, Lexis) </w:t>
      </w:r>
    </w:p>
    <w:p w14:paraId="5067438E" w14:textId="77777777" w:rsidR="00605BD6" w:rsidRPr="005F169A" w:rsidRDefault="00605BD6" w:rsidP="00605BD6">
      <w:pPr>
        <w:rPr>
          <w:sz w:val="16"/>
        </w:rPr>
      </w:pPr>
      <w:r w:rsidRPr="005F169A">
        <w:rPr>
          <w:sz w:val="16"/>
        </w:rPr>
        <w:t xml:space="preserve">Considered broadly, the sex industry includes legal and illegal activities. Certain forms of sex work, such as child pornography, pimping, pandering, and exchanging sexual acts for pay are prohibited in most states. Other acts, such as phone sex, stripping, erotic dancing, and adult pornography, are not explicitly prohibited but highly regulated. n12 </w:t>
      </w:r>
      <w:r w:rsidRPr="005F169A">
        <w:rPr>
          <w:rStyle w:val="StyleUnderline"/>
        </w:rPr>
        <w:t>Prostitution is</w:t>
      </w:r>
      <w:r w:rsidRPr="005F169A">
        <w:rPr>
          <w:sz w:val="16"/>
        </w:rPr>
        <w:t xml:space="preserve"> generally understood to be the [*556] </w:t>
      </w:r>
      <w:r w:rsidRPr="005F169A">
        <w:rPr>
          <w:rStyle w:val="StyleUnderline"/>
        </w:rPr>
        <w:t>exchange of sexual activity for money or other financial compensation</w:t>
      </w:r>
      <w:r w:rsidRPr="005F169A">
        <w:rPr>
          <w:sz w:val="16"/>
        </w:rPr>
        <w:t xml:space="preserve">. </w:t>
      </w:r>
      <w:r w:rsidRPr="005F169A">
        <w:rPr>
          <w:rStyle w:val="Emphasis"/>
        </w:rPr>
        <w:t xml:space="preserve">Today, </w:t>
      </w:r>
      <w:r w:rsidRPr="000A0586">
        <w:rPr>
          <w:rStyle w:val="Emphasis"/>
          <w:highlight w:val="cyan"/>
        </w:rPr>
        <w:t>states</w:t>
      </w:r>
      <w:r w:rsidRPr="005F169A">
        <w:rPr>
          <w:rStyle w:val="Emphasis"/>
        </w:rPr>
        <w:t xml:space="preserve"> largely </w:t>
      </w:r>
      <w:r w:rsidRPr="000A0586">
        <w:rPr>
          <w:rStyle w:val="Emphasis"/>
          <w:highlight w:val="cyan"/>
        </w:rPr>
        <w:t>determine the legal status of prostitution</w:t>
      </w:r>
      <w:r w:rsidRPr="005F169A">
        <w:rPr>
          <w:rStyle w:val="Emphasis"/>
        </w:rPr>
        <w:t>, as a reasonable exercise of state police power.</w:t>
      </w:r>
      <w:r w:rsidRPr="005F169A">
        <w:rPr>
          <w:sz w:val="16"/>
        </w:rPr>
        <w:t xml:space="preserve"> n13 </w:t>
      </w:r>
      <w:r w:rsidRPr="005F169A">
        <w:rPr>
          <w:rStyle w:val="StyleUnderline"/>
        </w:rPr>
        <w:t xml:space="preserve">Prostitution is </w:t>
      </w:r>
      <w:r w:rsidRPr="000A0586">
        <w:rPr>
          <w:rStyle w:val="Emphasis"/>
          <w:highlight w:val="cyan"/>
        </w:rPr>
        <w:t>illegal in every state</w:t>
      </w:r>
      <w:r w:rsidRPr="005F169A">
        <w:rPr>
          <w:sz w:val="16"/>
        </w:rPr>
        <w:t xml:space="preserve"> n14 </w:t>
      </w:r>
      <w:r w:rsidRPr="005F169A">
        <w:rPr>
          <w:rStyle w:val="StyleUnderline"/>
        </w:rPr>
        <w:t>with</w:t>
      </w:r>
      <w:r w:rsidRPr="005F169A">
        <w:rPr>
          <w:sz w:val="16"/>
        </w:rPr>
        <w:t xml:space="preserve"> certain </w:t>
      </w:r>
      <w:r w:rsidRPr="005F169A">
        <w:rPr>
          <w:rStyle w:val="StyleUnderline"/>
        </w:rPr>
        <w:t>exceptions in Nevada</w:t>
      </w:r>
      <w:r w:rsidRPr="005F169A">
        <w:rPr>
          <w:sz w:val="16"/>
        </w:rPr>
        <w:t xml:space="preserve"> and, until November 2009, in Rhode Island</w:t>
      </w:r>
      <w:r w:rsidRPr="00391946">
        <w:rPr>
          <w:sz w:val="16"/>
        </w:rPr>
        <w:t xml:space="preserve">. </w:t>
      </w:r>
      <w:r w:rsidRPr="00391946">
        <w:rPr>
          <w:rStyle w:val="StyleUnderline"/>
        </w:rPr>
        <w:t xml:space="preserve">In </w:t>
      </w:r>
      <w:r w:rsidRPr="000A0586">
        <w:rPr>
          <w:rStyle w:val="StyleUnderline"/>
          <w:highlight w:val="cyan"/>
        </w:rPr>
        <w:t>Nevada, prostitution is</w:t>
      </w:r>
      <w:r w:rsidRPr="005F169A">
        <w:rPr>
          <w:sz w:val="16"/>
        </w:rPr>
        <w:t xml:space="preserve"> [*557] </w:t>
      </w:r>
      <w:r w:rsidRPr="000A0586">
        <w:rPr>
          <w:rStyle w:val="StyleUnderline"/>
          <w:highlight w:val="cyan"/>
        </w:rPr>
        <w:t>legalized</w:t>
      </w:r>
      <w:r w:rsidRPr="005F169A">
        <w:rPr>
          <w:rStyle w:val="StyleUnderline"/>
        </w:rPr>
        <w:t xml:space="preserve"> in a handful of</w:t>
      </w:r>
      <w:r w:rsidRPr="005F169A">
        <w:rPr>
          <w:sz w:val="16"/>
        </w:rPr>
        <w:t xml:space="preserve"> less populated </w:t>
      </w:r>
      <w:r w:rsidRPr="005F169A">
        <w:rPr>
          <w:rStyle w:val="StyleUnderline"/>
        </w:rPr>
        <w:t>counties</w:t>
      </w:r>
      <w:r w:rsidRPr="005F169A">
        <w:rPr>
          <w:sz w:val="16"/>
        </w:rPr>
        <w:t xml:space="preserve"> </w:t>
      </w:r>
      <w:r w:rsidRPr="005F169A">
        <w:rPr>
          <w:rStyle w:val="StyleUnderline"/>
        </w:rPr>
        <w:t>where it is highly regulated</w:t>
      </w:r>
      <w:r w:rsidRPr="005F169A">
        <w:rPr>
          <w:sz w:val="16"/>
        </w:rPr>
        <w:t xml:space="preserve"> and permitted in licensed brothels. n15 </w:t>
      </w:r>
      <w:r w:rsidRPr="005F169A">
        <w:rPr>
          <w:rStyle w:val="StyleUnderline"/>
        </w:rPr>
        <w:t>In Rhode Island, the state's anti-prostitution statutes</w:t>
      </w:r>
      <w:r w:rsidRPr="005F169A">
        <w:rPr>
          <w:sz w:val="16"/>
        </w:rPr>
        <w:t xml:space="preserve"> previously </w:t>
      </w:r>
      <w:r w:rsidRPr="005F169A">
        <w:rPr>
          <w:rStyle w:val="StyleUnderline"/>
        </w:rPr>
        <w:t>prohibited only sexual pandering</w:t>
      </w:r>
      <w:r w:rsidRPr="005F169A">
        <w:rPr>
          <w:sz w:val="16"/>
        </w:rPr>
        <w:t xml:space="preserve">, n16 loitering for the purposes of prostitution, n17 and soliciting from motor vehicles for "indecent purposes." n18 </w:t>
      </w:r>
      <w:r w:rsidRPr="005F169A">
        <w:rPr>
          <w:rStyle w:val="StyleUnderline"/>
        </w:rPr>
        <w:t>There was no law</w:t>
      </w:r>
      <w:r w:rsidRPr="005F169A">
        <w:rPr>
          <w:sz w:val="16"/>
        </w:rPr>
        <w:t xml:space="preserve"> in Rhode Island </w:t>
      </w:r>
      <w:r w:rsidRPr="005F169A">
        <w:rPr>
          <w:rStyle w:val="StyleUnderline"/>
        </w:rPr>
        <w:t>outlawing indoor prostitution</w:t>
      </w:r>
      <w:r w:rsidRPr="005F169A">
        <w:rPr>
          <w:sz w:val="16"/>
        </w:rPr>
        <w:t xml:space="preserve"> between consenting adults </w:t>
      </w:r>
      <w:r w:rsidRPr="005F169A">
        <w:rPr>
          <w:rStyle w:val="StyleUnderline"/>
        </w:rPr>
        <w:t>until</w:t>
      </w:r>
      <w:r w:rsidRPr="005F169A">
        <w:rPr>
          <w:sz w:val="16"/>
        </w:rPr>
        <w:t xml:space="preserve"> November </w:t>
      </w:r>
      <w:r w:rsidRPr="005F169A">
        <w:rPr>
          <w:rStyle w:val="StyleUnderline"/>
        </w:rPr>
        <w:t>2009</w:t>
      </w:r>
      <w:r w:rsidRPr="005F169A">
        <w:rPr>
          <w:sz w:val="16"/>
        </w:rPr>
        <w:t xml:space="preserve">, when the Rhode Island legislature signed a bill making prostitution illegal anywhere in Rhode Island. n19 </w:t>
      </w:r>
      <w:r w:rsidRPr="000A0586">
        <w:rPr>
          <w:rStyle w:val="StyleUnderline"/>
          <w:highlight w:val="cyan"/>
        </w:rPr>
        <w:t>State regulations</w:t>
      </w:r>
      <w:r w:rsidRPr="005F169A">
        <w:rPr>
          <w:sz w:val="16"/>
        </w:rPr>
        <w:t xml:space="preserve"> often </w:t>
      </w:r>
      <w:r w:rsidRPr="00391946">
        <w:rPr>
          <w:rStyle w:val="StyleUnderline"/>
          <w:highlight w:val="cyan"/>
        </w:rPr>
        <w:t>take the form of</w:t>
      </w:r>
      <w:r w:rsidRPr="005F169A">
        <w:rPr>
          <w:rStyle w:val="StyleUnderline"/>
        </w:rPr>
        <w:t xml:space="preserve"> penal </w:t>
      </w:r>
      <w:r w:rsidRPr="000A0586">
        <w:rPr>
          <w:rStyle w:val="StyleUnderline"/>
          <w:highlight w:val="cyan"/>
        </w:rPr>
        <w:t>codes criminalizing</w:t>
      </w:r>
      <w:r w:rsidRPr="005F169A">
        <w:rPr>
          <w:sz w:val="16"/>
        </w:rPr>
        <w:t xml:space="preserve"> the </w:t>
      </w:r>
      <w:r w:rsidRPr="005F169A">
        <w:rPr>
          <w:rStyle w:val="StyleUnderline"/>
        </w:rPr>
        <w:t xml:space="preserve">solicitation of </w:t>
      </w:r>
      <w:r w:rsidRPr="000A0586">
        <w:rPr>
          <w:rStyle w:val="StyleUnderline"/>
          <w:highlight w:val="cyan"/>
        </w:rPr>
        <w:t>sex</w:t>
      </w:r>
      <w:r w:rsidRPr="005F169A">
        <w:rPr>
          <w:rStyle w:val="StyleUnderline"/>
        </w:rPr>
        <w:t>, pandering, and pimping.</w:t>
      </w:r>
      <w:r w:rsidRPr="005F169A">
        <w:rPr>
          <w:sz w:val="16"/>
        </w:rPr>
        <w:t xml:space="preserve"> n20 While</w:t>
      </w:r>
      <w:r w:rsidRPr="005F169A">
        <w:rPr>
          <w:rStyle w:val="StyleUnderline"/>
        </w:rPr>
        <w:t xml:space="preserve"> </w:t>
      </w:r>
      <w:r w:rsidRPr="000A0586">
        <w:rPr>
          <w:rStyle w:val="StyleUnderline"/>
          <w:highlight w:val="cyan"/>
        </w:rPr>
        <w:t>this</w:t>
      </w:r>
      <w:r w:rsidRPr="005F169A">
        <w:rPr>
          <w:rStyle w:val="StyleUnderline"/>
        </w:rPr>
        <w:t xml:space="preserve"> regime </w:t>
      </w:r>
      <w:r w:rsidRPr="000A0586">
        <w:rPr>
          <w:rStyle w:val="StyleUnderline"/>
          <w:highlight w:val="cyan"/>
        </w:rPr>
        <w:t xml:space="preserve">has </w:t>
      </w:r>
      <w:r w:rsidRPr="000A0586">
        <w:rPr>
          <w:rStyle w:val="Emphasis"/>
          <w:highlight w:val="cyan"/>
        </w:rPr>
        <w:t>remained</w:t>
      </w:r>
      <w:r w:rsidRPr="005F169A">
        <w:rPr>
          <w:rStyle w:val="Emphasis"/>
        </w:rPr>
        <w:t xml:space="preserve"> relatively </w:t>
      </w:r>
      <w:r w:rsidRPr="000A0586">
        <w:rPr>
          <w:rStyle w:val="Emphasis"/>
          <w:highlight w:val="cyan"/>
        </w:rPr>
        <w:t>unchallenged in most states</w:t>
      </w:r>
      <w:r w:rsidRPr="000A0586">
        <w:rPr>
          <w:sz w:val="16"/>
          <w:highlight w:val="cyan"/>
        </w:rPr>
        <w:t>,</w:t>
      </w:r>
      <w:r w:rsidRPr="005F169A">
        <w:rPr>
          <w:sz w:val="16"/>
        </w:rPr>
        <w:t xml:space="preserve"> recent efforts indicate the popular reconsideration of the efficacy and equity of the current legal regime criminalizing prostitution. Decriminalization campaigns such as these have grown primarily from the sex workers' rights movement, which has advocated for decriminalization of sex work since the late 1970s. n21</w:t>
      </w:r>
    </w:p>
    <w:p w14:paraId="24977E92" w14:textId="77777777" w:rsidR="00605BD6" w:rsidRDefault="00605BD6" w:rsidP="00605BD6">
      <w:pPr>
        <w:pStyle w:val="Heading3"/>
      </w:pPr>
      <w:r>
        <w:lastRenderedPageBreak/>
        <w:t>2NC---Overview---States CP---Informal Economics</w:t>
      </w:r>
    </w:p>
    <w:p w14:paraId="62DF74AA" w14:textId="77777777" w:rsidR="00605BD6" w:rsidRDefault="00605BD6" w:rsidP="00605BD6">
      <w:pPr>
        <w:pStyle w:val="Heading4"/>
      </w:pPr>
      <w:r>
        <w:t>The CP solves 100% of Case-</w:t>
      </w:r>
    </w:p>
    <w:p w14:paraId="318B7E7E" w14:textId="77777777" w:rsidR="00605BD6" w:rsidRPr="008361BE" w:rsidRDefault="00605BD6" w:rsidP="00605BD6">
      <w:pPr>
        <w:pStyle w:val="Heading4"/>
      </w:pPr>
      <w:r>
        <w:t>States are responsible for determining the legality of sex work and can decriminalize it- Nevada proves</w:t>
      </w:r>
    </w:p>
    <w:p w14:paraId="4F806E5B" w14:textId="77777777" w:rsidR="00605BD6" w:rsidRPr="001B06E5" w:rsidRDefault="00605BD6" w:rsidP="00605BD6">
      <w:pPr>
        <w:pStyle w:val="Heading3"/>
      </w:pPr>
      <w:r>
        <w:lastRenderedPageBreak/>
        <w:t>2NC---Solvency---States CP---Informal Economics</w:t>
      </w:r>
    </w:p>
    <w:p w14:paraId="0D1676F2" w14:textId="77777777" w:rsidR="00605BD6" w:rsidRPr="005F169A" w:rsidRDefault="00605BD6" w:rsidP="00605BD6">
      <w:pPr>
        <w:pStyle w:val="Heading4"/>
      </w:pPr>
      <w:r w:rsidRPr="005F169A">
        <w:t>States can decriminalize</w:t>
      </w:r>
      <w:r>
        <w:t xml:space="preserve"> sex work</w:t>
      </w:r>
      <w:r w:rsidRPr="005F169A">
        <w:t xml:space="preserve"> – empirically proven </w:t>
      </w:r>
    </w:p>
    <w:p w14:paraId="31DDEC3E" w14:textId="77777777" w:rsidR="00605BD6" w:rsidRPr="005F169A" w:rsidRDefault="00605BD6" w:rsidP="00605BD6">
      <w:r w:rsidRPr="005F169A">
        <w:rPr>
          <w:rStyle w:val="Style13ptBold"/>
        </w:rPr>
        <w:t>Day</w:t>
      </w:r>
      <w:r w:rsidRPr="005F169A">
        <w:t xml:space="preserve"> </w:t>
      </w:r>
      <w:r w:rsidRPr="005F169A">
        <w:rPr>
          <w:rStyle w:val="Style13ptBold"/>
        </w:rPr>
        <w:t>12</w:t>
      </w:r>
      <w:r w:rsidRPr="005F169A">
        <w:t xml:space="preserve"> (Kristina, “NOTE: ADDRESSING THE SEX TRAFFICKING CRISIS: HOW PROSTITUTION LAWS CAN HELP,” 2 Creighton Int'l &amp; Comp. L.J. 149, Lexis) </w:t>
      </w:r>
    </w:p>
    <w:p w14:paraId="4F0C150B" w14:textId="51D88AE5" w:rsidR="00605BD6" w:rsidRPr="005A1110" w:rsidRDefault="00605BD6" w:rsidP="00605BD6">
      <w:pPr>
        <w:rPr>
          <w:sz w:val="16"/>
        </w:rPr>
      </w:pPr>
      <w:r w:rsidRPr="005F169A">
        <w:rPr>
          <w:sz w:val="16"/>
        </w:rPr>
        <w:t xml:space="preserve"> [*149] I. INTRODUCTION In 2002, </w:t>
      </w:r>
      <w:r w:rsidRPr="005F169A">
        <w:rPr>
          <w:rStyle w:val="StyleUnderline"/>
        </w:rPr>
        <w:t>the National Security Presidential Directive 22</w:t>
      </w:r>
      <w:r w:rsidRPr="005F169A">
        <w:rPr>
          <w:sz w:val="16"/>
        </w:rPr>
        <w:t xml:space="preserve"> ("NSPD-22") </w:t>
      </w:r>
      <w:r w:rsidRPr="005F169A">
        <w:rPr>
          <w:rStyle w:val="StyleUnderline"/>
        </w:rPr>
        <w:t xml:space="preserve">issued the following statement about the </w:t>
      </w:r>
      <w:r w:rsidRPr="005F169A">
        <w:rPr>
          <w:rStyle w:val="Emphasis"/>
        </w:rPr>
        <w:t>U</w:t>
      </w:r>
      <w:r w:rsidRPr="005F169A">
        <w:rPr>
          <w:sz w:val="16"/>
        </w:rPr>
        <w:t xml:space="preserve">nited </w:t>
      </w:r>
      <w:r w:rsidRPr="005F169A">
        <w:rPr>
          <w:rStyle w:val="Emphasis"/>
        </w:rPr>
        <w:t>S</w:t>
      </w:r>
      <w:r w:rsidRPr="005F169A">
        <w:rPr>
          <w:sz w:val="16"/>
        </w:rPr>
        <w:t xml:space="preserve">tates' </w:t>
      </w:r>
      <w:r w:rsidRPr="005F169A">
        <w:rPr>
          <w:rStyle w:val="StyleUnderline"/>
        </w:rPr>
        <w:t>stance against sex trafficking and how prostitution contributes to the sex trafficking crisis: U.S. anti-trafficking policy is based on an abolitionist approach to trafficking in persons, and our efforts must involve a comprehensive attack on such trafficking, which is a modern day form of slavery</w:t>
      </w:r>
      <w:r w:rsidRPr="005F169A">
        <w:rPr>
          <w:sz w:val="16"/>
        </w:rPr>
        <w:t xml:space="preserve">. In this regard, </w:t>
      </w:r>
      <w:r w:rsidRPr="005F169A">
        <w:rPr>
          <w:rStyle w:val="StyleUnderline"/>
        </w:rPr>
        <w:t xml:space="preserve">the </w:t>
      </w:r>
      <w:r w:rsidRPr="005F169A">
        <w:rPr>
          <w:rStyle w:val="Emphasis"/>
        </w:rPr>
        <w:t>U</w:t>
      </w:r>
      <w:r w:rsidRPr="005F169A">
        <w:rPr>
          <w:sz w:val="16"/>
        </w:rPr>
        <w:t xml:space="preserve">nited </w:t>
      </w:r>
      <w:r w:rsidRPr="005F169A">
        <w:rPr>
          <w:rStyle w:val="Emphasis"/>
        </w:rPr>
        <w:t>S</w:t>
      </w:r>
      <w:r w:rsidRPr="005F169A">
        <w:rPr>
          <w:sz w:val="16"/>
        </w:rPr>
        <w:t xml:space="preserve">tates Government </w:t>
      </w:r>
      <w:r w:rsidRPr="005F169A">
        <w:rPr>
          <w:rStyle w:val="StyleUnderline"/>
        </w:rPr>
        <w:t>opposes prostitution and any related activities, including pimping, pandering, or maintaining brothels, as contributing to the phenomenon of trafficking in persons.</w:t>
      </w:r>
      <w:r w:rsidRPr="005F169A">
        <w:rPr>
          <w:sz w:val="16"/>
        </w:rPr>
        <w:t xml:space="preserve"> These activities are inherently harmful and dehumanizing. n1 </w:t>
      </w:r>
      <w:r w:rsidRPr="005F169A">
        <w:rPr>
          <w:rStyle w:val="StyleUnderline"/>
        </w:rPr>
        <w:t>Despite this strong opposition in the</w:t>
      </w:r>
      <w:r w:rsidRPr="005F169A">
        <w:rPr>
          <w:sz w:val="16"/>
        </w:rPr>
        <w:t xml:space="preserve"> </w:t>
      </w:r>
      <w:r w:rsidRPr="005F169A">
        <w:rPr>
          <w:rStyle w:val="Emphasis"/>
        </w:rPr>
        <w:t>U</w:t>
      </w:r>
      <w:r w:rsidRPr="005F169A">
        <w:rPr>
          <w:sz w:val="16"/>
        </w:rPr>
        <w:t xml:space="preserve">nited </w:t>
      </w:r>
      <w:r w:rsidRPr="005F169A">
        <w:rPr>
          <w:rStyle w:val="Emphasis"/>
        </w:rPr>
        <w:t>S</w:t>
      </w:r>
      <w:r w:rsidRPr="005F169A">
        <w:rPr>
          <w:sz w:val="16"/>
        </w:rPr>
        <w:t xml:space="preserve">tates </w:t>
      </w:r>
      <w:r w:rsidRPr="005F169A">
        <w:rPr>
          <w:rStyle w:val="StyleUnderline"/>
        </w:rPr>
        <w:t xml:space="preserve">against prostitution as it relates to sex trafficking, </w:t>
      </w:r>
      <w:r w:rsidRPr="005F169A">
        <w:rPr>
          <w:rStyle w:val="Emphasis"/>
        </w:rPr>
        <w:t xml:space="preserve">a number of </w:t>
      </w:r>
      <w:r w:rsidRPr="000A0586">
        <w:rPr>
          <w:rStyle w:val="Emphasis"/>
          <w:highlight w:val="cyan"/>
        </w:rPr>
        <w:t>states have recently passed laws that decriminalize</w:t>
      </w:r>
      <w:r w:rsidRPr="005F169A">
        <w:rPr>
          <w:rStyle w:val="Emphasis"/>
        </w:rPr>
        <w:t xml:space="preserve"> acts of </w:t>
      </w:r>
      <w:r w:rsidRPr="000A0586">
        <w:rPr>
          <w:rStyle w:val="Emphasis"/>
          <w:highlight w:val="cyan"/>
        </w:rPr>
        <w:t>prostitution for minors,</w:t>
      </w:r>
      <w:r w:rsidRPr="005F169A">
        <w:rPr>
          <w:rStyle w:val="Emphasis"/>
        </w:rPr>
        <w:t xml:space="preserve"> the population that needs the most protection,</w:t>
      </w:r>
      <w:r w:rsidRPr="005F169A">
        <w:rPr>
          <w:sz w:val="16"/>
        </w:rPr>
        <w:t xml:space="preserve"> without providing any long-term solutions. n2 Additionally, in November 2010, </w:t>
      </w:r>
      <w:r w:rsidRPr="005F169A">
        <w:rPr>
          <w:rStyle w:val="StyleUnderline"/>
        </w:rPr>
        <w:t xml:space="preserve">the </w:t>
      </w:r>
      <w:r w:rsidRPr="000A0586">
        <w:rPr>
          <w:rStyle w:val="StyleUnderline"/>
          <w:highlight w:val="cyan"/>
        </w:rPr>
        <w:t>Texas</w:t>
      </w:r>
      <w:r w:rsidRPr="005F169A">
        <w:rPr>
          <w:rStyle w:val="StyleUnderline"/>
        </w:rPr>
        <w:t xml:space="preserve"> Supreme Court </w:t>
      </w:r>
      <w:r w:rsidRPr="000A0586">
        <w:rPr>
          <w:rStyle w:val="StyleUnderline"/>
          <w:highlight w:val="cyan"/>
        </w:rPr>
        <w:t>held that a minor</w:t>
      </w:r>
      <w:r w:rsidRPr="005F169A">
        <w:rPr>
          <w:rStyle w:val="StyleUnderline"/>
        </w:rPr>
        <w:t xml:space="preserve"> under age fourteen</w:t>
      </w:r>
      <w:r w:rsidRPr="005F169A">
        <w:rPr>
          <w:sz w:val="16"/>
        </w:rPr>
        <w:t xml:space="preserve"> [*150] </w:t>
      </w:r>
      <w:r w:rsidRPr="000A0586">
        <w:rPr>
          <w:rStyle w:val="StyleUnderline"/>
          <w:highlight w:val="cyan"/>
        </w:rPr>
        <w:t>cannot be prosecuted for prostitution</w:t>
      </w:r>
      <w:r w:rsidRPr="005F169A">
        <w:rPr>
          <w:rStyle w:val="StyleUnderline"/>
        </w:rPr>
        <w:t xml:space="preserve"> because, at that age, a child cannot consent to sex as a matter of law</w:t>
      </w:r>
      <w:r w:rsidRPr="005F169A">
        <w:rPr>
          <w:sz w:val="16"/>
        </w:rPr>
        <w:t>. n3 Eliminating police jurisdiction over potential trafficking victims, especially for those who are minors, prevents the victim's escape; for only when the victims are arrested and detained do they ever receive the care and rehabilitation they so desperately need. n4</w:t>
      </w:r>
    </w:p>
    <w:p w14:paraId="1D901466" w14:textId="77777777" w:rsidR="00605BD6" w:rsidRPr="005F169A" w:rsidRDefault="00605BD6" w:rsidP="00605BD6">
      <w:pPr>
        <w:pStyle w:val="Heading4"/>
      </w:pPr>
      <w:r w:rsidRPr="005F169A">
        <w:t>State courts can do the aff – empirically proven</w:t>
      </w:r>
    </w:p>
    <w:p w14:paraId="3B6B58E2" w14:textId="77777777" w:rsidR="00605BD6" w:rsidRPr="005F169A" w:rsidRDefault="00605BD6" w:rsidP="00605BD6">
      <w:r w:rsidRPr="005F169A">
        <w:rPr>
          <w:rStyle w:val="Heading4Char"/>
        </w:rPr>
        <w:t>Johnson 14</w:t>
      </w:r>
      <w:r w:rsidRPr="005F169A">
        <w:t xml:space="preserve"> – Elizabeth M., J.D. Candidate @ University of Texas School of Law, “Buyers Without Remorse: Ending the Discriminatory Enforcement of Prostitution Laws” 92 Tex. L. Rev. 717, Lexis</w:t>
      </w:r>
    </w:p>
    <w:p w14:paraId="788B0E1E" w14:textId="3FE86787" w:rsidR="00605BD6" w:rsidRDefault="00605BD6" w:rsidP="00605BD6">
      <w:pPr>
        <w:rPr>
          <w:sz w:val="16"/>
        </w:rPr>
      </w:pPr>
      <w:r w:rsidRPr="005F169A">
        <w:rPr>
          <w:rStyle w:val="Emphasis"/>
        </w:rPr>
        <w:t xml:space="preserve">Many </w:t>
      </w:r>
      <w:r w:rsidRPr="00715EE9">
        <w:rPr>
          <w:rStyle w:val="Emphasis"/>
          <w:highlight w:val="cyan"/>
        </w:rPr>
        <w:t>state courts</w:t>
      </w:r>
      <w:r w:rsidRPr="005F169A">
        <w:rPr>
          <w:rStyle w:val="Emphasis"/>
        </w:rPr>
        <w:t xml:space="preserve"> have </w:t>
      </w:r>
      <w:r w:rsidRPr="00715EE9">
        <w:rPr>
          <w:rStyle w:val="Emphasis"/>
          <w:highlight w:val="cyan"/>
        </w:rPr>
        <w:t>endorsed the view that discriminatory enforcement can be a defense to a criminal charge for prostitution.</w:t>
      </w:r>
      <w:r w:rsidRPr="005F169A">
        <w:rPr>
          <w:sz w:val="16"/>
        </w:rPr>
        <w:t xml:space="preserve"> n104 While there is some disagreement on when a claim of discriminatory enforcement may be raised, </w:t>
      </w:r>
      <w:r w:rsidRPr="005F169A">
        <w:rPr>
          <w:rStyle w:val="StyleUnderline"/>
        </w:rPr>
        <w:t>courts</w:t>
      </w:r>
      <w:r w:rsidRPr="005F169A">
        <w:rPr>
          <w:sz w:val="16"/>
        </w:rPr>
        <w:t xml:space="preserve"> generally </w:t>
      </w:r>
      <w:r w:rsidRPr="005F169A">
        <w:rPr>
          <w:rStyle w:val="StyleUnderline"/>
        </w:rPr>
        <w:t>agree</w:t>
      </w:r>
      <w:r w:rsidRPr="005F169A">
        <w:rPr>
          <w:sz w:val="16"/>
        </w:rPr>
        <w:t xml:space="preserve"> that </w:t>
      </w:r>
      <w:r w:rsidRPr="00715EE9">
        <w:rPr>
          <w:rStyle w:val="StyleUnderline"/>
        </w:rPr>
        <w:t>the claim comprises three elements</w:t>
      </w:r>
      <w:r w:rsidRPr="005F169A">
        <w:rPr>
          <w:sz w:val="16"/>
        </w:rPr>
        <w:t xml:space="preserve">, all of which must be proven by the defendant. </w:t>
      </w:r>
      <w:r w:rsidRPr="005F169A">
        <w:rPr>
          <w:rStyle w:val="StyleUnderline"/>
        </w:rPr>
        <w:t xml:space="preserve">First, the </w:t>
      </w:r>
      <w:r w:rsidRPr="00715EE9">
        <w:rPr>
          <w:rStyle w:val="StyleUnderline"/>
        </w:rPr>
        <w:t>defendant must show that the</w:t>
      </w:r>
      <w:r w:rsidRPr="005F169A">
        <w:rPr>
          <w:rStyle w:val="StyleUnderline"/>
        </w:rPr>
        <w:t xml:space="preserve">re was </w:t>
      </w:r>
      <w:r w:rsidRPr="00715EE9">
        <w:rPr>
          <w:rStyle w:val="StyleUnderline"/>
        </w:rPr>
        <w:t>selectivity in enforcement</w:t>
      </w:r>
      <w:r w:rsidRPr="005F169A">
        <w:rPr>
          <w:sz w:val="16"/>
        </w:rPr>
        <w:t xml:space="preserve">. This normally entails a demonstration of the relevant population of violators - those similarly situated to the defendant - and proof that not all of the violators are prosecuted. n105 Defendants may normally establish this first element by direct evidence that other individual violators were not prosecuted or by statistical evidence indicating few or no prosecutions of other violators of the statute. n106 </w:t>
      </w:r>
      <w:r w:rsidRPr="005F169A">
        <w:rPr>
          <w:rStyle w:val="StyleUnderline"/>
        </w:rPr>
        <w:t xml:space="preserve">Second, </w:t>
      </w:r>
      <w:r w:rsidRPr="00715EE9">
        <w:rPr>
          <w:rStyle w:val="StyleUnderline"/>
          <w:highlight w:val="cyan"/>
        </w:rPr>
        <w:t>the defendant must show that the selectivity in enforcement was intentional</w:t>
      </w:r>
      <w:r w:rsidRPr="005F169A">
        <w:rPr>
          <w:rStyle w:val="StyleUnderline"/>
        </w:rPr>
        <w:t xml:space="preserve"> and not simply due to mistake or laxity</w:t>
      </w:r>
      <w:r w:rsidRPr="005F169A">
        <w:rPr>
          <w:sz w:val="16"/>
        </w:rPr>
        <w:t xml:space="preserve"> in enforcement. n107 Some courts phrase this element as requiring proof of intentional or purposeful discrimination. n108 This element is in direct tension with the idea [*734] that courts should afford police departments and prosecutors discretion in deciding whom to prosecute. n109 </w:t>
      </w:r>
      <w:r w:rsidRPr="005F169A">
        <w:rPr>
          <w:rStyle w:val="StyleUnderline"/>
        </w:rPr>
        <w:t>Third, the defendant must show that the selective enforcement was based on an invidious or unjustifiable standard</w:t>
      </w:r>
      <w:r w:rsidRPr="005F169A">
        <w:rPr>
          <w:sz w:val="16"/>
        </w:rPr>
        <w:t>. n110 While certain criteria for enforcement are clearly invidious, such as race, other criteria, such as sex, are less so. n111 In cases in which the element of invidiousness is uncertain, as often occurs in cases of prostitution, the decision may be based upon the strength of the first two elements. n112</w:t>
      </w:r>
    </w:p>
    <w:p w14:paraId="09A99029" w14:textId="77777777" w:rsidR="00605BD6" w:rsidRDefault="00605BD6" w:rsidP="00605BD6">
      <w:pPr>
        <w:pStyle w:val="Heading4"/>
      </w:pPr>
      <w:r>
        <w:t xml:space="preserve">States can decriminalize </w:t>
      </w:r>
      <w:r w:rsidRPr="001C30C2">
        <w:rPr>
          <w:u w:val="single"/>
        </w:rPr>
        <w:t>any</w:t>
      </w:r>
      <w:r>
        <w:t xml:space="preserve"> illegal activity---federal challenges would fail</w:t>
      </w:r>
    </w:p>
    <w:p w14:paraId="490C20BA" w14:textId="77777777" w:rsidR="00605BD6" w:rsidRPr="007F7865" w:rsidRDefault="00605BD6" w:rsidP="00605BD6">
      <w:r w:rsidRPr="007F7865">
        <w:rPr>
          <w:rStyle w:val="Style13ptBold"/>
        </w:rPr>
        <w:t>Mikos 12</w:t>
      </w:r>
      <w:r>
        <w:t xml:space="preserve"> – Professor of Law @ Vandy (Robert, “On the Limits of Federal Supremacy When States Relax (or Abandon) Marijuana Bans,” </w:t>
      </w:r>
      <w:r w:rsidRPr="007F7865">
        <w:rPr>
          <w:i/>
          <w:iCs/>
        </w:rPr>
        <w:t>CATO Policy Analysis</w:t>
      </w:r>
      <w:r>
        <w:t>, 12)//BB</w:t>
      </w:r>
    </w:p>
    <w:p w14:paraId="3401319E" w14:textId="43366928" w:rsidR="00605BD6" w:rsidRPr="00605BD6" w:rsidRDefault="00605BD6" w:rsidP="00605BD6">
      <w:pPr>
        <w:rPr>
          <w:sz w:val="16"/>
        </w:rPr>
      </w:pPr>
      <w:r w:rsidRPr="009D487D">
        <w:rPr>
          <w:rStyle w:val="StyleUnderline"/>
        </w:rPr>
        <w:t>The</w:t>
      </w:r>
      <w:r w:rsidRPr="00992716">
        <w:rPr>
          <w:sz w:val="16"/>
        </w:rPr>
        <w:t xml:space="preserve"> American </w:t>
      </w:r>
      <w:r w:rsidRPr="005C121C">
        <w:rPr>
          <w:rStyle w:val="StyleUnderline"/>
          <w:highlight w:val="cyan"/>
        </w:rPr>
        <w:t>Constitution divides</w:t>
      </w:r>
      <w:r w:rsidRPr="009D487D">
        <w:rPr>
          <w:rStyle w:val="StyleUnderline"/>
        </w:rPr>
        <w:t xml:space="preserve"> governmental </w:t>
      </w:r>
      <w:r w:rsidRPr="005C121C">
        <w:rPr>
          <w:rStyle w:val="StyleUnderline"/>
          <w:highlight w:val="cyan"/>
        </w:rPr>
        <w:t>power between</w:t>
      </w:r>
      <w:r w:rsidRPr="009D487D">
        <w:rPr>
          <w:rStyle w:val="StyleUnderline"/>
        </w:rPr>
        <w:t xml:space="preserve"> the </w:t>
      </w:r>
      <w:r w:rsidRPr="005C121C">
        <w:rPr>
          <w:rStyle w:val="StyleUnderline"/>
          <w:highlight w:val="cyan"/>
        </w:rPr>
        <w:t>federal</w:t>
      </w:r>
      <w:r w:rsidRPr="009D487D">
        <w:rPr>
          <w:rStyle w:val="StyleUnderline"/>
        </w:rPr>
        <w:t xml:space="preserve"> government</w:t>
      </w:r>
      <w:r w:rsidRPr="00992716">
        <w:rPr>
          <w:sz w:val="16"/>
        </w:rPr>
        <w:t xml:space="preserve"> </w:t>
      </w:r>
      <w:r w:rsidRPr="005C121C">
        <w:rPr>
          <w:rStyle w:val="StyleUnderline"/>
          <w:highlight w:val="cyan"/>
        </w:rPr>
        <w:t>and</w:t>
      </w:r>
      <w:r w:rsidRPr="00992716">
        <w:rPr>
          <w:sz w:val="16"/>
        </w:rPr>
        <w:t xml:space="preserve"> several </w:t>
      </w:r>
      <w:r w:rsidRPr="005C121C">
        <w:rPr>
          <w:rStyle w:val="StyleUnderline"/>
          <w:highlight w:val="cyan"/>
        </w:rPr>
        <w:t>state</w:t>
      </w:r>
      <w:r w:rsidRPr="009D487D">
        <w:rPr>
          <w:rStyle w:val="StyleUnderline"/>
        </w:rPr>
        <w:t xml:space="preserve"> governments. In the event of</w:t>
      </w:r>
      <w:r>
        <w:rPr>
          <w:rStyle w:val="StyleUnderline"/>
        </w:rPr>
        <w:t xml:space="preserve"> </w:t>
      </w:r>
      <w:r w:rsidRPr="009D487D">
        <w:rPr>
          <w:rStyle w:val="StyleUnderline"/>
        </w:rPr>
        <w:t>a conflict between federal law and state law, the</w:t>
      </w:r>
      <w:r>
        <w:rPr>
          <w:rStyle w:val="StyleUnderline"/>
        </w:rPr>
        <w:t xml:space="preserve"> </w:t>
      </w:r>
      <w:r w:rsidRPr="005C121C">
        <w:rPr>
          <w:rStyle w:val="StyleUnderline"/>
          <w:highlight w:val="cyan"/>
        </w:rPr>
        <w:t>Supremacy Clause</w:t>
      </w:r>
      <w:r w:rsidRPr="00992716">
        <w:rPr>
          <w:sz w:val="16"/>
        </w:rPr>
        <w:t xml:space="preserve"> of the Constitution (Article VI, Clause 2) </w:t>
      </w:r>
      <w:r w:rsidRPr="005C121C">
        <w:rPr>
          <w:rStyle w:val="StyleUnderline"/>
          <w:highlight w:val="cyan"/>
        </w:rPr>
        <w:t>makes it clear</w:t>
      </w:r>
      <w:r w:rsidRPr="009D487D">
        <w:rPr>
          <w:rStyle w:val="StyleUnderline"/>
        </w:rPr>
        <w:t xml:space="preserve"> that </w:t>
      </w:r>
      <w:r w:rsidRPr="005C121C">
        <w:rPr>
          <w:rStyle w:val="StyleUnderline"/>
          <w:highlight w:val="cyan"/>
        </w:rPr>
        <w:t>state policies are subordinate to federal policies</w:t>
      </w:r>
      <w:r w:rsidRPr="00992716">
        <w:rPr>
          <w:sz w:val="16"/>
        </w:rPr>
        <w:t xml:space="preserve">. </w:t>
      </w:r>
      <w:r w:rsidRPr="009D487D">
        <w:rPr>
          <w:rStyle w:val="StyleUnderline"/>
        </w:rPr>
        <w:t xml:space="preserve">There are, however, </w:t>
      </w:r>
      <w:r w:rsidRPr="009D487D">
        <w:rPr>
          <w:rStyle w:val="Emphasis"/>
        </w:rPr>
        <w:t>important limitations</w:t>
      </w:r>
      <w:r w:rsidRPr="009D487D">
        <w:rPr>
          <w:rStyle w:val="StyleUnderline"/>
        </w:rPr>
        <w:t xml:space="preserve"> to the doctrine of</w:t>
      </w:r>
      <w:r>
        <w:rPr>
          <w:rStyle w:val="StyleUnderline"/>
        </w:rPr>
        <w:t xml:space="preserve"> </w:t>
      </w:r>
      <w:r w:rsidRPr="009D487D">
        <w:rPr>
          <w:rStyle w:val="StyleUnderline"/>
        </w:rPr>
        <w:t>federal supremacy</w:t>
      </w:r>
      <w:r w:rsidRPr="00992716">
        <w:rPr>
          <w:sz w:val="16"/>
        </w:rPr>
        <w:t xml:space="preserve">. </w:t>
      </w:r>
      <w:r w:rsidRPr="009D487D">
        <w:rPr>
          <w:rStyle w:val="StyleUnderline"/>
        </w:rPr>
        <w:t xml:space="preserve">First, there must be a valid </w:t>
      </w:r>
      <w:r w:rsidRPr="009D487D">
        <w:rPr>
          <w:rStyle w:val="StyleUnderline"/>
        </w:rPr>
        <w:lastRenderedPageBreak/>
        <w:t>constitutional basis for the federal policy in question. The powers</w:t>
      </w:r>
      <w:r>
        <w:rPr>
          <w:rStyle w:val="StyleUnderline"/>
        </w:rPr>
        <w:t xml:space="preserve"> </w:t>
      </w:r>
      <w:r w:rsidRPr="009D487D">
        <w:rPr>
          <w:rStyle w:val="StyleUnderline"/>
        </w:rPr>
        <w:t>of the federal government are limited</w:t>
      </w:r>
      <w:r w:rsidRPr="00992716">
        <w:rPr>
          <w:sz w:val="16"/>
        </w:rPr>
        <w:t xml:space="preserve"> and enumerated, and the president </w:t>
      </w:r>
      <w:r w:rsidRPr="009D487D">
        <w:rPr>
          <w:rStyle w:val="StyleUnderline"/>
        </w:rPr>
        <w:t>and Congress must</w:t>
      </w:r>
      <w:r>
        <w:rPr>
          <w:rStyle w:val="StyleUnderline"/>
        </w:rPr>
        <w:t xml:space="preserve"> </w:t>
      </w:r>
      <w:r w:rsidRPr="009D487D">
        <w:rPr>
          <w:rStyle w:val="StyleUnderline"/>
        </w:rPr>
        <w:t>always respect the boundary lines that the Constitution created</w:t>
      </w:r>
      <w:r w:rsidRPr="00992716">
        <w:rPr>
          <w:sz w:val="16"/>
        </w:rPr>
        <w:t xml:space="preserve">. </w:t>
      </w:r>
      <w:r w:rsidRPr="009D487D">
        <w:rPr>
          <w:rStyle w:val="StyleUnderline"/>
        </w:rPr>
        <w:t>Second, even in the areas where federal authorities may enact law, they may not use the states</w:t>
      </w:r>
      <w:r>
        <w:rPr>
          <w:rStyle w:val="StyleUnderline"/>
        </w:rPr>
        <w:t xml:space="preserve"> </w:t>
      </w:r>
      <w:r w:rsidRPr="009D487D">
        <w:rPr>
          <w:rStyle w:val="StyleUnderline"/>
        </w:rPr>
        <w:t>as instruments of federal governance</w:t>
      </w:r>
      <w:r w:rsidRPr="00992716">
        <w:rPr>
          <w:sz w:val="16"/>
        </w:rPr>
        <w:t xml:space="preserve">. </w:t>
      </w:r>
      <w:r w:rsidRPr="009D487D">
        <w:rPr>
          <w:rStyle w:val="StyleUnderline"/>
        </w:rPr>
        <w:t>This anticommandeering limitation upon federal power</w:t>
      </w:r>
      <w:r>
        <w:rPr>
          <w:rStyle w:val="StyleUnderline"/>
        </w:rPr>
        <w:t xml:space="preserve"> </w:t>
      </w:r>
      <w:r w:rsidRPr="009D487D">
        <w:rPr>
          <w:rStyle w:val="StyleUnderline"/>
        </w:rPr>
        <w:t xml:space="preserve">is often overlooked, but </w:t>
      </w:r>
      <w:r w:rsidRPr="009D487D">
        <w:rPr>
          <w:rStyle w:val="Emphasis"/>
        </w:rPr>
        <w:t>the Supreme Court will</w:t>
      </w:r>
      <w:r>
        <w:rPr>
          <w:rStyle w:val="Emphasis"/>
        </w:rPr>
        <w:t xml:space="preserve"> </w:t>
      </w:r>
      <w:r w:rsidRPr="009D487D">
        <w:rPr>
          <w:rStyle w:val="Emphasis"/>
        </w:rPr>
        <w:t>enforce that principle</w:t>
      </w:r>
      <w:r w:rsidRPr="00992716">
        <w:rPr>
          <w:sz w:val="16"/>
        </w:rPr>
        <w:t xml:space="preserve"> in appropriate cases. Using medical marijuana as a case study, I examine how </w:t>
      </w:r>
      <w:r w:rsidRPr="009D487D">
        <w:rPr>
          <w:rStyle w:val="StyleUnderline"/>
        </w:rPr>
        <w:t xml:space="preserve">the </w:t>
      </w:r>
      <w:r w:rsidRPr="005C121C">
        <w:rPr>
          <w:rStyle w:val="StyleUnderline"/>
          <w:highlight w:val="cyan"/>
        </w:rPr>
        <w:t xml:space="preserve">anti-commandeering principle </w:t>
      </w:r>
      <w:r w:rsidRPr="005C121C">
        <w:rPr>
          <w:rStyle w:val="Emphasis"/>
          <w:highlight w:val="cyan"/>
        </w:rPr>
        <w:t>protects the states’ prerogative to legalize activity</w:t>
      </w:r>
      <w:r w:rsidRPr="009D487D">
        <w:rPr>
          <w:rStyle w:val="Emphasis"/>
        </w:rPr>
        <w:t xml:space="preserve"> </w:t>
      </w:r>
      <w:r w:rsidRPr="005C121C">
        <w:rPr>
          <w:rStyle w:val="Emphasis"/>
          <w:highlight w:val="cyan"/>
        </w:rPr>
        <w:t>that Congress bans</w:t>
      </w:r>
      <w:r w:rsidRPr="00992716">
        <w:rPr>
          <w:sz w:val="16"/>
        </w:rPr>
        <w:t xml:space="preserve">. The federal government has banned marijuana outright, and for years federal officials have lobbied against local efforts to legalize medical use of the drug. However, an ever-growing number of states have adopted legalization measures. I explain why these </w:t>
      </w:r>
      <w:r w:rsidRPr="005C121C">
        <w:rPr>
          <w:rStyle w:val="StyleUnderline"/>
          <w:highlight w:val="cyan"/>
        </w:rPr>
        <w:t>state</w:t>
      </w:r>
      <w:r w:rsidRPr="005C121C">
        <w:rPr>
          <w:sz w:val="16"/>
          <w:highlight w:val="cyan"/>
        </w:rPr>
        <w:t xml:space="preserve"> </w:t>
      </w:r>
      <w:r w:rsidRPr="005C121C">
        <w:rPr>
          <w:rStyle w:val="StyleUnderline"/>
          <w:highlight w:val="cyan"/>
        </w:rPr>
        <w:t>laws,</w:t>
      </w:r>
      <w:r w:rsidRPr="009D487D">
        <w:rPr>
          <w:rStyle w:val="StyleUnderline"/>
        </w:rPr>
        <w:t xml:space="preserve"> and most related regulations</w:t>
      </w:r>
      <w:r w:rsidRPr="00992716">
        <w:rPr>
          <w:sz w:val="16"/>
        </w:rPr>
        <w:t xml:space="preserve">, have not been—and </w:t>
      </w:r>
      <w:r w:rsidRPr="005C121C">
        <w:rPr>
          <w:rStyle w:val="Emphasis"/>
          <w:highlight w:val="cyan"/>
        </w:rPr>
        <w:t>cannot be</w:t>
      </w:r>
      <w:r w:rsidRPr="00992716">
        <w:rPr>
          <w:sz w:val="16"/>
        </w:rPr>
        <w:t>—</w:t>
      </w:r>
      <w:r w:rsidRPr="005C121C">
        <w:rPr>
          <w:rStyle w:val="Emphasis"/>
          <w:highlight w:val="cyan"/>
        </w:rPr>
        <w:t>preempted by Congress</w:t>
      </w:r>
      <w:r w:rsidRPr="00992716">
        <w:rPr>
          <w:sz w:val="16"/>
        </w:rPr>
        <w:t xml:space="preserve">. I also develop a new framework for analyzing the boundary between the proper exercise of federal supremacy and prohibited commandeering. </w:t>
      </w:r>
      <w:r w:rsidRPr="009D487D">
        <w:rPr>
          <w:rStyle w:val="StyleUnderline"/>
        </w:rPr>
        <w:t xml:space="preserve">Although I focus on medical </w:t>
      </w:r>
      <w:r w:rsidRPr="005C121C">
        <w:rPr>
          <w:rStyle w:val="StyleUnderline"/>
        </w:rPr>
        <w:t>marijuana</w:t>
      </w:r>
      <w:r w:rsidRPr="009D487D">
        <w:rPr>
          <w:rStyle w:val="StyleUnderline"/>
        </w:rPr>
        <w:t>,</w:t>
      </w:r>
      <w:r>
        <w:rPr>
          <w:rStyle w:val="StyleUnderline"/>
        </w:rPr>
        <w:t xml:space="preserve"> </w:t>
      </w:r>
      <w:r w:rsidRPr="005C121C">
        <w:rPr>
          <w:rStyle w:val="StyleUnderline"/>
          <w:highlight w:val="cyan"/>
        </w:rPr>
        <w:t xml:space="preserve">the legal analysis applies to </w:t>
      </w:r>
      <w:r w:rsidRPr="005C121C">
        <w:rPr>
          <w:rStyle w:val="Emphasis"/>
          <w:highlight w:val="cyan"/>
        </w:rPr>
        <w:t>any issue</w:t>
      </w:r>
      <w:r w:rsidRPr="005C121C">
        <w:rPr>
          <w:rStyle w:val="StyleUnderline"/>
          <w:highlight w:val="cyan"/>
        </w:rPr>
        <w:t xml:space="preserve"> pitting permissive state laws against</w:t>
      </w:r>
      <w:r w:rsidRPr="009D487D">
        <w:rPr>
          <w:rStyle w:val="StyleUnderline"/>
        </w:rPr>
        <w:t xml:space="preserve"> </w:t>
      </w:r>
      <w:r w:rsidRPr="005C121C">
        <w:rPr>
          <w:rStyle w:val="StyleUnderline"/>
          <w:highlight w:val="cyan"/>
        </w:rPr>
        <w:t>restrictive federal regulations</w:t>
      </w:r>
      <w:r w:rsidRPr="00992716">
        <w:rPr>
          <w:sz w:val="16"/>
        </w:rPr>
        <w:t xml:space="preserve">. Recent referenda in Colorado and Washington that legalize the recreational use of marijuana for adults will likely prompt federal officials to respond by touting the supremacy of the federal ban and challenging the constitutionality of state efforts at legalization. Such </w:t>
      </w:r>
      <w:r w:rsidRPr="005C121C">
        <w:rPr>
          <w:rStyle w:val="Emphasis"/>
          <w:highlight w:val="cyan"/>
        </w:rPr>
        <w:t>state reforms should carry the day</w:t>
      </w:r>
      <w:r w:rsidRPr="009D487D">
        <w:rPr>
          <w:rStyle w:val="StyleUnderline"/>
        </w:rPr>
        <w:t xml:space="preserve"> in the event</w:t>
      </w:r>
      <w:r>
        <w:rPr>
          <w:rStyle w:val="StyleUnderline"/>
        </w:rPr>
        <w:t xml:space="preserve"> </w:t>
      </w:r>
      <w:r w:rsidRPr="009D487D">
        <w:rPr>
          <w:rStyle w:val="StyleUnderline"/>
        </w:rPr>
        <w:t>of such a legal challenge</w:t>
      </w:r>
      <w:r w:rsidRPr="00992716">
        <w:rPr>
          <w:sz w:val="16"/>
        </w:rPr>
        <w:t>.</w:t>
      </w:r>
    </w:p>
    <w:p w14:paraId="2CD948DA" w14:textId="77777777" w:rsidR="00605BD6" w:rsidRDefault="00605BD6" w:rsidP="00605BD6">
      <w:pPr>
        <w:pStyle w:val="Heading4"/>
      </w:pPr>
      <w:r>
        <w:t>State legalization solves</w:t>
      </w:r>
    </w:p>
    <w:p w14:paraId="26CC8D7E" w14:textId="77777777" w:rsidR="00605BD6" w:rsidRPr="007F7865" w:rsidRDefault="00605BD6" w:rsidP="00605BD6">
      <w:r w:rsidRPr="007F7865">
        <w:rPr>
          <w:rStyle w:val="Style13ptBold"/>
        </w:rPr>
        <w:t>Mikos 12</w:t>
      </w:r>
      <w:r>
        <w:t xml:space="preserve"> – Professor of Law @ Vandy (Robert, “On the Limits of Federal Supremacy When States Relax (or Abandon) Marijuana Bans,” </w:t>
      </w:r>
      <w:r w:rsidRPr="007F7865">
        <w:rPr>
          <w:i/>
          <w:iCs/>
        </w:rPr>
        <w:t>CATO Policy Analysis</w:t>
      </w:r>
      <w:r>
        <w:t>, 12)//BB</w:t>
      </w:r>
    </w:p>
    <w:p w14:paraId="105CDA64" w14:textId="77777777" w:rsidR="00605BD6" w:rsidRDefault="00605BD6" w:rsidP="00605BD6">
      <w:pPr>
        <w:rPr>
          <w:sz w:val="16"/>
        </w:rPr>
      </w:pPr>
      <w:r w:rsidRPr="00992716">
        <w:rPr>
          <w:sz w:val="16"/>
        </w:rPr>
        <w:t xml:space="preserve">This paper also explains why </w:t>
      </w:r>
      <w:r w:rsidRPr="00EC3BEA">
        <w:rPr>
          <w:rStyle w:val="StyleUnderline"/>
        </w:rPr>
        <w:t xml:space="preserve">permissive </w:t>
      </w:r>
      <w:r w:rsidRPr="005C121C">
        <w:rPr>
          <w:rStyle w:val="StyleUnderline"/>
        </w:rPr>
        <w:t>state laws matter: states are able to foster</w:t>
      </w:r>
      <w:r w:rsidRPr="00EC3BEA">
        <w:rPr>
          <w:rStyle w:val="StyleUnderline"/>
        </w:rPr>
        <w:t>, or at least enable, federally proscribed behavior, even when they cannot engage in, require, or facilitate it—or block federal authorities from imposing their own harsh sanctions on it—that is, even when states cannot depart from the state of nature</w:t>
      </w:r>
      <w:r w:rsidRPr="00992716">
        <w:rPr>
          <w:sz w:val="16"/>
        </w:rPr>
        <w:t xml:space="preserve">. </w:t>
      </w:r>
      <w:r w:rsidRPr="005C121C">
        <w:rPr>
          <w:rStyle w:val="StyleUnderline"/>
          <w:highlight w:val="cyan"/>
        </w:rPr>
        <w:t xml:space="preserve">The federal government </w:t>
      </w:r>
      <w:r w:rsidRPr="005C121C">
        <w:rPr>
          <w:rStyle w:val="Emphasis"/>
          <w:highlight w:val="cyan"/>
        </w:rPr>
        <w:t xml:space="preserve">does not have the </w:t>
      </w:r>
      <w:r w:rsidRPr="005C121C">
        <w:rPr>
          <w:rStyle w:val="Emphasis"/>
        </w:rPr>
        <w:t>law</w:t>
      </w:r>
      <w:r w:rsidRPr="00EC3BEA">
        <w:rPr>
          <w:rStyle w:val="Emphasis"/>
        </w:rPr>
        <w:t xml:space="preserve"> </w:t>
      </w:r>
      <w:r w:rsidRPr="005C121C">
        <w:rPr>
          <w:rStyle w:val="Emphasis"/>
          <w:highlight w:val="cyan"/>
        </w:rPr>
        <w:t>enforcement resources</w:t>
      </w:r>
      <w:r w:rsidRPr="005C121C">
        <w:rPr>
          <w:rStyle w:val="StyleUnderline"/>
          <w:highlight w:val="cyan"/>
        </w:rPr>
        <w:t xml:space="preserve"> needed to</w:t>
      </w:r>
      <w:r w:rsidRPr="00EC3BEA">
        <w:rPr>
          <w:rStyle w:val="StyleUnderline"/>
        </w:rPr>
        <w:t xml:space="preserve"> </w:t>
      </w:r>
      <w:r w:rsidRPr="005C121C">
        <w:rPr>
          <w:rStyle w:val="StyleUnderline"/>
          <w:highlight w:val="cyan"/>
        </w:rPr>
        <w:t>enforce its bans</w:t>
      </w:r>
      <w:r w:rsidRPr="00EC3BEA">
        <w:rPr>
          <w:rStyle w:val="StyleUnderline"/>
        </w:rPr>
        <w:t xml:space="preserve"> vigorously</w:t>
      </w:r>
      <w:r w:rsidRPr="00992716">
        <w:rPr>
          <w:sz w:val="16"/>
        </w:rPr>
        <w:t xml:space="preserve"> (although this could vary somewhat by context), </w:t>
      </w:r>
      <w:r w:rsidRPr="005C121C">
        <w:rPr>
          <w:rStyle w:val="StyleUnderline"/>
          <w:highlight w:val="cyan"/>
        </w:rPr>
        <w:t>and its ability to marshal</w:t>
      </w:r>
      <w:r w:rsidRPr="00EC3BEA">
        <w:rPr>
          <w:rStyle w:val="StyleUnderline"/>
        </w:rPr>
        <w:t xml:space="preserve"> the </w:t>
      </w:r>
      <w:r w:rsidRPr="005C121C">
        <w:rPr>
          <w:rStyle w:val="StyleUnderline"/>
          <w:highlight w:val="cyan"/>
        </w:rPr>
        <w:t>most</w:t>
      </w:r>
      <w:r w:rsidRPr="00EC3BEA">
        <w:rPr>
          <w:rStyle w:val="StyleUnderline"/>
        </w:rPr>
        <w:t xml:space="preserve"> </w:t>
      </w:r>
      <w:r w:rsidRPr="005C121C">
        <w:rPr>
          <w:rStyle w:val="StyleUnderline"/>
          <w:highlight w:val="cyan"/>
        </w:rPr>
        <w:t>important</w:t>
      </w:r>
      <w:r w:rsidRPr="00EC3BEA">
        <w:rPr>
          <w:rStyle w:val="StyleUnderline"/>
        </w:rPr>
        <w:t xml:space="preserve"> private and social behavioral </w:t>
      </w:r>
      <w:r w:rsidRPr="005C121C">
        <w:rPr>
          <w:rStyle w:val="StyleUnderline"/>
          <w:highlight w:val="cyan"/>
        </w:rPr>
        <w:t>influences</w:t>
      </w:r>
      <w:r w:rsidRPr="00EC3BEA">
        <w:rPr>
          <w:rStyle w:val="StyleUnderline"/>
        </w:rPr>
        <w:t xml:space="preserve"> to enhance compliance with its bans is likewise </w:t>
      </w:r>
      <w:r w:rsidRPr="00EC3BEA">
        <w:rPr>
          <w:rStyle w:val="Emphasis"/>
        </w:rPr>
        <w:t>limited</w:t>
      </w:r>
      <w:r w:rsidRPr="00992716">
        <w:rPr>
          <w:sz w:val="16"/>
        </w:rPr>
        <w:t xml:space="preserve">.202 As a practical matter, </w:t>
      </w:r>
      <w:r w:rsidRPr="005C121C">
        <w:rPr>
          <w:rStyle w:val="Emphasis"/>
          <w:highlight w:val="cyan"/>
        </w:rPr>
        <w:t>by simply legalizing a given behavior</w:t>
      </w:r>
      <w:r w:rsidRPr="005C121C">
        <w:rPr>
          <w:sz w:val="16"/>
          <w:highlight w:val="cyan"/>
        </w:rPr>
        <w:t xml:space="preserve">, </w:t>
      </w:r>
      <w:r w:rsidRPr="005C121C">
        <w:rPr>
          <w:rStyle w:val="StyleUnderline"/>
          <w:highlight w:val="cyan"/>
        </w:rPr>
        <w:t>the states can remove</w:t>
      </w:r>
      <w:r w:rsidRPr="00EC3BEA">
        <w:rPr>
          <w:rStyle w:val="StyleUnderline"/>
        </w:rPr>
        <w:t xml:space="preserve"> or at least diminish </w:t>
      </w:r>
      <w:r w:rsidRPr="005C121C">
        <w:rPr>
          <w:rStyle w:val="StyleUnderline"/>
          <w:highlight w:val="cyan"/>
        </w:rPr>
        <w:t>the</w:t>
      </w:r>
      <w:r w:rsidRPr="00EC3BEA">
        <w:rPr>
          <w:rStyle w:val="StyleUnderline"/>
        </w:rPr>
        <w:t xml:space="preserve"> most significant </w:t>
      </w:r>
      <w:r w:rsidRPr="005C121C">
        <w:rPr>
          <w:rStyle w:val="StyleUnderline"/>
          <w:highlight w:val="cyan"/>
        </w:rPr>
        <w:t>barriers inhibiting that behavior</w:t>
      </w:r>
      <w:r w:rsidRPr="00EC3BEA">
        <w:rPr>
          <w:rStyle w:val="StyleUnderline"/>
        </w:rPr>
        <w:t>, including state legal sanctions</w:t>
      </w:r>
      <w:r w:rsidRPr="00992716">
        <w:rPr>
          <w:sz w:val="16"/>
        </w:rPr>
        <w:t xml:space="preserve"> (which often can be enforced vigorously) </w:t>
      </w:r>
      <w:r w:rsidRPr="00EC3BEA">
        <w:rPr>
          <w:rStyle w:val="StyleUnderline"/>
        </w:rPr>
        <w:t>and the personal, moral, and social disapproval of the behavior as well</w:t>
      </w:r>
      <w:r w:rsidRPr="00992716">
        <w:rPr>
          <w:sz w:val="16"/>
        </w:rPr>
        <w:t xml:space="preserve">. Though Congress has banned marijuana outright through legislation that has survived Supreme Court scrutiny, state laws legalizing medical use of marijuana not only remain in effect, they now constitute the de facto governing law in 18 states. These state laws and most related regulations have not been—and, more interestingly, cannot be— preempted by Congress, given constraints imposed on Congress’s preemption power by the anti-commandeering rule, properly understood. Just as importantly, these </w:t>
      </w:r>
      <w:r w:rsidRPr="005C121C">
        <w:rPr>
          <w:rStyle w:val="Emphasis"/>
          <w:highlight w:val="cyan"/>
        </w:rPr>
        <w:t>state laws matter</w:t>
      </w:r>
      <w:r w:rsidRPr="00992716">
        <w:rPr>
          <w:sz w:val="16"/>
        </w:rPr>
        <w:t>; state legalization of medical marijuana has not only eliminated the most relevant legal barrier to using the drug, it has arguably fostered more tolerant personal and social attitudes toward the drug. In sum, medical marijuana use has survived and, indeed, thrived in the shadow of the federal ban. The war over medical marijuana may be largely over, though skirmishes will undoubtedly continue, but contrary to conventional wisdom, it is the states, and not the federal government, that have emerged the victors in this struggle.</w:t>
      </w:r>
      <w:r w:rsidRPr="00EC3BEA">
        <w:rPr>
          <w:rStyle w:val="StyleUnderline"/>
        </w:rPr>
        <w:t xml:space="preserve"> </w:t>
      </w:r>
      <w:r w:rsidRPr="005C121C">
        <w:rPr>
          <w:rStyle w:val="Emphasis"/>
          <w:highlight w:val="cyan"/>
        </w:rPr>
        <w:t>Supremacy</w:t>
      </w:r>
      <w:r w:rsidRPr="00587921">
        <w:rPr>
          <w:rStyle w:val="Emphasis"/>
        </w:rPr>
        <w:t xml:space="preserve">, in short, </w:t>
      </w:r>
      <w:r w:rsidRPr="005C121C">
        <w:rPr>
          <w:rStyle w:val="Emphasis"/>
          <w:highlight w:val="cyan"/>
        </w:rPr>
        <w:t>has its limits</w:t>
      </w:r>
      <w:r w:rsidRPr="00992716">
        <w:rPr>
          <w:sz w:val="16"/>
        </w:rPr>
        <w:t xml:space="preserve">. </w:t>
      </w:r>
    </w:p>
    <w:p w14:paraId="0B07C58B" w14:textId="77777777" w:rsidR="00B87335" w:rsidRDefault="00B87335" w:rsidP="00B87335">
      <w:pPr>
        <w:pStyle w:val="Heading2"/>
      </w:pPr>
      <w:r>
        <w:lastRenderedPageBreak/>
        <w:t>Cap K---Informal Economics</w:t>
      </w:r>
    </w:p>
    <w:p w14:paraId="443228DB" w14:textId="77777777" w:rsidR="00B87335" w:rsidRDefault="00B87335" w:rsidP="00B87335">
      <w:pPr>
        <w:pStyle w:val="Heading3"/>
      </w:pPr>
      <w:r>
        <w:lastRenderedPageBreak/>
        <w:t>1NC---Shell---Cap K---Informal Economics</w:t>
      </w:r>
    </w:p>
    <w:p w14:paraId="53563EB6" w14:textId="77777777" w:rsidR="00B87335" w:rsidRDefault="00B87335" w:rsidP="00B87335">
      <w:pPr>
        <w:pStyle w:val="Heading4"/>
      </w:pPr>
      <w:r>
        <w:t>Sex work is both a product of and a perpetuation of capitalism.</w:t>
      </w:r>
    </w:p>
    <w:p w14:paraId="2EB0AE33" w14:textId="77777777" w:rsidR="00B87335" w:rsidRPr="007772CC" w:rsidRDefault="00B87335" w:rsidP="00B87335">
      <w:pPr>
        <w:rPr>
          <w:rFonts w:ascii="Times New Roman" w:hAnsi="Times New Roman" w:cs="Times New Roman"/>
          <w:color w:val="555555"/>
          <w:sz w:val="27"/>
          <w:szCs w:val="27"/>
        </w:rPr>
      </w:pPr>
      <w:r w:rsidRPr="00D461B5">
        <w:rPr>
          <w:rStyle w:val="Style13ptBold"/>
        </w:rPr>
        <w:t>Cobo ’19</w:t>
      </w:r>
      <w:r>
        <w:t xml:space="preserve"> [Rosa Cobo; 2018/2019;</w:t>
      </w:r>
      <w:r w:rsidRPr="00D461B5">
        <w:t xml:space="preserve"> feminist, writer, and professor of sociology of gender at the University of A Coruña</w:t>
      </w:r>
      <w:r>
        <w:t xml:space="preserve">; </w:t>
      </w:r>
      <w:r w:rsidRPr="00D461B5">
        <w:t>“The Political Economy of Prostitution and Women's Human Rights”</w:t>
      </w:r>
      <w:r>
        <w:t xml:space="preserve">; Canadian Women Studies; </w:t>
      </w:r>
      <w:hyperlink r:id="rId121" w:history="1">
        <w:r w:rsidRPr="00F07663">
          <w:rPr>
            <w:rStyle w:val="Hyperlink"/>
          </w:rPr>
          <w:t>https://www.proquest.com/docview/2226333861?pq-origsite=gscholar&amp;fromopenview=true</w:t>
        </w:r>
      </w:hyperlink>
      <w:r>
        <w:t>; accessed 7/20/2023 // achan]</w:t>
      </w:r>
    </w:p>
    <w:p w14:paraId="4B17AB73" w14:textId="77777777" w:rsidR="00B87335" w:rsidRDefault="00B87335" w:rsidP="00B87335">
      <w:pPr>
        <w:rPr>
          <w:sz w:val="16"/>
        </w:rPr>
      </w:pPr>
      <w:r w:rsidRPr="000E4576">
        <w:rPr>
          <w:u w:val="single"/>
        </w:rPr>
        <w:t xml:space="preserve">Neoliberal </w:t>
      </w:r>
      <w:r w:rsidRPr="00645DC9">
        <w:rPr>
          <w:highlight w:val="cyan"/>
          <w:u w:val="single"/>
        </w:rPr>
        <w:t>capitalism enables</w:t>
      </w:r>
      <w:r w:rsidRPr="0009630B">
        <w:rPr>
          <w:sz w:val="16"/>
        </w:rPr>
        <w:t xml:space="preserve"> certain social phenomena—in this case </w:t>
      </w:r>
      <w:r w:rsidRPr="00645DC9">
        <w:rPr>
          <w:highlight w:val="cyan"/>
          <w:u w:val="single"/>
        </w:rPr>
        <w:t>prostitution</w:t>
      </w:r>
      <w:r w:rsidRPr="0009630B">
        <w:rPr>
          <w:sz w:val="16"/>
        </w:rPr>
        <w:t xml:space="preserve">—that were previously only national </w:t>
      </w:r>
      <w:r w:rsidRPr="00645DC9">
        <w:rPr>
          <w:highlight w:val="cyan"/>
          <w:u w:val="single"/>
        </w:rPr>
        <w:t>to become global</w:t>
      </w:r>
      <w:r w:rsidRPr="0009630B">
        <w:rPr>
          <w:sz w:val="16"/>
        </w:rPr>
        <w:t xml:space="preserve">. Women’s bodies </w:t>
      </w:r>
      <w:r w:rsidRPr="000E4576">
        <w:rPr>
          <w:u w:val="single"/>
        </w:rPr>
        <w:t>as a business</w:t>
      </w:r>
      <w:r w:rsidRPr="0009630B">
        <w:rPr>
          <w:sz w:val="16"/>
        </w:rPr>
        <w:t xml:space="preserve">, no longer belong within the limits of the nation state. </w:t>
      </w:r>
      <w:r w:rsidRPr="00423CD5">
        <w:rPr>
          <w:u w:val="single"/>
        </w:rPr>
        <w:t xml:space="preserve">Prostitution forms part of an international sex industry </w:t>
      </w:r>
      <w:r w:rsidRPr="0009630B">
        <w:rPr>
          <w:sz w:val="16"/>
        </w:rPr>
        <w:t xml:space="preserve">encompassing a wide variety </w:t>
      </w:r>
      <w:r w:rsidRPr="00423CD5">
        <w:rPr>
          <w:u w:val="single"/>
        </w:rPr>
        <w:t>of</w:t>
      </w:r>
      <w:r w:rsidRPr="0009630B">
        <w:rPr>
          <w:sz w:val="16"/>
        </w:rPr>
        <w:t xml:space="preserve"> businesses, from </w:t>
      </w:r>
      <w:r w:rsidRPr="00423CD5">
        <w:rPr>
          <w:u w:val="single"/>
        </w:rPr>
        <w:t>macro-brothels</w:t>
      </w:r>
      <w:r w:rsidRPr="0009630B">
        <w:rPr>
          <w:sz w:val="16"/>
        </w:rPr>
        <w:t xml:space="preserve"> or </w:t>
      </w:r>
      <w:r w:rsidRPr="00423CD5">
        <w:rPr>
          <w:u w:val="single"/>
        </w:rPr>
        <w:t xml:space="preserve">striptease clubs </w:t>
      </w:r>
      <w:r w:rsidRPr="0009630B">
        <w:rPr>
          <w:sz w:val="16"/>
        </w:rPr>
        <w:t xml:space="preserve">to </w:t>
      </w:r>
      <w:r w:rsidRPr="00423CD5">
        <w:rPr>
          <w:u w:val="single"/>
        </w:rPr>
        <w:t>books</w:t>
      </w:r>
      <w:r w:rsidRPr="0009630B">
        <w:rPr>
          <w:sz w:val="16"/>
        </w:rPr>
        <w:t xml:space="preserve">, from </w:t>
      </w:r>
      <w:r w:rsidRPr="00423CD5">
        <w:rPr>
          <w:u w:val="single"/>
        </w:rPr>
        <w:t>massage parlours</w:t>
      </w:r>
      <w:r w:rsidRPr="0009630B">
        <w:rPr>
          <w:sz w:val="16"/>
        </w:rPr>
        <w:t xml:space="preserve"> to “</w:t>
      </w:r>
      <w:r w:rsidRPr="00423CD5">
        <w:rPr>
          <w:u w:val="single"/>
        </w:rPr>
        <w:t>escort” agencies</w:t>
      </w:r>
      <w:r w:rsidRPr="0009630B">
        <w:rPr>
          <w:sz w:val="16"/>
        </w:rPr>
        <w:t xml:space="preserve">, from </w:t>
      </w:r>
      <w:r w:rsidRPr="00423CD5">
        <w:rPr>
          <w:u w:val="single"/>
        </w:rPr>
        <w:t>films</w:t>
      </w:r>
      <w:r w:rsidRPr="0009630B">
        <w:rPr>
          <w:sz w:val="16"/>
        </w:rPr>
        <w:t xml:space="preserve"> to </w:t>
      </w:r>
      <w:r w:rsidRPr="00423CD5">
        <w:rPr>
          <w:u w:val="single"/>
        </w:rPr>
        <w:t>pornography magazines</w:t>
      </w:r>
      <w:r w:rsidRPr="0009630B">
        <w:rPr>
          <w:sz w:val="16"/>
        </w:rPr>
        <w:t xml:space="preserve">, </w:t>
      </w:r>
      <w:r w:rsidRPr="00423CD5">
        <w:rPr>
          <w:u w:val="single"/>
        </w:rPr>
        <w:t>and</w:t>
      </w:r>
      <w:r w:rsidRPr="0009630B">
        <w:rPr>
          <w:sz w:val="16"/>
        </w:rPr>
        <w:t xml:space="preserve"> including </w:t>
      </w:r>
      <w:r w:rsidRPr="00423CD5">
        <w:rPr>
          <w:u w:val="single"/>
        </w:rPr>
        <w:t>sex tourism</w:t>
      </w:r>
      <w:r w:rsidRPr="0009630B">
        <w:rPr>
          <w:sz w:val="16"/>
        </w:rPr>
        <w:t xml:space="preserve">. The sex industry does or if newspapers did not agree to publish advertisements for venues or apartments where prostitution takes place? </w:t>
      </w:r>
      <w:r w:rsidRPr="00645DC9">
        <w:rPr>
          <w:highlight w:val="cyan"/>
          <w:u w:val="single"/>
        </w:rPr>
        <w:t>Prostitution</w:t>
      </w:r>
      <w:r w:rsidRPr="00423CD5">
        <w:rPr>
          <w:u w:val="single"/>
        </w:rPr>
        <w:t xml:space="preserve"> is the </w:t>
      </w:r>
      <w:r w:rsidRPr="00645DC9">
        <w:rPr>
          <w:highlight w:val="cyan"/>
          <w:u w:val="single"/>
        </w:rPr>
        <w:t>cornerstone of</w:t>
      </w:r>
      <w:r w:rsidRPr="00423CD5">
        <w:rPr>
          <w:u w:val="single"/>
        </w:rPr>
        <w:t xml:space="preserve"> an </w:t>
      </w:r>
      <w:r w:rsidRPr="00645DC9">
        <w:rPr>
          <w:highlight w:val="cyan"/>
          <w:u w:val="single"/>
        </w:rPr>
        <w:t>economic sector</w:t>
      </w:r>
      <w:r w:rsidRPr="00423CD5">
        <w:rPr>
          <w:u w:val="single"/>
        </w:rPr>
        <w:t xml:space="preserve"> based on the bodies of prostituted women, which have become the commodity on which this global sex industry is constructed</w:t>
      </w:r>
      <w:r w:rsidRPr="0009630B">
        <w:rPr>
          <w:sz w:val="16"/>
        </w:rPr>
        <w:t xml:space="preserve">. More specifically, </w:t>
      </w:r>
      <w:r w:rsidRPr="00423CD5">
        <w:rPr>
          <w:u w:val="single"/>
        </w:rPr>
        <w:t>this entire economic</w:t>
      </w:r>
      <w:r w:rsidRPr="0009630B">
        <w:rPr>
          <w:sz w:val="16"/>
        </w:rPr>
        <w:t xml:space="preserve"> activity </w:t>
      </w:r>
      <w:r w:rsidRPr="00423CD5">
        <w:rPr>
          <w:u w:val="single"/>
        </w:rPr>
        <w:t xml:space="preserve">is </w:t>
      </w:r>
      <w:r w:rsidRPr="00645DC9">
        <w:rPr>
          <w:highlight w:val="cyan"/>
          <w:u w:val="single"/>
        </w:rPr>
        <w:t>supported by</w:t>
      </w:r>
      <w:r w:rsidRPr="00423CD5">
        <w:rPr>
          <w:u w:val="single"/>
        </w:rPr>
        <w:t xml:space="preserve"> the vagina and</w:t>
      </w:r>
      <w:r w:rsidRPr="0009630B">
        <w:rPr>
          <w:sz w:val="16"/>
        </w:rPr>
        <w:t xml:space="preserve"> other </w:t>
      </w:r>
      <w:r w:rsidRPr="00645DC9">
        <w:rPr>
          <w:highlight w:val="cyan"/>
          <w:u w:val="single"/>
        </w:rPr>
        <w:t>female body parts</w:t>
      </w:r>
      <w:r w:rsidRPr="0009630B">
        <w:rPr>
          <w:sz w:val="16"/>
        </w:rPr>
        <w:t xml:space="preserve"> </w:t>
      </w:r>
      <w:r w:rsidRPr="00423CD5">
        <w:rPr>
          <w:u w:val="single"/>
        </w:rPr>
        <w:t>that have become the basis of a business</w:t>
      </w:r>
      <w:r w:rsidRPr="0009630B">
        <w:rPr>
          <w:sz w:val="16"/>
        </w:rPr>
        <w:t xml:space="preserve"> organized </w:t>
      </w:r>
      <w:r w:rsidRPr="00423CD5">
        <w:rPr>
          <w:u w:val="single"/>
        </w:rPr>
        <w:t>on a global scale</w:t>
      </w:r>
      <w:r w:rsidRPr="0009630B">
        <w:rPr>
          <w:sz w:val="16"/>
        </w:rPr>
        <w:t xml:space="preserve">. </w:t>
      </w:r>
      <w:r w:rsidRPr="00423CD5">
        <w:rPr>
          <w:u w:val="single"/>
        </w:rPr>
        <w:t>Trafficking, sex tourism and the mail-order bride business has ensured</w:t>
      </w:r>
      <w:r w:rsidRPr="0009630B">
        <w:rPr>
          <w:sz w:val="16"/>
        </w:rPr>
        <w:t xml:space="preserve"> that women’s </w:t>
      </w:r>
      <w:r w:rsidRPr="00423CD5">
        <w:rPr>
          <w:u w:val="single"/>
        </w:rPr>
        <w:t>severe inequality</w:t>
      </w:r>
      <w:r w:rsidRPr="0009630B">
        <w:rPr>
          <w:sz w:val="16"/>
        </w:rPr>
        <w:t xml:space="preserve"> can be </w:t>
      </w:r>
      <w:r w:rsidRPr="00095138">
        <w:rPr>
          <w:u w:val="single"/>
        </w:rPr>
        <w:t>trans</w:t>
      </w:r>
      <w:r w:rsidRPr="00423CD5">
        <w:rPr>
          <w:u w:val="single"/>
        </w:rPr>
        <w:t>ferred beyond national boundaries as women of poor countries can be sexually bought by men from rich countries in a new form of sexual colonization</w:t>
      </w:r>
      <w:r w:rsidRPr="0009630B">
        <w:rPr>
          <w:sz w:val="16"/>
        </w:rPr>
        <w:t xml:space="preserve"> (Jeffreys 17). </w:t>
      </w:r>
      <w:r w:rsidRPr="00095138">
        <w:rPr>
          <w:u w:val="single"/>
        </w:rPr>
        <w:t>Prostitution is a prime example of neoliberal delocalisation</w:t>
      </w:r>
      <w:r w:rsidRPr="0009630B">
        <w:rPr>
          <w:sz w:val="16"/>
        </w:rPr>
        <w:t xml:space="preserve">. Although </w:t>
      </w:r>
      <w:r w:rsidRPr="00095138">
        <w:rPr>
          <w:u w:val="single"/>
        </w:rPr>
        <w:t xml:space="preserve">the </w:t>
      </w:r>
      <w:r w:rsidRPr="00645DC9">
        <w:rPr>
          <w:highlight w:val="cyan"/>
          <w:u w:val="single"/>
        </w:rPr>
        <w:t>bodies of prostituted women</w:t>
      </w:r>
      <w:r w:rsidRPr="00095138">
        <w:rPr>
          <w:u w:val="single"/>
        </w:rPr>
        <w:t xml:space="preserve"> have</w:t>
      </w:r>
      <w:r w:rsidRPr="0009630B">
        <w:rPr>
          <w:sz w:val="16"/>
        </w:rPr>
        <w:t xml:space="preserve"> always </w:t>
      </w:r>
      <w:r w:rsidRPr="00095138">
        <w:rPr>
          <w:u w:val="single"/>
        </w:rPr>
        <w:t xml:space="preserve">been </w:t>
      </w:r>
      <w:r w:rsidRPr="00645DC9">
        <w:rPr>
          <w:highlight w:val="cyan"/>
          <w:u w:val="single"/>
        </w:rPr>
        <w:t>used as commodities</w:t>
      </w:r>
      <w:r w:rsidRPr="00095138">
        <w:rPr>
          <w:u w:val="single"/>
        </w:rPr>
        <w:t>, in this age of global trade they provide unprecedented profits at low cost and have become a highly sought-after commodity by governments</w:t>
      </w:r>
      <w:r w:rsidRPr="0009630B">
        <w:rPr>
          <w:sz w:val="16"/>
        </w:rPr>
        <w:t xml:space="preserve"> seeking foreign currency, traffickers, and pimps. </w:t>
      </w:r>
      <w:r w:rsidRPr="00095138">
        <w:rPr>
          <w:u w:val="single"/>
        </w:rPr>
        <w:t>Neo-liberal social and public service cutbacks and privatisation policies</w:t>
      </w:r>
      <w:r w:rsidRPr="0009630B">
        <w:rPr>
          <w:sz w:val="16"/>
        </w:rPr>
        <w:t xml:space="preserve">, whether imposed nationally or enforced through Structural Adjustment Programs, invariably have an increase in unpaid work at home as a correlate, since those tasks that the state renounces or does not assume are silently passed on to the family (Sassens “Actores y espacios” 391). Cuts in health, education, and pensions among others, force women to spend more time providing care and on domestic duties. Neoliberal economic policies are also </w:t>
      </w:r>
      <w:r w:rsidRPr="00095138">
        <w:rPr>
          <w:u w:val="single"/>
        </w:rPr>
        <w:t>intensify</w:t>
      </w:r>
      <w:r w:rsidRPr="0009630B">
        <w:rPr>
          <w:sz w:val="16"/>
        </w:rPr>
        <w:t xml:space="preserve">ing </w:t>
      </w:r>
      <w:r w:rsidRPr="00095138">
        <w:rPr>
          <w:u w:val="single"/>
        </w:rPr>
        <w:t>the segregation of the labour market</w:t>
      </w:r>
      <w:r w:rsidRPr="0009630B">
        <w:rPr>
          <w:sz w:val="16"/>
        </w:rPr>
        <w:t xml:space="preserve"> in such a way th</w:t>
      </w:r>
      <w:r w:rsidRPr="00095138">
        <w:rPr>
          <w:u w:val="single"/>
        </w:rPr>
        <w:t>at a very high percentage of women earn poverty-line wages, work part-time, work in the informal economy and have precarious employment conditions</w:t>
      </w:r>
      <w:r w:rsidRPr="0009630B">
        <w:rPr>
          <w:sz w:val="16"/>
        </w:rPr>
        <w:t xml:space="preserve">. Manuel Castells has noted a deep segregation in national and global labour markets between self-programmable workers who are educated and generic workers who lack the training and qualifications to be able to reprogram for other jobs. He identifies education as the variable that distinguishes these two types of workers (375). Cultural training leads to the paradise self-programmable workers enjoy and lack of education leads to the hell of generic workers. However, education is not the only segregation logic, since gender, immigration, race and culture are also factors. How else can we explain that the majority of self-programmable workers are men and the majority of generic workers are women? </w:t>
      </w:r>
      <w:r w:rsidRPr="00645DC9">
        <w:rPr>
          <w:highlight w:val="cyan"/>
          <w:u w:val="single"/>
        </w:rPr>
        <w:t>Women</w:t>
      </w:r>
      <w:r w:rsidRPr="0009630B">
        <w:rPr>
          <w:sz w:val="16"/>
        </w:rPr>
        <w:t xml:space="preserve"> generic workers tend to work in market sectors, such as maquiladoras or domestic work. In countries with high living standards this type of work is mostly performed by immigrants. Generic workers </w:t>
      </w:r>
      <w:r w:rsidRPr="00645DC9">
        <w:rPr>
          <w:highlight w:val="cyan"/>
          <w:u w:val="single"/>
        </w:rPr>
        <w:t>are badly paid</w:t>
      </w:r>
      <w:r w:rsidRPr="00095138">
        <w:rPr>
          <w:u w:val="single"/>
        </w:rPr>
        <w:t xml:space="preserve"> doing interchangeable, flexible, and </w:t>
      </w:r>
      <w:r w:rsidRPr="00645DC9">
        <w:rPr>
          <w:highlight w:val="cyan"/>
          <w:u w:val="single"/>
        </w:rPr>
        <w:t>insecure work</w:t>
      </w:r>
      <w:r w:rsidRPr="00095138">
        <w:rPr>
          <w:u w:val="single"/>
        </w:rPr>
        <w:t xml:space="preserve"> that</w:t>
      </w:r>
      <w:r w:rsidRPr="0009630B">
        <w:rPr>
          <w:sz w:val="16"/>
        </w:rPr>
        <w:t xml:space="preserve"> Sassen (“Actores) </w:t>
      </w:r>
      <w:r w:rsidRPr="00095138">
        <w:rPr>
          <w:u w:val="single"/>
        </w:rPr>
        <w:t>has likened to new forms of slavery</w:t>
      </w:r>
      <w:r w:rsidRPr="0009630B">
        <w:rPr>
          <w:sz w:val="16"/>
        </w:rPr>
        <w:t xml:space="preserve">. </w:t>
      </w:r>
      <w:r w:rsidRPr="00095138">
        <w:rPr>
          <w:u w:val="single"/>
        </w:rPr>
        <w:t>High unemployment rates, poverty wages, weak economies and austerity budgets</w:t>
      </w:r>
      <w:r w:rsidRPr="0009630B">
        <w:rPr>
          <w:sz w:val="16"/>
        </w:rPr>
        <w:t xml:space="preserve"> are </w:t>
      </w:r>
      <w:r w:rsidRPr="00095138">
        <w:rPr>
          <w:u w:val="single"/>
        </w:rPr>
        <w:t>populat</w:t>
      </w:r>
      <w:r w:rsidRPr="0009630B">
        <w:rPr>
          <w:sz w:val="16"/>
        </w:rPr>
        <w:t xml:space="preserve">ing </w:t>
      </w:r>
      <w:r w:rsidRPr="00095138">
        <w:rPr>
          <w:u w:val="single"/>
        </w:rPr>
        <w:t xml:space="preserve">alternative survival circuits of migrant labour including the </w:t>
      </w:r>
      <w:r w:rsidRPr="00645DC9">
        <w:rPr>
          <w:highlight w:val="cyan"/>
          <w:u w:val="single"/>
        </w:rPr>
        <w:t>transfer of women from</w:t>
      </w:r>
      <w:r w:rsidRPr="00095138">
        <w:rPr>
          <w:u w:val="single"/>
        </w:rPr>
        <w:t xml:space="preserve"> indebted </w:t>
      </w:r>
      <w:r w:rsidRPr="00645DC9">
        <w:rPr>
          <w:highlight w:val="cyan"/>
          <w:u w:val="single"/>
        </w:rPr>
        <w:t>southern countries to</w:t>
      </w:r>
      <w:r w:rsidRPr="00095138">
        <w:rPr>
          <w:u w:val="single"/>
        </w:rPr>
        <w:t xml:space="preserve"> those in the </w:t>
      </w:r>
      <w:r w:rsidRPr="00645DC9">
        <w:rPr>
          <w:highlight w:val="cyan"/>
          <w:u w:val="single"/>
        </w:rPr>
        <w:t>north</w:t>
      </w:r>
      <w:r w:rsidRPr="00095138">
        <w:rPr>
          <w:u w:val="single"/>
        </w:rPr>
        <w:t xml:space="preserve"> for varied forms of employment including prostitution</w:t>
      </w:r>
      <w:r w:rsidRPr="0009630B">
        <w:rPr>
          <w:sz w:val="16"/>
        </w:rPr>
        <w:t xml:space="preserve">. </w:t>
      </w:r>
      <w:r w:rsidRPr="00095138">
        <w:rPr>
          <w:u w:val="single"/>
        </w:rPr>
        <w:t>Women</w:t>
      </w:r>
      <w:r w:rsidRPr="0009630B">
        <w:rPr>
          <w:sz w:val="16"/>
        </w:rPr>
        <w:t xml:space="preserve"> who are neither immigrants nor extremely poor may occasionally and exceptionally </w:t>
      </w:r>
      <w:r w:rsidRPr="00095138">
        <w:rPr>
          <w:u w:val="single"/>
        </w:rPr>
        <w:t>seek to improve their situation by earning</w:t>
      </w:r>
      <w:r w:rsidRPr="0009630B">
        <w:rPr>
          <w:sz w:val="16"/>
        </w:rPr>
        <w:t xml:space="preserve"> the </w:t>
      </w:r>
      <w:r w:rsidRPr="00095138">
        <w:rPr>
          <w:u w:val="single"/>
        </w:rPr>
        <w:t>fast money that prostitution</w:t>
      </w:r>
      <w:r w:rsidRPr="0009630B">
        <w:rPr>
          <w:sz w:val="16"/>
        </w:rPr>
        <w:t xml:space="preserve"> can </w:t>
      </w:r>
      <w:r w:rsidRPr="00095138">
        <w:rPr>
          <w:u w:val="single"/>
        </w:rPr>
        <w:t>provide</w:t>
      </w:r>
      <w:r w:rsidRPr="0009630B">
        <w:rPr>
          <w:sz w:val="16"/>
        </w:rPr>
        <w:t xml:space="preserve">. However, </w:t>
      </w:r>
      <w:r w:rsidRPr="00095138">
        <w:rPr>
          <w:u w:val="single"/>
        </w:rPr>
        <w:t xml:space="preserve">without the </w:t>
      </w:r>
      <w:r w:rsidRPr="00645DC9">
        <w:rPr>
          <w:highlight w:val="cyan"/>
          <w:u w:val="single"/>
        </w:rPr>
        <w:t>neo-liberal shredding of</w:t>
      </w:r>
      <w:r w:rsidRPr="00095138">
        <w:rPr>
          <w:u w:val="single"/>
        </w:rPr>
        <w:t xml:space="preserve"> the </w:t>
      </w:r>
      <w:r w:rsidRPr="00645DC9">
        <w:rPr>
          <w:highlight w:val="cyan"/>
          <w:u w:val="single"/>
        </w:rPr>
        <w:t>social fabric and</w:t>
      </w:r>
      <w:r w:rsidRPr="00095138">
        <w:rPr>
          <w:u w:val="single"/>
        </w:rPr>
        <w:t xml:space="preserve"> the </w:t>
      </w:r>
      <w:r w:rsidRPr="00645DC9">
        <w:rPr>
          <w:highlight w:val="cyan"/>
          <w:u w:val="single"/>
        </w:rPr>
        <w:t>exclusionary labour dynamic</w:t>
      </w:r>
      <w:r w:rsidRPr="0009630B">
        <w:rPr>
          <w:sz w:val="16"/>
        </w:rPr>
        <w:t xml:space="preserve"> that are </w:t>
      </w:r>
      <w:r w:rsidRPr="00095138">
        <w:rPr>
          <w:u w:val="single"/>
        </w:rPr>
        <w:t xml:space="preserve">at the </w:t>
      </w:r>
      <w:r w:rsidRPr="00645DC9">
        <w:rPr>
          <w:highlight w:val="cyan"/>
          <w:u w:val="single"/>
        </w:rPr>
        <w:t>heart of</w:t>
      </w:r>
      <w:r w:rsidRPr="00095138">
        <w:rPr>
          <w:u w:val="single"/>
        </w:rPr>
        <w:t xml:space="preserve"> these survival </w:t>
      </w:r>
      <w:r w:rsidRPr="00645DC9">
        <w:rPr>
          <w:highlight w:val="cyan"/>
          <w:u w:val="single"/>
        </w:rPr>
        <w:t>conditions, prostitution</w:t>
      </w:r>
      <w:r w:rsidRPr="00095138">
        <w:rPr>
          <w:u w:val="single"/>
        </w:rPr>
        <w:t xml:space="preserve"> would not have grown as it has</w:t>
      </w:r>
      <w:r w:rsidRPr="0009630B">
        <w:rPr>
          <w:sz w:val="16"/>
        </w:rPr>
        <w:t xml:space="preserve">, leading Sassen to suggest that </w:t>
      </w:r>
      <w:r w:rsidRPr="00645DC9">
        <w:rPr>
          <w:highlight w:val="cyan"/>
          <w:u w:val="single"/>
        </w:rPr>
        <w:t>the “feminization of poverty</w:t>
      </w:r>
      <w:r w:rsidRPr="0009630B">
        <w:rPr>
          <w:sz w:val="16"/>
        </w:rPr>
        <w:t xml:space="preserve">” long identified by feminists </w:t>
      </w:r>
      <w:r w:rsidRPr="00095138">
        <w:rPr>
          <w:u w:val="single"/>
        </w:rPr>
        <w:t>has</w:t>
      </w:r>
      <w:r w:rsidRPr="0009630B">
        <w:rPr>
          <w:sz w:val="16"/>
        </w:rPr>
        <w:t xml:space="preserve">, today, </w:t>
      </w:r>
      <w:r w:rsidRPr="00645DC9">
        <w:rPr>
          <w:highlight w:val="cyan"/>
          <w:u w:val="single"/>
        </w:rPr>
        <w:t>become the “feminization of survival</w:t>
      </w:r>
      <w:r w:rsidRPr="0009630B">
        <w:rPr>
          <w:sz w:val="16"/>
        </w:rPr>
        <w:t xml:space="preserve">” (Sassen Contrageografía ) </w:t>
      </w:r>
      <w:r w:rsidRPr="00095138">
        <w:rPr>
          <w:u w:val="single"/>
        </w:rPr>
        <w:t>Prostitution plays a central role in the national finances and economies of countries</w:t>
      </w:r>
      <w:r w:rsidRPr="0009630B">
        <w:rPr>
          <w:sz w:val="16"/>
        </w:rPr>
        <w:t xml:space="preserve"> with high poverty rates and/or external debt. </w:t>
      </w:r>
      <w:r w:rsidRPr="00095138">
        <w:rPr>
          <w:u w:val="single"/>
        </w:rPr>
        <w:t xml:space="preserve">The </w:t>
      </w:r>
      <w:r w:rsidRPr="00645DC9">
        <w:rPr>
          <w:highlight w:val="cyan"/>
          <w:u w:val="single"/>
        </w:rPr>
        <w:t>sex industry</w:t>
      </w:r>
      <w:r w:rsidRPr="00095138">
        <w:rPr>
          <w:u w:val="single"/>
        </w:rPr>
        <w:t xml:space="preserve"> is</w:t>
      </w:r>
      <w:r w:rsidRPr="0009630B">
        <w:rPr>
          <w:sz w:val="16"/>
        </w:rPr>
        <w:t xml:space="preserve"> not only beco</w:t>
      </w:r>
      <w:r w:rsidRPr="00095138">
        <w:rPr>
          <w:u w:val="single"/>
        </w:rPr>
        <w:t xml:space="preserve">ming an </w:t>
      </w:r>
      <w:r w:rsidRPr="00645DC9">
        <w:rPr>
          <w:highlight w:val="cyan"/>
          <w:u w:val="single"/>
        </w:rPr>
        <w:t>essential sector for economic development</w:t>
      </w:r>
      <w:r w:rsidRPr="0009630B">
        <w:rPr>
          <w:sz w:val="16"/>
        </w:rPr>
        <w:t xml:space="preserve">, it is </w:t>
      </w:r>
      <w:r w:rsidRPr="00645DC9">
        <w:rPr>
          <w:highlight w:val="cyan"/>
          <w:u w:val="single"/>
        </w:rPr>
        <w:t>integral to</w:t>
      </w:r>
      <w:r w:rsidRPr="00095138">
        <w:rPr>
          <w:u w:val="single"/>
        </w:rPr>
        <w:t xml:space="preserve"> the development strategies of some </w:t>
      </w:r>
      <w:r w:rsidRPr="00645DC9">
        <w:rPr>
          <w:highlight w:val="cyan"/>
          <w:u w:val="single"/>
        </w:rPr>
        <w:t>states and regions in the world</w:t>
      </w:r>
      <w:r w:rsidRPr="0009630B">
        <w:rPr>
          <w:sz w:val="16"/>
        </w:rPr>
        <w:t xml:space="preserve"> (Poulin Prostitution 10). The export of male and female workers and the remittances they send home to family, friends and </w:t>
      </w:r>
      <w:r w:rsidRPr="0009630B">
        <w:rPr>
          <w:sz w:val="16"/>
        </w:rPr>
        <w:lastRenderedPageBreak/>
        <w:t xml:space="preserve">communities are essential means for many South American and Asian countries to mitigate unemployment and provide the foreign currency necessary to service their external debt. </w:t>
      </w:r>
      <w:r w:rsidRPr="00095138">
        <w:rPr>
          <w:u w:val="single"/>
        </w:rPr>
        <w:t>The Philippines</w:t>
      </w:r>
      <w:r w:rsidRPr="0009630B">
        <w:rPr>
          <w:sz w:val="16"/>
        </w:rPr>
        <w:t xml:space="preserve">, for example, has expanded and diversified the process of </w:t>
      </w:r>
      <w:r w:rsidRPr="00902239">
        <w:rPr>
          <w:u w:val="single"/>
        </w:rPr>
        <w:t>export</w:t>
      </w:r>
      <w:r w:rsidRPr="0009630B">
        <w:rPr>
          <w:sz w:val="16"/>
        </w:rPr>
        <w:t xml:space="preserve">ing </w:t>
      </w:r>
      <w:r w:rsidRPr="00902239">
        <w:rPr>
          <w:u w:val="single"/>
        </w:rPr>
        <w:t>its citizens</w:t>
      </w:r>
      <w:r w:rsidRPr="0009630B">
        <w:rPr>
          <w:sz w:val="16"/>
        </w:rPr>
        <w:t xml:space="preserve"> “</w:t>
      </w:r>
      <w:r w:rsidRPr="00902239">
        <w:rPr>
          <w:u w:val="single"/>
        </w:rPr>
        <w:t>to the extent that remittances have become the third major source of foreign currency</w:t>
      </w:r>
      <w:r w:rsidRPr="0009630B">
        <w:rPr>
          <w:sz w:val="16"/>
        </w:rPr>
        <w:t xml:space="preserve"> in recent years” (Sassen “Actores” 390). This economic strategy requires the semi-institutionalization of survival circuits by governments that come to rely on them. And it is mainly women that circulate through them for domestic work and prostitution. The very existence of these circuits highlights that prostitution does not arise spontaneously. Through </w:t>
      </w:r>
      <w:r w:rsidRPr="007A26FD">
        <w:rPr>
          <w:u w:val="single"/>
        </w:rPr>
        <w:t>the promotion of</w:t>
      </w:r>
      <w:r w:rsidRPr="0009630B">
        <w:rPr>
          <w:sz w:val="16"/>
        </w:rPr>
        <w:t xml:space="preserve"> labour migration, including for </w:t>
      </w:r>
      <w:r w:rsidRPr="007A26FD">
        <w:rPr>
          <w:b/>
          <w:bCs/>
          <w:u w:val="single"/>
        </w:rPr>
        <w:t>prostitution</w:t>
      </w:r>
      <w:r w:rsidRPr="0009630B">
        <w:rPr>
          <w:sz w:val="16"/>
        </w:rPr>
        <w:t xml:space="preserve">, </w:t>
      </w:r>
      <w:r w:rsidRPr="007A26FD">
        <w:rPr>
          <w:u w:val="single"/>
        </w:rPr>
        <w:t>as a tool of economic growth, an ideological, social and institutional climate</w:t>
      </w:r>
      <w:r w:rsidRPr="0009630B">
        <w:rPr>
          <w:sz w:val="16"/>
        </w:rPr>
        <w:t xml:space="preserve"> is being created to </w:t>
      </w:r>
      <w:r w:rsidRPr="007A26FD">
        <w:rPr>
          <w:u w:val="single"/>
        </w:rPr>
        <w:t>turn</w:t>
      </w:r>
      <w:r w:rsidRPr="0009630B">
        <w:rPr>
          <w:sz w:val="16"/>
        </w:rPr>
        <w:t xml:space="preserve"> this </w:t>
      </w:r>
      <w:r w:rsidRPr="007A26FD">
        <w:rPr>
          <w:u w:val="single"/>
        </w:rPr>
        <w:t xml:space="preserve">into a legal business and </w:t>
      </w:r>
      <w:r w:rsidRPr="007A26FD">
        <w:rPr>
          <w:b/>
          <w:bCs/>
          <w:u w:val="single"/>
        </w:rPr>
        <w:t xml:space="preserve">facilitate </w:t>
      </w:r>
      <w:r w:rsidRPr="007A26FD">
        <w:rPr>
          <w:u w:val="single"/>
        </w:rPr>
        <w:t>its</w:t>
      </w:r>
      <w:r w:rsidRPr="007A26FD">
        <w:rPr>
          <w:b/>
          <w:bCs/>
          <w:u w:val="single"/>
        </w:rPr>
        <w:t xml:space="preserve"> expansion and normalization</w:t>
      </w:r>
      <w:r w:rsidRPr="0009630B">
        <w:rPr>
          <w:sz w:val="16"/>
        </w:rPr>
        <w:t xml:space="preserve">. The aim and effect is for </w:t>
      </w:r>
      <w:r w:rsidRPr="007A26FD">
        <w:rPr>
          <w:u w:val="single"/>
        </w:rPr>
        <w:t>women</w:t>
      </w:r>
      <w:r w:rsidRPr="0009630B">
        <w:rPr>
          <w:sz w:val="16"/>
        </w:rPr>
        <w:t xml:space="preserve"> to </w:t>
      </w:r>
      <w:r w:rsidRPr="007A26FD">
        <w:rPr>
          <w:u w:val="single"/>
        </w:rPr>
        <w:t>become just another form of consumption reducing prostituted women to commodities</w:t>
      </w:r>
      <w:r w:rsidRPr="0009630B">
        <w:rPr>
          <w:sz w:val="16"/>
        </w:rPr>
        <w:t xml:space="preserve">. </w:t>
      </w:r>
      <w:r w:rsidRPr="007A26FD">
        <w:rPr>
          <w:u w:val="single"/>
        </w:rPr>
        <w:t>As</w:t>
      </w:r>
      <w:r w:rsidRPr="0009630B">
        <w:rPr>
          <w:sz w:val="16"/>
        </w:rPr>
        <w:t xml:space="preserve"> the </w:t>
      </w:r>
      <w:r w:rsidRPr="007A26FD">
        <w:rPr>
          <w:u w:val="single"/>
        </w:rPr>
        <w:t>growth of supply fuels</w:t>
      </w:r>
      <w:r w:rsidRPr="0009630B">
        <w:rPr>
          <w:sz w:val="16"/>
        </w:rPr>
        <w:t xml:space="preserve"> a strong increase in </w:t>
      </w:r>
      <w:r w:rsidRPr="007A26FD">
        <w:rPr>
          <w:u w:val="single"/>
        </w:rPr>
        <w:t>demand</w:t>
      </w:r>
      <w:r w:rsidRPr="0009630B">
        <w:rPr>
          <w:sz w:val="16"/>
        </w:rPr>
        <w:t xml:space="preserve">, </w:t>
      </w:r>
      <w:r w:rsidRPr="007A26FD">
        <w:rPr>
          <w:u w:val="single"/>
        </w:rPr>
        <w:t>the idea</w:t>
      </w:r>
      <w:r w:rsidRPr="0009630B">
        <w:rPr>
          <w:sz w:val="16"/>
        </w:rPr>
        <w:t xml:space="preserve"> silently </w:t>
      </w:r>
      <w:r w:rsidRPr="007A26FD">
        <w:rPr>
          <w:u w:val="single"/>
        </w:rPr>
        <w:t xml:space="preserve">takes hold that </w:t>
      </w:r>
      <w:r w:rsidRPr="0009630B">
        <w:rPr>
          <w:sz w:val="16"/>
        </w:rPr>
        <w:t>buying</w:t>
      </w:r>
      <w:r w:rsidRPr="007A26FD">
        <w:rPr>
          <w:u w:val="single"/>
        </w:rPr>
        <w:t xml:space="preserve"> sex is simply an economic activity</w:t>
      </w:r>
      <w:r w:rsidRPr="0009630B">
        <w:rPr>
          <w:sz w:val="16"/>
        </w:rPr>
        <w:t xml:space="preserve">. Prostitution is part of the dynamic of many businesses that reward clients with women for sexual use when negotiating a deal or after it has been reached. In this and other ways </w:t>
      </w:r>
      <w:r w:rsidRPr="007A26FD">
        <w:rPr>
          <w:u w:val="single"/>
        </w:rPr>
        <w:t>prostitution is linked to the formation of global markets, the growth and consolidation of transnational networks, and criminal economy</w:t>
      </w:r>
      <w:r w:rsidRPr="0009630B">
        <w:rPr>
          <w:sz w:val="16"/>
        </w:rPr>
        <w:t xml:space="preserve">. </w:t>
      </w:r>
      <w:r w:rsidRPr="007A26FD">
        <w:rPr>
          <w:u w:val="single"/>
        </w:rPr>
        <w:t>The institutionalization of this process is highly facilitated by the World Bank and the I</w:t>
      </w:r>
      <w:r w:rsidRPr="0009630B">
        <w:rPr>
          <w:sz w:val="16"/>
        </w:rPr>
        <w:t xml:space="preserve">nternational </w:t>
      </w:r>
      <w:r w:rsidRPr="007A26FD">
        <w:rPr>
          <w:u w:val="single"/>
        </w:rPr>
        <w:t>M</w:t>
      </w:r>
      <w:r w:rsidRPr="0009630B">
        <w:rPr>
          <w:sz w:val="16"/>
        </w:rPr>
        <w:t xml:space="preserve">onetary </w:t>
      </w:r>
      <w:r w:rsidRPr="007A26FD">
        <w:rPr>
          <w:u w:val="single"/>
        </w:rPr>
        <w:t>f</w:t>
      </w:r>
      <w:r w:rsidRPr="0009630B">
        <w:rPr>
          <w:sz w:val="16"/>
        </w:rPr>
        <w:t xml:space="preserve">und </w:t>
      </w:r>
      <w:r w:rsidRPr="007A26FD">
        <w:rPr>
          <w:u w:val="single"/>
        </w:rPr>
        <w:t>that encourage indebted nations to build leisure and entertainment industries whose profits</w:t>
      </w:r>
      <w:r w:rsidRPr="0009630B">
        <w:rPr>
          <w:sz w:val="16"/>
        </w:rPr>
        <w:t xml:space="preserve"> will </w:t>
      </w:r>
      <w:r w:rsidRPr="007A26FD">
        <w:rPr>
          <w:u w:val="single"/>
        </w:rPr>
        <w:t>help ensure their</w:t>
      </w:r>
      <w:r w:rsidRPr="0009630B">
        <w:rPr>
          <w:sz w:val="16"/>
        </w:rPr>
        <w:t xml:space="preserve"> external national </w:t>
      </w:r>
      <w:r w:rsidRPr="007A26FD">
        <w:rPr>
          <w:u w:val="single"/>
        </w:rPr>
        <w:t>debt can be repaid</w:t>
      </w:r>
      <w:r w:rsidRPr="0009630B">
        <w:rPr>
          <w:sz w:val="16"/>
        </w:rPr>
        <w:t xml:space="preserve">. Structural </w:t>
      </w:r>
      <w:r w:rsidRPr="007A26FD">
        <w:rPr>
          <w:u w:val="single"/>
        </w:rPr>
        <w:t>adjustment programmes propose loans to states to establish tourism and entertainment companies</w:t>
      </w:r>
      <w:r w:rsidRPr="0009630B">
        <w:rPr>
          <w:sz w:val="16"/>
        </w:rPr>
        <w:t xml:space="preserve"> (Poulin, Prostitution: La mondialisation incarnée). Child and adult </w:t>
      </w:r>
      <w:r w:rsidRPr="007A26FD">
        <w:rPr>
          <w:u w:val="single"/>
        </w:rPr>
        <w:t>prostitution plays a fundamental role in this economic sector</w:t>
      </w:r>
      <w:r w:rsidRPr="0009630B">
        <w:rPr>
          <w:sz w:val="16"/>
        </w:rPr>
        <w:t xml:space="preserve">, which, is </w:t>
      </w:r>
      <w:r w:rsidRPr="007A26FD">
        <w:rPr>
          <w:u w:val="single"/>
        </w:rPr>
        <w:t>especially</w:t>
      </w:r>
      <w:r w:rsidRPr="0009630B">
        <w:rPr>
          <w:sz w:val="16"/>
        </w:rPr>
        <w:t xml:space="preserve"> viewed as a source of rural economic development </w:t>
      </w:r>
      <w:r w:rsidRPr="007A26FD">
        <w:rPr>
          <w:u w:val="single"/>
        </w:rPr>
        <w:t>for poor regions</w:t>
      </w:r>
      <w:r w:rsidRPr="0009630B">
        <w:rPr>
          <w:sz w:val="16"/>
        </w:rPr>
        <w:t xml:space="preserve"> (Jeffreys 71). Widespread individual </w:t>
      </w:r>
      <w:r w:rsidRPr="007A26FD">
        <w:rPr>
          <w:u w:val="single"/>
        </w:rPr>
        <w:t>desperation and significant institutional support from national governments and international agencies have led to whole regions of the globe becoming “prostitutionalized” and “pornographized”</w:t>
      </w:r>
      <w:r w:rsidRPr="0009630B">
        <w:rPr>
          <w:sz w:val="16"/>
        </w:rPr>
        <w:t xml:space="preserve"> (Poulin Prostitution 11). </w:t>
      </w:r>
      <w:r w:rsidRPr="007A26FD">
        <w:rPr>
          <w:u w:val="single"/>
        </w:rPr>
        <w:t>Sex tourism is a central element in the economies of countries as diverse as Holland, Thailand, and China</w:t>
      </w:r>
      <w:r w:rsidRPr="0009630B">
        <w:rPr>
          <w:sz w:val="16"/>
        </w:rPr>
        <w:t xml:space="preserve">. As early as the 1960s, </w:t>
      </w:r>
      <w:r w:rsidRPr="00405CC8">
        <w:rPr>
          <w:u w:val="single"/>
        </w:rPr>
        <w:t>the Minister of the Interior in Thailand</w:t>
      </w:r>
      <w:r w:rsidRPr="0009630B">
        <w:rPr>
          <w:sz w:val="16"/>
        </w:rPr>
        <w:t xml:space="preserve"> publicly </w:t>
      </w:r>
      <w:r w:rsidRPr="00405CC8">
        <w:rPr>
          <w:u w:val="single"/>
        </w:rPr>
        <w:t>defended the expansion of the sex industry to promote tourism and help his country take off economically</w:t>
      </w:r>
      <w:r w:rsidRPr="0009630B">
        <w:rPr>
          <w:sz w:val="16"/>
        </w:rPr>
        <w:t>. Fue</w:t>
      </w:r>
      <w:r w:rsidRPr="00405CC8">
        <w:rPr>
          <w:u w:val="single"/>
        </w:rPr>
        <w:t>lled by sex tourism, the number of foreign visitors to Thailand increased from two million in 1981 to seven million in 1996</w:t>
      </w:r>
      <w:r w:rsidRPr="0009630B">
        <w:rPr>
          <w:sz w:val="16"/>
        </w:rPr>
        <w:t xml:space="preserve"> (Bales 83-84). </w:t>
      </w:r>
      <w:r w:rsidRPr="00405CC8">
        <w:rPr>
          <w:u w:val="single"/>
        </w:rPr>
        <w:t>The Korean government estimated that prostitution represented 4.4 per cent of GDP</w:t>
      </w:r>
      <w:r w:rsidRPr="0009630B">
        <w:rPr>
          <w:sz w:val="16"/>
        </w:rPr>
        <w:t xml:space="preserve"> in 2002. </w:t>
      </w:r>
      <w:r w:rsidRPr="00405CC8">
        <w:rPr>
          <w:u w:val="single"/>
        </w:rPr>
        <w:t>And the sex industry in Holland</w:t>
      </w:r>
      <w:r w:rsidRPr="0009630B">
        <w:rPr>
          <w:sz w:val="16"/>
        </w:rPr>
        <w:t xml:space="preserve">, legalised in 2001, </w:t>
      </w:r>
      <w:r w:rsidRPr="00405CC8">
        <w:rPr>
          <w:u w:val="single"/>
        </w:rPr>
        <w:t>represented five per cent of their GDP</w:t>
      </w:r>
      <w:r w:rsidRPr="0009630B">
        <w:rPr>
          <w:sz w:val="16"/>
        </w:rPr>
        <w:t xml:space="preserve">. </w:t>
      </w:r>
      <w:r w:rsidRPr="00405CC8">
        <w:rPr>
          <w:u w:val="single"/>
        </w:rPr>
        <w:t>In China</w:t>
      </w:r>
      <w:r w:rsidRPr="0009630B">
        <w:rPr>
          <w:sz w:val="16"/>
        </w:rPr>
        <w:t xml:space="preserve"> it is estimated that </w:t>
      </w:r>
      <w:r w:rsidRPr="00405CC8">
        <w:rPr>
          <w:u w:val="single"/>
        </w:rPr>
        <w:t>this industry accounts for eight per cent of their economy</w:t>
      </w:r>
      <w:r w:rsidRPr="0009630B">
        <w:rPr>
          <w:sz w:val="16"/>
        </w:rPr>
        <w:t xml:space="preserve">. In 2004 </w:t>
      </w:r>
      <w:r w:rsidRPr="00405CC8">
        <w:rPr>
          <w:u w:val="single"/>
        </w:rPr>
        <w:t>an increase of 12 per cent in Chivas Regal’s earnings was attributed</w:t>
      </w:r>
      <w:r w:rsidRPr="0009630B">
        <w:rPr>
          <w:sz w:val="16"/>
        </w:rPr>
        <w:t xml:space="preserve">, in a report, </w:t>
      </w:r>
      <w:r w:rsidRPr="00405CC8">
        <w:rPr>
          <w:u w:val="single"/>
        </w:rPr>
        <w:t>to</w:t>
      </w:r>
      <w:r w:rsidRPr="0009630B">
        <w:rPr>
          <w:sz w:val="16"/>
        </w:rPr>
        <w:t xml:space="preserve"> its association with </w:t>
      </w:r>
      <w:r w:rsidRPr="00405CC8">
        <w:rPr>
          <w:u w:val="single"/>
        </w:rPr>
        <w:t>Thai brothels</w:t>
      </w:r>
      <w:r w:rsidRPr="0009630B">
        <w:rPr>
          <w:sz w:val="16"/>
        </w:rPr>
        <w:t xml:space="preserve"> (Jeffreys 15-17). The </w:t>
      </w:r>
      <w:r w:rsidRPr="00405CC8">
        <w:rPr>
          <w:u w:val="single"/>
        </w:rPr>
        <w:t>relation of sex tourism to obtaining strong currency was clear</w:t>
      </w:r>
      <w:r w:rsidRPr="0009630B">
        <w:rPr>
          <w:sz w:val="16"/>
        </w:rPr>
        <w:t xml:space="preserve">ly acknowledged by a Thai prime minister when he explained “that </w:t>
      </w:r>
      <w:r w:rsidRPr="00405CC8">
        <w:rPr>
          <w:u w:val="single"/>
        </w:rPr>
        <w:t>a generation of women had to be sacrificed to ensure his country’s economic development</w:t>
      </w:r>
      <w:r w:rsidRPr="0009630B">
        <w:rPr>
          <w:sz w:val="16"/>
        </w:rPr>
        <w:t xml:space="preserve">. In Gabon, one minister declared on the radio that prostitution should be legalised because it is the only means of developing tourism in this nation in West-Central Africa” (Poulin “Vamos”). But the phenomenon of prostitution has many faces. Prostituted women are not only found in brothels, apartments, huts or the streets. </w:t>
      </w:r>
      <w:r w:rsidRPr="00405CC8">
        <w:rPr>
          <w:u w:val="single"/>
        </w:rPr>
        <w:t>Child brides and the sale of mail-order brides are also part of the commodification of women’s bodies and sexuality</w:t>
      </w:r>
      <w:r w:rsidRPr="0009630B">
        <w:rPr>
          <w:sz w:val="16"/>
        </w:rPr>
        <w:t xml:space="preserve"> Until 1989, it was legal in the Philippines for marriage agencies specialising in mail-order brides to recruit young Philippine women mainly for men in the agricultural communities of Japan and the United States. Corazón Aquino’s government made this “sale” of women illegal that year due to mounting evidence of abuse committed by their foreign husbands. Even though this mailorder-bride business is now illegal, dismantling the structure of marriage agencies, which operate illegally and continue to export women to other countries, has proved impossible. The second major group of women to leave the Philippines for employment, works in the “entertainment sector,” mainly in Japan. Over five hundred entertainment brokers: provide women for </w:t>
      </w:r>
      <w:r w:rsidRPr="00405CC8">
        <w:rPr>
          <w:u w:val="single"/>
        </w:rPr>
        <w:t>the sex industry in Japan</w:t>
      </w:r>
      <w:r w:rsidRPr="0009630B">
        <w:rPr>
          <w:sz w:val="16"/>
        </w:rPr>
        <w:t xml:space="preserve">, where it </w:t>
      </w:r>
      <w:r w:rsidRPr="00405CC8">
        <w:rPr>
          <w:u w:val="single"/>
        </w:rPr>
        <w:t>is</w:t>
      </w:r>
      <w:r w:rsidRPr="0009630B">
        <w:rPr>
          <w:sz w:val="16"/>
        </w:rPr>
        <w:t xml:space="preserve"> basically supported or </w:t>
      </w:r>
      <w:r w:rsidRPr="00405CC8">
        <w:rPr>
          <w:u w:val="single"/>
        </w:rPr>
        <w:t>controlled by organized gangs</w:t>
      </w:r>
      <w:r w:rsidRPr="0009630B">
        <w:rPr>
          <w:sz w:val="16"/>
        </w:rPr>
        <w:t xml:space="preserve"> rather than going through the government-controlled program for the entry of entertainers. These women are recruited for singing and entertaining, but frequently, perhaps mostly, </w:t>
      </w:r>
      <w:r w:rsidRPr="00405CC8">
        <w:rPr>
          <w:u w:val="single"/>
        </w:rPr>
        <w:t>they are forced into prostitution</w:t>
      </w:r>
      <w:r w:rsidRPr="0009630B">
        <w:rPr>
          <w:sz w:val="16"/>
        </w:rPr>
        <w:t xml:space="preserve"> as well. (Sassen “Actores y espacios” 394) As this sociologist points out, in the United States, the Immigration and Naturalization Service (INS) reported that violence and sexual abuse against mail-order brides by husbands and other males in their family was becoming more acute. </w:t>
      </w:r>
      <w:r w:rsidRPr="00405CC8">
        <w:rPr>
          <w:u w:val="single"/>
        </w:rPr>
        <w:t>Millions of women throughout the world are commodified for prostitution</w:t>
      </w:r>
      <w:r w:rsidRPr="0009630B">
        <w:rPr>
          <w:sz w:val="16"/>
        </w:rPr>
        <w:t xml:space="preserve"> and for marriages that are often forms of prostitution in which “brides” are socialized sexually by other men in the family. Manier has described the purchase of brides in states in India where women are scarce. Men in these regions go to other regions where there are needy families that sell their daughters for a few dozen rupees. Some traffickers even go to neighbouring countries, such as Bangladesh and Nepal, to obtain supplies. The life of these women is </w:t>
      </w:r>
      <w:r w:rsidRPr="00405CC8">
        <w:rPr>
          <w:u w:val="single"/>
        </w:rPr>
        <w:t>marked by violence and slavery</w:t>
      </w:r>
      <w:r w:rsidRPr="0009630B">
        <w:rPr>
          <w:sz w:val="16"/>
        </w:rPr>
        <w:t xml:space="preserve">, since many bought women live in harsh conditions and, when they are not </w:t>
      </w:r>
      <w:r w:rsidRPr="0009630B">
        <w:rPr>
          <w:sz w:val="16"/>
        </w:rPr>
        <w:lastRenderedPageBreak/>
        <w:t xml:space="preserve">treated as slaves, are made by their in-laws to feel they are barely worthy of being servants. Polyandry is also practised in some areas in India. This is when a family has no resources, but many brothers, and a bride is purchased for all the males in the family, sometimes even or the father as well. These forms of prostitution are on the rise in India (Manier). All these practices (prostitution, mail-order brides in the Philippines, polyandry, the sale of brides and children in India, the importing of brides from Nepal), among many other phenomena, make it clear that </w:t>
      </w:r>
      <w:r w:rsidRPr="00405CC8">
        <w:rPr>
          <w:u w:val="single"/>
        </w:rPr>
        <w:t>prostitution cannot be understood outside the context of patriarchal control and violence</w:t>
      </w:r>
      <w:r w:rsidRPr="0009630B">
        <w:rPr>
          <w:sz w:val="16"/>
        </w:rPr>
        <w:t xml:space="preserve">. At the same time, </w:t>
      </w:r>
      <w:r w:rsidRPr="00405CC8">
        <w:rPr>
          <w:u w:val="single"/>
        </w:rPr>
        <w:t>sexual exploitation combines with slavery and the exploitation of the work women perform for free</w:t>
      </w:r>
      <w:r w:rsidRPr="0009630B">
        <w:rPr>
          <w:sz w:val="16"/>
        </w:rPr>
        <w:t xml:space="preserve"> in some of these domestic contexts. </w:t>
      </w:r>
      <w:r w:rsidRPr="00405CC8">
        <w:rPr>
          <w:u w:val="single"/>
        </w:rPr>
        <w:t>Prostitution</w:t>
      </w:r>
      <w:r w:rsidRPr="0009630B">
        <w:rPr>
          <w:sz w:val="16"/>
        </w:rPr>
        <w:t xml:space="preserve"> today </w:t>
      </w:r>
      <w:r w:rsidRPr="00405CC8">
        <w:rPr>
          <w:u w:val="single"/>
        </w:rPr>
        <w:t xml:space="preserve">is a major international industry closely linked to criminal networks </w:t>
      </w:r>
      <w:r w:rsidRPr="0009630B">
        <w:rPr>
          <w:sz w:val="16"/>
        </w:rPr>
        <w:t xml:space="preserve">which have become </w:t>
      </w:r>
      <w:r w:rsidRPr="00405CC8">
        <w:rPr>
          <w:u w:val="single"/>
        </w:rPr>
        <w:t>an essential feature of the new global economy</w:t>
      </w:r>
      <w:r w:rsidRPr="0009630B">
        <w:rPr>
          <w:sz w:val="16"/>
        </w:rPr>
        <w:t xml:space="preserve"> in many regions (Castells, “La era” 194). It is virtually impossible to find brothels or macro-brothels whose business activity is not connected in some way to criminal mafia which control the entire process, from the acquisition of </w:t>
      </w:r>
      <w:r w:rsidRPr="00405CC8">
        <w:rPr>
          <w:u w:val="single"/>
        </w:rPr>
        <w:t>adolescents and women</w:t>
      </w:r>
      <w:r w:rsidRPr="0009630B">
        <w:rPr>
          <w:sz w:val="16"/>
        </w:rPr>
        <w:t xml:space="preserve"> in their countries of origin to their </w:t>
      </w:r>
      <w:r w:rsidRPr="00405CC8">
        <w:rPr>
          <w:u w:val="single"/>
        </w:rPr>
        <w:t>insert</w:t>
      </w:r>
      <w:r w:rsidRPr="0009630B">
        <w:rPr>
          <w:sz w:val="16"/>
        </w:rPr>
        <w:t xml:space="preserve">ion </w:t>
      </w:r>
      <w:r w:rsidRPr="00405CC8">
        <w:rPr>
          <w:u w:val="single"/>
        </w:rPr>
        <w:t>in sex contact clubs</w:t>
      </w:r>
      <w:r w:rsidRPr="0009630B">
        <w:rPr>
          <w:sz w:val="16"/>
        </w:rPr>
        <w:t xml:space="preserve"> in the destination countries. </w:t>
      </w:r>
      <w:r w:rsidRPr="00405CC8">
        <w:rPr>
          <w:u w:val="single"/>
        </w:rPr>
        <w:t>The “raw material” of this industry is women’s bodies, which have become a commodity that meets the two necessary conditions of neo-liberalism’s global financial products: low-risk business and high returns</w:t>
      </w:r>
      <w:r w:rsidRPr="0009630B">
        <w:rPr>
          <w:sz w:val="16"/>
        </w:rPr>
        <w:t xml:space="preserve">. Today, </w:t>
      </w:r>
      <w:r w:rsidRPr="00405CC8">
        <w:rPr>
          <w:u w:val="single"/>
        </w:rPr>
        <w:t>prostituted women are indisputable financial products</w:t>
      </w:r>
      <w:r w:rsidRPr="0009630B">
        <w:rPr>
          <w:sz w:val="16"/>
        </w:rPr>
        <w:t xml:space="preserve">. These criminal networks operate by means of local independent gangs, and every criminal organisation has its own resources to conclude its deals, with violence forming a routine part of the operation. However, the most important aspect is organized crime’s “safety mechanism,” the network of agents of the law, judges and politicians who are on the payroll and, once in the system, captive for life. </w:t>
      </w:r>
      <w:r w:rsidRPr="00405CC8">
        <w:rPr>
          <w:u w:val="single"/>
        </w:rPr>
        <w:t>Prostitution</w:t>
      </w:r>
      <w:r w:rsidRPr="0009630B">
        <w:rPr>
          <w:sz w:val="16"/>
        </w:rPr>
        <w:t xml:space="preserve"> as an industry is not only linked to the criminal economy, it </w:t>
      </w:r>
      <w:r w:rsidRPr="00405CC8">
        <w:rPr>
          <w:u w:val="single"/>
        </w:rPr>
        <w:t>is also underpinned by a network of illicit money laundering businesses</w:t>
      </w:r>
      <w:r w:rsidRPr="0009630B">
        <w:rPr>
          <w:sz w:val="16"/>
        </w:rPr>
        <w:t xml:space="preserve"> which, as Castells explains, form the matrix of global crime and its </w:t>
      </w:r>
      <w:r w:rsidRPr="00405CC8">
        <w:rPr>
          <w:u w:val="single"/>
        </w:rPr>
        <w:t>direct link with global capitalism</w:t>
      </w:r>
      <w:r w:rsidRPr="0009630B">
        <w:rPr>
          <w:sz w:val="16"/>
        </w:rPr>
        <w:t xml:space="preserve"> (Castells 228-232), To understand the complexity and growing extent of prostitution, </w:t>
      </w:r>
      <w:r w:rsidRPr="00405CC8">
        <w:rPr>
          <w:u w:val="single"/>
        </w:rPr>
        <w:t>the trafficking of women and girls and the criminal networks</w:t>
      </w:r>
      <w:r w:rsidRPr="0009630B">
        <w:rPr>
          <w:sz w:val="16"/>
        </w:rPr>
        <w:t xml:space="preserve"> that </w:t>
      </w:r>
      <w:r w:rsidRPr="00405CC8">
        <w:rPr>
          <w:u w:val="single"/>
        </w:rPr>
        <w:t>play such a large role in the neo-liberal global economy</w:t>
      </w:r>
      <w:r w:rsidRPr="0009630B">
        <w:rPr>
          <w:sz w:val="16"/>
        </w:rPr>
        <w:t xml:space="preserve">, we need to analyze </w:t>
      </w:r>
      <w:r w:rsidRPr="00405CC8">
        <w:rPr>
          <w:u w:val="single"/>
        </w:rPr>
        <w:t>the links between neo-liberalism and patriarchy; between the economy and culture of</w:t>
      </w:r>
      <w:r w:rsidRPr="0009630B">
        <w:rPr>
          <w:sz w:val="16"/>
        </w:rPr>
        <w:t xml:space="preserve"> (rich and poor) </w:t>
      </w:r>
      <w:r w:rsidRPr="00405CC8">
        <w:rPr>
          <w:u w:val="single"/>
        </w:rPr>
        <w:t>nations that support internal prostitution markets and the export of women to markets in countries with a demand for sex</w:t>
      </w:r>
      <w:r w:rsidRPr="0009630B">
        <w:rPr>
          <w:sz w:val="16"/>
        </w:rPr>
        <w:t xml:space="preserve">. </w:t>
      </w:r>
      <w:r w:rsidRPr="00405CC8">
        <w:rPr>
          <w:u w:val="single"/>
        </w:rPr>
        <w:t>In poor regions and communities where women’s lives are greatly devalued and women treated with contempt, women are more likely to be sold to trafficking</w:t>
      </w:r>
      <w:r w:rsidRPr="0009630B">
        <w:rPr>
          <w:sz w:val="16"/>
        </w:rPr>
        <w:t xml:space="preserve"> networks. Castells stresses the need to recognize cultural factors in the formation, operation and strategies of criminal networks. Accordingly, I would like to highlight that </w:t>
      </w:r>
      <w:r w:rsidRPr="00405CC8">
        <w:rPr>
          <w:u w:val="single"/>
        </w:rPr>
        <w:t>the rise of the prostitution industry and related criminal networks within the neo-liberal economy must</w:t>
      </w:r>
      <w:r w:rsidRPr="0009630B">
        <w:rPr>
          <w:sz w:val="16"/>
        </w:rPr>
        <w:t xml:space="preserve"> be understood in light of the sexual contract crisis and the </w:t>
      </w:r>
      <w:r w:rsidRPr="00405CC8">
        <w:rPr>
          <w:u w:val="single"/>
        </w:rPr>
        <w:t>breakdown</w:t>
      </w:r>
      <w:r w:rsidRPr="0009630B">
        <w:rPr>
          <w:sz w:val="16"/>
        </w:rPr>
        <w:t xml:space="preserve"> of </w:t>
      </w:r>
      <w:r w:rsidRPr="00405CC8">
        <w:rPr>
          <w:u w:val="single"/>
        </w:rPr>
        <w:t>the modern patriarchal order</w:t>
      </w:r>
      <w:r w:rsidRPr="0009630B">
        <w:rPr>
          <w:sz w:val="16"/>
        </w:rPr>
        <w:t xml:space="preserve">. </w:t>
      </w:r>
      <w:r w:rsidRPr="00405CC8">
        <w:rPr>
          <w:u w:val="single"/>
        </w:rPr>
        <w:t>Neo-liberal restructuring imposed by national governments and/or by multilateral credit institutions, lack of market controls, high unemployment rates, and the extreme poverty of millions of women and their families form the ideal breeding ground for illicit economies and illegal businesses.</w:t>
      </w:r>
      <w:r w:rsidRPr="0009630B">
        <w:rPr>
          <w:sz w:val="16"/>
        </w:rPr>
        <w:t xml:space="preserve"> Where survival is difficult, opportunity structures are scarce, </w:t>
      </w:r>
      <w:r w:rsidRPr="00405CC8">
        <w:rPr>
          <w:u w:val="single"/>
        </w:rPr>
        <w:t>social mobility is reduced to an unimaginable extent, and states are weak, criminal businesses arise to prey on an extremely reduced and precarious labour market</w:t>
      </w:r>
      <w:r w:rsidRPr="0009630B">
        <w:rPr>
          <w:sz w:val="16"/>
        </w:rPr>
        <w:t xml:space="preserve">. </w:t>
      </w:r>
      <w:r w:rsidRPr="00405CC8">
        <w:rPr>
          <w:u w:val="single"/>
        </w:rPr>
        <w:t>Slavery-like work “opportunities” appear to offer survival to millions of people without employment</w:t>
      </w:r>
      <w:r w:rsidRPr="0009630B">
        <w:rPr>
          <w:sz w:val="16"/>
        </w:rPr>
        <w:t xml:space="preserve">. </w:t>
      </w:r>
      <w:r w:rsidRPr="00405CC8">
        <w:rPr>
          <w:u w:val="single"/>
        </w:rPr>
        <w:t>The globalization of world markets and establishment of transnational networks has engendered</w:t>
      </w:r>
      <w:r w:rsidRPr="0009630B">
        <w:rPr>
          <w:sz w:val="16"/>
        </w:rPr>
        <w:t xml:space="preserve"> international “alternative survival circuits” for people seeking such work abroad. In some cases these are legal, for instance income from work performed by emigrants, and in other cases illegal, such as </w:t>
      </w:r>
      <w:r w:rsidRPr="00405CC8">
        <w:rPr>
          <w:u w:val="single"/>
        </w:rPr>
        <w:t>sexual commodification networks of women and children</w:t>
      </w:r>
      <w:r w:rsidRPr="0009630B">
        <w:rPr>
          <w:sz w:val="16"/>
        </w:rPr>
        <w:t xml:space="preserve"> (Sassen Contrageografias 80). </w:t>
      </w:r>
      <w:r w:rsidRPr="00645DC9">
        <w:rPr>
          <w:highlight w:val="cyan"/>
          <w:u w:val="single"/>
        </w:rPr>
        <w:t>The global sex industry and</w:t>
      </w:r>
      <w:r w:rsidRPr="00405CC8">
        <w:rPr>
          <w:u w:val="single"/>
        </w:rPr>
        <w:t xml:space="preserve"> the </w:t>
      </w:r>
      <w:r w:rsidRPr="00645DC9">
        <w:rPr>
          <w:highlight w:val="cyan"/>
          <w:u w:val="single"/>
        </w:rPr>
        <w:t>trafficking of women is</w:t>
      </w:r>
      <w:r w:rsidRPr="0009630B">
        <w:rPr>
          <w:sz w:val="16"/>
        </w:rPr>
        <w:t xml:space="preserve"> one of </w:t>
      </w:r>
      <w:r w:rsidRPr="00405CC8">
        <w:rPr>
          <w:u w:val="single"/>
        </w:rPr>
        <w:t>the</w:t>
      </w:r>
      <w:r w:rsidRPr="0009630B">
        <w:rPr>
          <w:sz w:val="16"/>
        </w:rPr>
        <w:t xml:space="preserve"> unintended </w:t>
      </w:r>
      <w:r w:rsidRPr="00645DC9">
        <w:rPr>
          <w:highlight w:val="cyan"/>
          <w:u w:val="single"/>
        </w:rPr>
        <w:t>consequence</w:t>
      </w:r>
      <w:r w:rsidRPr="00405CC8">
        <w:rPr>
          <w:u w:val="single"/>
        </w:rPr>
        <w:t xml:space="preserve">s </w:t>
      </w:r>
      <w:r w:rsidRPr="00645DC9">
        <w:rPr>
          <w:highlight w:val="cyan"/>
          <w:u w:val="single"/>
        </w:rPr>
        <w:t>of uncontrolled global markets and</w:t>
      </w:r>
      <w:r w:rsidRPr="00405CC8">
        <w:rPr>
          <w:u w:val="single"/>
        </w:rPr>
        <w:t xml:space="preserve"> governments devoted to voracious neoliberal </w:t>
      </w:r>
      <w:r w:rsidRPr="00645DC9">
        <w:rPr>
          <w:highlight w:val="cyan"/>
          <w:u w:val="single"/>
        </w:rPr>
        <w:t>capitalism</w:t>
      </w:r>
      <w:r w:rsidRPr="0009630B">
        <w:rPr>
          <w:sz w:val="16"/>
        </w:rPr>
        <w:t xml:space="preserve">. Once there is an infrastructure for globalization, processes that have previously operated in national or regional areas can scale up to the global level. Institutional infrastructure for cross-border flows and global markets can be used for purposes other than the ones they were originally devised for. Human trafficking networks can use the financial and transport systems created for transnational companies. </w:t>
      </w:r>
      <w:r w:rsidRPr="007772CC">
        <w:rPr>
          <w:u w:val="single"/>
        </w:rPr>
        <w:t>The resulting growth of the sex industry and transfer of women from indebted southern countries to those in the north is just one example of</w:t>
      </w:r>
      <w:r w:rsidRPr="0009630B">
        <w:rPr>
          <w:sz w:val="16"/>
        </w:rPr>
        <w:t xml:space="preserve"> what Saskia Sassen has called “</w:t>
      </w:r>
      <w:r w:rsidRPr="007772CC">
        <w:rPr>
          <w:u w:val="single"/>
        </w:rPr>
        <w:t>counter-geographies of globalization</w:t>
      </w:r>
      <w:r w:rsidRPr="0009630B">
        <w:rPr>
          <w:sz w:val="16"/>
        </w:rPr>
        <w:t xml:space="preserve">” (389) Legalisation of </w:t>
      </w:r>
      <w:r w:rsidRPr="007772CC">
        <w:rPr>
          <w:u w:val="single"/>
        </w:rPr>
        <w:t>prostitution in some countries and almost complete neo-liberal market freedom</w:t>
      </w:r>
      <w:r w:rsidRPr="0009630B">
        <w:rPr>
          <w:sz w:val="16"/>
        </w:rPr>
        <w:t xml:space="preserve"> (lack of controls by states) has </w:t>
      </w:r>
      <w:r w:rsidRPr="007772CC">
        <w:rPr>
          <w:u w:val="single"/>
        </w:rPr>
        <w:t>facilitated the development of this “trade.”</w:t>
      </w:r>
      <w:r w:rsidRPr="0009630B">
        <w:rPr>
          <w:sz w:val="16"/>
        </w:rPr>
        <w:t xml:space="preserve"> </w:t>
      </w:r>
      <w:r w:rsidRPr="007772CC">
        <w:rPr>
          <w:u w:val="single"/>
        </w:rPr>
        <w:t>The sex industry would be unable to grow without such</w:t>
      </w:r>
      <w:r w:rsidRPr="0009630B">
        <w:rPr>
          <w:sz w:val="16"/>
        </w:rPr>
        <w:t xml:space="preserve"> direct and indirect </w:t>
      </w:r>
      <w:r w:rsidRPr="007772CC">
        <w:rPr>
          <w:u w:val="single"/>
        </w:rPr>
        <w:t>institutional support</w:t>
      </w:r>
      <w:r w:rsidRPr="0009630B">
        <w:rPr>
          <w:sz w:val="16"/>
        </w:rPr>
        <w:t xml:space="preserve">. Without this, as in Sweden, prostitution shrinks. With it, </w:t>
      </w:r>
      <w:r w:rsidRPr="007772CC">
        <w:rPr>
          <w:u w:val="single"/>
        </w:rPr>
        <w:t>girls, teenagers and women living in regions of the world with high poverty rates</w:t>
      </w:r>
      <w:r w:rsidRPr="0009630B">
        <w:rPr>
          <w:sz w:val="16"/>
        </w:rPr>
        <w:t xml:space="preserve">, contempt or women, and family aspirations for betterment, </w:t>
      </w:r>
      <w:r w:rsidRPr="007772CC">
        <w:rPr>
          <w:u w:val="single"/>
        </w:rPr>
        <w:t>are at</w:t>
      </w:r>
      <w:r w:rsidRPr="0009630B">
        <w:rPr>
          <w:sz w:val="16"/>
        </w:rPr>
        <w:t xml:space="preserve"> potential </w:t>
      </w:r>
      <w:r w:rsidRPr="007772CC">
        <w:rPr>
          <w:u w:val="single"/>
        </w:rPr>
        <w:t xml:space="preserve">risk of “delivery and sale” to trafficking </w:t>
      </w:r>
      <w:r w:rsidRPr="007772CC">
        <w:rPr>
          <w:u w:val="single"/>
        </w:rPr>
        <w:lastRenderedPageBreak/>
        <w:t>networks</w:t>
      </w:r>
      <w:r w:rsidRPr="0009630B">
        <w:rPr>
          <w:sz w:val="16"/>
        </w:rPr>
        <w:t xml:space="preserve">, as Kevin Bales has discussed with reference to Thailand (39-47). </w:t>
      </w:r>
      <w:r w:rsidRPr="007772CC">
        <w:rPr>
          <w:u w:val="single"/>
        </w:rPr>
        <w:t xml:space="preserve">The </w:t>
      </w:r>
      <w:r w:rsidRPr="00645DC9">
        <w:rPr>
          <w:highlight w:val="cyan"/>
          <w:u w:val="single"/>
        </w:rPr>
        <w:t>neo-liberal economy</w:t>
      </w:r>
      <w:r w:rsidRPr="007772CC">
        <w:rPr>
          <w:u w:val="single"/>
        </w:rPr>
        <w:t xml:space="preserve"> has </w:t>
      </w:r>
      <w:r w:rsidRPr="00645DC9">
        <w:rPr>
          <w:highlight w:val="cyan"/>
          <w:u w:val="single"/>
        </w:rPr>
        <w:t>engendered new forms of poverty and inequality</w:t>
      </w:r>
      <w:r w:rsidRPr="007772CC">
        <w:rPr>
          <w:u w:val="single"/>
        </w:rPr>
        <w:t xml:space="preserve"> </w:t>
      </w:r>
      <w:r w:rsidRPr="0009630B">
        <w:rPr>
          <w:sz w:val="16"/>
        </w:rPr>
        <w:t xml:space="preserve">by legal and illegal means. </w:t>
      </w:r>
      <w:r w:rsidRPr="007772CC">
        <w:rPr>
          <w:u w:val="single"/>
        </w:rPr>
        <w:t xml:space="preserve">This violent economic redistribution could not be achieved or sustained without new forms of violence. Prostitution is at the intersection between violence and poverty. This </w:t>
      </w:r>
      <w:r w:rsidRPr="00645DC9">
        <w:rPr>
          <w:highlight w:val="cyan"/>
          <w:u w:val="single"/>
        </w:rPr>
        <w:t>sexual</w:t>
      </w:r>
      <w:r w:rsidRPr="007772CC">
        <w:rPr>
          <w:u w:val="single"/>
        </w:rPr>
        <w:t xml:space="preserve"> and economic </w:t>
      </w:r>
      <w:r w:rsidRPr="00645DC9">
        <w:rPr>
          <w:highlight w:val="cyan"/>
          <w:u w:val="single"/>
        </w:rPr>
        <w:t>slavery</w:t>
      </w:r>
      <w:r w:rsidRPr="007772CC">
        <w:rPr>
          <w:u w:val="single"/>
        </w:rPr>
        <w:t xml:space="preserve"> is most evident in places of social deprivation suffering from decline and abandonment</w:t>
      </w:r>
      <w:r w:rsidRPr="0009630B">
        <w:rPr>
          <w:sz w:val="16"/>
        </w:rPr>
        <w:t xml:space="preserve">. For instance, in industrial estates such as the Marconi colony in Madrid and the most marginal and poorest districts in many cities worldwide. On the whole, the circuits where prostitution takes place are the underground economy and the criminal economy. In this respect, </w:t>
      </w:r>
      <w:r w:rsidRPr="00D72DA2">
        <w:rPr>
          <w:highlight w:val="cyan"/>
          <w:u w:val="single"/>
        </w:rPr>
        <w:t>prostitution</w:t>
      </w:r>
      <w:r w:rsidRPr="007772CC">
        <w:rPr>
          <w:u w:val="single"/>
        </w:rPr>
        <w:t xml:space="preserve"> is a </w:t>
      </w:r>
      <w:r w:rsidRPr="00D72DA2">
        <w:rPr>
          <w:highlight w:val="cyan"/>
          <w:u w:val="single"/>
        </w:rPr>
        <w:t>symbol of the new neoliberal economic logic</w:t>
      </w:r>
      <w:r w:rsidRPr="007772CC">
        <w:rPr>
          <w:u w:val="single"/>
        </w:rPr>
        <w:t>.</w:t>
      </w:r>
      <w:r w:rsidRPr="0009630B">
        <w:rPr>
          <w:sz w:val="16"/>
        </w:rPr>
        <w:t xml:space="preserve"> Women’s Human Rights and the Language of Prostitution In 1995, Kathleen Barry, recognized the significance of the fact that </w:t>
      </w:r>
      <w:r w:rsidRPr="007772CC">
        <w:rPr>
          <w:u w:val="single"/>
        </w:rPr>
        <w:t xml:space="preserve">prostitution had expanded globally and become </w:t>
      </w:r>
      <w:r w:rsidRPr="00D72DA2">
        <w:rPr>
          <w:highlight w:val="cyan"/>
          <w:u w:val="single"/>
        </w:rPr>
        <w:t>socially accepted</w:t>
      </w:r>
      <w:r w:rsidRPr="0009630B">
        <w:rPr>
          <w:sz w:val="16"/>
        </w:rPr>
        <w:t xml:space="preserve"> (122-123). Twenty years later </w:t>
      </w:r>
      <w:r w:rsidRPr="007772CC">
        <w:rPr>
          <w:u w:val="single"/>
        </w:rPr>
        <w:t xml:space="preserve">this is </w:t>
      </w:r>
      <w:r w:rsidRPr="00D72DA2">
        <w:rPr>
          <w:highlight w:val="cyan"/>
          <w:u w:val="single"/>
        </w:rPr>
        <w:t>indisputable</w:t>
      </w:r>
      <w:r w:rsidRPr="0009630B">
        <w:rPr>
          <w:sz w:val="16"/>
        </w:rPr>
        <w:t xml:space="preserve">. The social practice of prostitution has transformed materially and ideologically. The growth of the sex industry as a major global economy is altering the traditional imaginary of prostitution. Sheila Jeffreys explains: “[In] neoliberalism … </w:t>
      </w:r>
      <w:r w:rsidRPr="007772CC">
        <w:rPr>
          <w:u w:val="single"/>
        </w:rPr>
        <w:t>the tolerance of ‘</w:t>
      </w:r>
      <w:r w:rsidRPr="00D72DA2">
        <w:rPr>
          <w:highlight w:val="cyan"/>
          <w:u w:val="single"/>
        </w:rPr>
        <w:t>sexual freedom’</w:t>
      </w:r>
      <w:r w:rsidRPr="007772CC">
        <w:rPr>
          <w:u w:val="single"/>
        </w:rPr>
        <w:t xml:space="preserve"> has been </w:t>
      </w:r>
      <w:r w:rsidRPr="00D72DA2">
        <w:rPr>
          <w:highlight w:val="cyan"/>
          <w:u w:val="single"/>
        </w:rPr>
        <w:t>merged with</w:t>
      </w:r>
      <w:r w:rsidRPr="007772CC">
        <w:rPr>
          <w:u w:val="single"/>
        </w:rPr>
        <w:t xml:space="preserve"> </w:t>
      </w:r>
      <w:r w:rsidRPr="00D72DA2">
        <w:rPr>
          <w:highlight w:val="cyan"/>
          <w:u w:val="single"/>
        </w:rPr>
        <w:t>a free market ideology</w:t>
      </w:r>
      <w:r w:rsidRPr="007772CC">
        <w:rPr>
          <w:u w:val="single"/>
        </w:rPr>
        <w:t xml:space="preserve"> to reconstruct prostitution as legitimate ‘work,’ which can form the basis of national and international sex industries” </w:t>
      </w:r>
      <w:r w:rsidRPr="0009630B">
        <w:rPr>
          <w:sz w:val="16"/>
        </w:rPr>
        <w:t xml:space="preserve">(12). </w:t>
      </w:r>
    </w:p>
    <w:p w14:paraId="66193B35" w14:textId="77777777" w:rsidR="00B87335" w:rsidRPr="003669D1" w:rsidRDefault="00B87335" w:rsidP="00B87335">
      <w:pPr>
        <w:pStyle w:val="Heading4"/>
      </w:pPr>
      <w:r w:rsidRPr="003669D1">
        <w:t>Capitalism</w:t>
      </w:r>
      <w:r>
        <w:t xml:space="preserve"> causes </w:t>
      </w:r>
      <w:r>
        <w:rPr>
          <w:u w:val="single"/>
        </w:rPr>
        <w:t>massive violence</w:t>
      </w:r>
      <w:r>
        <w:t xml:space="preserve"> and </w:t>
      </w:r>
      <w:r>
        <w:rPr>
          <w:u w:val="single"/>
        </w:rPr>
        <w:t>inevitable extinction</w:t>
      </w:r>
      <w:r>
        <w:t xml:space="preserve"> – the </w:t>
      </w:r>
      <w:r w:rsidRPr="000405FE">
        <w:rPr>
          <w:u w:val="single"/>
        </w:rPr>
        <w:t>fundamental task</w:t>
      </w:r>
      <w:r>
        <w:t xml:space="preserve"> is </w:t>
      </w:r>
      <w:r w:rsidRPr="000405FE">
        <w:t>deve</w:t>
      </w:r>
      <w:r>
        <w:t xml:space="preserve">loping tools for </w:t>
      </w:r>
      <w:r>
        <w:rPr>
          <w:u w:val="single"/>
        </w:rPr>
        <w:t>organization</w:t>
      </w:r>
      <w:r>
        <w:t xml:space="preserve"> and tactics to bring about </w:t>
      </w:r>
      <w:r>
        <w:rPr>
          <w:u w:val="single"/>
        </w:rPr>
        <w:t>revolution</w:t>
      </w:r>
      <w:r>
        <w:t>.</w:t>
      </w:r>
    </w:p>
    <w:p w14:paraId="710157B0" w14:textId="77777777" w:rsidR="00B87335" w:rsidRPr="008A56F1" w:rsidRDefault="00B87335" w:rsidP="00B87335">
      <w:r w:rsidRPr="00685360">
        <w:rPr>
          <w:rStyle w:val="Style13ptBold"/>
        </w:rPr>
        <w:t>Escalante 19</w:t>
      </w:r>
      <w:r>
        <w:t xml:space="preserve"> [</w:t>
      </w:r>
      <w:r w:rsidRPr="008A56F1">
        <w:t>Alyson</w:t>
      </w:r>
      <w:r w:rsidRPr="00685360">
        <w:t xml:space="preserve"> Escalante, M.A., </w:t>
      </w:r>
      <w:r w:rsidRPr="008A56F1">
        <w:t xml:space="preserve">Department of Philosophy @ University of Oregon, “Truth and Practice: The Marxist Theory of Knowledge,” </w:t>
      </w:r>
      <w:r>
        <w:t>0</w:t>
      </w:r>
      <w:r w:rsidRPr="00685360">
        <w:t>9</w:t>
      </w:r>
      <w:r>
        <w:t>/</w:t>
      </w:r>
      <w:r w:rsidRPr="00685360">
        <w:t>08</w:t>
      </w:r>
      <w:r>
        <w:t>/</w:t>
      </w:r>
      <w:r w:rsidRPr="00685360">
        <w:t>19</w:t>
      </w:r>
      <w:r>
        <w:t xml:space="preserve">, </w:t>
      </w:r>
      <w:r w:rsidRPr="00685360">
        <w:t>tinyurl.com/8jksnexs</w:t>
      </w:r>
      <w:r>
        <w:t>] pat</w:t>
      </w:r>
    </w:p>
    <w:p w14:paraId="5B8DE94E" w14:textId="77777777" w:rsidR="00B87335" w:rsidRPr="003669D1" w:rsidRDefault="00B87335" w:rsidP="00B87335">
      <w:pPr>
        <w:rPr>
          <w:sz w:val="12"/>
        </w:rPr>
      </w:pPr>
      <w:r w:rsidRPr="004B50BB">
        <w:rPr>
          <w:rStyle w:val="Emphasis"/>
          <w:highlight w:val="cyan"/>
        </w:rPr>
        <w:t>The world</w:t>
      </w:r>
      <w:r w:rsidRPr="003669D1">
        <w:rPr>
          <w:rStyle w:val="Emphasis"/>
        </w:rPr>
        <w:t xml:space="preserve"> we live in today </w:t>
      </w:r>
      <w:r w:rsidRPr="004B50BB">
        <w:rPr>
          <w:rStyle w:val="Emphasis"/>
          <w:highlight w:val="cyan"/>
        </w:rPr>
        <w:t>is in a dire state</w:t>
      </w:r>
      <w:r w:rsidRPr="003669D1">
        <w:rPr>
          <w:sz w:val="12"/>
        </w:rPr>
        <w:t xml:space="preserve">. Climate destruction continues at a fast pace, and every with every passing day, capitalism proves itself to be incapable of addressing this. </w:t>
      </w:r>
      <w:r w:rsidRPr="004B50BB">
        <w:rPr>
          <w:rStyle w:val="StyleUnderline"/>
          <w:highlight w:val="cyan"/>
        </w:rPr>
        <w:t>Capitalist production</w:t>
      </w:r>
      <w:r w:rsidRPr="003669D1">
        <w:rPr>
          <w:rStyle w:val="StyleUnderline"/>
        </w:rPr>
        <w:t xml:space="preserve"> and its endless drive for resources to match artificial market demands </w:t>
      </w:r>
      <w:r w:rsidRPr="00325CD0">
        <w:rPr>
          <w:rStyle w:val="StyleUnderline"/>
        </w:rPr>
        <w:t xml:space="preserve">has </w:t>
      </w:r>
      <w:r w:rsidRPr="004B50BB">
        <w:rPr>
          <w:rStyle w:val="StyleUnderline"/>
          <w:highlight w:val="cyan"/>
        </w:rPr>
        <w:t>created a climate crisis that leaves us on the brink of</w:t>
      </w:r>
      <w:r w:rsidRPr="003669D1">
        <w:rPr>
          <w:rStyle w:val="StyleUnderline"/>
        </w:rPr>
        <w:t xml:space="preserve"> potential </w:t>
      </w:r>
      <w:r w:rsidRPr="004B50BB">
        <w:rPr>
          <w:rStyle w:val="StyleUnderline"/>
          <w:highlight w:val="cyan"/>
        </w:rPr>
        <w:t>extinction</w:t>
      </w:r>
      <w:r w:rsidRPr="003669D1">
        <w:rPr>
          <w:sz w:val="12"/>
        </w:rPr>
        <w:t>.</w:t>
      </w:r>
    </w:p>
    <w:p w14:paraId="6E3C449A" w14:textId="77777777" w:rsidR="00B87335" w:rsidRPr="003669D1" w:rsidRDefault="00B87335" w:rsidP="00B87335">
      <w:pPr>
        <w:rPr>
          <w:sz w:val="12"/>
        </w:rPr>
      </w:pPr>
      <w:r w:rsidRPr="004B50BB">
        <w:rPr>
          <w:rStyle w:val="StyleUnderline"/>
          <w:highlight w:val="cyan"/>
        </w:rPr>
        <w:t>Governments</w:t>
      </w:r>
      <w:r w:rsidRPr="003669D1">
        <w:rPr>
          <w:rStyle w:val="StyleUnderline"/>
        </w:rPr>
        <w:t xml:space="preserve"> around the world are </w:t>
      </w:r>
      <w:r w:rsidRPr="004B50BB">
        <w:rPr>
          <w:rStyle w:val="StyleUnderline"/>
          <w:highlight w:val="cyan"/>
        </w:rPr>
        <w:t>turning to</w:t>
      </w:r>
      <w:r w:rsidRPr="003669D1">
        <w:rPr>
          <w:rStyle w:val="StyleUnderline"/>
        </w:rPr>
        <w:t xml:space="preserve"> far right and </w:t>
      </w:r>
      <w:r w:rsidRPr="004B50BB">
        <w:rPr>
          <w:rStyle w:val="StyleUnderline"/>
          <w:highlight w:val="cyan"/>
        </w:rPr>
        <w:t>fascist leaders to assuage</w:t>
      </w:r>
      <w:r w:rsidRPr="003669D1">
        <w:rPr>
          <w:rStyle w:val="StyleUnderline"/>
        </w:rPr>
        <w:t xml:space="preserve"> their </w:t>
      </w:r>
      <w:r w:rsidRPr="004B50BB">
        <w:rPr>
          <w:rStyle w:val="StyleUnderline"/>
          <w:highlight w:val="cyan"/>
        </w:rPr>
        <w:t>fears</w:t>
      </w:r>
      <w:r w:rsidRPr="003669D1">
        <w:rPr>
          <w:rStyle w:val="StyleUnderline"/>
        </w:rPr>
        <w:t xml:space="preserve"> of an uncertain future</w:t>
      </w:r>
      <w:r w:rsidRPr="003669D1">
        <w:rPr>
          <w:sz w:val="12"/>
        </w:rPr>
        <w:t xml:space="preserve">, </w:t>
      </w:r>
      <w:r w:rsidRPr="004B50BB">
        <w:rPr>
          <w:rStyle w:val="StyleUnderline"/>
          <w:highlight w:val="cyan"/>
        </w:rPr>
        <w:t>and the most marginalized</w:t>
      </w:r>
      <w:r w:rsidRPr="003669D1">
        <w:rPr>
          <w:rStyle w:val="StyleUnderline"/>
        </w:rPr>
        <w:t xml:space="preserve"> and oppressed </w:t>
      </w:r>
      <w:r w:rsidRPr="004B50BB">
        <w:rPr>
          <w:rStyle w:val="StyleUnderline"/>
          <w:highlight w:val="cyan"/>
        </w:rPr>
        <w:t>suffer</w:t>
      </w:r>
      <w:r w:rsidRPr="003669D1">
        <w:rPr>
          <w:rStyle w:val="StyleUnderline"/>
        </w:rPr>
        <w:t xml:space="preserve"> because of it</w:t>
      </w:r>
      <w:r w:rsidRPr="003669D1">
        <w:rPr>
          <w:sz w:val="12"/>
        </w:rPr>
        <w:t>. Fascism is on the rise, and history tells us very clearly what that can result in without opposition.</w:t>
      </w:r>
    </w:p>
    <w:p w14:paraId="1920BE09" w14:textId="77777777" w:rsidR="00B87335" w:rsidRPr="003669D1" w:rsidRDefault="00B87335" w:rsidP="00B87335">
      <w:pPr>
        <w:rPr>
          <w:sz w:val="8"/>
          <w:szCs w:val="8"/>
        </w:rPr>
      </w:pPr>
      <w:r w:rsidRPr="003669D1">
        <w:rPr>
          <w:sz w:val="12"/>
        </w:rPr>
        <w:t xml:space="preserve">The decaying US empire continues to lash out in violence across the globe in a desperate attempt to re-assert its power and hegemony. </w:t>
      </w:r>
      <w:r w:rsidRPr="004B50BB">
        <w:rPr>
          <w:rStyle w:val="StyleUnderline"/>
          <w:highlight w:val="cyan"/>
        </w:rPr>
        <w:t>Whole countries are destroyed in</w:t>
      </w:r>
      <w:r w:rsidRPr="003669D1">
        <w:rPr>
          <w:rStyle w:val="StyleUnderline"/>
        </w:rPr>
        <w:t xml:space="preserve"> its desperate </w:t>
      </w:r>
      <w:r w:rsidRPr="004B50BB">
        <w:rPr>
          <w:rStyle w:val="StyleUnderline"/>
          <w:highlight w:val="cyan"/>
        </w:rPr>
        <w:t>bids for</w:t>
      </w:r>
      <w:r w:rsidRPr="003669D1">
        <w:rPr>
          <w:rStyle w:val="StyleUnderline"/>
        </w:rPr>
        <w:t xml:space="preserve"> more </w:t>
      </w:r>
      <w:r w:rsidRPr="004B50BB">
        <w:rPr>
          <w:rStyle w:val="StyleUnderline"/>
          <w:highlight w:val="cyan"/>
        </w:rPr>
        <w:t>fossil fuels</w:t>
      </w:r>
      <w:r w:rsidRPr="003669D1">
        <w:rPr>
          <w:sz w:val="12"/>
        </w:rPr>
        <w:t xml:space="preserve">. </w:t>
      </w:r>
      <w:r w:rsidRPr="003669D1">
        <w:rPr>
          <w:sz w:val="8"/>
          <w:szCs w:val="8"/>
        </w:rPr>
        <w:t>The world burns from America’s white phosphorus weaponry.</w:t>
      </w:r>
    </w:p>
    <w:p w14:paraId="18271CF0" w14:textId="77777777" w:rsidR="00B87335" w:rsidRPr="003669D1" w:rsidRDefault="00B87335" w:rsidP="00B87335">
      <w:pPr>
        <w:rPr>
          <w:sz w:val="12"/>
        </w:rPr>
      </w:pPr>
      <w:r w:rsidRPr="004B50BB">
        <w:rPr>
          <w:rStyle w:val="Emphasis"/>
          <w:highlight w:val="cyan"/>
        </w:rPr>
        <w:t>The need for</w:t>
      </w:r>
      <w:r w:rsidRPr="003669D1">
        <w:rPr>
          <w:rStyle w:val="Emphasis"/>
        </w:rPr>
        <w:t xml:space="preserve"> a </w:t>
      </w:r>
      <w:r w:rsidRPr="004B50BB">
        <w:rPr>
          <w:rStyle w:val="Emphasis"/>
          <w:highlight w:val="cyan"/>
        </w:rPr>
        <w:t>revolutionary movement</w:t>
      </w:r>
      <w:r w:rsidRPr="003669D1">
        <w:rPr>
          <w:rStyle w:val="Emphasis"/>
        </w:rPr>
        <w:t xml:space="preserve"> capable of replacing capitalism with something better </w:t>
      </w:r>
      <w:r w:rsidRPr="004B50BB">
        <w:rPr>
          <w:rStyle w:val="Emphasis"/>
          <w:highlight w:val="cyan"/>
        </w:rPr>
        <w:t>has never been so clear</w:t>
      </w:r>
      <w:r w:rsidRPr="003669D1">
        <w:rPr>
          <w:sz w:val="12"/>
        </w:rPr>
        <w:t xml:space="preserve">. The choice between socialism or barbarism has never been so stark. </w:t>
      </w:r>
      <w:r w:rsidRPr="003669D1">
        <w:rPr>
          <w:rStyle w:val="StyleUnderline"/>
        </w:rPr>
        <w:t xml:space="preserve">More and more </w:t>
      </w:r>
      <w:r w:rsidRPr="004B50BB">
        <w:rPr>
          <w:rStyle w:val="StyleUnderline"/>
          <w:highlight w:val="cyan"/>
        </w:rPr>
        <w:t>people</w:t>
      </w:r>
      <w:r w:rsidRPr="003669D1">
        <w:rPr>
          <w:rStyle w:val="StyleUnderline"/>
        </w:rPr>
        <w:t xml:space="preserve"> are starting to </w:t>
      </w:r>
      <w:r w:rsidRPr="004B50BB">
        <w:rPr>
          <w:rStyle w:val="StyleUnderline"/>
          <w:highlight w:val="cyan"/>
        </w:rPr>
        <w:t>realize</w:t>
      </w:r>
      <w:r w:rsidRPr="003669D1">
        <w:rPr>
          <w:rStyle w:val="StyleUnderline"/>
        </w:rPr>
        <w:t xml:space="preserve"> that reform cannot save us</w:t>
      </w:r>
      <w:r w:rsidRPr="003669D1">
        <w:rPr>
          <w:sz w:val="12"/>
        </w:rPr>
        <w:t xml:space="preserve">, </w:t>
      </w:r>
      <w:r w:rsidRPr="003669D1">
        <w:rPr>
          <w:rStyle w:val="StyleUnderline"/>
        </w:rPr>
        <w:t xml:space="preserve">that </w:t>
      </w:r>
      <w:r w:rsidRPr="004B50BB">
        <w:rPr>
          <w:rStyle w:val="StyleUnderline"/>
          <w:highlight w:val="cyan"/>
        </w:rPr>
        <w:t>capitalism and imperialism</w:t>
      </w:r>
      <w:r w:rsidRPr="003669D1">
        <w:rPr>
          <w:rStyle w:val="StyleUnderline"/>
        </w:rPr>
        <w:t xml:space="preserve"> themselves </w:t>
      </w:r>
      <w:r w:rsidRPr="004B50BB">
        <w:rPr>
          <w:rStyle w:val="StyleUnderline"/>
          <w:highlight w:val="cyan"/>
        </w:rPr>
        <w:t>are the problem</w:t>
      </w:r>
      <w:r w:rsidRPr="003669D1">
        <w:rPr>
          <w:sz w:val="12"/>
        </w:rPr>
        <w:t xml:space="preserve">, </w:t>
      </w:r>
      <w:r w:rsidRPr="004B50BB">
        <w:rPr>
          <w:rStyle w:val="StyleUnderline"/>
          <w:highlight w:val="cyan"/>
        </w:rPr>
        <w:t>and</w:t>
      </w:r>
      <w:r w:rsidRPr="003669D1">
        <w:rPr>
          <w:rStyle w:val="StyleUnderline"/>
        </w:rPr>
        <w:t xml:space="preserve"> that </w:t>
      </w:r>
      <w:r w:rsidRPr="004B50BB">
        <w:rPr>
          <w:rStyle w:val="StyleUnderline"/>
          <w:highlight w:val="cyan"/>
        </w:rPr>
        <w:t>we must unite</w:t>
      </w:r>
      <w:r w:rsidRPr="003669D1">
        <w:rPr>
          <w:rStyle w:val="StyleUnderline"/>
        </w:rPr>
        <w:t xml:space="preserve"> and band together to fight </w:t>
      </w:r>
      <w:r w:rsidRPr="004B50BB">
        <w:rPr>
          <w:rStyle w:val="StyleUnderline"/>
          <w:highlight w:val="cyan"/>
        </w:rPr>
        <w:t>for a better world</w:t>
      </w:r>
      <w:r w:rsidRPr="003669D1">
        <w:rPr>
          <w:sz w:val="12"/>
        </w:rPr>
        <w:t>.</w:t>
      </w:r>
    </w:p>
    <w:p w14:paraId="2F8DE979" w14:textId="77777777" w:rsidR="00B87335" w:rsidRPr="00CA6D44" w:rsidRDefault="00B87335" w:rsidP="00B87335">
      <w:pPr>
        <w:rPr>
          <w:sz w:val="12"/>
        </w:rPr>
      </w:pPr>
      <w:r w:rsidRPr="00CA6D44">
        <w:rPr>
          <w:sz w:val="12"/>
        </w:rPr>
        <w:t xml:space="preserve">The question then is: </w:t>
      </w:r>
      <w:r w:rsidRPr="004B50BB">
        <w:rPr>
          <w:rStyle w:val="StyleUnderline"/>
          <w:highlight w:val="cyan"/>
        </w:rPr>
        <w:t>how will we know</w:t>
      </w:r>
      <w:r w:rsidRPr="00CA6D44">
        <w:rPr>
          <w:rStyle w:val="StyleUnderline"/>
        </w:rPr>
        <w:t xml:space="preserve"> what strategies</w:t>
      </w:r>
      <w:r w:rsidRPr="00CA6D44">
        <w:rPr>
          <w:sz w:val="12"/>
        </w:rPr>
        <w:t xml:space="preserve">, </w:t>
      </w:r>
      <w:r w:rsidRPr="004B50BB">
        <w:rPr>
          <w:rStyle w:val="StyleUnderline"/>
          <w:highlight w:val="cyan"/>
        </w:rPr>
        <w:t>what tactics</w:t>
      </w:r>
      <w:r w:rsidRPr="00CA6D44">
        <w:rPr>
          <w:sz w:val="12"/>
        </w:rPr>
        <w:t xml:space="preserve">, </w:t>
      </w:r>
      <w:r w:rsidRPr="00CA6D44">
        <w:rPr>
          <w:rStyle w:val="StyleUnderline"/>
        </w:rPr>
        <w:t xml:space="preserve">and what ideas </w:t>
      </w:r>
      <w:r w:rsidRPr="004B50BB">
        <w:rPr>
          <w:rStyle w:val="StyleUnderline"/>
          <w:highlight w:val="cyan"/>
        </w:rPr>
        <w:t>to unite around?</w:t>
      </w:r>
      <w:r w:rsidRPr="00CA6D44">
        <w:rPr>
          <w:sz w:val="12"/>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To embrace such a vision of the world (with its accompanying epistemological skepticism) is to embrace defeat.</w:t>
      </w:r>
    </w:p>
    <w:p w14:paraId="724288F7" w14:textId="77777777" w:rsidR="00B87335" w:rsidRPr="00CA6D44" w:rsidRDefault="00B87335" w:rsidP="00B87335">
      <w:pPr>
        <w:rPr>
          <w:sz w:val="12"/>
        </w:rPr>
      </w:pPr>
      <w:r w:rsidRPr="00CA6D44">
        <w:rPr>
          <w:rStyle w:val="StyleUnderline"/>
        </w:rPr>
        <w:t xml:space="preserve">The </w:t>
      </w:r>
      <w:r w:rsidRPr="004B50BB">
        <w:rPr>
          <w:rStyle w:val="StyleUnderline"/>
          <w:highlight w:val="cyan"/>
        </w:rPr>
        <w:t>masses do not want</w:t>
      </w:r>
      <w:r w:rsidRPr="00CA6D44">
        <w:rPr>
          <w:rStyle w:val="StyleUnderline"/>
        </w:rPr>
        <w:t xml:space="preserve"> to embrace </w:t>
      </w:r>
      <w:r w:rsidRPr="004B50BB">
        <w:rPr>
          <w:rStyle w:val="StyleUnderline"/>
          <w:highlight w:val="cyan"/>
        </w:rPr>
        <w:t>defeat</w:t>
      </w:r>
      <w:r w:rsidRPr="00CA6D44">
        <w:rPr>
          <w:sz w:val="12"/>
        </w:rPr>
        <w:t xml:space="preserve">, </w:t>
      </w:r>
      <w:r w:rsidRPr="004B50BB">
        <w:rPr>
          <w:rStyle w:val="Emphasis"/>
          <w:highlight w:val="cyan"/>
        </w:rPr>
        <w:t>they want</w:t>
      </w:r>
      <w:r w:rsidRPr="00CA6D44">
        <w:rPr>
          <w:rStyle w:val="Emphasis"/>
        </w:rPr>
        <w:t xml:space="preserve"> to know how </w:t>
      </w:r>
      <w:r w:rsidRPr="004B50BB">
        <w:rPr>
          <w:rStyle w:val="Emphasis"/>
          <w:highlight w:val="cyan"/>
        </w:rPr>
        <w:t>to fight back</w:t>
      </w:r>
      <w:r w:rsidRPr="00CA6D44">
        <w:rPr>
          <w:sz w:val="12"/>
        </w:rPr>
        <w:t>. Marxism can provide the tools necessary to engage in that fight.</w:t>
      </w:r>
    </w:p>
    <w:p w14:paraId="7D8D6CE7" w14:textId="77777777" w:rsidR="00B87335" w:rsidRPr="00CA6D44" w:rsidRDefault="00B87335" w:rsidP="00B87335">
      <w:pPr>
        <w:rPr>
          <w:sz w:val="8"/>
          <w:szCs w:val="8"/>
        </w:rPr>
      </w:pPr>
      <w:r w:rsidRPr="00CA6D44">
        <w:rPr>
          <w:sz w:val="8"/>
          <w:szCs w:val="8"/>
        </w:rPr>
        <w:t>Marxism, with its self criticism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14:paraId="3597DFD1" w14:textId="77777777" w:rsidR="00B87335" w:rsidRDefault="00B87335" w:rsidP="00B87335">
      <w:pPr>
        <w:rPr>
          <w:sz w:val="12"/>
        </w:rPr>
      </w:pPr>
      <w:r w:rsidRPr="00CA6D44">
        <w:rPr>
          <w:sz w:val="12"/>
        </w:rPr>
        <w:t xml:space="preserve">There will be no victory for the workers of the world without the ability to wield a revolutionary science. </w:t>
      </w:r>
      <w:r w:rsidRPr="004B50BB">
        <w:rPr>
          <w:rStyle w:val="StyleUnderline"/>
          <w:highlight w:val="cyan"/>
        </w:rPr>
        <w:t>What is at stake in questions of Marxist epistemology is the</w:t>
      </w:r>
      <w:r w:rsidRPr="00CA6D44">
        <w:rPr>
          <w:rStyle w:val="StyleUnderline"/>
        </w:rPr>
        <w:t xml:space="preserve"> very </w:t>
      </w:r>
      <w:r w:rsidRPr="004B50BB">
        <w:rPr>
          <w:rStyle w:val="StyleUnderline"/>
          <w:highlight w:val="cyan"/>
        </w:rPr>
        <w:t>possibility of</w:t>
      </w:r>
      <w:r w:rsidRPr="00CA6D44">
        <w:rPr>
          <w:rStyle w:val="StyleUnderline"/>
        </w:rPr>
        <w:t xml:space="preserve"> creating a philosophical and scientific basis for </w:t>
      </w:r>
      <w:r w:rsidRPr="004B50BB">
        <w:rPr>
          <w:rStyle w:val="StyleUnderline"/>
          <w:highlight w:val="cyan"/>
        </w:rPr>
        <w:t>revolution</w:t>
      </w:r>
      <w:r w:rsidRPr="00CA6D44">
        <w:rPr>
          <w:sz w:val="12"/>
        </w:rPr>
        <w:t xml:space="preserve">. </w:t>
      </w:r>
      <w:r w:rsidRPr="004B50BB">
        <w:rPr>
          <w:rStyle w:val="Emphasis"/>
          <w:highlight w:val="cyan"/>
        </w:rPr>
        <w:t>We must defend this possibility</w:t>
      </w:r>
      <w:r w:rsidRPr="00CA6D44">
        <w:rPr>
          <w:sz w:val="12"/>
        </w:rPr>
        <w:t>. We must defend the scientific status of Marxism, and must insist on the possibility of victory.</w:t>
      </w:r>
    </w:p>
    <w:p w14:paraId="1E721F2F" w14:textId="77777777" w:rsidR="00B87335" w:rsidRPr="008C1B72" w:rsidRDefault="00B87335" w:rsidP="00B87335">
      <w:pPr>
        <w:pStyle w:val="Heading4"/>
      </w:pPr>
      <w:r>
        <w:lastRenderedPageBreak/>
        <w:t xml:space="preserve">Our alternative is to endorse the Communist Party. </w:t>
      </w:r>
      <w:r w:rsidRPr="008C1B72">
        <w:t xml:space="preserve">This debate is a question of the </w:t>
      </w:r>
      <w:r w:rsidRPr="008C1B72">
        <w:rPr>
          <w:u w:val="single"/>
        </w:rPr>
        <w:t>speed,</w:t>
      </w:r>
      <w:r w:rsidRPr="008C1B72">
        <w:t xml:space="preserve"> </w:t>
      </w:r>
      <w:r w:rsidRPr="008C1B72">
        <w:rPr>
          <w:u w:val="single"/>
        </w:rPr>
        <w:t>scope,</w:t>
      </w:r>
      <w:r w:rsidRPr="008C1B72">
        <w:t xml:space="preserve"> and </w:t>
      </w:r>
      <w:r w:rsidRPr="008C1B72">
        <w:rPr>
          <w:u w:val="single"/>
        </w:rPr>
        <w:t>scale</w:t>
      </w:r>
      <w:r w:rsidRPr="008C1B72">
        <w:t xml:space="preserve"> of revolutionary strategy. Only dual power organizing builds institutions that meet the material needs of community</w:t>
      </w:r>
      <w:r>
        <w:t xml:space="preserve"> can challenge</w:t>
      </w:r>
      <w:r w:rsidRPr="008C1B72">
        <w:t xml:space="preserve"> climate change, imperialism, and fascism.</w:t>
      </w:r>
    </w:p>
    <w:p w14:paraId="1B2301C7" w14:textId="77777777" w:rsidR="00B87335" w:rsidRPr="001C5487" w:rsidRDefault="00B87335" w:rsidP="00B87335">
      <w:r w:rsidRPr="001C5487">
        <w:rPr>
          <w:rStyle w:val="Style13ptBold"/>
        </w:rPr>
        <w:t>Escalante 19</w:t>
      </w:r>
      <w:r w:rsidRPr="001C5487">
        <w:t xml:space="preserve"> [Alyson, Marxist-Leninist, Materialist Feminist and Anti-Imperialist activist, "Communism and Climate Change: A Dual Power Approach," Failing That, Invent, https://failingthatinvent.home.blog/2019/02/15/communism-and-climate-change-a-dual-power-approach/</w:t>
      </w:r>
      <w:r>
        <w:t>, 2019</w:t>
      </w:r>
      <w:r w:rsidRPr="001C5487">
        <w:t>]//AD</w:t>
      </w:r>
    </w:p>
    <w:p w14:paraId="2907EF82" w14:textId="77777777" w:rsidR="00B87335" w:rsidRPr="00701B40" w:rsidRDefault="00B87335" w:rsidP="00B87335">
      <w:r w:rsidRPr="008C1B72">
        <w:rPr>
          <w:sz w:val="16"/>
        </w:rPr>
        <w:t xml:space="preserve">I have previously argued that a crucial advantage to </w:t>
      </w:r>
      <w:r w:rsidRPr="004B50BB">
        <w:rPr>
          <w:rStyle w:val="Emphasis"/>
          <w:highlight w:val="cyan"/>
        </w:rPr>
        <w:t>dual power</w:t>
      </w:r>
      <w:r w:rsidRPr="004B50BB">
        <w:rPr>
          <w:highlight w:val="cyan"/>
          <w:u w:val="single"/>
        </w:rPr>
        <w:t xml:space="preserve"> </w:t>
      </w:r>
      <w:r w:rsidRPr="008C1B72">
        <w:rPr>
          <w:rStyle w:val="Emphasis"/>
        </w:rPr>
        <w:t>strategy</w:t>
      </w:r>
      <w:r w:rsidRPr="008C1B72">
        <w:rPr>
          <w:sz w:val="16"/>
        </w:rPr>
        <w:t xml:space="preserve"> is that it </w:t>
      </w:r>
      <w:r w:rsidRPr="004B50BB">
        <w:rPr>
          <w:highlight w:val="cyan"/>
          <w:u w:val="single"/>
        </w:rPr>
        <w:t xml:space="preserve">gives the masses </w:t>
      </w:r>
      <w:r w:rsidRPr="008C1B72">
        <w:rPr>
          <w:u w:val="single"/>
        </w:rPr>
        <w:t xml:space="preserve">an infrastructure of </w:t>
      </w:r>
      <w:r w:rsidRPr="008C1B72">
        <w:rPr>
          <w:rStyle w:val="StyleUnderline"/>
        </w:rPr>
        <w:t>socialist</w:t>
      </w:r>
      <w:r w:rsidRPr="008C1B72">
        <w:rPr>
          <w:rStyle w:val="Emphasis"/>
        </w:rPr>
        <w:t xml:space="preserve"> </w:t>
      </w:r>
      <w:r w:rsidRPr="004B50BB">
        <w:rPr>
          <w:rStyle w:val="Emphasis"/>
          <w:highlight w:val="cyan"/>
        </w:rPr>
        <w:t>institutions</w:t>
      </w:r>
      <w:r w:rsidRPr="008C1B72">
        <w:rPr>
          <w:u w:val="single"/>
        </w:rPr>
        <w:t xml:space="preserve"> </w:t>
      </w:r>
      <w:r w:rsidRPr="004B50BB">
        <w:rPr>
          <w:highlight w:val="cyan"/>
          <w:u w:val="single"/>
        </w:rPr>
        <w:t xml:space="preserve">which can directly provide for </w:t>
      </w:r>
      <w:r w:rsidRPr="004B50BB">
        <w:rPr>
          <w:rStyle w:val="Emphasis"/>
          <w:highlight w:val="cyan"/>
        </w:rPr>
        <w:t>material needs</w:t>
      </w:r>
      <w:r w:rsidRPr="004B50BB">
        <w:rPr>
          <w:highlight w:val="cyan"/>
          <w:u w:val="single"/>
        </w:rPr>
        <w:t xml:space="preserve"> in times of </w:t>
      </w:r>
      <w:r w:rsidRPr="004B50BB">
        <w:rPr>
          <w:rStyle w:val="Emphasis"/>
          <w:highlight w:val="cyan"/>
        </w:rPr>
        <w:t>capitalist crisis</w:t>
      </w:r>
      <w:r w:rsidRPr="008C1B72">
        <w:rPr>
          <w:rStyle w:val="Emphasis"/>
        </w:rPr>
        <w:t>.</w:t>
      </w:r>
      <w:r w:rsidRPr="008C1B72">
        <w:rPr>
          <w:u w:val="single"/>
        </w:rPr>
        <w:t xml:space="preserve"> </w:t>
      </w:r>
      <w:r w:rsidRPr="004B50BB">
        <w:rPr>
          <w:rStyle w:val="Emphasis"/>
          <w:highlight w:val="cyan"/>
        </w:rPr>
        <w:t>Socialist agricultural</w:t>
      </w:r>
      <w:r w:rsidRPr="004B50BB">
        <w:rPr>
          <w:highlight w:val="cyan"/>
          <w:u w:val="single"/>
        </w:rPr>
        <w:t xml:space="preserve"> and </w:t>
      </w:r>
      <w:r w:rsidRPr="004B50BB">
        <w:rPr>
          <w:rStyle w:val="Emphasis"/>
          <w:highlight w:val="cyan"/>
        </w:rPr>
        <w:t>food distribution programs</w:t>
      </w:r>
      <w:r w:rsidRPr="004B50BB">
        <w:rPr>
          <w:highlight w:val="cyan"/>
          <w:u w:val="single"/>
        </w:rPr>
        <w:t xml:space="preserve"> can take ground that the </w:t>
      </w:r>
      <w:r w:rsidRPr="004B50BB">
        <w:rPr>
          <w:rStyle w:val="Emphasis"/>
          <w:highlight w:val="cyan"/>
        </w:rPr>
        <w:t>capitalist state</w:t>
      </w:r>
      <w:r w:rsidRPr="004B50BB">
        <w:rPr>
          <w:highlight w:val="cyan"/>
          <w:u w:val="single"/>
        </w:rPr>
        <w:t xml:space="preserve"> cedes</w:t>
      </w:r>
      <w:r w:rsidRPr="008C1B72">
        <w:rPr>
          <w:u w:val="single"/>
        </w:rPr>
        <w:t xml:space="preserve"> </w:t>
      </w:r>
      <w:r w:rsidRPr="004B50BB">
        <w:rPr>
          <w:highlight w:val="cyan"/>
          <w:u w:val="single"/>
        </w:rPr>
        <w:t>by</w:t>
      </w:r>
      <w:r w:rsidRPr="008C1B72">
        <w:rPr>
          <w:u w:val="single"/>
        </w:rPr>
        <w:t xml:space="preserve"> simultaneously </w:t>
      </w:r>
      <w:r w:rsidRPr="004B50BB">
        <w:rPr>
          <w:highlight w:val="cyan"/>
          <w:u w:val="single"/>
        </w:rPr>
        <w:t>meeting the needs of the masses</w:t>
      </w:r>
      <w:r w:rsidRPr="008C1B72">
        <w:rPr>
          <w:u w:val="single"/>
        </w:rPr>
        <w:t xml:space="preserve"> </w:t>
      </w:r>
      <w:r w:rsidRPr="004B50BB">
        <w:rPr>
          <w:highlight w:val="cyan"/>
          <w:u w:val="single"/>
        </w:rPr>
        <w:t xml:space="preserve">while proving that socialist </w:t>
      </w:r>
      <w:r w:rsidRPr="004B50BB">
        <w:rPr>
          <w:rStyle w:val="Emphasis"/>
          <w:highlight w:val="cyan"/>
        </w:rPr>
        <w:t>self-management</w:t>
      </w:r>
      <w:r w:rsidRPr="004B50BB">
        <w:rPr>
          <w:highlight w:val="cyan"/>
          <w:u w:val="single"/>
        </w:rPr>
        <w:t xml:space="preserve"> and</w:t>
      </w:r>
      <w:r w:rsidRPr="004B50BB">
        <w:rPr>
          <w:rStyle w:val="Emphasis"/>
          <w:highlight w:val="cyan"/>
        </w:rPr>
        <w:t xml:space="preserve"> political</w:t>
      </w:r>
      <w:r w:rsidRPr="004B50BB">
        <w:rPr>
          <w:highlight w:val="cyan"/>
          <w:u w:val="single"/>
        </w:rPr>
        <w:t xml:space="preserve"> </w:t>
      </w:r>
      <w:r w:rsidRPr="004B50BB">
        <w:rPr>
          <w:rStyle w:val="Emphasis"/>
          <w:highlight w:val="cyan"/>
        </w:rPr>
        <w:t>institutions</w:t>
      </w:r>
      <w:r w:rsidRPr="004B50BB">
        <w:rPr>
          <w:highlight w:val="cyan"/>
          <w:u w:val="single"/>
        </w:rPr>
        <w:t xml:space="preserve"> can function </w:t>
      </w:r>
      <w:r w:rsidRPr="004B50BB">
        <w:rPr>
          <w:rStyle w:val="Emphasis"/>
          <w:highlight w:val="cyan"/>
        </w:rPr>
        <w:t>independently</w:t>
      </w:r>
      <w:r w:rsidRPr="004B50BB">
        <w:rPr>
          <w:highlight w:val="cyan"/>
          <w:u w:val="single"/>
        </w:rPr>
        <w:t xml:space="preserve"> of capitalism</w:t>
      </w:r>
      <w:r w:rsidRPr="008C1B72">
        <w:rPr>
          <w:sz w:val="16"/>
        </w:rPr>
        <w:t xml:space="preserve">. This approach </w:t>
      </w:r>
      <w:r w:rsidRPr="004B50BB">
        <w:rPr>
          <w:sz w:val="16"/>
          <w:highlight w:val="cyan"/>
        </w:rPr>
        <w:t xml:space="preserve">is </w:t>
      </w:r>
      <w:r w:rsidRPr="004B50BB">
        <w:rPr>
          <w:highlight w:val="cyan"/>
          <w:u w:val="single"/>
        </w:rPr>
        <w:t>not only</w:t>
      </w:r>
      <w:r w:rsidRPr="008C1B72">
        <w:rPr>
          <w:u w:val="single"/>
        </w:rPr>
        <w:t xml:space="preserve"> capable of </w:t>
      </w:r>
      <w:r w:rsidRPr="004B50BB">
        <w:rPr>
          <w:rStyle w:val="Emphasis"/>
          <w:highlight w:val="cyan"/>
        </w:rPr>
        <w:t>literally saving lives</w:t>
      </w:r>
      <w:r w:rsidRPr="008C1B72">
        <w:rPr>
          <w:u w:val="single"/>
        </w:rPr>
        <w:t xml:space="preserve"> in</w:t>
      </w:r>
      <w:r w:rsidRPr="008C1B72">
        <w:rPr>
          <w:sz w:val="16"/>
        </w:rPr>
        <w:t xml:space="preserve"> the case of </w:t>
      </w:r>
      <w:r w:rsidRPr="008C1B72">
        <w:rPr>
          <w:u w:val="single"/>
        </w:rPr>
        <w:t xml:space="preserve">crisis, </w:t>
      </w:r>
      <w:r w:rsidRPr="004B50BB">
        <w:rPr>
          <w:highlight w:val="cyan"/>
          <w:u w:val="single"/>
        </w:rPr>
        <w:t>but</w:t>
      </w:r>
      <w:r w:rsidRPr="008C1B72">
        <w:rPr>
          <w:sz w:val="16"/>
        </w:rPr>
        <w:t xml:space="preserve"> of </w:t>
      </w:r>
      <w:r w:rsidRPr="004B50BB">
        <w:rPr>
          <w:highlight w:val="cyan"/>
          <w:u w:val="single"/>
        </w:rPr>
        <w:t xml:space="preserve">demonstrating the </w:t>
      </w:r>
      <w:r w:rsidRPr="004B50BB">
        <w:rPr>
          <w:rStyle w:val="Emphasis"/>
          <w:highlight w:val="cyan"/>
        </w:rPr>
        <w:t>possibility of a revolutionary project</w:t>
      </w:r>
      <w:r w:rsidRPr="008C1B72">
        <w:rPr>
          <w:u w:val="single"/>
        </w:rPr>
        <w:t xml:space="preserve"> which seeks to </w:t>
      </w:r>
      <w:r w:rsidRPr="008C1B72">
        <w:rPr>
          <w:rStyle w:val="Emphasis"/>
        </w:rPr>
        <w:t>destroy rather than reform</w:t>
      </w:r>
      <w:r w:rsidRPr="008C1B72">
        <w:rPr>
          <w:u w:val="single"/>
        </w:rPr>
        <w:t xml:space="preserve"> capitalism. One of the most pressing</w:t>
      </w:r>
      <w:r w:rsidRPr="008C1B72">
        <w:rPr>
          <w:sz w:val="16"/>
        </w:rPr>
        <w:t xml:space="preserve"> of the various </w:t>
      </w:r>
      <w:r w:rsidRPr="008C1B72">
        <w:rPr>
          <w:u w:val="single"/>
        </w:rPr>
        <w:t>crises</w:t>
      </w:r>
      <w:r w:rsidRPr="008C1B72">
        <w:rPr>
          <w:sz w:val="16"/>
        </w:rPr>
        <w:t xml:space="preserve"> which humanity faces today </w:t>
      </w:r>
      <w:r w:rsidRPr="008C1B72">
        <w:rPr>
          <w:u w:val="single"/>
        </w:rPr>
        <w:t>is climate change</w:t>
      </w:r>
      <w:r w:rsidRPr="008C1B72">
        <w:rPr>
          <w:sz w:val="16"/>
        </w:rPr>
        <w:t xml:space="preserve">. Capitalist production has devastated the planet, and everyday we discover that the small window of time for avoiding its most disastrous effects is shorter than previously understood. </w:t>
      </w:r>
      <w:r w:rsidRPr="008C1B72">
        <w:rPr>
          <w:u w:val="single"/>
        </w:rPr>
        <w:t xml:space="preserve">The Intergovernmental Panel on Climate Change predicts that </w:t>
      </w:r>
      <w:r w:rsidRPr="004B50BB">
        <w:rPr>
          <w:highlight w:val="cyan"/>
          <w:u w:val="single"/>
        </w:rPr>
        <w:t>we have 12 years to limit</w:t>
      </w:r>
      <w:r w:rsidRPr="008C1B72">
        <w:rPr>
          <w:u w:val="single"/>
        </w:rPr>
        <w:t xml:space="preserve"> </w:t>
      </w:r>
      <w:r w:rsidRPr="008C1B72">
        <w:rPr>
          <w:sz w:val="16"/>
        </w:rPr>
        <w:t>(</w:t>
      </w:r>
      <w:r w:rsidRPr="008C1B72">
        <w:rPr>
          <w:u w:val="single"/>
        </w:rPr>
        <w:t>not</w:t>
      </w:r>
      <w:r w:rsidRPr="008C1B72">
        <w:rPr>
          <w:sz w:val="16"/>
        </w:rPr>
        <w:t xml:space="preserve"> even </w:t>
      </w:r>
      <w:r w:rsidRPr="008C1B72">
        <w:rPr>
          <w:u w:val="single"/>
        </w:rPr>
        <w:t>prevent</w:t>
      </w:r>
      <w:r w:rsidRPr="008C1B72">
        <w:rPr>
          <w:sz w:val="16"/>
        </w:rPr>
        <w:t xml:space="preserve">) the more </w:t>
      </w:r>
      <w:r w:rsidRPr="004B50BB">
        <w:rPr>
          <w:highlight w:val="cyan"/>
          <w:u w:val="single"/>
        </w:rPr>
        <w:t>catastrophic</w:t>
      </w:r>
      <w:r w:rsidRPr="008C1B72">
        <w:rPr>
          <w:sz w:val="16"/>
        </w:rPr>
        <w:t xml:space="preserve"> effects of </w:t>
      </w:r>
      <w:r w:rsidRPr="004B50BB">
        <w:rPr>
          <w:highlight w:val="cyan"/>
          <w:u w:val="single"/>
        </w:rPr>
        <w:t>climate change</w:t>
      </w:r>
      <w:r w:rsidRPr="008C1B72">
        <w:rPr>
          <w:u w:val="single"/>
        </w:rPr>
        <w:t>. The</w:t>
      </w:r>
      <w:r w:rsidRPr="008C1B72">
        <w:rPr>
          <w:sz w:val="16"/>
        </w:rPr>
        <w:t xml:space="preserve"> simple, and </w:t>
      </w:r>
      <w:r w:rsidRPr="008C1B72">
        <w:rPr>
          <w:u w:val="single"/>
        </w:rPr>
        <w:t>horrific, fact that we all must face is that cli</w:t>
      </w:r>
      <w:r w:rsidRPr="004B50BB">
        <w:rPr>
          <w:highlight w:val="cyan"/>
          <w:u w:val="single"/>
        </w:rPr>
        <w:t>mate change</w:t>
      </w:r>
      <w:r w:rsidRPr="008C1B72">
        <w:rPr>
          <w:u w:val="single"/>
        </w:rPr>
        <w:t xml:space="preserve"> has reached a point where many</w:t>
      </w:r>
      <w:r w:rsidRPr="008C1B72">
        <w:rPr>
          <w:sz w:val="16"/>
        </w:rPr>
        <w:t xml:space="preserve"> of its </w:t>
      </w:r>
      <w:r w:rsidRPr="004B50BB">
        <w:rPr>
          <w:highlight w:val="cyan"/>
          <w:u w:val="single"/>
        </w:rPr>
        <w:t xml:space="preserve">effects are </w:t>
      </w:r>
      <w:r w:rsidRPr="004B50BB">
        <w:rPr>
          <w:rStyle w:val="Emphasis"/>
          <w:highlight w:val="cyan"/>
        </w:rPr>
        <w:t>inevitable</w:t>
      </w:r>
      <w:r w:rsidRPr="008C1B72">
        <w:rPr>
          <w:u w:val="single"/>
        </w:rPr>
        <w:t xml:space="preserve">, and </w:t>
      </w:r>
      <w:r w:rsidRPr="004B50BB">
        <w:rPr>
          <w:highlight w:val="cyan"/>
          <w:u w:val="single"/>
        </w:rPr>
        <w:t>we are</w:t>
      </w:r>
      <w:r w:rsidRPr="008C1B72">
        <w:rPr>
          <w:sz w:val="16"/>
        </w:rPr>
        <w:t xml:space="preserve"> now </w:t>
      </w:r>
      <w:r w:rsidRPr="004B50BB">
        <w:rPr>
          <w:highlight w:val="cyan"/>
          <w:u w:val="single"/>
        </w:rPr>
        <w:t xml:space="preserve">in a </w:t>
      </w:r>
      <w:r w:rsidRPr="004B50BB">
        <w:rPr>
          <w:b/>
          <w:iCs/>
          <w:highlight w:val="cyan"/>
          <w:u w:val="single"/>
        </w:rPr>
        <w:t>post-brink world</w:t>
      </w:r>
      <w:r w:rsidRPr="008C1B72">
        <w:rPr>
          <w:sz w:val="16"/>
        </w:rPr>
        <w:t xml:space="preserve">, </w:t>
      </w:r>
      <w:r w:rsidRPr="008C1B72">
        <w:rPr>
          <w:u w:val="single"/>
        </w:rPr>
        <w:t xml:space="preserve">where </w:t>
      </w:r>
      <w:r w:rsidRPr="004B50BB">
        <w:rPr>
          <w:highlight w:val="cyan"/>
          <w:u w:val="single"/>
        </w:rPr>
        <w:t>damage control is the primary concern</w:t>
      </w:r>
      <w:r w:rsidRPr="008C1B72">
        <w:rPr>
          <w:u w:val="single"/>
        </w:rPr>
        <w:t xml:space="preserve">. </w:t>
      </w:r>
      <w:r w:rsidRPr="004B50BB">
        <w:rPr>
          <w:rStyle w:val="Emphasis"/>
          <w:highlight w:val="cyan"/>
        </w:rPr>
        <w:t>The question is not whether we can escape</w:t>
      </w:r>
      <w:r w:rsidRPr="008C1B72">
        <w:rPr>
          <w:sz w:val="16"/>
        </w:rPr>
        <w:t xml:space="preserve"> a future of </w:t>
      </w:r>
      <w:r w:rsidRPr="004B50BB">
        <w:rPr>
          <w:rStyle w:val="Emphasis"/>
          <w:highlight w:val="cyan"/>
        </w:rPr>
        <w:t>climate change, but whether we can survive it</w:t>
      </w:r>
      <w:r w:rsidRPr="008C1B72">
        <w:rPr>
          <w:u w:val="single"/>
        </w:rPr>
        <w:t>. Socialist strategy must adapt accordingly</w:t>
      </w:r>
      <w:r w:rsidRPr="008C1B72">
        <w:rPr>
          <w:sz w:val="16"/>
        </w:rPr>
        <w:t xml:space="preserve">. In the face of this crisis, the </w:t>
      </w:r>
      <w:r w:rsidRPr="008C1B72">
        <w:rPr>
          <w:u w:val="single"/>
        </w:rPr>
        <w:t>democratic socialists</w:t>
      </w:r>
      <w:r w:rsidRPr="008C1B72">
        <w:rPr>
          <w:sz w:val="16"/>
        </w:rPr>
        <w:t xml:space="preserve"> and social democrats in the United States have </w:t>
      </w:r>
      <w:r w:rsidRPr="008C1B72">
        <w:rPr>
          <w:u w:val="single"/>
        </w:rPr>
        <w:t>largely settled on market</w:t>
      </w:r>
      <w:r w:rsidRPr="008C1B72">
        <w:rPr>
          <w:sz w:val="16"/>
        </w:rPr>
        <w:t xml:space="preserve"> based </w:t>
      </w:r>
      <w:r w:rsidRPr="008C1B72">
        <w:rPr>
          <w:u w:val="single"/>
        </w:rPr>
        <w:t>reforms. The Green New Deal,</w:t>
      </w:r>
      <w:r w:rsidRPr="008C1B72">
        <w:rPr>
          <w:sz w:val="16"/>
        </w:rPr>
        <w:t xml:space="preserve"> championed by Alexandria Ocasio Cortez and the left wing of the Democratic Party, remains a thoroughly capitalist solution to a capitalist problem. The proposal </w:t>
      </w:r>
      <w:r w:rsidRPr="008C1B72">
        <w:rPr>
          <w:u w:val="single"/>
        </w:rPr>
        <w:t>does nothing to challenge capitalism</w:t>
      </w:r>
      <w:r w:rsidRPr="008C1B72">
        <w:rPr>
          <w:sz w:val="16"/>
        </w:rPr>
        <w:t xml:space="preserve"> itself, </w:t>
      </w:r>
      <w:r w:rsidRPr="008C1B72">
        <w:rPr>
          <w:u w:val="single"/>
        </w:rPr>
        <w:t>but</w:t>
      </w:r>
      <w:r w:rsidRPr="008C1B72">
        <w:rPr>
          <w:sz w:val="16"/>
        </w:rPr>
        <w:t xml:space="preserve"> rather </w:t>
      </w:r>
      <w:r w:rsidRPr="008C1B72">
        <w:rPr>
          <w:u w:val="single"/>
        </w:rPr>
        <w:t>seeks to subsidize market solutions to reorient</w:t>
      </w:r>
      <w:r w:rsidRPr="008C1B72">
        <w:rPr>
          <w:sz w:val="16"/>
        </w:rPr>
        <w:t xml:space="preserve"> the </w:t>
      </w:r>
      <w:r w:rsidRPr="008C1B72">
        <w:rPr>
          <w:u w:val="single"/>
        </w:rPr>
        <w:t>US energy infrastructure towards renewable energy</w:t>
      </w:r>
      <w:r w:rsidRPr="008C1B72">
        <w:rPr>
          <w:sz w:val="16"/>
        </w:rPr>
        <w:t xml:space="preserve"> production, to develop less energy consuming transportation, </w:t>
      </w:r>
      <w:r w:rsidRPr="008C1B72">
        <w:rPr>
          <w:u w:val="single"/>
        </w:rPr>
        <w:t>and</w:t>
      </w:r>
      <w:r w:rsidRPr="008C1B72">
        <w:rPr>
          <w:sz w:val="16"/>
        </w:rPr>
        <w:t xml:space="preserve"> the </w:t>
      </w:r>
      <w:r w:rsidRPr="008C1B72">
        <w:rPr>
          <w:u w:val="single"/>
        </w:rPr>
        <w:t>development of public investment towards these ends.</w:t>
      </w:r>
      <w:r w:rsidRPr="008C1B72">
        <w:rPr>
          <w:sz w:val="16"/>
        </w:rPr>
        <w:t xml:space="preserve"> </w:t>
      </w:r>
      <w:r w:rsidRPr="008C1B72">
        <w:rPr>
          <w:b/>
          <w:iCs/>
          <w:u w:val="single"/>
        </w:rPr>
        <w:t>The plan does nothing to call into question the profit incentives and endless resource consumption of capitalism which led us to this point</w:t>
      </w:r>
      <w:r w:rsidRPr="008C1B72">
        <w:rPr>
          <w:sz w:val="16"/>
        </w:rPr>
        <w:t xml:space="preserve">. Rather, it </w:t>
      </w:r>
      <w:r w:rsidRPr="008C1B72">
        <w:rPr>
          <w:u w:val="single"/>
        </w:rPr>
        <w:t>seeks to reorient</w:t>
      </w:r>
      <w:r w:rsidRPr="008C1B72">
        <w:rPr>
          <w:sz w:val="16"/>
        </w:rPr>
        <w:t xml:space="preserve"> the </w:t>
      </w:r>
      <w:r w:rsidRPr="008C1B72">
        <w:rPr>
          <w:u w:val="single"/>
        </w:rPr>
        <w:t>relentless market forces of capitalism towards slightly less destructive technological developments. While the plan would lead to a massive investment in the manufacturing and deployment of solar energy infrastructure</w:t>
      </w:r>
      <w:r w:rsidRPr="008C1B72">
        <w:rPr>
          <w:sz w:val="16"/>
        </w:rPr>
        <w:t>, National Geographic reports that, “</w:t>
      </w:r>
      <w:r w:rsidRPr="008C1B72">
        <w:rPr>
          <w:u w:val="single"/>
        </w:rPr>
        <w:t xml:space="preserve">Fabricating [solar] panels </w:t>
      </w:r>
      <w:r w:rsidRPr="008C1B72">
        <w:rPr>
          <w:b/>
          <w:iCs/>
          <w:u w:val="single"/>
        </w:rPr>
        <w:t>requires caustic chemicals</w:t>
      </w:r>
      <w:r w:rsidRPr="008C1B72">
        <w:rPr>
          <w:u w:val="single"/>
        </w:rPr>
        <w:t xml:space="preserve"> such as sodium hydroxide and hydrofluoric acid, and </w:t>
      </w:r>
      <w:r w:rsidRPr="008C1B72">
        <w:rPr>
          <w:b/>
          <w:iCs/>
          <w:u w:val="single"/>
        </w:rPr>
        <w:t>the process uses water as well as electricity</w:t>
      </w:r>
      <w:r w:rsidRPr="008C1B72">
        <w:rPr>
          <w:u w:val="single"/>
        </w:rPr>
        <w:t xml:space="preserve">, the production of which </w:t>
      </w:r>
      <w:r w:rsidRPr="008C1B72">
        <w:rPr>
          <w:b/>
          <w:iCs/>
          <w:u w:val="single"/>
        </w:rPr>
        <w:t>emits greenhouse gases</w:t>
      </w:r>
      <w:r w:rsidRPr="008C1B72">
        <w:rPr>
          <w:sz w:val="16"/>
        </w:rPr>
        <w:t xml:space="preserve">.” </w:t>
      </w:r>
      <w:r w:rsidRPr="004B50BB">
        <w:rPr>
          <w:highlight w:val="cyan"/>
          <w:u w:val="single"/>
        </w:rPr>
        <w:t>Technology</w:t>
      </w:r>
      <w:r w:rsidRPr="008C1B72">
        <w:rPr>
          <w:u w:val="single"/>
        </w:rPr>
        <w:t xml:space="preserve"> alone </w:t>
      </w:r>
      <w:r w:rsidRPr="004B50BB">
        <w:rPr>
          <w:highlight w:val="cyan"/>
          <w:u w:val="single"/>
        </w:rPr>
        <w:t>cannot</w:t>
      </w:r>
      <w:r w:rsidRPr="008C1B72">
        <w:rPr>
          <w:u w:val="single"/>
        </w:rPr>
        <w:t xml:space="preserve"> </w:t>
      </w:r>
      <w:r w:rsidRPr="004B50BB">
        <w:rPr>
          <w:highlight w:val="cyan"/>
          <w:u w:val="single"/>
        </w:rPr>
        <w:t>sufficiently combat this crisis</w:t>
      </w:r>
      <w:r w:rsidRPr="008C1B72">
        <w:rPr>
          <w:u w:val="single"/>
        </w:rPr>
        <w:t>, as the production</w:t>
      </w:r>
      <w:r w:rsidRPr="008C1B72">
        <w:rPr>
          <w:sz w:val="16"/>
        </w:rPr>
        <w:t xml:space="preserve"> of such technology </w:t>
      </w:r>
      <w:r w:rsidRPr="008C1B72">
        <w:rPr>
          <w:u w:val="single"/>
        </w:rPr>
        <w:t xml:space="preserve">through capitalist manufacturing infrastructure </w:t>
      </w:r>
      <w:r w:rsidRPr="008C1B72">
        <w:rPr>
          <w:b/>
          <w:iCs/>
          <w:u w:val="single"/>
        </w:rPr>
        <w:t>only perpetuates environmental harm</w:t>
      </w:r>
      <w:r w:rsidRPr="008C1B72">
        <w:rPr>
          <w:u w:val="single"/>
        </w:rPr>
        <w:t>.</w:t>
      </w:r>
      <w:r w:rsidRPr="008C1B72">
        <w:rPr>
          <w:sz w:val="16"/>
        </w:rPr>
        <w:t xml:space="preserve"> Furthermore, </w:t>
      </w:r>
      <w:r w:rsidRPr="008C1B72">
        <w:rPr>
          <w:u w:val="single"/>
        </w:rPr>
        <w:t>subsidizing and incentivizing renewable energy stops far short of actually combating the fossil fuel industry</w:t>
      </w:r>
      <w:r w:rsidRPr="008C1B72">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8C1B72">
        <w:rPr>
          <w:u w:val="single"/>
        </w:rPr>
        <w:t xml:space="preserve">development of </w:t>
      </w:r>
      <w:r w:rsidRPr="004B50BB">
        <w:rPr>
          <w:highlight w:val="cyan"/>
          <w:u w:val="single"/>
        </w:rPr>
        <w:t>high-tech</w:t>
      </w:r>
      <w:r w:rsidRPr="008C1B72">
        <w:rPr>
          <w:u w:val="single"/>
        </w:rPr>
        <w:t xml:space="preserve"> energy </w:t>
      </w:r>
      <w:r w:rsidRPr="004B50BB">
        <w:rPr>
          <w:highlight w:val="cyan"/>
          <w:u w:val="single"/>
        </w:rPr>
        <w:t>infrastructure</w:t>
      </w:r>
      <w:r w:rsidRPr="008C1B72">
        <w:rPr>
          <w:u w:val="single"/>
        </w:rPr>
        <w:t xml:space="preserve"> and </w:t>
      </w:r>
      <w:r w:rsidRPr="008C1B72">
        <w:rPr>
          <w:sz w:val="16"/>
        </w:rPr>
        <w:t xml:space="preserve">the development of </w:t>
      </w:r>
      <w:r w:rsidRPr="008C1B72">
        <w:rPr>
          <w:u w:val="single"/>
        </w:rPr>
        <w:t>low</w:t>
      </w:r>
      <w:r w:rsidRPr="008C1B72">
        <w:rPr>
          <w:sz w:val="16"/>
        </w:rPr>
        <w:t xml:space="preserve"> or zero </w:t>
      </w:r>
      <w:r w:rsidRPr="008C1B72">
        <w:rPr>
          <w:u w:val="single"/>
        </w:rPr>
        <w:t xml:space="preserve">emission transportation </w:t>
      </w:r>
      <w:r w:rsidRPr="004B50BB">
        <w:rPr>
          <w:highlight w:val="cyan"/>
          <w:u w:val="single"/>
        </w:rPr>
        <w:t>requires</w:t>
      </w:r>
      <w:r w:rsidRPr="008C1B72">
        <w:rPr>
          <w:sz w:val="16"/>
        </w:rPr>
        <w:t xml:space="preserve"> the import of </w:t>
      </w:r>
      <w:r w:rsidRPr="008C1B72">
        <w:rPr>
          <w:u w:val="single"/>
        </w:rPr>
        <w:t>raw material and rare earth minerals which the United States can only access because of the imperial division of the Global South.</w:t>
      </w:r>
      <w:r w:rsidRPr="008C1B72">
        <w:rPr>
          <w:sz w:val="16"/>
        </w:rPr>
        <w:t xml:space="preserve"> This imperial division of the world </w:t>
      </w:r>
      <w:r w:rsidRPr="008C1B72">
        <w:rPr>
          <w:u w:val="single"/>
        </w:rPr>
        <w:t xml:space="preserve">requires </w:t>
      </w:r>
      <w:r w:rsidRPr="004B50BB">
        <w:rPr>
          <w:highlight w:val="cyan"/>
          <w:u w:val="single"/>
        </w:rPr>
        <w:t xml:space="preserve">constant </w:t>
      </w:r>
      <w:r w:rsidRPr="004B50BB">
        <w:rPr>
          <w:rStyle w:val="Emphasis"/>
          <w:highlight w:val="cyan"/>
        </w:rPr>
        <w:t>militarism</w:t>
      </w:r>
      <w:r w:rsidRPr="004B50BB">
        <w:rPr>
          <w:highlight w:val="cyan"/>
          <w:u w:val="single"/>
        </w:rPr>
        <w:t xml:space="preserve"> </w:t>
      </w:r>
      <w:r w:rsidRPr="008C1B72">
        <w:rPr>
          <w:u w:val="single"/>
        </w:rPr>
        <w:t>from</w:t>
      </w:r>
      <w:r w:rsidRPr="008C1B72">
        <w:rPr>
          <w:sz w:val="16"/>
        </w:rPr>
        <w:t xml:space="preserve"> the </w:t>
      </w:r>
      <w:r w:rsidRPr="008C1B72">
        <w:rPr>
          <w:u w:val="single"/>
        </w:rPr>
        <w:t>imperial core nations</w:t>
      </w:r>
      <w:r w:rsidRPr="008C1B72">
        <w:rPr>
          <w:sz w:val="16"/>
        </w:rPr>
        <w:t xml:space="preserve">, and as Lenin demonstrates in Imperialism: The Highest Stage of Capitalism, </w:t>
      </w:r>
      <w:r w:rsidRPr="008C1B72">
        <w:rPr>
          <w:u w:val="single"/>
        </w:rPr>
        <w:t xml:space="preserve">facilitates </w:t>
      </w:r>
      <w:r w:rsidRPr="008C1B72">
        <w:rPr>
          <w:b/>
          <w:iCs/>
          <w:u w:val="single"/>
        </w:rPr>
        <w:t>constant warfare</w:t>
      </w:r>
      <w:r w:rsidRPr="008C1B72">
        <w:rPr>
          <w:u w:val="single"/>
        </w:rPr>
        <w:t xml:space="preserve"> </w:t>
      </w:r>
      <w:r w:rsidRPr="004B50BB">
        <w:rPr>
          <w:highlight w:val="cyan"/>
          <w:u w:val="single"/>
        </w:rPr>
        <w:t xml:space="preserve">as imperial states compete for </w:t>
      </w:r>
      <w:r w:rsidRPr="004B50BB">
        <w:rPr>
          <w:b/>
          <w:iCs/>
          <w:highlight w:val="cyan"/>
          <w:u w:val="single"/>
        </w:rPr>
        <w:t>spheres of influence</w:t>
      </w:r>
      <w:r w:rsidRPr="004B50BB">
        <w:rPr>
          <w:highlight w:val="cyan"/>
          <w:u w:val="single"/>
        </w:rPr>
        <w:t xml:space="preserve"> in order to facilitate cheap resource extraction</w:t>
      </w:r>
      <w:r w:rsidRPr="008C1B72">
        <w:rPr>
          <w:sz w:val="16"/>
        </w:rPr>
        <w:t xml:space="preserve">. </w:t>
      </w:r>
      <w:r w:rsidRPr="008C1B72">
        <w:rPr>
          <w:u w:val="single"/>
        </w:rPr>
        <w:t>The US military</w:t>
      </w:r>
      <w:r w:rsidRPr="008C1B72">
        <w:rPr>
          <w:sz w:val="16"/>
        </w:rPr>
        <w:t xml:space="preserve">, one of many imperialist forces, </w:t>
      </w:r>
      <w:r w:rsidRPr="008C1B72">
        <w:rPr>
          <w:u w:val="single"/>
        </w:rPr>
        <w:t xml:space="preserve">is the single largest user of </w:t>
      </w:r>
      <w:r w:rsidRPr="008C1B72">
        <w:rPr>
          <w:u w:val="single"/>
        </w:rPr>
        <w:lastRenderedPageBreak/>
        <w:t>petroleum</w:t>
      </w:r>
      <w:r w:rsidRPr="008C1B72">
        <w:rPr>
          <w:sz w:val="16"/>
        </w:rPr>
        <w:t xml:space="preserve">, and </w:t>
      </w:r>
      <w:r w:rsidRPr="008C1B72">
        <w:rPr>
          <w:u w:val="single"/>
        </w:rPr>
        <w:t>one of its main functions is to ensure oil access for the United States.</w:t>
      </w:r>
      <w:r w:rsidRPr="008C1B72">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8C1B72">
        <w:rPr>
          <w:u w:val="single"/>
        </w:rPr>
        <w:t xml:space="preserve">capitalists are not going to save us, and </w:t>
      </w:r>
      <w:r w:rsidRPr="004B50BB">
        <w:rPr>
          <w:rStyle w:val="Emphasis"/>
          <w:highlight w:val="cyan"/>
        </w:rPr>
        <w:t>if we don’t find a way to save ourselves, the collapse of human civilization is a real possibility.</w:t>
      </w:r>
      <w:r w:rsidRPr="008C1B72">
        <w:rPr>
          <w:sz w:val="16"/>
        </w:rPr>
        <w:t xml:space="preserve"> The pressing question we now face is: </w:t>
      </w:r>
      <w:r w:rsidRPr="008C1B72">
        <w:rPr>
          <w:b/>
          <w:iCs/>
          <w:u w:val="single"/>
        </w:rPr>
        <w:t xml:space="preserve">how are we going to save ourselves? </w:t>
      </w:r>
      <w:r w:rsidRPr="008C1B72">
        <w:rPr>
          <w:sz w:val="16"/>
        </w:rPr>
        <w:t xml:space="preserve">Revolution and Dual Power If capitalism will not be able to resolve the current encroaching climate crisis, </w:t>
      </w:r>
      <w:r w:rsidRPr="008C1B72">
        <w:rPr>
          <w:u w:val="single"/>
        </w:rPr>
        <w:t>we must find a way to organize outside the confines of capitalist institutions, towards the end of overthrowing capitalism</w:t>
      </w:r>
      <w:r w:rsidRPr="008C1B72">
        <w:rPr>
          <w:sz w:val="16"/>
        </w:rPr>
        <w:t xml:space="preserve">. If the Democratic Socialists of America backed candidates cannot offer real anti-capitalist solutions through the capitalist state, we should be skeptical of the possibility for any socialist organization doing so. </w:t>
      </w:r>
      <w:r w:rsidRPr="008C1B72">
        <w:rPr>
          <w:u w:val="single"/>
        </w:rPr>
        <w:t>The DSA is far larger and</w:t>
      </w:r>
      <w:r w:rsidRPr="008C1B72">
        <w:rPr>
          <w:sz w:val="16"/>
        </w:rPr>
        <w:t xml:space="preserve"> far more </w:t>
      </w:r>
      <w:r w:rsidRPr="008C1B72">
        <w:rPr>
          <w:u w:val="single"/>
        </w:rPr>
        <w:t>well funded than any</w:t>
      </w:r>
      <w:r w:rsidRPr="008C1B72">
        <w:rPr>
          <w:sz w:val="16"/>
        </w:rPr>
        <w:t xml:space="preserve"> of the </w:t>
      </w:r>
      <w:r w:rsidRPr="008C1B72">
        <w:rPr>
          <w:u w:val="single"/>
        </w:rPr>
        <w:t xml:space="preserve">other socialist organizations </w:t>
      </w:r>
      <w:r w:rsidRPr="008C1B72">
        <w:rPr>
          <w:sz w:val="16"/>
        </w:rPr>
        <w:t xml:space="preserve">in the United States, </w:t>
      </w:r>
      <w:r w:rsidRPr="008C1B72">
        <w:rPr>
          <w:u w:val="single"/>
        </w:rPr>
        <w:t>and</w:t>
      </w:r>
      <w:r w:rsidRPr="008C1B72">
        <w:rPr>
          <w:sz w:val="16"/>
        </w:rPr>
        <w:t xml:space="preserve"> they have </w:t>
      </w:r>
      <w:r w:rsidRPr="008C1B72">
        <w:rPr>
          <w:u w:val="single"/>
        </w:rPr>
        <w:t>failed to produce anything more revolutionary than the Green New Deal</w:t>
      </w:r>
      <w:r w:rsidRPr="008C1B72">
        <w:rPr>
          <w:sz w:val="16"/>
        </w:rPr>
        <w:t xml:space="preserve">. </w:t>
      </w:r>
      <w:r w:rsidRPr="008C1B72">
        <w:rPr>
          <w:u w:val="single"/>
        </w:rPr>
        <w:t xml:space="preserve">We have to abandon the idea that electoral strategy will be sufficient to resolve the underlying causes of this crisis within 12 years. </w:t>
      </w:r>
      <w:r w:rsidRPr="008C1B72">
        <w:rPr>
          <w:sz w:val="16"/>
        </w:rPr>
        <w:t xml:space="preserve">While many radicals call for revolution instead of reform, the </w:t>
      </w:r>
      <w:r w:rsidRPr="008C1B72">
        <w:rPr>
          <w:u w:val="single"/>
        </w:rPr>
        <w:t>reformists</w:t>
      </w:r>
      <w:r w:rsidRPr="008C1B72">
        <w:rPr>
          <w:sz w:val="16"/>
        </w:rPr>
        <w:t xml:space="preserve"> often </w:t>
      </w:r>
      <w:r w:rsidRPr="008C1B72">
        <w:rPr>
          <w:u w:val="single"/>
        </w:rPr>
        <w:t>raise the same response</w:t>
      </w:r>
      <w:r w:rsidRPr="008C1B72">
        <w:rPr>
          <w:sz w:val="16"/>
        </w:rPr>
        <w:t xml:space="preserve">: revolution is well and good, but </w:t>
      </w:r>
      <w:r w:rsidRPr="008C1B72">
        <w:rPr>
          <w:u w:val="single"/>
        </w:rPr>
        <w:t>what are you going to do in the mean time?</w:t>
      </w:r>
      <w:r w:rsidRPr="008C1B72">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C1B72">
        <w:rPr>
          <w:u w:val="single"/>
        </w:rPr>
        <w:t>we have much work to be done before a revolutionary strategy can be enacted.</w:t>
      </w:r>
      <w:r w:rsidRPr="008C1B72">
        <w:rPr>
          <w:sz w:val="16"/>
        </w:rPr>
        <w:t xml:space="preserve"> This is a hard truth, but it is true. Much of </w:t>
      </w:r>
      <w:r w:rsidRPr="008C1B72">
        <w:rPr>
          <w:u w:val="single"/>
        </w:rPr>
        <w:t>the left has sought to ignore this truth by embracing adventurism and violent protest theatrics, in the</w:t>
      </w:r>
      <w:r w:rsidRPr="008C1B72">
        <w:rPr>
          <w:sz w:val="16"/>
        </w:rPr>
        <w:t xml:space="preserve"> vain </w:t>
      </w:r>
      <w:r w:rsidRPr="008C1B72">
        <w:rPr>
          <w:u w:val="single"/>
        </w:rPr>
        <w:t>hope of sparking</w:t>
      </w:r>
      <w:r w:rsidRPr="008C1B72">
        <w:rPr>
          <w:sz w:val="16"/>
        </w:rPr>
        <w:t xml:space="preserve"> revolutionary </w:t>
      </w:r>
      <w:r w:rsidRPr="008C1B72">
        <w:rPr>
          <w:u w:val="single"/>
        </w:rPr>
        <w:t>momentum</w:t>
      </w:r>
      <w:r w:rsidRPr="008C1B72">
        <w:rPr>
          <w:sz w:val="16"/>
        </w:rPr>
        <w:t xml:space="preserve"> which does not currently exist. </w:t>
      </w:r>
      <w:r w:rsidRPr="008C1B72">
        <w:rPr>
          <w:u w:val="single"/>
        </w:rPr>
        <w:t xml:space="preserve">If this is the core strategy of the socialist left, </w:t>
      </w:r>
      <w:r w:rsidRPr="008C1B72">
        <w:rPr>
          <w:b/>
          <w:iCs/>
          <w:u w:val="single"/>
        </w:rPr>
        <w:t>we will accomplish nothing in the next 12 years</w:t>
      </w:r>
      <w:r w:rsidRPr="008C1B72">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B50BB">
        <w:rPr>
          <w:highlight w:val="cyan"/>
          <w:u w:val="single"/>
        </w:rPr>
        <w:t>We must</w:t>
      </w:r>
      <w:r w:rsidRPr="008C1B72">
        <w:rPr>
          <w:sz w:val="16"/>
        </w:rPr>
        <w:t xml:space="preserve"> instead, </w:t>
      </w:r>
      <w:r w:rsidRPr="004B50BB">
        <w:rPr>
          <w:highlight w:val="cyan"/>
          <w:u w:val="single"/>
        </w:rPr>
        <w:t>build a movement</w:t>
      </w:r>
      <w:r w:rsidRPr="008C1B72">
        <w:rPr>
          <w:sz w:val="16"/>
        </w:rPr>
        <w:t xml:space="preserve">, and </w:t>
      </w:r>
      <w:r w:rsidRPr="004B50BB">
        <w:rPr>
          <w:highlight w:val="cyan"/>
          <w:u w:val="single"/>
        </w:rPr>
        <w:t>with</w:t>
      </w:r>
      <w:r w:rsidRPr="008C1B72">
        <w:rPr>
          <w:sz w:val="16"/>
        </w:rPr>
        <w:t xml:space="preserve"> it we must build </w:t>
      </w:r>
      <w:r w:rsidRPr="004B50BB">
        <w:rPr>
          <w:highlight w:val="cyan"/>
          <w:u w:val="single"/>
        </w:rPr>
        <w:t>infrastructure which can survive revolution</w:t>
      </w:r>
      <w:r w:rsidRPr="008C1B72">
        <w:rPr>
          <w:u w:val="single"/>
        </w:rPr>
        <w:t xml:space="preserve"> and provide a framework for socialist development</w:t>
      </w:r>
      <w:r w:rsidRPr="008C1B72">
        <w:rPr>
          <w:sz w:val="16"/>
        </w:rPr>
        <w:t xml:space="preserve">. </w:t>
      </w:r>
      <w:r w:rsidRPr="008C1B72">
        <w:rPr>
          <w:u w:val="single"/>
        </w:rPr>
        <w:t xml:space="preserve">Dual power is tooled towards this project best. </w:t>
      </w:r>
      <w:r w:rsidRPr="004B50BB">
        <w:rPr>
          <w:rStyle w:val="Emphasis"/>
          <w:highlight w:val="cyan"/>
        </w:rPr>
        <w:t>The Marxist Center</w:t>
      </w:r>
      <w:r w:rsidRPr="008C1B72">
        <w:rPr>
          <w:u w:val="single"/>
        </w:rPr>
        <w:t xml:space="preserve"> network </w:t>
      </w:r>
      <w:r w:rsidRPr="004B50BB">
        <w:rPr>
          <w:highlight w:val="cyan"/>
          <w:u w:val="single"/>
        </w:rPr>
        <w:t>has done</w:t>
      </w:r>
      <w:r w:rsidRPr="008C1B72">
        <w:rPr>
          <w:u w:val="single"/>
        </w:rPr>
        <w:t xml:space="preserve"> an impressive amount of </w:t>
      </w:r>
      <w:r w:rsidRPr="004B50BB">
        <w:rPr>
          <w:highlight w:val="cyan"/>
          <w:u w:val="single"/>
        </w:rPr>
        <w:t>work developing socialist institutions</w:t>
      </w:r>
      <w:r w:rsidRPr="008C1B72">
        <w:rPr>
          <w:u w:val="single"/>
        </w:rPr>
        <w:t xml:space="preserve"> across the US</w:t>
      </w:r>
      <w:r w:rsidRPr="008C1B72">
        <w:rPr>
          <w:sz w:val="16"/>
        </w:rPr>
        <w:t xml:space="preserve">, largely </w:t>
      </w:r>
      <w:r w:rsidRPr="004B50BB">
        <w:rPr>
          <w:highlight w:val="cyan"/>
          <w:u w:val="single"/>
        </w:rPr>
        <w:t xml:space="preserve">through </w:t>
      </w:r>
      <w:r w:rsidRPr="004B50BB">
        <w:rPr>
          <w:rStyle w:val="Emphasis"/>
          <w:highlight w:val="cyan"/>
        </w:rPr>
        <w:t>tenants organizing</w:t>
      </w:r>
      <w:r w:rsidRPr="008C1B72">
        <w:rPr>
          <w:u w:val="single"/>
        </w:rPr>
        <w:t xml:space="preserve"> </w:t>
      </w:r>
      <w:r w:rsidRPr="004B50BB">
        <w:rPr>
          <w:highlight w:val="cyan"/>
          <w:u w:val="single"/>
        </w:rPr>
        <w:t xml:space="preserve">and </w:t>
      </w:r>
      <w:r w:rsidRPr="004B50BB">
        <w:rPr>
          <w:rStyle w:val="Emphasis"/>
          <w:highlight w:val="cyan"/>
        </w:rPr>
        <w:t>serve the people programs</w:t>
      </w:r>
      <w:r w:rsidRPr="004B50BB">
        <w:rPr>
          <w:sz w:val="16"/>
          <w:highlight w:val="cyan"/>
        </w:rPr>
        <w:t>.</w:t>
      </w:r>
      <w:r w:rsidRPr="008C1B72">
        <w:rPr>
          <w:sz w:val="16"/>
        </w:rPr>
        <w:t xml:space="preserve"> The </w:t>
      </w:r>
      <w:r w:rsidRPr="008C1B72">
        <w:rPr>
          <w:u w:val="single"/>
        </w:rPr>
        <w:t>left wing factions within the DSA</w:t>
      </w:r>
      <w:r w:rsidRPr="008C1B72">
        <w:rPr>
          <w:sz w:val="16"/>
        </w:rPr>
        <w:t xml:space="preserve"> itself have also begun to </w:t>
      </w:r>
      <w:r w:rsidRPr="008C1B72">
        <w:rPr>
          <w:u w:val="single"/>
        </w:rPr>
        <w:t xml:space="preserve">develop </w:t>
      </w:r>
      <w:r w:rsidRPr="008C1B72">
        <w:rPr>
          <w:rStyle w:val="Emphasis"/>
        </w:rPr>
        <w:t>mutual aid programs</w:t>
      </w:r>
      <w:r w:rsidRPr="008C1B72">
        <w:rPr>
          <w:u w:val="single"/>
        </w:rPr>
        <w:t xml:space="preserve"> that could be useful for dual power strategy</w:t>
      </w:r>
      <w:r w:rsidRPr="008C1B72">
        <w:rPr>
          <w:sz w:val="16"/>
        </w:rPr>
        <w:t xml:space="preserve">. </w:t>
      </w:r>
      <w:r w:rsidRPr="008C1B72">
        <w:rPr>
          <w:rStyle w:val="StyleUnderline"/>
        </w:rPr>
        <w:t xml:space="preserve">At the same time, </w:t>
      </w:r>
      <w:r w:rsidRPr="004B50BB">
        <w:rPr>
          <w:rStyle w:val="Emphasis"/>
          <w:highlight w:val="cyan"/>
        </w:rPr>
        <w:t>mutual aid is not enough</w:t>
      </w:r>
      <w:r w:rsidRPr="008C1B72">
        <w:rPr>
          <w:rStyle w:val="StyleUnderline"/>
        </w:rPr>
        <w:t xml:space="preserve">. </w:t>
      </w:r>
      <w:r w:rsidRPr="004B50BB">
        <w:rPr>
          <w:rStyle w:val="StyleUnderline"/>
          <w:highlight w:val="cyan"/>
        </w:rPr>
        <w:t>We cannot</w:t>
      </w:r>
      <w:r w:rsidRPr="008C1B72">
        <w:rPr>
          <w:rStyle w:val="StyleUnderline"/>
        </w:rPr>
        <w:t xml:space="preserve"> </w:t>
      </w:r>
      <w:r w:rsidRPr="004B50BB">
        <w:rPr>
          <w:rStyle w:val="StyleUnderline"/>
          <w:highlight w:val="cyan"/>
        </w:rPr>
        <w:t>simply</w:t>
      </w:r>
      <w:r w:rsidRPr="008C1B72">
        <w:rPr>
          <w:rStyle w:val="StyleUnderline"/>
        </w:rPr>
        <w:t xml:space="preserve"> build these institutions as a reform to </w:t>
      </w:r>
      <w:r w:rsidRPr="004B50BB">
        <w:rPr>
          <w:rStyle w:val="StyleUnderline"/>
          <w:highlight w:val="cyan"/>
        </w:rPr>
        <w:t>make capitalism more survivable</w:t>
      </w:r>
      <w:r w:rsidRPr="008C1B72">
        <w:rPr>
          <w:rStyle w:val="StyleUnderline"/>
        </w:rPr>
        <w:t>.</w:t>
      </w:r>
      <w:r w:rsidRPr="008C1B72">
        <w:rPr>
          <w:sz w:val="16"/>
        </w:rPr>
        <w:t xml:space="preserve"> Rather, </w:t>
      </w:r>
      <w:r w:rsidRPr="004B50BB">
        <w:rPr>
          <w:highlight w:val="cyan"/>
          <w:u w:val="single"/>
        </w:rPr>
        <w:t xml:space="preserve">we must make these institutions part of a </w:t>
      </w:r>
      <w:r w:rsidRPr="004B50BB">
        <w:rPr>
          <w:rStyle w:val="Emphasis"/>
          <w:highlight w:val="cyan"/>
        </w:rPr>
        <w:t>broader revolutionary movement</w:t>
      </w:r>
      <w:r w:rsidRPr="008C1B72">
        <w:rPr>
          <w:u w:val="single"/>
        </w:rPr>
        <w:t xml:space="preserve"> and</w:t>
      </w:r>
      <w:r w:rsidRPr="008C1B72">
        <w:rPr>
          <w:sz w:val="16"/>
        </w:rPr>
        <w:t xml:space="preserve"> </w:t>
      </w:r>
      <w:r w:rsidRPr="008C1B72">
        <w:rPr>
          <w:rStyle w:val="StyleUnderline"/>
        </w:rPr>
        <w:t>they ought to function as a material prefiguration</w:t>
      </w:r>
      <w:r w:rsidRPr="008C1B72">
        <w:rPr>
          <w:u w:val="single"/>
        </w:rPr>
        <w:t xml:space="preserve"> to a socialist society and economy</w:t>
      </w:r>
      <w:r w:rsidRPr="008C1B72">
        <w:rPr>
          <w:sz w:val="16"/>
        </w:rPr>
        <w:t xml:space="preserve">. The institutions we build as </w:t>
      </w:r>
      <w:r w:rsidRPr="008C1B72">
        <w:rPr>
          <w:rStyle w:val="StyleUnderline"/>
        </w:rPr>
        <w:t>dual power outside the capitalist state today ought to be structured</w:t>
      </w:r>
      <w:r w:rsidRPr="008C1B72">
        <w:rPr>
          <w:u w:val="single"/>
        </w:rPr>
        <w:t xml:space="preserve"> towards revolutionary ends, such that they will someday function as the early institutions of a revolutionary socialist society. </w:t>
      </w:r>
      <w:r w:rsidRPr="008C1B72">
        <w:rPr>
          <w:sz w:val="16"/>
        </w:rPr>
        <w:t xml:space="preserve">To accomplish this goal, </w:t>
      </w:r>
      <w:r w:rsidRPr="004B50BB">
        <w:rPr>
          <w:rStyle w:val="StyleUnderline"/>
          <w:highlight w:val="cyan"/>
        </w:rPr>
        <w:t>we</w:t>
      </w:r>
      <w:r w:rsidRPr="008C1B72">
        <w:rPr>
          <w:rStyle w:val="StyleUnderline"/>
        </w:rPr>
        <w:t xml:space="preserve"> </w:t>
      </w:r>
      <w:r w:rsidRPr="004B50BB">
        <w:rPr>
          <w:rStyle w:val="StyleUnderline"/>
          <w:highlight w:val="cyan"/>
        </w:rPr>
        <w:t>cannot simply declare</w:t>
      </w:r>
      <w:r w:rsidRPr="008C1B72">
        <w:rPr>
          <w:rStyle w:val="StyleUnderline"/>
        </w:rPr>
        <w:t xml:space="preserve"> these </w:t>
      </w:r>
      <w:r w:rsidRPr="004B50BB">
        <w:rPr>
          <w:rStyle w:val="StyleUnderline"/>
          <w:highlight w:val="cyan"/>
        </w:rPr>
        <w:t>institutions to be revolutionary</w:t>
      </w:r>
      <w:r w:rsidRPr="008C1B72">
        <w:rPr>
          <w:sz w:val="16"/>
        </w:rPr>
        <w:t xml:space="preserve">. Rather </w:t>
      </w:r>
      <w:r w:rsidRPr="004B50BB">
        <w:rPr>
          <w:rStyle w:val="Emphasis"/>
          <w:highlight w:val="cyan"/>
        </w:rPr>
        <w:t>they have to be linked together through an</w:t>
      </w:r>
      <w:r w:rsidRPr="008C1B72">
        <w:rPr>
          <w:rStyle w:val="Emphasis"/>
        </w:rPr>
        <w:t xml:space="preserve"> actual </w:t>
      </w:r>
      <w:r w:rsidRPr="004B50BB">
        <w:rPr>
          <w:rStyle w:val="Emphasis"/>
          <w:highlight w:val="cyan"/>
        </w:rPr>
        <w:t>revolutionary movement working towards revolutionary ends</w:t>
      </w:r>
      <w:r w:rsidRPr="008C1B72">
        <w:rPr>
          <w:sz w:val="16"/>
        </w:rPr>
        <w:t xml:space="preserve">. </w:t>
      </w:r>
      <w:r w:rsidRPr="008C1B72">
        <w:rPr>
          <w:rStyle w:val="StyleUnderline"/>
        </w:rPr>
        <w:t>This means that dual power institutions cannot exist as ends in and of themselves, nor can abstract notions of mutual aid cannot be conceptualized as an end in itself</w:t>
      </w:r>
      <w:r w:rsidRPr="008C1B72">
        <w:rPr>
          <w:sz w:val="16"/>
        </w:rPr>
        <w:t xml:space="preserve">. </w:t>
      </w:r>
      <w:r w:rsidRPr="004B50BB">
        <w:rPr>
          <w:highlight w:val="cyan"/>
          <w:u w:val="single"/>
        </w:rPr>
        <w:t>The</w:t>
      </w:r>
      <w:r w:rsidRPr="008C1B72">
        <w:rPr>
          <w:u w:val="single"/>
        </w:rPr>
        <w:t xml:space="preserve"> explicit </w:t>
      </w:r>
      <w:r w:rsidRPr="004B50BB">
        <w:rPr>
          <w:highlight w:val="cyan"/>
          <w:u w:val="single"/>
        </w:rPr>
        <w:t>purpose</w:t>
      </w:r>
      <w:r w:rsidRPr="008C1B72">
        <w:rPr>
          <w:u w:val="single"/>
        </w:rPr>
        <w:t xml:space="preserve"> of these institutions </w:t>
      </w:r>
      <w:r w:rsidRPr="004B50BB">
        <w:rPr>
          <w:highlight w:val="cyan"/>
          <w:u w:val="single"/>
        </w:rPr>
        <w:t xml:space="preserve">has to be to </w:t>
      </w:r>
      <w:r w:rsidRPr="004B50BB">
        <w:rPr>
          <w:rStyle w:val="Emphasis"/>
          <w:highlight w:val="cyan"/>
        </w:rPr>
        <w:t>radicalize</w:t>
      </w:r>
      <w:r w:rsidRPr="004B50BB">
        <w:rPr>
          <w:highlight w:val="cyan"/>
          <w:u w:val="single"/>
        </w:rPr>
        <w:t xml:space="preserve"> the masses through </w:t>
      </w:r>
      <w:r w:rsidRPr="004B50BB">
        <w:rPr>
          <w:rStyle w:val="StyleUnderline"/>
          <w:highlight w:val="cyan"/>
        </w:rPr>
        <w:t xml:space="preserve">meeting </w:t>
      </w:r>
      <w:r w:rsidRPr="008C1B72">
        <w:rPr>
          <w:rStyle w:val="StyleUnderline"/>
        </w:rPr>
        <w:t>their needs, and</w:t>
      </w:r>
      <w:r w:rsidRPr="008C1B72">
        <w:rPr>
          <w:u w:val="single"/>
        </w:rPr>
        <w:t xml:space="preserve"> providing an infrastructure for a socialist movement to meet </w:t>
      </w:r>
      <w:r w:rsidRPr="004B50BB">
        <w:rPr>
          <w:rStyle w:val="Emphasis"/>
          <w:highlight w:val="cyan"/>
        </w:rPr>
        <w:t>the needs of</w:t>
      </w:r>
      <w:r w:rsidRPr="008C1B72">
        <w:rPr>
          <w:u w:val="single"/>
        </w:rPr>
        <w:t xml:space="preserve"> its members and </w:t>
      </w:r>
      <w:r w:rsidRPr="004B50BB">
        <w:rPr>
          <w:highlight w:val="cyan"/>
          <w:u w:val="single"/>
        </w:rPr>
        <w:t xml:space="preserve">the </w:t>
      </w:r>
      <w:r w:rsidRPr="004B50BB">
        <w:rPr>
          <w:rStyle w:val="Emphasis"/>
          <w:highlight w:val="cyan"/>
        </w:rPr>
        <w:t>communities</w:t>
      </w:r>
      <w:r w:rsidRPr="004B50BB">
        <w:rPr>
          <w:highlight w:val="cyan"/>
          <w:u w:val="single"/>
        </w:rPr>
        <w:t xml:space="preserve"> in which it operates</w:t>
      </w:r>
      <w:r w:rsidRPr="008C1B72">
        <w:rPr>
          <w:u w:val="single"/>
        </w:rPr>
        <w:t xml:space="preserve">. </w:t>
      </w:r>
      <w:r w:rsidRPr="004B50BB">
        <w:rPr>
          <w:rStyle w:val="Emphasis"/>
          <w:highlight w:val="cyan"/>
        </w:rPr>
        <w:t>Revolutionary institutions</w:t>
      </w:r>
      <w:r w:rsidRPr="008C1B72">
        <w:rPr>
          <w:u w:val="single"/>
        </w:rPr>
        <w:t xml:space="preserve"> that </w:t>
      </w:r>
      <w:r w:rsidRPr="004B50BB">
        <w:rPr>
          <w:rStyle w:val="Emphasis"/>
          <w:highlight w:val="cyan"/>
        </w:rPr>
        <w:t>can provide food, housing</w:t>
      </w:r>
      <w:r w:rsidRPr="008C1B72">
        <w:rPr>
          <w:u w:val="single"/>
        </w:rPr>
        <w:t xml:space="preserve">, </w:t>
      </w:r>
      <w:r w:rsidRPr="004B50BB">
        <w:rPr>
          <w:highlight w:val="cyan"/>
          <w:u w:val="single"/>
        </w:rPr>
        <w:t>and</w:t>
      </w:r>
      <w:r w:rsidRPr="008C1B72">
        <w:rPr>
          <w:u w:val="single"/>
        </w:rPr>
        <w:t xml:space="preserve"> other needs for a revolutionary movement will be crucial for </w:t>
      </w:r>
      <w:r w:rsidRPr="004B50BB">
        <w:rPr>
          <w:rStyle w:val="Emphasis"/>
          <w:highlight w:val="cyan"/>
        </w:rPr>
        <w:t>build</w:t>
      </w:r>
      <w:r w:rsidRPr="008C1B72">
        <w:rPr>
          <w:u w:val="single"/>
        </w:rPr>
        <w:t xml:space="preserve">ing </w:t>
      </w:r>
      <w:r w:rsidRPr="004B50BB">
        <w:rPr>
          <w:rStyle w:val="Emphasis"/>
          <w:highlight w:val="cyan"/>
        </w:rPr>
        <w:t>a base</w:t>
      </w:r>
      <w:r w:rsidRPr="008C1B72">
        <w:rPr>
          <w:sz w:val="16"/>
        </w:rPr>
        <w:t xml:space="preserve"> among the masses </w:t>
      </w:r>
      <w:r w:rsidRPr="008C1B72">
        <w:rPr>
          <w:u w:val="single"/>
        </w:rPr>
        <w:t>and</w:t>
      </w:r>
      <w:r w:rsidRPr="008C1B72">
        <w:rPr>
          <w:sz w:val="16"/>
        </w:rPr>
        <w:t xml:space="preserve"> for </w:t>
      </w:r>
      <w:r w:rsidRPr="008C1B72">
        <w:rPr>
          <w:u w:val="single"/>
        </w:rPr>
        <w:t>constructing</w:t>
      </w:r>
      <w:r w:rsidRPr="008C1B72">
        <w:rPr>
          <w:sz w:val="16"/>
        </w:rPr>
        <w:t xml:space="preserve"> the </w:t>
      </w:r>
      <w:r w:rsidRPr="008C1B72">
        <w:rPr>
          <w:u w:val="single"/>
        </w:rPr>
        <w:t xml:space="preserve">beginnings of a socialist infrastructure for when we </w:t>
      </w:r>
      <w:r w:rsidRPr="008C1B72">
        <w:rPr>
          <w:sz w:val="16"/>
        </w:rPr>
        <w:t xml:space="preserve">eventually </w:t>
      </w:r>
      <w:r w:rsidRPr="008C1B72">
        <w:rPr>
          <w:u w:val="single"/>
        </w:rPr>
        <w:t>engage in revolutionary struggle.</w:t>
      </w:r>
      <w:r w:rsidRPr="008C1B72">
        <w:rPr>
          <w:sz w:val="16"/>
        </w:rPr>
        <w:t xml:space="preserve"> </w:t>
      </w:r>
    </w:p>
    <w:p w14:paraId="307C1B41" w14:textId="77777777" w:rsidR="00B87335" w:rsidRPr="00F373FE" w:rsidRDefault="00B87335" w:rsidP="00B87335">
      <w:pPr>
        <w:rPr>
          <w:sz w:val="16"/>
        </w:rPr>
      </w:pPr>
    </w:p>
    <w:p w14:paraId="242E5BF7" w14:textId="77777777" w:rsidR="00B87335" w:rsidRDefault="00B87335" w:rsidP="00B87335">
      <w:pPr>
        <w:pStyle w:val="Heading3"/>
      </w:pPr>
      <w:r>
        <w:lastRenderedPageBreak/>
        <w:t>1NC---Links---Cap K---Informal Economics</w:t>
      </w:r>
    </w:p>
    <w:p w14:paraId="218AD3EC" w14:textId="77777777" w:rsidR="00B87335" w:rsidRPr="00D11672" w:rsidRDefault="00B87335" w:rsidP="00B87335"/>
    <w:p w14:paraId="65F0B942" w14:textId="77777777" w:rsidR="00B87335" w:rsidRPr="00A67CDB" w:rsidRDefault="00B87335" w:rsidP="00B87335">
      <w:pPr>
        <w:pStyle w:val="Heading4"/>
      </w:pPr>
      <w:r>
        <w:t xml:space="preserve">The problem with ‘sex work’ isn’t the sex, </w:t>
      </w:r>
      <w:r w:rsidRPr="00A67CDB">
        <w:rPr>
          <w:u w:val="single"/>
        </w:rPr>
        <w:t>it’s the work</w:t>
      </w:r>
      <w:r>
        <w:t xml:space="preserve">---Calling prostitution ‘sex work’ buys into </w:t>
      </w:r>
      <w:r w:rsidRPr="00A67CDB">
        <w:rPr>
          <w:u w:val="single"/>
        </w:rPr>
        <w:t>productive, neoliberal logics</w:t>
      </w:r>
      <w:r>
        <w:t xml:space="preserve">, claiming </w:t>
      </w:r>
      <w:r w:rsidRPr="00A67CDB">
        <w:rPr>
          <w:u w:val="single"/>
        </w:rPr>
        <w:t>legitimacy</w:t>
      </w:r>
      <w:r>
        <w:t xml:space="preserve"> by association with </w:t>
      </w:r>
      <w:r w:rsidRPr="00A67CDB">
        <w:rPr>
          <w:u w:val="single"/>
        </w:rPr>
        <w:t>traditional work values.</w:t>
      </w:r>
    </w:p>
    <w:p w14:paraId="5EFFFF7A" w14:textId="77777777" w:rsidR="00B87335" w:rsidRPr="00E73D9B" w:rsidRDefault="00B87335" w:rsidP="00B87335">
      <w:r w:rsidRPr="00C14595">
        <w:rPr>
          <w:rStyle w:val="Style13ptBold"/>
        </w:rPr>
        <w:t>Nancy</w:t>
      </w:r>
      <w:r>
        <w:rPr>
          <w:rStyle w:val="Style13ptBold"/>
        </w:rPr>
        <w:t xml:space="preserve"> Holmstrom 14 </w:t>
      </w:r>
      <w:r w:rsidRPr="00C14595">
        <w:t>(Nancy Holmstrom is Professor Emerita and former Chair of Philosophy at Rutgers University, Newark.</w:t>
      </w:r>
      <w:r>
        <w:t xml:space="preserve"> Published 12/7/2014, Accessed 7/19/2023, “</w:t>
      </w:r>
      <w:r w:rsidRPr="00C14595">
        <w:t>Sex, Work and Capitalism</w:t>
      </w:r>
      <w:r>
        <w:t xml:space="preserve">”) WSterbenc </w:t>
      </w:r>
    </w:p>
    <w:p w14:paraId="1DF8D7BE" w14:textId="77777777" w:rsidR="00B87335" w:rsidRPr="00C11752" w:rsidRDefault="00B87335" w:rsidP="00B87335">
      <w:pPr>
        <w:rPr>
          <w:u w:val="single"/>
        </w:rPr>
      </w:pPr>
      <w:r w:rsidRPr="00C11752">
        <w:rPr>
          <w:u w:val="single"/>
        </w:rPr>
        <w:t>A“WORK ETHIC INSTEAD OF A SEX ETHIC?”</w:t>
      </w:r>
    </w:p>
    <w:p w14:paraId="6E79677E" w14:textId="77777777" w:rsidR="00B87335" w:rsidRPr="004A3609" w:rsidRDefault="00B87335" w:rsidP="00B87335">
      <w:pPr>
        <w:rPr>
          <w:sz w:val="8"/>
        </w:rPr>
      </w:pPr>
      <w:r w:rsidRPr="00C11752">
        <w:rPr>
          <w:sz w:val="16"/>
        </w:rPr>
        <w:t xml:space="preserve">Calling prostitution work is an attempt to remove it from sexual moralizing and from the picture of all prostitutes as victims, thereby opening up possibilities for prostitutes to organize for rights as workers. But some critics, in particular, Kathi Weeks and Peter Frase, have argued that </w:t>
      </w:r>
      <w:r w:rsidRPr="004A3609">
        <w:rPr>
          <w:b/>
          <w:highlight w:val="cyan"/>
          <w:u w:val="single"/>
        </w:rPr>
        <w:t>calling prostitution sex work buys into a different morality, the work ethic, claiming legitimacy by association with traditional work values. And this ethic must be resisted by radicals</w:t>
      </w:r>
      <w:r w:rsidRPr="00C11752">
        <w:rPr>
          <w:b/>
          <w:sz w:val="16"/>
        </w:rPr>
        <w:t>.</w:t>
      </w:r>
      <w:r w:rsidRPr="00C11752">
        <w:rPr>
          <w:sz w:val="16"/>
        </w:rPr>
        <w:t xml:space="preserve">[13] </w:t>
      </w:r>
      <w:r w:rsidRPr="00A67CDB">
        <w:rPr>
          <w:u w:val="single"/>
        </w:rPr>
        <w:t xml:space="preserve">From their perspective, </w:t>
      </w:r>
      <w:r w:rsidRPr="004A3609">
        <w:rPr>
          <w:b/>
          <w:highlight w:val="cyan"/>
          <w:u w:val="single"/>
        </w:rPr>
        <w:t>the problem with sex work is “not the sex, but the work</w:t>
      </w:r>
      <w:r w:rsidRPr="00A67CDB">
        <w:rPr>
          <w:u w:val="single"/>
        </w:rPr>
        <w:t>.</w:t>
      </w:r>
      <w:r w:rsidRPr="00C11752">
        <w:rPr>
          <w:sz w:val="16"/>
        </w:rPr>
        <w:t xml:space="preserve">” Frase quotes a sex worker who says </w:t>
      </w:r>
      <w:r w:rsidRPr="00A67CDB">
        <w:rPr>
          <w:u w:val="single"/>
        </w:rPr>
        <w:t xml:space="preserve">yes, </w:t>
      </w:r>
      <w:r w:rsidRPr="004A3609">
        <w:rPr>
          <w:highlight w:val="cyan"/>
          <w:u w:val="single"/>
        </w:rPr>
        <w:t>it’s degraded</w:t>
      </w:r>
      <w:r w:rsidRPr="00A67CDB">
        <w:rPr>
          <w:u w:val="single"/>
        </w:rPr>
        <w:t xml:space="preserve">; but </w:t>
      </w:r>
      <w:r w:rsidRPr="004A3609">
        <w:rPr>
          <w:highlight w:val="cyan"/>
          <w:u w:val="single"/>
        </w:rPr>
        <w:t>so is all work in capitalist society</w:t>
      </w:r>
      <w:r w:rsidRPr="00A67CDB">
        <w:rPr>
          <w:u w:val="single"/>
        </w:rPr>
        <w:t xml:space="preserve">. </w:t>
      </w:r>
      <w:r w:rsidRPr="004A3609">
        <w:rPr>
          <w:sz w:val="8"/>
        </w:rPr>
        <w:t>While this anti-(or post-)work politics has some political validity, we think it is over-simplified and unhelpful in this debate. After discussing work in general we turn to the question of sex work in particular.</w:t>
      </w:r>
    </w:p>
    <w:p w14:paraId="428433F3" w14:textId="77777777" w:rsidR="00B87335" w:rsidRPr="004A3609" w:rsidRDefault="00B87335" w:rsidP="00B87335">
      <w:pPr>
        <w:rPr>
          <w:sz w:val="16"/>
          <w:u w:val="single"/>
        </w:rPr>
      </w:pPr>
      <w:r w:rsidRPr="00C11752">
        <w:rPr>
          <w:sz w:val="16"/>
        </w:rPr>
        <w:t xml:space="preserve">If selling sexual services is work, how should we understand that work? To address this question it is worth a detour into Karl Marx’s rich discussions of work/labor, which I believe are unrivaled in their subtlety, but which have often been misinterpreted. As readers know, Marxists contend that all wage labor involves exploitation and alienation and that this is a chief reason why capitalism should be replaced by “a higher form of society,” as Marx often put it. In capitalist societies, workers are free of legal bonds but also free of any means of subsistence. </w:t>
      </w:r>
      <w:r w:rsidRPr="004A3609">
        <w:rPr>
          <w:u w:val="single"/>
        </w:rPr>
        <w:t xml:space="preserve">Hence </w:t>
      </w:r>
      <w:r w:rsidRPr="004A3609">
        <w:rPr>
          <w:highlight w:val="cyan"/>
          <w:u w:val="single"/>
        </w:rPr>
        <w:t>they have no choice but</w:t>
      </w:r>
      <w:r w:rsidRPr="004A3609">
        <w:rPr>
          <w:u w:val="single"/>
        </w:rPr>
        <w:t xml:space="preserve"> (i.e. they are forced) </w:t>
      </w:r>
      <w:r w:rsidRPr="004A3609">
        <w:rPr>
          <w:highlight w:val="cyan"/>
          <w:u w:val="single"/>
        </w:rPr>
        <w:t>to work for the owners of the means of production who control the labor process and the laborer and who get to keep the product of their labor. This – in great brevity – is exploitation and also alienation</w:t>
      </w:r>
      <w:r w:rsidRPr="004A3609">
        <w:rPr>
          <w:u w:val="single"/>
        </w:rPr>
        <w:t>.[14]</w:t>
      </w:r>
    </w:p>
    <w:p w14:paraId="64C9CFC3" w14:textId="77777777" w:rsidR="00B87335" w:rsidRPr="00C11752" w:rsidRDefault="00B87335" w:rsidP="00B87335">
      <w:pPr>
        <w:rPr>
          <w:sz w:val="16"/>
        </w:rPr>
      </w:pPr>
      <w:r w:rsidRPr="00A67CDB">
        <w:rPr>
          <w:u w:val="single"/>
        </w:rPr>
        <w:t xml:space="preserve">Defenders of capitalism describe the situation differently, of course. </w:t>
      </w:r>
      <w:r w:rsidRPr="004A3609">
        <w:rPr>
          <w:highlight w:val="cyan"/>
          <w:u w:val="single"/>
        </w:rPr>
        <w:t>In capitalism they say, everyone owns something, even if it is only “themselves,”</w:t>
      </w:r>
      <w:r w:rsidRPr="00C11752">
        <w:rPr>
          <w:u w:val="single"/>
        </w:rPr>
        <w:t xml:space="preserve"> </w:t>
      </w:r>
      <w:r w:rsidRPr="00A67CDB">
        <w:rPr>
          <w:u w:val="single"/>
        </w:rPr>
        <w:t>and hence their own labor power, and therefore that the wage relation is a voluntary exchange between two individual commodity owners, simply a buyer and a seller. The two principal classes that constitute capitalism, with their vastly unequal power vis-a-vis this “transaction”, disappear. But to call either labor or labor power a commodity is essentially a legal fiction (like declaring corporations persons). Certainly labor power is unlike other commodities; unlike other things I “own,” it can’t be stolen or left on the bus!</w:t>
      </w:r>
      <w:r w:rsidRPr="00C11752">
        <w:rPr>
          <w:sz w:val="16"/>
        </w:rPr>
        <w:t xml:space="preserve"> This is because it consists of mental and physical energies, capacities, potentials, and hence cannot be separated from the laborer to whom they belong, but exist only in “his living self,” Marx says. Labor is the expression of these.[15] Wherever my labor power/labor goes, I have to go with it; whatever is done to it, is done to me. </w:t>
      </w:r>
      <w:r w:rsidRPr="004A3609">
        <w:rPr>
          <w:b/>
          <w:highlight w:val="cyan"/>
          <w:u w:val="single"/>
        </w:rPr>
        <w:t>So the worker who “sells their labor power” is selling their selves to the owner, albeit with temporal and other limitations</w:t>
      </w:r>
      <w:r w:rsidRPr="00C11752">
        <w:rPr>
          <w:b/>
          <w:u w:val="single"/>
        </w:rPr>
        <w:t>.</w:t>
      </w:r>
      <w:r w:rsidRPr="00C11752">
        <w:rPr>
          <w:sz w:val="16"/>
        </w:rPr>
        <w:t>[16] The domination of capitalists over workers due to their monopoly of the means of production is continually reproduced and increased through the process of production.</w:t>
      </w:r>
    </w:p>
    <w:p w14:paraId="2D34478E" w14:textId="77777777" w:rsidR="00B87335" w:rsidRPr="00C11752" w:rsidRDefault="00B87335" w:rsidP="00B87335">
      <w:pPr>
        <w:rPr>
          <w:sz w:val="16"/>
        </w:rPr>
      </w:pPr>
      <w:r w:rsidRPr="00C11752">
        <w:rPr>
          <w:sz w:val="16"/>
        </w:rPr>
        <w:t>Behind Marx’s condemnation of wage labor as exploited and alienated is a very different view of what human labor can and should be. In a very early work, The Economic and Philosophical Manuscripts on alienation, Marx says “The whole character of a species – its species character – is contained in the character of its life-activity; and free, conscious activity is man’s species character.”[17] Thus one aspect of alienation is alienation from the human species character. This view of the special character of human labor is elaborated upon in a much later work The Grundrisse, where he criticizes Adam Smith’s account of work as sacrifice, saying that while this is true of exploited work (“external, forced labor”, this is not true of work as such. Yes, work always involves some external goal, he says, but overcoming obstacles can be liberating when they are goals set by the individual; then work is “self-realization, objectification of the subject, hence real freedom, whose action is, precisely, labor.” In the same passage he criticizes the utopian socialist Fourier, whose views sound like the anti-work writers. In contrast to Fourier’s vision of labor in a socialist society as essentially play, Marx says “Really free working, e.g. composing is at the same time precisely the most damned seriousness, the most intense exertion. ‘[author’s emphasis][18]</w:t>
      </w:r>
    </w:p>
    <w:p w14:paraId="49A9D2A6" w14:textId="77777777" w:rsidR="00B87335" w:rsidRPr="00C11752" w:rsidRDefault="00B87335" w:rsidP="00B87335">
      <w:pPr>
        <w:rPr>
          <w:sz w:val="16"/>
        </w:rPr>
      </w:pPr>
      <w:r w:rsidRPr="00C11752">
        <w:rPr>
          <w:sz w:val="16"/>
        </w:rPr>
        <w:lastRenderedPageBreak/>
        <w:t>In Capital III Marx distinguishes different kinds of necessity and different kinds of freedom. He distinguishes a realm of necessity and a realm of freedom. In any society, he says there will always be some labor required by physical necessity – but this, he says, is consistent with a different kind of freedom:</w:t>
      </w:r>
    </w:p>
    <w:p w14:paraId="13030FC3" w14:textId="77777777" w:rsidR="00B87335" w:rsidRPr="00C11752" w:rsidRDefault="00B87335" w:rsidP="00B87335">
      <w:pPr>
        <w:rPr>
          <w:sz w:val="16"/>
        </w:rPr>
      </w:pPr>
      <w:r w:rsidRPr="00C11752">
        <w:rPr>
          <w:sz w:val="16"/>
        </w:rPr>
        <w:t>“Freedom in this field can only consist in socialized man, the associated producers, rationally regulating their interchange with Nature, bringing it under their common control, instead of being ruled by it as by the blind forces of Nature; and achieving this with the least expenditure of energy and under conditions most favorable to, and worthy of, their human nature. But it nevertheless remains a realm of necessity. Beyond it begins that development of human energy which is an end in itself, the true realm of freedom, which, however, can blossom forth only with the realm of necessity as its basis. The shortening of the working day is its basic prerequisite.”[19]</w:t>
      </w:r>
    </w:p>
    <w:p w14:paraId="77805D11" w14:textId="77777777" w:rsidR="00B87335" w:rsidRPr="00C11752" w:rsidRDefault="00B87335" w:rsidP="00B87335">
      <w:pPr>
        <w:rPr>
          <w:sz w:val="16"/>
        </w:rPr>
      </w:pPr>
      <w:r w:rsidRPr="00C11752">
        <w:rPr>
          <w:sz w:val="16"/>
        </w:rPr>
        <w:t>This account of freedom within necessity as consisting of rational collective control underscores the connection between Marx’s view of human nature and his commitment to a radical democratic vision of socialism.</w:t>
      </w:r>
    </w:p>
    <w:p w14:paraId="127F3BFB" w14:textId="77777777" w:rsidR="00B87335" w:rsidRPr="00C11752" w:rsidRDefault="00B87335" w:rsidP="00B87335">
      <w:pPr>
        <w:rPr>
          <w:sz w:val="16"/>
        </w:rPr>
      </w:pPr>
      <w:r w:rsidRPr="00C11752">
        <w:rPr>
          <w:sz w:val="16"/>
        </w:rPr>
        <w:t>So in Marx’s view labor (work) is not inherently oppressive. In fact, when it is determined by an individual’s wants, needs, passions, it is free in the fullest possible sense. When on the other hand, the work is required by the facts of nature, (i.e. what satisfies our physical needs requires work to get it), it can still be free in a more limited sense, if it is we who decide how to do it. Finally, within wage work, though always exploited from a Marxist point of view, there are many variations which make the work better or worse for the worker: the amount of control exercised by the worker, how direct is the capitalist’s control over the worker/work, the remuneration and respect accorded to it, how intrinsically attractive or repulsive the work is to the worker, how difficult and how dangerous it is, physically or emotionally, and so on.</w:t>
      </w:r>
    </w:p>
    <w:p w14:paraId="362CC7C1" w14:textId="77777777" w:rsidR="00B87335" w:rsidRPr="00C11752" w:rsidRDefault="00B87335" w:rsidP="00B87335">
      <w:pPr>
        <w:rPr>
          <w:sz w:val="16"/>
        </w:rPr>
      </w:pPr>
      <w:r w:rsidRPr="00C11752">
        <w:rPr>
          <w:sz w:val="16"/>
        </w:rPr>
        <w:t>Marx’s accounts in Capital of the degradation of work as capitalism developed, of the loss of all “charm” and “interest,” making the work a kind of “torture,” of the de-skilling of the worker, of transforming the worker into “an appendage of the machine,” are eloquent testimony to his appreciation of this fact (as is the participation of Marxists in struggles for better working conditions.) Some workers in capitalism enjoy their work, believing it to be worthy work, some few are even fortunate enough to do for pay what they would want to do anyway. Thus Marx’s general account and condemnation of wage labor as exploited and alienated in no way denies these qualitative and quantitative differences – which we will draw on when we discuss sex work in particular. But his concluding line in the quote above about the necessity of a shorter work day reaffirms that we all need more time to pursue the activities we most care about, “really free working,” whether these be composing music, teaching children or working on machines. We also need more time for “eating, sleeping, procreating,” but these activities do not have the same distinctively human importance for Marx.</w:t>
      </w:r>
    </w:p>
    <w:p w14:paraId="6EF7FA19" w14:textId="77777777" w:rsidR="00B87335" w:rsidRPr="0005205A" w:rsidRDefault="00B87335" w:rsidP="00B87335">
      <w:pPr>
        <w:rPr>
          <w:u w:val="single"/>
        </w:rPr>
      </w:pPr>
      <w:r w:rsidRPr="00C11752">
        <w:rPr>
          <w:sz w:val="16"/>
        </w:rPr>
        <w:t xml:space="preserve">Notice that this critique of wage labor is distinct from a critique of the work itself. A great deal of the work done in capitalism would not be done in a socialist society (e.g. wasteful production of junk or products designed for obsolescence, figuring out how to get people to buy things they don’t need or manufacturing instruments of torture). </w:t>
      </w:r>
      <w:r w:rsidRPr="00C11752">
        <w:rPr>
          <w:u w:val="single"/>
        </w:rPr>
        <w:t xml:space="preserve">On the other hand, much other work that is done today would be necessary in any society, including an ideal non-capitalist one, although it would be done in humane and environmentally sustainable ways. The latter point entails that there would have to be substantially less production of things altogether. This eco-socialist argument dovetails with the goal of the anti-work writers. Meanwhile, however, </w:t>
      </w:r>
      <w:r w:rsidRPr="00D72DA2">
        <w:rPr>
          <w:highlight w:val="cyan"/>
          <w:u w:val="single"/>
        </w:rPr>
        <w:t>an anti</w:t>
      </w:r>
      <w:r w:rsidRPr="00C11752">
        <w:rPr>
          <w:u w:val="single"/>
        </w:rPr>
        <w:t>-(or post-)</w:t>
      </w:r>
      <w:r w:rsidRPr="00D72DA2">
        <w:rPr>
          <w:highlight w:val="cyan"/>
          <w:u w:val="single"/>
        </w:rPr>
        <w:t>work politics should n</w:t>
      </w:r>
      <w:r w:rsidRPr="00C11752">
        <w:rPr>
          <w:u w:val="single"/>
        </w:rPr>
        <w:t>o</w:t>
      </w:r>
      <w:r w:rsidRPr="00D72DA2">
        <w:rPr>
          <w:highlight w:val="cyan"/>
          <w:u w:val="single"/>
        </w:rPr>
        <w:t>t</w:t>
      </w:r>
      <w:r w:rsidRPr="00C11752">
        <w:rPr>
          <w:u w:val="single"/>
        </w:rPr>
        <w:t xml:space="preserve"> be used to </w:t>
      </w:r>
      <w:r w:rsidRPr="00D72DA2">
        <w:rPr>
          <w:highlight w:val="cyan"/>
          <w:u w:val="single"/>
        </w:rPr>
        <w:t>deny</w:t>
      </w:r>
      <w:r w:rsidRPr="00C11752">
        <w:rPr>
          <w:u w:val="single"/>
        </w:rPr>
        <w:t xml:space="preserve"> the important qualitative and political </w:t>
      </w:r>
      <w:r w:rsidRPr="00D72DA2">
        <w:rPr>
          <w:highlight w:val="cyan"/>
          <w:u w:val="single"/>
        </w:rPr>
        <w:t>differences between types of work or the importance of the struggle for better jobs</w:t>
      </w:r>
      <w:r w:rsidRPr="00C11752">
        <w:rPr>
          <w:u w:val="single"/>
        </w:rPr>
        <w:t>. Therefore we can ignore this perspective in our analysis of sex work.</w:t>
      </w:r>
    </w:p>
    <w:p w14:paraId="3A4279C2" w14:textId="77777777" w:rsidR="00B87335" w:rsidRPr="009E2F10" w:rsidRDefault="00B87335" w:rsidP="00B87335">
      <w:pPr>
        <w:pStyle w:val="Heading4"/>
      </w:pPr>
      <w:r>
        <w:t>Empowering sex work is capitalist</w:t>
      </w:r>
    </w:p>
    <w:p w14:paraId="2345D7E0" w14:textId="77777777" w:rsidR="00B87335" w:rsidRDefault="00B87335" w:rsidP="00B87335">
      <w:pPr>
        <w:rPr>
          <w:color w:val="000000" w:themeColor="text1"/>
        </w:rPr>
      </w:pPr>
      <w:r w:rsidRPr="00BA2A77">
        <w:t xml:space="preserve">Malak Mansour, </w:t>
      </w:r>
      <w:r>
        <w:t>06</w:t>
      </w:r>
      <w:r w:rsidRPr="00BA2A77">
        <w:t>-</w:t>
      </w:r>
      <w:r>
        <w:t>23</w:t>
      </w:r>
      <w:r w:rsidRPr="00BA2A77">
        <w:t>-</w:t>
      </w:r>
      <w:r>
        <w:t>2023</w:t>
      </w:r>
      <w:r w:rsidRPr="00BA2A77">
        <w:t xml:space="preserve">, On Marxism, Capitalism, and the Sex Industry – Watchdogs Gazette, No </w:t>
      </w:r>
      <w:r w:rsidRPr="00BA2A77">
        <w:rPr>
          <w:color w:val="000000" w:themeColor="text1"/>
        </w:rPr>
        <w:t>Publication, https://watchdogsgazette.com/opinions/on-marxism-capitalism-and-the-sex-industry/, rkwerbs</w:t>
      </w:r>
    </w:p>
    <w:p w14:paraId="49778264" w14:textId="77777777" w:rsidR="00B87335" w:rsidRPr="009E2F10" w:rsidRDefault="00B87335" w:rsidP="00B87335">
      <w:pPr>
        <w:rPr>
          <w:sz w:val="16"/>
        </w:rPr>
      </w:pPr>
      <w:r w:rsidRPr="009E2F10">
        <w:rPr>
          <w:sz w:val="16"/>
        </w:rPr>
        <w:t>CW: mentions of sexual violence and assault</w:t>
      </w:r>
    </w:p>
    <w:p w14:paraId="08D22440" w14:textId="77777777" w:rsidR="00B87335" w:rsidRPr="0042456A" w:rsidRDefault="00B87335" w:rsidP="00B87335">
      <w:pPr>
        <w:rPr>
          <w:sz w:val="14"/>
        </w:rPr>
      </w:pPr>
      <w:r w:rsidRPr="0042456A">
        <w:rPr>
          <w:sz w:val="14"/>
        </w:rPr>
        <w:t xml:space="preserve">A </w:t>
      </w:r>
      <w:r w:rsidRPr="00BA2A77">
        <w:rPr>
          <w:u w:val="single"/>
        </w:rPr>
        <w:t>popular rhetoric commonly used by liberal and sometimes radical feminst circles about sex work is ‘</w:t>
      </w:r>
      <w:r w:rsidRPr="00D72DA2">
        <w:rPr>
          <w:highlight w:val="cyan"/>
          <w:u w:val="single"/>
        </w:rPr>
        <w:t>sex work is work</w:t>
      </w:r>
      <w:r w:rsidRPr="0042456A">
        <w:rPr>
          <w:sz w:val="14"/>
        </w:rPr>
        <w:t xml:space="preserve">.’ Such phrases provide a borderline lazy framework for the nuances that surround sex work. The phrase ‘sex work is work’ is often used to </w:t>
      </w:r>
      <w:r w:rsidRPr="00D72DA2">
        <w:rPr>
          <w:highlight w:val="cyan"/>
          <w:u w:val="single"/>
        </w:rPr>
        <w:t>convey</w:t>
      </w:r>
      <w:r w:rsidRPr="0042456A">
        <w:rPr>
          <w:sz w:val="14"/>
        </w:rPr>
        <w:t xml:space="preserve"> ‘sex work is empowering,’ </w:t>
      </w:r>
      <w:r w:rsidRPr="00BA2A77">
        <w:rPr>
          <w:u w:val="single"/>
        </w:rPr>
        <w:t xml:space="preserve">a </w:t>
      </w:r>
      <w:r w:rsidRPr="00D72DA2">
        <w:rPr>
          <w:highlight w:val="cyan"/>
          <w:u w:val="single"/>
        </w:rPr>
        <w:t>shallow analysis</w:t>
      </w:r>
      <w:r w:rsidRPr="00BA2A77">
        <w:rPr>
          <w:u w:val="single"/>
        </w:rPr>
        <w:t xml:space="preserve"> and </w:t>
      </w:r>
      <w:r w:rsidRPr="00D72DA2">
        <w:rPr>
          <w:highlight w:val="cyan"/>
          <w:u w:val="single"/>
        </w:rPr>
        <w:t>excuse for</w:t>
      </w:r>
      <w:r w:rsidRPr="00BA2A77">
        <w:rPr>
          <w:u w:val="single"/>
        </w:rPr>
        <w:t xml:space="preserve"> the vehemently pro-sex work feminist ideology</w:t>
      </w:r>
      <w:r w:rsidRPr="0042456A">
        <w:rPr>
          <w:sz w:val="14"/>
        </w:rPr>
        <w:t xml:space="preserve">. </w:t>
      </w:r>
      <w:r w:rsidRPr="00BA2A77">
        <w:rPr>
          <w:u w:val="single"/>
        </w:rPr>
        <w:t>In reality,</w:t>
      </w:r>
      <w:r w:rsidRPr="0042456A">
        <w:rPr>
          <w:sz w:val="14"/>
        </w:rPr>
        <w:t xml:space="preserve"> ‘sex work is work’ </w:t>
      </w:r>
      <w:r w:rsidRPr="00BA2A77">
        <w:rPr>
          <w:u w:val="single"/>
        </w:rPr>
        <w:t xml:space="preserve">should be interpreted as ‘sex work, similarly to other types of work under </w:t>
      </w:r>
      <w:r w:rsidRPr="006B2150">
        <w:rPr>
          <w:highlight w:val="cyan"/>
          <w:u w:val="single"/>
        </w:rPr>
        <w:t>capitalism</w:t>
      </w:r>
      <w:r w:rsidRPr="00BA2A77">
        <w:rPr>
          <w:u w:val="single"/>
        </w:rPr>
        <w:t>, necessitates proper working conditions and sex workers are entitled to legal protection.’</w:t>
      </w:r>
      <w:r w:rsidRPr="0042456A">
        <w:rPr>
          <w:sz w:val="14"/>
        </w:rPr>
        <w:t xml:space="preserve"> In her essay titled Gender, Consumption, and Commodity Culture, Mary Louise Roberts points out how </w:t>
      </w:r>
      <w:r w:rsidRPr="00BA2A77">
        <w:rPr>
          <w:u w:val="single"/>
        </w:rPr>
        <w:t>feminism and capitalism are at odd</w:t>
      </w:r>
      <w:r w:rsidRPr="0042456A">
        <w:rPr>
          <w:sz w:val="14"/>
        </w:rPr>
        <w:t>s and contrasts them by stating, “if the woman-as-consumer is a familiar figure of modern life, central to narratives of family and household</w:t>
      </w:r>
      <w:r w:rsidRPr="009E2F10">
        <w:rPr>
          <w:u w:val="single"/>
        </w:rPr>
        <w:t>, the woman-as-commodity</w:t>
      </w:r>
      <w:r w:rsidRPr="0042456A">
        <w:rPr>
          <w:sz w:val="14"/>
        </w:rPr>
        <w:t xml:space="preserve">, usually </w:t>
      </w:r>
      <w:r w:rsidRPr="009E2F10">
        <w:rPr>
          <w:u w:val="single"/>
        </w:rPr>
        <w:t xml:space="preserve">figured as a prostitute, is situated where </w:t>
      </w:r>
      <w:r w:rsidRPr="006B2150">
        <w:rPr>
          <w:u w:val="single"/>
        </w:rPr>
        <w:t>capital</w:t>
      </w:r>
      <w:r w:rsidRPr="009E2F10">
        <w:rPr>
          <w:u w:val="single"/>
        </w:rPr>
        <w:t xml:space="preserve"> and sexuality meet</w:t>
      </w:r>
      <w:r w:rsidRPr="0042456A">
        <w:rPr>
          <w:sz w:val="14"/>
        </w:rPr>
        <w:t xml:space="preserve">.” As such, Roberts highlights </w:t>
      </w:r>
      <w:r w:rsidRPr="0042456A">
        <w:rPr>
          <w:sz w:val="14"/>
        </w:rPr>
        <w:lastRenderedPageBreak/>
        <w:t xml:space="preserve">the fact that </w:t>
      </w:r>
      <w:r w:rsidRPr="009E2F10">
        <w:rPr>
          <w:u w:val="single"/>
        </w:rPr>
        <w:t>gender and power are central to the inner workings of</w:t>
      </w:r>
      <w:r w:rsidRPr="0042456A">
        <w:rPr>
          <w:sz w:val="14"/>
        </w:rPr>
        <w:t xml:space="preserve"> modern </w:t>
      </w:r>
      <w:r w:rsidRPr="009E2F10">
        <w:rPr>
          <w:u w:val="single"/>
        </w:rPr>
        <w:t>cultures</w:t>
      </w:r>
      <w:r w:rsidRPr="0042456A">
        <w:rPr>
          <w:sz w:val="14"/>
        </w:rPr>
        <w:t xml:space="preserve">, specifically western cultures. Oftentimes, liberal feminists tend to enthusiastically defend sex work as it opposes reactionary or puritanical beliefs, inadvertantly (or purposefully for that matter) setting aside the profession’s consequences. This article is </w:t>
      </w:r>
      <w:r w:rsidRPr="009E2F10">
        <w:rPr>
          <w:u w:val="single"/>
        </w:rPr>
        <w:t>not about the moralities of sex work</w:t>
      </w:r>
      <w:r w:rsidRPr="0042456A">
        <w:rPr>
          <w:sz w:val="14"/>
        </w:rPr>
        <w:t xml:space="preserve">, </w:t>
      </w:r>
      <w:r w:rsidRPr="009E2F10">
        <w:rPr>
          <w:u w:val="single"/>
        </w:rPr>
        <w:t>but rather</w:t>
      </w:r>
      <w:r w:rsidRPr="0042456A">
        <w:rPr>
          <w:sz w:val="14"/>
        </w:rPr>
        <w:t xml:space="preserve"> it </w:t>
      </w:r>
      <w:r w:rsidRPr="009E2F10">
        <w:rPr>
          <w:u w:val="single"/>
        </w:rPr>
        <w:t>aims to delineate a socialist and feminist analysis of sex work in our post-modern, late-stage capitalist era</w:t>
      </w:r>
      <w:r w:rsidRPr="0042456A">
        <w:rPr>
          <w:sz w:val="14"/>
        </w:rPr>
        <w:t>. </w:t>
      </w:r>
    </w:p>
    <w:p w14:paraId="00C570A3" w14:textId="77777777" w:rsidR="00B87335" w:rsidRPr="0042456A" w:rsidRDefault="00B87335" w:rsidP="00B87335">
      <w:pPr>
        <w:rPr>
          <w:sz w:val="14"/>
        </w:rPr>
      </w:pPr>
      <w:r w:rsidRPr="0042456A">
        <w:rPr>
          <w:sz w:val="14"/>
        </w:rPr>
        <w:t>What is Sex Work and is it Really Like All Other Work?</w:t>
      </w:r>
    </w:p>
    <w:p w14:paraId="317ED856" w14:textId="77777777" w:rsidR="00B87335" w:rsidRPr="009E2F10" w:rsidRDefault="00B87335" w:rsidP="00B87335">
      <w:pPr>
        <w:rPr>
          <w:u w:val="single"/>
        </w:rPr>
      </w:pPr>
      <w:r w:rsidRPr="0042456A">
        <w:rPr>
          <w:sz w:val="14"/>
        </w:rPr>
        <w:t xml:space="preserve">Sex work is an umbrella term used to describe professions such as prostitution, stripping, escorting, being a cam-girl or a porn actor, and/or being a sugar baby. </w:t>
      </w:r>
      <w:r w:rsidRPr="009E2F10">
        <w:rPr>
          <w:u w:val="single"/>
        </w:rPr>
        <w:t xml:space="preserve">Liberal rhetoric– in </w:t>
      </w:r>
      <w:r w:rsidRPr="006B2150">
        <w:rPr>
          <w:highlight w:val="cyan"/>
          <w:u w:val="single"/>
        </w:rPr>
        <w:t>an attempt to de-stigmatize sex work</w:t>
      </w:r>
      <w:r w:rsidRPr="009E2F10">
        <w:rPr>
          <w:u w:val="single"/>
        </w:rPr>
        <w:t xml:space="preserve">– often </w:t>
      </w:r>
      <w:r w:rsidRPr="006B2150">
        <w:rPr>
          <w:highlight w:val="cyan"/>
          <w:u w:val="single"/>
        </w:rPr>
        <w:t>claims</w:t>
      </w:r>
      <w:r w:rsidRPr="009E2F10">
        <w:rPr>
          <w:u w:val="single"/>
        </w:rPr>
        <w:t xml:space="preserve"> that </w:t>
      </w:r>
      <w:r w:rsidRPr="006B2150">
        <w:rPr>
          <w:highlight w:val="cyan"/>
          <w:u w:val="single"/>
        </w:rPr>
        <w:t>sex work</w:t>
      </w:r>
      <w:r w:rsidRPr="009E2F10">
        <w:rPr>
          <w:u w:val="single"/>
        </w:rPr>
        <w:t xml:space="preserve"> is </w:t>
      </w:r>
      <w:r w:rsidRPr="006B2150">
        <w:rPr>
          <w:highlight w:val="cyan"/>
          <w:u w:val="single"/>
        </w:rPr>
        <w:t xml:space="preserve">equal to other </w:t>
      </w:r>
      <w:r w:rsidRPr="006B2150">
        <w:rPr>
          <w:u w:val="single"/>
        </w:rPr>
        <w:t xml:space="preserve">kinds of </w:t>
      </w:r>
      <w:r w:rsidRPr="006B2150">
        <w:rPr>
          <w:highlight w:val="cyan"/>
          <w:u w:val="single"/>
        </w:rPr>
        <w:t>work</w:t>
      </w:r>
      <w:r w:rsidRPr="009E2F10">
        <w:rPr>
          <w:u w:val="single"/>
        </w:rPr>
        <w:t>.</w:t>
      </w:r>
      <w:r w:rsidRPr="0042456A">
        <w:rPr>
          <w:sz w:val="14"/>
        </w:rPr>
        <w:t xml:space="preserve"> Such a </w:t>
      </w:r>
      <w:r w:rsidRPr="009E2F10">
        <w:rPr>
          <w:u w:val="single"/>
        </w:rPr>
        <w:t>statement is meant to normalize and legitamize the sex industry</w:t>
      </w:r>
      <w:r w:rsidRPr="0042456A">
        <w:rPr>
          <w:sz w:val="14"/>
        </w:rPr>
        <w:t xml:space="preserve">, but </w:t>
      </w:r>
      <w:r w:rsidRPr="009E2F10">
        <w:rPr>
          <w:u w:val="single"/>
        </w:rPr>
        <w:t xml:space="preserve">this is </w:t>
      </w:r>
      <w:r w:rsidRPr="006B2150">
        <w:rPr>
          <w:highlight w:val="cyan"/>
          <w:u w:val="single"/>
        </w:rPr>
        <w:t>problematic because it protects</w:t>
      </w:r>
      <w:r w:rsidRPr="009E2F10">
        <w:rPr>
          <w:u w:val="single"/>
        </w:rPr>
        <w:t xml:space="preserve"> the </w:t>
      </w:r>
      <w:r w:rsidRPr="006B2150">
        <w:rPr>
          <w:highlight w:val="cyan"/>
          <w:u w:val="single"/>
        </w:rPr>
        <w:t>pimps</w:t>
      </w:r>
      <w:r w:rsidRPr="009E2F10">
        <w:rPr>
          <w:u w:val="single"/>
        </w:rPr>
        <w:t xml:space="preserve"> and the buyers/consumers </w:t>
      </w:r>
      <w:r w:rsidRPr="006B2150">
        <w:rPr>
          <w:highlight w:val="cyan"/>
          <w:u w:val="single"/>
        </w:rPr>
        <w:t>more than those</w:t>
      </w:r>
      <w:r w:rsidRPr="009E2F10">
        <w:rPr>
          <w:u w:val="single"/>
        </w:rPr>
        <w:t xml:space="preserve"> who are </w:t>
      </w:r>
      <w:r w:rsidRPr="006B2150">
        <w:rPr>
          <w:highlight w:val="cyan"/>
          <w:u w:val="single"/>
        </w:rPr>
        <w:t>coerced into the industry</w:t>
      </w:r>
      <w:r w:rsidRPr="0042456A">
        <w:rPr>
          <w:sz w:val="14"/>
        </w:rPr>
        <w:t xml:space="preserve">. The reality is that </w:t>
      </w:r>
      <w:r w:rsidRPr="009E2F10">
        <w:rPr>
          <w:u w:val="single"/>
        </w:rPr>
        <w:t>sex work is not like a desk job</w:t>
      </w:r>
      <w:r w:rsidRPr="0042456A">
        <w:rPr>
          <w:sz w:val="14"/>
        </w:rPr>
        <w:t xml:space="preserve"> or being a waiter </w:t>
      </w:r>
      <w:r w:rsidRPr="009E2F10">
        <w:rPr>
          <w:u w:val="single"/>
        </w:rPr>
        <w:t>because the type of labor (sexual labor) being sold or commodified is different</w:t>
      </w:r>
      <w:r w:rsidRPr="0042456A">
        <w:rPr>
          <w:sz w:val="14"/>
        </w:rPr>
        <w:t xml:space="preserve">. In their article A Socialist, Feminist, and Transgender Analysis of Sex Work, author Esperanza argues the following: </w:t>
      </w:r>
      <w:r w:rsidRPr="006B2150">
        <w:rPr>
          <w:sz w:val="14"/>
        </w:rPr>
        <w:t>if under capitalism one is expected to sell their labor-power in order to make ends meet, then the individuals cut from the formal economy are coerced into selling what they have left, which is namely their bodies</w:t>
      </w:r>
      <w:r w:rsidRPr="0042456A">
        <w:rPr>
          <w:sz w:val="14"/>
        </w:rPr>
        <w:t xml:space="preserve">. This is then followed by another argument: </w:t>
      </w:r>
      <w:r w:rsidRPr="009E2F10">
        <w:rPr>
          <w:u w:val="single"/>
        </w:rPr>
        <w:t>what matters is to study what the commodity being sold is</w:t>
      </w:r>
      <w:r w:rsidRPr="0042456A">
        <w:rPr>
          <w:sz w:val="14"/>
        </w:rPr>
        <w:t xml:space="preserve"> </w:t>
      </w:r>
      <w:r w:rsidRPr="009E2F10">
        <w:rPr>
          <w:u w:val="single"/>
        </w:rPr>
        <w:t>and if sex work is socially necessary for its existence to be justifiable; it doesn’t matter whether it’s appropriate to define this labor as the generally understood form of work</w:t>
      </w:r>
      <w:r w:rsidRPr="0042456A">
        <w:rPr>
          <w:sz w:val="14"/>
        </w:rPr>
        <w:t xml:space="preserve">. This is further elaborated in another article by Esperanza titled The problem with the phrase “sex work is work”. In the latter article, Esperanza highlights that the </w:t>
      </w:r>
      <w:r w:rsidRPr="009E2F10">
        <w:rPr>
          <w:u w:val="single"/>
        </w:rPr>
        <w:t>workplace hazards that are part of the sex industry</w:t>
      </w:r>
      <w:r w:rsidRPr="0042456A">
        <w:rPr>
          <w:sz w:val="14"/>
        </w:rPr>
        <w:t xml:space="preserve">, such as the </w:t>
      </w:r>
      <w:r w:rsidRPr="009E2F10">
        <w:rPr>
          <w:u w:val="single"/>
        </w:rPr>
        <w:t>different forms of</w:t>
      </w:r>
      <w:r w:rsidRPr="0042456A">
        <w:rPr>
          <w:sz w:val="14"/>
        </w:rPr>
        <w:t xml:space="preserve"> male </w:t>
      </w:r>
      <w:r w:rsidRPr="009E2F10">
        <w:rPr>
          <w:u w:val="single"/>
        </w:rPr>
        <w:t>violence and assault, deportation, arrest, and/or eviction are inherent and woven into the profession</w:t>
      </w:r>
      <w:r w:rsidRPr="0042456A">
        <w:rPr>
          <w:sz w:val="14"/>
        </w:rPr>
        <w:t xml:space="preserve">. This renders </w:t>
      </w:r>
      <w:r w:rsidRPr="009E2F10">
        <w:rPr>
          <w:u w:val="single"/>
        </w:rPr>
        <w:t>sex work deviant from other types of labor</w:t>
      </w:r>
      <w:r w:rsidRPr="0042456A">
        <w:rPr>
          <w:sz w:val="14"/>
        </w:rPr>
        <w:t xml:space="preserve">, and thus </w:t>
      </w:r>
      <w:r w:rsidRPr="009E2F10">
        <w:rPr>
          <w:u w:val="single"/>
        </w:rPr>
        <w:t>the phrase “sex work is work” becomes obsolete and devoid of any depth. </w:t>
      </w:r>
    </w:p>
    <w:p w14:paraId="6A3E1AC8" w14:textId="77777777" w:rsidR="00B87335" w:rsidRPr="0042456A" w:rsidRDefault="00B87335" w:rsidP="00B87335">
      <w:pPr>
        <w:rPr>
          <w:sz w:val="14"/>
        </w:rPr>
      </w:pPr>
      <w:r w:rsidRPr="0042456A">
        <w:rPr>
          <w:sz w:val="14"/>
        </w:rPr>
        <w:t>Pro-Worker, Anti-Industry: A Marxist Analysis </w:t>
      </w:r>
    </w:p>
    <w:p w14:paraId="6B965131" w14:textId="77777777" w:rsidR="00B87335" w:rsidRPr="0042456A" w:rsidRDefault="00B87335" w:rsidP="00B87335">
      <w:pPr>
        <w:rPr>
          <w:sz w:val="14"/>
        </w:rPr>
      </w:pPr>
      <w:r w:rsidRPr="0042456A">
        <w:rPr>
          <w:sz w:val="14"/>
        </w:rPr>
        <w:t xml:space="preserve">Marxist-Leninist-Maoist writer J. Moufawad Paul argues the following in his blog-post titled On Privileged Engagements with the Sex Industry: </w:t>
      </w:r>
      <w:r w:rsidRPr="00294FC1">
        <w:rPr>
          <w:u w:val="single"/>
        </w:rPr>
        <w:t>“those who argue for the essential liberating aspects of sex work––and thus that sex work is not part of patriarchy––are either people who have never experienced sex work, or people who possess the class agency to dabble in sex work without any of the repercussions experienced by the vast majority of global sex workers</w:t>
      </w:r>
      <w:r w:rsidRPr="0042456A">
        <w:rPr>
          <w:sz w:val="14"/>
        </w:rPr>
        <w:t xml:space="preserve">.” In other words, </w:t>
      </w:r>
      <w:r w:rsidRPr="00294FC1">
        <w:rPr>
          <w:u w:val="single"/>
        </w:rPr>
        <w:t>the pro-prostitution position that is adopted by so-called progressive feminist circles that preach the liberating potentials of sex work does not take the material conditions of the workers into account.</w:t>
      </w:r>
      <w:r w:rsidRPr="0042456A">
        <w:rPr>
          <w:sz w:val="14"/>
        </w:rPr>
        <w:t> </w:t>
      </w:r>
    </w:p>
    <w:p w14:paraId="00B5C7EE" w14:textId="77777777" w:rsidR="00B87335" w:rsidRPr="0042456A" w:rsidRDefault="00B87335" w:rsidP="00B87335">
      <w:pPr>
        <w:rPr>
          <w:sz w:val="14"/>
        </w:rPr>
      </w:pPr>
      <w:r w:rsidRPr="0042456A">
        <w:rPr>
          <w:sz w:val="14"/>
        </w:rPr>
        <w:t xml:space="preserve">This is to say that there is a vast difference between sex workers who come from an upper class background and proleteriat sex workers: privilege and the right to exit. </w:t>
      </w:r>
      <w:r w:rsidRPr="006D546F">
        <w:rPr>
          <w:u w:val="single"/>
        </w:rPr>
        <w:t>U</w:t>
      </w:r>
      <w:r w:rsidRPr="006B2150">
        <w:rPr>
          <w:highlight w:val="cyan"/>
          <w:u w:val="single"/>
        </w:rPr>
        <w:t>pper class sex workers have</w:t>
      </w:r>
      <w:r w:rsidRPr="006D546F">
        <w:rPr>
          <w:u w:val="single"/>
        </w:rPr>
        <w:t xml:space="preserve"> the </w:t>
      </w:r>
      <w:r w:rsidRPr="006B2150">
        <w:rPr>
          <w:highlight w:val="cyan"/>
          <w:u w:val="single"/>
        </w:rPr>
        <w:t>option to</w:t>
      </w:r>
      <w:r w:rsidRPr="006D546F">
        <w:rPr>
          <w:u w:val="single"/>
        </w:rPr>
        <w:t xml:space="preserve"> simply </w:t>
      </w:r>
      <w:r w:rsidRPr="006B2150">
        <w:rPr>
          <w:highlight w:val="cyan"/>
          <w:u w:val="single"/>
        </w:rPr>
        <w:t>stop, without jeopardizing</w:t>
      </w:r>
      <w:r w:rsidRPr="006D546F">
        <w:rPr>
          <w:u w:val="single"/>
        </w:rPr>
        <w:t xml:space="preserve"> their means of </w:t>
      </w:r>
      <w:r w:rsidRPr="006B2150">
        <w:rPr>
          <w:highlight w:val="cyan"/>
          <w:u w:val="single"/>
        </w:rPr>
        <w:t>income because</w:t>
      </w:r>
      <w:r w:rsidRPr="006D546F">
        <w:rPr>
          <w:u w:val="single"/>
        </w:rPr>
        <w:t xml:space="preserve"> there’s a </w:t>
      </w:r>
      <w:r w:rsidRPr="006B2150">
        <w:rPr>
          <w:highlight w:val="cyan"/>
          <w:u w:val="single"/>
        </w:rPr>
        <w:t>safety net</w:t>
      </w:r>
      <w:r w:rsidRPr="006D546F">
        <w:rPr>
          <w:u w:val="single"/>
        </w:rPr>
        <w:t xml:space="preserve"> to rely on</w:t>
      </w:r>
      <w:r w:rsidRPr="0042456A">
        <w:rPr>
          <w:sz w:val="14"/>
        </w:rPr>
        <w:t xml:space="preserve">: either access to another job, savings, family money, etc. In addition, they have the greater privilege of setting more boundaries and picking clients to their choosing because their involvment in the sex industry is not a necessity, but rather a transgressive activity that they choose to partake in. Hence, the </w:t>
      </w:r>
      <w:r w:rsidRPr="005A3963">
        <w:rPr>
          <w:u w:val="single"/>
        </w:rPr>
        <w:t>sex workers who posses class agency can afford to decline certain services if they wish to do so, so their boundaries are more likely to stay unviolated than the proletariet sex work</w:t>
      </w:r>
      <w:r w:rsidRPr="0042456A">
        <w:rPr>
          <w:sz w:val="14"/>
        </w:rPr>
        <w:t>er. On the other hand, proleteriat sex workers do not have that right to exit because their labor necessitates their income and thus their sustenance. In the words of Marx and Engels in the Manifesto of the Communist Party: “In proportion as the bourgeoisie, i.e., capital, is developed, in the same proportion is the proletariat, the modern working class, developed — a class of laborers, who live only so long as they find work, and who find work only so long as their labor increases capital</w:t>
      </w:r>
      <w:r w:rsidRPr="005A3963">
        <w:rPr>
          <w:u w:val="single"/>
        </w:rPr>
        <w:t>. These laborers, who must sell themselves piecemeal, are a commodity, like every other article of commerce, and are consequently exposed to all the vicissitudes of competition, to all the fluctuations of the market.”</w:t>
      </w:r>
      <w:r w:rsidRPr="0042456A">
        <w:rPr>
          <w:sz w:val="14"/>
        </w:rPr>
        <w:t> </w:t>
      </w:r>
    </w:p>
    <w:p w14:paraId="58C3A3FD" w14:textId="77777777" w:rsidR="00B87335" w:rsidRPr="0042456A" w:rsidRDefault="00B87335" w:rsidP="00B87335">
      <w:pPr>
        <w:rPr>
          <w:sz w:val="14"/>
        </w:rPr>
      </w:pPr>
      <w:r w:rsidRPr="0042456A">
        <w:rPr>
          <w:sz w:val="14"/>
        </w:rPr>
        <w:t>Capitalism contains contradictions. One of which is between the capitalist class and the working class (this is manifested through the class struggle). Another contradiction is between the private ownership of the means of production by the capitalist class and the development of the productive forces (this is manifested through chronic unemployment and periodic economic crises</w:t>
      </w:r>
      <w:r w:rsidRPr="0050430E">
        <w:rPr>
          <w:u w:val="single"/>
        </w:rPr>
        <w:t xml:space="preserve">). In reference to the sex industry, the </w:t>
      </w:r>
      <w:r w:rsidRPr="006B2150">
        <w:rPr>
          <w:highlight w:val="cyan"/>
          <w:u w:val="single"/>
        </w:rPr>
        <w:t>capitalist class</w:t>
      </w:r>
      <w:r w:rsidRPr="0050430E">
        <w:rPr>
          <w:u w:val="single"/>
        </w:rPr>
        <w:t xml:space="preserve"> would be , </w:t>
      </w:r>
      <w:r w:rsidRPr="006B2150">
        <w:rPr>
          <w:highlight w:val="cyan"/>
          <w:u w:val="single"/>
        </w:rPr>
        <w:t>the pimps, the johns, the buyers, and the traffickers</w:t>
      </w:r>
      <w:r w:rsidRPr="0050430E">
        <w:rPr>
          <w:u w:val="single"/>
        </w:rPr>
        <w:t xml:space="preserve"> who create the working and material conditions of the workers</w:t>
      </w:r>
      <w:r w:rsidRPr="0042456A">
        <w:rPr>
          <w:sz w:val="14"/>
        </w:rPr>
        <w:t xml:space="preserve">. In reference to Marx and Engels’ periodic commercial/economic crises of capitalism that threaten the bourgeoisie, author Esperanza asserts </w:t>
      </w:r>
      <w:r w:rsidRPr="0042456A">
        <w:rPr>
          <w:sz w:val="14"/>
        </w:rPr>
        <w:lastRenderedPageBreak/>
        <w:t>that these crises “necessitate more violent conditions for women in prostitution. This is especially true for those on the lower end of the strata</w:t>
      </w:r>
      <w:r w:rsidRPr="002D48B0">
        <w:rPr>
          <w:u w:val="single"/>
        </w:rPr>
        <w:t>.” It’s one thing when your labor is commodified, and another when your very body is the commodit</w:t>
      </w:r>
      <w:r w:rsidRPr="0042456A">
        <w:rPr>
          <w:sz w:val="14"/>
        </w:rPr>
        <w:t xml:space="preserve">y. </w:t>
      </w:r>
      <w:r w:rsidRPr="002D48B0">
        <w:rPr>
          <w:u w:val="single"/>
        </w:rPr>
        <w:t>A dangerous consequence of that is that the line between consensual and non-consenual sexual labor becomes very blurred</w:t>
      </w:r>
      <w:r w:rsidRPr="0042456A">
        <w:rPr>
          <w:sz w:val="14"/>
        </w:rPr>
        <w:t>. In their book Revolting Prostitutes: The Fight for Sex Workers’ Rights, Juno Mac and Molly Smith point out that a common misconception among the buyers and the johns is that sex workers are not only offering their bodies, but also their purchased consent. The fact that this dangerous belief “can be claimed about sex workers shows how deep the belief goes that women who sell sex give up all bodily boundaries,” and if these boundaries are meaningless then violence and assualt are inherent to the conditions of sex work. </w:t>
      </w:r>
    </w:p>
    <w:p w14:paraId="64771965" w14:textId="77777777" w:rsidR="00B87335" w:rsidRPr="0042456A" w:rsidRDefault="00B87335" w:rsidP="00B87335">
      <w:pPr>
        <w:rPr>
          <w:sz w:val="14"/>
        </w:rPr>
      </w:pPr>
      <w:r w:rsidRPr="0042456A">
        <w:rPr>
          <w:sz w:val="14"/>
        </w:rPr>
        <w:t>Imperialism, Globalization, and the Sex Industry</w:t>
      </w:r>
    </w:p>
    <w:p w14:paraId="48161FFE" w14:textId="77777777" w:rsidR="00B87335" w:rsidRPr="0042456A" w:rsidRDefault="00B87335" w:rsidP="00B87335">
      <w:pPr>
        <w:rPr>
          <w:sz w:val="14"/>
        </w:rPr>
      </w:pPr>
      <w:r w:rsidRPr="0042456A">
        <w:rPr>
          <w:sz w:val="14"/>
        </w:rPr>
        <w:t xml:space="preserve">In order to fully dissect the sex industry, we must look at it as a global industry. The </w:t>
      </w:r>
      <w:r w:rsidRPr="00786C1B">
        <w:rPr>
          <w:u w:val="single"/>
        </w:rPr>
        <w:t>current that preaches pro-prostitution and the liberations that the sex industry gives women and queer people is largely hegemonic in first world countries</w:t>
      </w:r>
      <w:r w:rsidRPr="0042456A">
        <w:rPr>
          <w:sz w:val="14"/>
        </w:rPr>
        <w:t xml:space="preserve"> i.e. North America and Europe. The reality is that under modern globalization, feminist goals and the notion of women’s rights have fallen under an essentialist understanding of women. This </w:t>
      </w:r>
      <w:r w:rsidRPr="00374CA8">
        <w:rPr>
          <w:u w:val="single"/>
        </w:rPr>
        <w:t>essentialist understanding, in turn, provides an imperialist and ethnocentric feminist agenda that veils the cross cultural demands and experiences of non-Western or non-white women.</w:t>
      </w:r>
      <w:r w:rsidRPr="0042456A">
        <w:rPr>
          <w:sz w:val="14"/>
        </w:rPr>
        <w:t xml:space="preserve"> In her Marx, Women, and Capitalist Social Reproduction, Martha E. Giménez argues, “this polarization of views expresses, at the level of ideology, the uneven material development of the capitalist world.” As such, the global sex industry or sex trade has been especially exploitative and sexually abusive to women of color, but is guised by the argument that it was these women’s choice to travel for “better working opportunities.” The truth is, the </w:t>
      </w:r>
      <w:r w:rsidRPr="00374CA8">
        <w:rPr>
          <w:u w:val="single"/>
        </w:rPr>
        <w:t>global sex trade is most beneficial to upper class and settler men because it allows them vast access to the bodies of proleteriat women, and this is best exemplified through an analysis of sex tourism</w:t>
      </w:r>
      <w:r w:rsidRPr="0042456A">
        <w:rPr>
          <w:sz w:val="14"/>
        </w:rPr>
        <w:t>.</w:t>
      </w:r>
    </w:p>
    <w:p w14:paraId="13D6271F" w14:textId="77777777" w:rsidR="00B87335" w:rsidRPr="00B66EC3" w:rsidRDefault="00B87335" w:rsidP="00B87335">
      <w:pPr>
        <w:rPr>
          <w:u w:val="single"/>
        </w:rPr>
      </w:pPr>
      <w:r w:rsidRPr="0042456A">
        <w:rPr>
          <w:sz w:val="14"/>
        </w:rPr>
        <w:t xml:space="preserve">The general case is </w:t>
      </w:r>
      <w:r w:rsidRPr="00C43518">
        <w:rPr>
          <w:u w:val="single"/>
        </w:rPr>
        <w:t>that sex consumer travels to poorer countries such as the Philippines or Thailand and visits massage parlors or sex clubs for a cheap price at the expense of working-class women</w:t>
      </w:r>
      <w:r w:rsidRPr="0042456A">
        <w:rPr>
          <w:sz w:val="14"/>
        </w:rPr>
        <w:t>. Working class women are coerced into cheap labor because, as previously iterated, their profession necessitates their wage, and in turn, their sustenance. This is explicit exploitation. And while it is true that it is mainly upper class men who are the consumers in the sex industry, men of the subordinated classes also partake in said consumption. Consequently, as Esperanza put it best: “when proletarian and petit bourgeois men get to buy women too, they develop a false consciousness and build solidarity with bourgeois men of their own gender rather than aligning with women of their own class.” Class solidarity is broken and the hegemonic social relations placed by the ruling capitalist class are maintained and reinforced. Esperanza also adds, “</w:t>
      </w:r>
      <w:r w:rsidRPr="00B66EC3">
        <w:rPr>
          <w:u w:val="single"/>
        </w:rPr>
        <w:t>While there might have been some amount of sexual exchange in tribal communities prior to colonialism, it is imperative to understand that it cannot be understood as prostitution which started in the slave/master mode of production and passed through feudal Europe where it overtook the world.” Ultimately, settler-colonialism gave rise to the material conditions which coerced women to partake in the sex-trade. </w:t>
      </w:r>
    </w:p>
    <w:p w14:paraId="19A78D8E" w14:textId="77777777" w:rsidR="00B87335" w:rsidRPr="0042456A" w:rsidRDefault="00B87335" w:rsidP="00B87335">
      <w:pPr>
        <w:rPr>
          <w:sz w:val="14"/>
        </w:rPr>
      </w:pPr>
      <w:r w:rsidRPr="0042456A">
        <w:rPr>
          <w:sz w:val="14"/>
        </w:rPr>
        <w:t>Reformation or Abolition of the Sex Industry?</w:t>
      </w:r>
    </w:p>
    <w:p w14:paraId="4BEE4A64" w14:textId="77777777" w:rsidR="00B87335" w:rsidRPr="0042456A" w:rsidRDefault="00B87335" w:rsidP="00B87335">
      <w:pPr>
        <w:rPr>
          <w:sz w:val="14"/>
        </w:rPr>
      </w:pPr>
      <w:r w:rsidRPr="008E37C8">
        <w:rPr>
          <w:u w:val="single"/>
        </w:rPr>
        <w:t>When faced with criticism, pro-sex work feminists who view themselves as sex workers’ defenders often retaliate with accusations of sex-negativity and other forms of puritan beliefs like being anti-sex or anti-sex worker. This is a tired rebuttal</w:t>
      </w:r>
      <w:r w:rsidRPr="0042456A">
        <w:rPr>
          <w:sz w:val="14"/>
        </w:rPr>
        <w:t xml:space="preserve">. The truth is, </w:t>
      </w:r>
      <w:r w:rsidRPr="008E37C8">
        <w:rPr>
          <w:u w:val="single"/>
        </w:rPr>
        <w:t>one can be anti-sex industry while being pro-worker</w:t>
      </w:r>
      <w:r w:rsidRPr="0042456A">
        <w:rPr>
          <w:sz w:val="14"/>
        </w:rPr>
        <w:t>. In an interview with Janice Raymond, the co-executive director of the Coalition Against Trafficking in Women, Raymond asserts, “</w:t>
      </w:r>
      <w:r w:rsidRPr="008E37C8">
        <w:rPr>
          <w:u w:val="single"/>
        </w:rPr>
        <w:t>people who turn this anti-sex industry advocacy into a kind of anti-prostitute philosophy should be honest about the fact that they really don’t want to see the buyers criminalized</w:t>
      </w:r>
      <w:r w:rsidRPr="0042456A">
        <w:rPr>
          <w:sz w:val="14"/>
        </w:rPr>
        <w:t xml:space="preserve">.” The liberal line of philosophy that vehemently upholds the belief that it is </w:t>
      </w:r>
      <w:r w:rsidRPr="008E37C8">
        <w:rPr>
          <w:u w:val="single"/>
        </w:rPr>
        <w:t>sex-workers’ choice to partake in the industry risks being reductionist and wholly apolitical</w:t>
      </w:r>
      <w:r w:rsidRPr="0042456A">
        <w:rPr>
          <w:sz w:val="14"/>
        </w:rPr>
        <w:t>. Esperanza expresses, “</w:t>
      </w:r>
      <w:r w:rsidRPr="008E37C8">
        <w:rPr>
          <w:u w:val="single"/>
        </w:rPr>
        <w:t>far from socialist, such sex trade positive feminists are actually deeply influenced by liberalism, an ideology marked by intense individualism and developed by the rising bourgeoisie in the revolutionary period from feudalism to capitalism</w:t>
      </w:r>
      <w:r w:rsidRPr="0042456A">
        <w:rPr>
          <w:sz w:val="14"/>
        </w:rPr>
        <w:t>.” As such, even if there are instances of sex workers being at the top and having their own agency, then supporting the sex industry on the pretense that every sex worker has the capacity for such success comes at the cost of proleteriat and colonized women. In addition, the notion that sex work is, in essence, radical by-and-large benefits the pimps, the johns, and the consumers.</w:t>
      </w:r>
    </w:p>
    <w:p w14:paraId="0FA8B4F3" w14:textId="77777777" w:rsidR="00B87335" w:rsidRPr="0042456A" w:rsidRDefault="00B87335" w:rsidP="00B87335">
      <w:pPr>
        <w:rPr>
          <w:sz w:val="14"/>
        </w:rPr>
      </w:pPr>
      <w:r w:rsidRPr="0042456A">
        <w:rPr>
          <w:sz w:val="14"/>
        </w:rPr>
        <w:t> While</w:t>
      </w:r>
      <w:r w:rsidRPr="00622FFD">
        <w:rPr>
          <w:u w:val="single"/>
        </w:rPr>
        <w:t xml:space="preserve"> </w:t>
      </w:r>
      <w:r w:rsidRPr="006B2150">
        <w:rPr>
          <w:highlight w:val="cyan"/>
          <w:u w:val="single"/>
        </w:rPr>
        <w:t>it is important to decriminalize and destigmatize prostituted people and those coerced into sex work, it is of equal imporance to hold accountable those who run the brothels, the sex clubs, and the parlors</w:t>
      </w:r>
      <w:r w:rsidRPr="0042456A">
        <w:rPr>
          <w:sz w:val="14"/>
        </w:rPr>
        <w:t xml:space="preserve">. It would be of no benefit to criminalize the individual women in the industry. The foundations upon which the sex industry lay upon make its </w:t>
      </w:r>
      <w:r w:rsidRPr="0042456A">
        <w:rPr>
          <w:sz w:val="14"/>
        </w:rPr>
        <w:lastRenderedPageBreak/>
        <w:t xml:space="preserve">reformation futile, because the industry essentially largely benefits bourgeois and upper class men, thus, </w:t>
      </w:r>
      <w:r w:rsidRPr="00C90BBC">
        <w:rPr>
          <w:u w:val="single"/>
        </w:rPr>
        <w:t>there will always be a class struggle and the power dynamics will favor the buyer</w:t>
      </w:r>
      <w:r w:rsidRPr="0042456A">
        <w:rPr>
          <w:sz w:val="14"/>
        </w:rPr>
        <w:t xml:space="preserve">. Also, </w:t>
      </w:r>
      <w:r w:rsidRPr="0042456A">
        <w:rPr>
          <w:u w:val="single"/>
        </w:rPr>
        <w:t>as long as womens’ bodies are commodified and centered about the industry, then the inherent working conditions will remain dangerous</w:t>
      </w:r>
      <w:r w:rsidRPr="0042456A">
        <w:rPr>
          <w:sz w:val="14"/>
        </w:rPr>
        <w:t xml:space="preserve">. It is imperative to note that </w:t>
      </w:r>
      <w:r w:rsidRPr="0042456A">
        <w:rPr>
          <w:u w:val="single"/>
        </w:rPr>
        <w:t>the patriarchy and capitalism go hand in glove, mutually reinforcing each other</w:t>
      </w:r>
      <w:r w:rsidRPr="0042456A">
        <w:rPr>
          <w:sz w:val="14"/>
        </w:rPr>
        <w:t xml:space="preserve">. Therefore, by ensuring the right to exit, the protection of racialized groups of proletariat women, and increasing economic opportunities that facilitate the exit from the industry can we reach the abolition of the sex industry. In The Principles of Communism, Engels remarks, </w:t>
      </w:r>
      <w:r w:rsidRPr="0042456A">
        <w:rPr>
          <w:u w:val="single"/>
        </w:rPr>
        <w:t>“prostitution is based on private property and falls with it. Thus, communist society, instead of introducing community of women, in fact abolishes it.”</w:t>
      </w:r>
    </w:p>
    <w:p w14:paraId="563280DA" w14:textId="77777777" w:rsidR="00B87335" w:rsidRDefault="00B87335" w:rsidP="00B87335">
      <w:pPr>
        <w:pStyle w:val="Heading4"/>
      </w:pPr>
      <w:r>
        <w:t>The consequences of sex work can be under by capitalism</w:t>
      </w:r>
    </w:p>
    <w:p w14:paraId="6A861C56" w14:textId="77777777" w:rsidR="00B87335" w:rsidRPr="00DB544D" w:rsidRDefault="00B87335" w:rsidP="00B87335">
      <w:r w:rsidRPr="00DB544D">
        <w:rPr>
          <w:rStyle w:val="Style13ptBold"/>
        </w:rPr>
        <w:t>IMT France, 04-18-</w:t>
      </w:r>
      <w:r w:rsidRPr="00DB544D">
        <w:t>2023, Institut Mines-Télécom (IMT) is a French public academic institution dedicated to Higher Education and Research for Innovation in the fields of engineering and digital technology, organized as a </w:t>
      </w:r>
      <w:hyperlink r:id="rId122" w:tooltip="Collegiate University" w:history="1">
        <w:r w:rsidRPr="00DB544D">
          <w:rPr>
            <w:rStyle w:val="Hyperlink"/>
          </w:rPr>
          <w:t>Collegiate University</w:t>
        </w:r>
      </w:hyperlink>
      <w:r w:rsidRPr="00DB544D">
        <w:t>Women's oppression and prostitution: a Marxist perspective, In Defence of Marxism, https://www.marxist.com/women-s-oppression-and-prostitution-a-marxist-perspective.htm, GBN/ RW</w:t>
      </w:r>
    </w:p>
    <w:p w14:paraId="35F9F3B9" w14:textId="77777777" w:rsidR="00B87335" w:rsidRPr="00DB544D" w:rsidRDefault="00B87335" w:rsidP="00B87335">
      <w:pPr>
        <w:rPr>
          <w:u w:val="single"/>
        </w:rPr>
      </w:pPr>
      <w:r w:rsidRPr="00DB544D">
        <w:rPr>
          <w:sz w:val="16"/>
        </w:rPr>
        <w:t>Oppression and capitalism</w:t>
      </w:r>
      <w:r>
        <w:rPr>
          <w:sz w:val="16"/>
        </w:rPr>
        <w:t xml:space="preserve"> </w:t>
      </w:r>
      <w:r w:rsidRPr="006B2150">
        <w:rPr>
          <w:highlight w:val="cyan"/>
          <w:u w:val="single"/>
        </w:rPr>
        <w:t>Capitalism</w:t>
      </w:r>
      <w:r w:rsidRPr="00EC3597">
        <w:rPr>
          <w:u w:val="single"/>
        </w:rPr>
        <w:t xml:space="preserve"> introduced </w:t>
      </w:r>
      <w:r w:rsidRPr="006B2150">
        <w:rPr>
          <w:u w:val="single"/>
        </w:rPr>
        <w:t xml:space="preserve">a </w:t>
      </w:r>
      <w:r w:rsidRPr="006B2150">
        <w:rPr>
          <w:highlight w:val="cyan"/>
          <w:u w:val="single"/>
        </w:rPr>
        <w:t>major change in the situation of women</w:t>
      </w:r>
      <w:r w:rsidRPr="00EC3597">
        <w:rPr>
          <w:u w:val="single"/>
        </w:rPr>
        <w:t>. In 19th century Europe, the need for labour for flourishing industry took some of the poorest women out of the domestic sphere and into social production.</w:t>
      </w:r>
      <w:r w:rsidRPr="00DB544D">
        <w:rPr>
          <w:sz w:val="16"/>
        </w:rPr>
        <w:t xml:space="preserve"> As an integral part of the working class, they participated in the class struggle and in the development of the labour movement. Women workers, for example, were at the forefront of the Paris Commune of 1871 and the Russian Revolution of 1917.</w:t>
      </w:r>
      <w:r>
        <w:rPr>
          <w:sz w:val="16"/>
        </w:rPr>
        <w:t xml:space="preserve"> </w:t>
      </w:r>
      <w:r w:rsidRPr="00DB544D">
        <w:rPr>
          <w:sz w:val="16"/>
        </w:rPr>
        <w:t>It was during this period that the foundations of ‘liberal’ gender equality legislation were gradually laid down in the West: women’s economic independence from their husbands (at least formally), freedom of residence, marriage and divorce, but also the right to vote, formal equality before the courts, and the right to abortion. It must be stressed, however, that by no means did the bourgeoisie generously offer these rights to women. All of them had to be won in mass struggles, which were systematic</w:t>
      </w:r>
      <w:r>
        <w:rPr>
          <w:sz w:val="16"/>
        </w:rPr>
        <w:t xml:space="preserve"> </w:t>
      </w:r>
      <w:r w:rsidRPr="00DB544D">
        <w:rPr>
          <w:sz w:val="16"/>
        </w:rPr>
        <w:t>class struggles. The example of the Russian Revolution is illuminating: after the Bolsheviks took power, Russian women won, within months, full legal and political equality with men, as well as the right to divorce and abortion – none of which were achieved in most Western countries until decades later. Women’s rights were only advanced as a result of mass mobilisation. In France, for example, the right to abortion was won in the wake of the huge general strike of May 1968.</w:t>
      </w:r>
      <w:r>
        <w:rPr>
          <w:sz w:val="16"/>
        </w:rPr>
        <w:t xml:space="preserve"> </w:t>
      </w:r>
      <w:r w:rsidRPr="00DB544D">
        <w:rPr>
          <w:sz w:val="16"/>
        </w:rPr>
        <w:t xml:space="preserve">However, despite all this progress, </w:t>
      </w:r>
      <w:r w:rsidRPr="00EC3597">
        <w:rPr>
          <w:u w:val="single"/>
        </w:rPr>
        <w:t>the oppression of women has not disappeared. The bourgeoisie has many reasons to perpetuate this oppression</w:t>
      </w:r>
      <w:r w:rsidRPr="00DB544D">
        <w:rPr>
          <w:sz w:val="16"/>
        </w:rPr>
        <w:t xml:space="preserve">. Like all class societies before it, </w:t>
      </w:r>
      <w:r w:rsidRPr="00E4066B">
        <w:rPr>
          <w:u w:val="single"/>
        </w:rPr>
        <w:t>capitalism</w:t>
      </w:r>
      <w:r w:rsidRPr="00EC3597">
        <w:rPr>
          <w:u w:val="single"/>
        </w:rPr>
        <w:t xml:space="preserve"> is ultimately based on private property and inheritance, which have been the keystone of the patriarchal family since the Neolithic period</w:t>
      </w:r>
      <w:r w:rsidRPr="00DB544D">
        <w:rPr>
          <w:sz w:val="16"/>
        </w:rPr>
        <w:t>. Added to this is the need to divide the working class to prevent it from uniting, becoming aware of its strength and threatening the domination of the bourgeoisie</w:t>
      </w:r>
      <w:r w:rsidRPr="00EC3597">
        <w:rPr>
          <w:u w:val="single"/>
        </w:rPr>
        <w:t>. Sexism and the oppression of women, just like racism, homophobia and all forms of oppression, are part and parcel of the bourgeoisie’s arsenal to pit workers against each other.</w:t>
      </w:r>
      <w:r>
        <w:rPr>
          <w:sz w:val="16"/>
        </w:rPr>
        <w:t xml:space="preserve"> </w:t>
      </w:r>
      <w:r w:rsidRPr="00DB544D">
        <w:rPr>
          <w:sz w:val="16"/>
        </w:rPr>
        <w:t>Women workers, for example, were at the forefront of the Paris Commune of 1871 and the Russian Revolution of 1917 / Image: public domain</w:t>
      </w:r>
      <w:r>
        <w:rPr>
          <w:sz w:val="16"/>
        </w:rPr>
        <w:t xml:space="preserve"> </w:t>
      </w:r>
      <w:r w:rsidRPr="00DB544D">
        <w:rPr>
          <w:sz w:val="16"/>
        </w:rPr>
        <w:t>Prostitution has also been perpetuated</w:t>
      </w:r>
      <w:r w:rsidRPr="00EC3597">
        <w:rPr>
          <w:u w:val="single"/>
        </w:rPr>
        <w:t>. In a society where women’s bodies are commodities, a layer of the poorest women are forced to sell themselves to survive</w:t>
      </w:r>
      <w:r w:rsidRPr="00DB544D">
        <w:rPr>
          <w:sz w:val="16"/>
        </w:rPr>
        <w:t xml:space="preserve">. At the end of the 19th century, the German socialist August Bebel pointed out that most prostitutes were recruited from among the poorest workers, especially those in the textile industry, as they were particularly poorly paid. Like Marx and Engels before him, Bebel pointed out the </w:t>
      </w:r>
      <w:r w:rsidRPr="00EC3597">
        <w:rPr>
          <w:u w:val="single"/>
        </w:rPr>
        <w:t xml:space="preserve">hypocrisy of the bourgeoisie, which officially condemned prostitution, but ruled over a </w:t>
      </w:r>
      <w:r w:rsidRPr="00DB544D">
        <w:rPr>
          <w:rStyle w:val="Emphasis"/>
        </w:rPr>
        <w:t>society that made it inevitable</w:t>
      </w:r>
      <w:r w:rsidRPr="00DB544D">
        <w:rPr>
          <w:sz w:val="16"/>
        </w:rPr>
        <w:t>. Moreover, this same bourgeoisie advocated marital fidelity – while maintaining armies of mistresses and courtesans.</w:t>
      </w:r>
      <w:r>
        <w:rPr>
          <w:sz w:val="16"/>
        </w:rPr>
        <w:t xml:space="preserve"> </w:t>
      </w:r>
      <w:r w:rsidRPr="00DB544D">
        <w:rPr>
          <w:sz w:val="16"/>
        </w:rPr>
        <w:t>The concept of ‘sex work’</w:t>
      </w:r>
      <w:r>
        <w:rPr>
          <w:sz w:val="16"/>
        </w:rPr>
        <w:t xml:space="preserve"> </w:t>
      </w:r>
      <w:r w:rsidRPr="00DB544D">
        <w:rPr>
          <w:sz w:val="16"/>
        </w:rPr>
        <w:t>In the 1960s and 1970s, a wave of mass mobilisations swept the world. These included May ‘68 in France, the waves of strikes in Italy (1968-69), the Portuguese revolution of 1974, the Chilean revolution of 1970-73, and the fall of military dictatorships in Greece and Spain.</w:t>
      </w:r>
      <w:r>
        <w:rPr>
          <w:sz w:val="16"/>
        </w:rPr>
        <w:t xml:space="preserve"> </w:t>
      </w:r>
      <w:r w:rsidRPr="00DB544D">
        <w:rPr>
          <w:sz w:val="16"/>
        </w:rPr>
        <w:t>However, due to the betrayal of the reformist leaders, these revolutionary mobilisations did not lead to the overthrow of capitalism. A wave of reaction thus followed: there were military coups (Chile, Argentina, etc.), the rise of conservative leaders to power – such as Reagan and Thatcher – and a vast ideological offensive against the ideas of Marxism. During this period, 'postmodern' theories developed, with the support of the ruling class. It was in this general context that a new theory emerged within the feminist movement, re-characterising prostitution as ‘sex work’.</w:t>
      </w:r>
      <w:r>
        <w:rPr>
          <w:sz w:val="16"/>
        </w:rPr>
        <w:t xml:space="preserve"> </w:t>
      </w:r>
      <w:r w:rsidRPr="00DB544D">
        <w:rPr>
          <w:sz w:val="16"/>
        </w:rPr>
        <w:t>According to the promoters of this theory, we should abandon the concepts of ‘prostitution’ and ‘prostitutes’ in favour of ‘sex work’ and ‘sex workers’. In other words, prostitution should not be regarded as a component of women's oppression, but a job ‘like any other’, and thus all the negative connotations associated with it – and, above all, the objective of ending prostitution – ought to be rejected and fought against. Thus, in 2013, the ‘Afro-feminist’ activist Rokhaya Diallo</w:t>
      </w:r>
      <w:r>
        <w:rPr>
          <w:sz w:val="16"/>
        </w:rPr>
        <w:t xml:space="preserve"> </w:t>
      </w:r>
      <w:hyperlink r:id="rId123" w:history="1">
        <w:r w:rsidRPr="005360F8">
          <w:rPr>
            <w:rStyle w:val="Hyperlink"/>
          </w:rPr>
          <w:t>affirmed</w:t>
        </w:r>
      </w:hyperlink>
      <w:r>
        <w:rPr>
          <w:sz w:val="16"/>
        </w:rPr>
        <w:t xml:space="preserve"> </w:t>
      </w:r>
      <w:r w:rsidRPr="00DB544D">
        <w:rPr>
          <w:sz w:val="16"/>
        </w:rPr>
        <w:t>that prostitution was a matter of individual choice, which – for the women concerned – was a matter of the "free disposal" of their bodies.</w:t>
      </w:r>
      <w:r>
        <w:rPr>
          <w:sz w:val="16"/>
        </w:rPr>
        <w:t xml:space="preserve"> </w:t>
      </w:r>
      <w:r w:rsidRPr="00DB544D">
        <w:rPr>
          <w:sz w:val="16"/>
        </w:rPr>
        <w:t xml:space="preserve">In justifying this position, some feminists have even resorted to so-called ‘Marxist’ arguments: in selling their bodies, prostitutes in reality face the same situation as salaried workers. The conclusion: we should not campaign for the disappearance of prostitution, </w:t>
      </w:r>
      <w:r w:rsidRPr="00DB544D">
        <w:rPr>
          <w:sz w:val="16"/>
        </w:rPr>
        <w:lastRenderedPageBreak/>
        <w:t>but for its ‘recognition’ as a job in its own right, which women choose to do ‘freely’.</w:t>
      </w:r>
      <w:r>
        <w:rPr>
          <w:sz w:val="16"/>
        </w:rPr>
        <w:t xml:space="preserve"> </w:t>
      </w:r>
      <w:r w:rsidRPr="00EC3597">
        <w:rPr>
          <w:u w:val="single"/>
        </w:rPr>
        <w:t>Some activists, like Morgane Merteuil, go even further and argue that the recognition of sex work is a necessary step in the struggle against capitalism</w:t>
      </w:r>
      <w:r w:rsidRPr="00DB544D">
        <w:rPr>
          <w:sz w:val="16"/>
        </w:rPr>
        <w:t>, as it would encourage the recognition of sex in general as ‘work’, which would represent a challenge to the patriarchy. Still others argue that prostitution is in itself revolutionary, as it can encourage women’s sexual freedom. The patriarchy may therefore find itself financing its own destruction through ‘sex work’!</w:t>
      </w:r>
      <w:r>
        <w:rPr>
          <w:sz w:val="16"/>
        </w:rPr>
        <w:t xml:space="preserve"> </w:t>
      </w:r>
      <w:r w:rsidRPr="00DB544D">
        <w:rPr>
          <w:sz w:val="16"/>
        </w:rPr>
        <w:t>The reality of prostitution</w:t>
      </w:r>
      <w:r>
        <w:rPr>
          <w:sz w:val="16"/>
        </w:rPr>
        <w:t xml:space="preserve"> </w:t>
      </w:r>
      <w:r w:rsidRPr="00EC3597">
        <w:rPr>
          <w:u w:val="single"/>
        </w:rPr>
        <w:t xml:space="preserve">The ideas of these </w:t>
      </w:r>
      <w:r w:rsidRPr="00E4066B">
        <w:rPr>
          <w:highlight w:val="cyan"/>
          <w:u w:val="single"/>
        </w:rPr>
        <w:t>feminists ignore</w:t>
      </w:r>
      <w:r w:rsidRPr="00EC3597">
        <w:rPr>
          <w:u w:val="single"/>
        </w:rPr>
        <w:t xml:space="preserve"> – more or less consciously – </w:t>
      </w:r>
      <w:r w:rsidRPr="00E4066B">
        <w:rPr>
          <w:highlight w:val="cyan"/>
          <w:u w:val="single"/>
        </w:rPr>
        <w:t>the reality of prostitution for the majority of people who are its victims</w:t>
      </w:r>
      <w:r w:rsidRPr="00DB544D">
        <w:rPr>
          <w:sz w:val="16"/>
        </w:rPr>
        <w:t>. Let us begin with the issue of human trafficking and its role in prostitution. In a</w:t>
      </w:r>
      <w:r>
        <w:rPr>
          <w:sz w:val="16"/>
        </w:rPr>
        <w:t xml:space="preserve"> </w:t>
      </w:r>
      <w:hyperlink r:id="rId124" w:history="1">
        <w:r w:rsidRPr="005360F8">
          <w:rPr>
            <w:rStyle w:val="Hyperlink"/>
          </w:rPr>
          <w:t>2016 article</w:t>
        </w:r>
      </w:hyperlink>
      <w:r w:rsidRPr="00DB544D">
        <w:rPr>
          <w:sz w:val="16"/>
        </w:rPr>
        <w:t>, Morgane Merteuil considered that, on this issue, it was necessary to “go ‘beyond’ these exchanges of figures and experiences”.</w:t>
      </w:r>
      <w:r>
        <w:rPr>
          <w:sz w:val="16"/>
        </w:rPr>
        <w:t xml:space="preserve"> </w:t>
      </w:r>
      <w:r w:rsidRPr="00DB544D">
        <w:rPr>
          <w:sz w:val="16"/>
        </w:rPr>
        <w:t xml:space="preserve">At risk of annoying Morgane Merteuil, let us go ahead and give some “figures” and “experiences” to paint a general picture of the prevailing situation. In 2016, the International Labour Organisation (ILO) estimated that 40 million people worldwide had been trafficked for forced marriages, slavery, prostitution networks or organ trafficking. </w:t>
      </w:r>
      <w:r w:rsidRPr="00E4066B">
        <w:rPr>
          <w:highlight w:val="cyan"/>
          <w:u w:val="single"/>
        </w:rPr>
        <w:t>Prostitution</w:t>
      </w:r>
      <w:r w:rsidRPr="00EC3597">
        <w:rPr>
          <w:u w:val="single"/>
        </w:rPr>
        <w:t xml:space="preserve"> constitutes the overwhelming </w:t>
      </w:r>
      <w:r w:rsidRPr="00E4066B">
        <w:rPr>
          <w:highlight w:val="cyan"/>
          <w:u w:val="single"/>
        </w:rPr>
        <w:t>majority of those trafficked</w:t>
      </w:r>
      <w:r w:rsidRPr="00DB544D">
        <w:rPr>
          <w:sz w:val="16"/>
        </w:rPr>
        <w:t>. In 2018</w:t>
      </w:r>
      <w:r w:rsidRPr="00EC3597">
        <w:rPr>
          <w:u w:val="single"/>
        </w:rPr>
        <w:t xml:space="preserve">, according to the UN Global Report on Trafficking in Persons, </w:t>
      </w:r>
      <w:r w:rsidRPr="00E4066B">
        <w:rPr>
          <w:highlight w:val="cyan"/>
          <w:u w:val="single"/>
        </w:rPr>
        <w:t>70 percent of</w:t>
      </w:r>
      <w:r w:rsidRPr="00EC3597">
        <w:rPr>
          <w:u w:val="single"/>
        </w:rPr>
        <w:t xml:space="preserve"> the </w:t>
      </w:r>
      <w:r w:rsidRPr="00E4066B">
        <w:rPr>
          <w:highlight w:val="cyan"/>
          <w:u w:val="single"/>
        </w:rPr>
        <w:t>victims of trafficking</w:t>
      </w:r>
      <w:r w:rsidRPr="00EC3597">
        <w:rPr>
          <w:u w:val="single"/>
        </w:rPr>
        <w:t xml:space="preserve"> were </w:t>
      </w:r>
      <w:r w:rsidRPr="00E4066B">
        <w:rPr>
          <w:highlight w:val="cyan"/>
          <w:u w:val="single"/>
        </w:rPr>
        <w:t>women</w:t>
      </w:r>
      <w:r w:rsidRPr="00EC3597">
        <w:rPr>
          <w:u w:val="single"/>
        </w:rPr>
        <w:t xml:space="preserve">, and </w:t>
      </w:r>
      <w:r w:rsidRPr="00E4066B">
        <w:rPr>
          <w:highlight w:val="cyan"/>
          <w:u w:val="single"/>
        </w:rPr>
        <w:t>83 percent</w:t>
      </w:r>
      <w:r w:rsidRPr="00EC3597">
        <w:rPr>
          <w:u w:val="single"/>
        </w:rPr>
        <w:t xml:space="preserve"> of them were trafficked </w:t>
      </w:r>
      <w:r w:rsidRPr="00E4066B">
        <w:rPr>
          <w:highlight w:val="cyan"/>
          <w:u w:val="single"/>
        </w:rPr>
        <w:t>for sexual exploitation</w:t>
      </w:r>
      <w:r w:rsidRPr="00EC3597">
        <w:rPr>
          <w:u w:val="single"/>
        </w:rPr>
        <w:t>.</w:t>
      </w:r>
      <w:r>
        <w:rPr>
          <w:u w:val="single"/>
        </w:rPr>
        <w:t xml:space="preserve"> </w:t>
      </w:r>
      <w:r w:rsidRPr="00DB544D">
        <w:rPr>
          <w:sz w:val="16"/>
        </w:rPr>
        <w:t>Contrary to what some advocates of the legalisation of prostitution say, this phenomenon also concerns countries such as Germany and the Netherlands, where prostitution has been legalised. In these two countries, it is estimated that 75-80 percent of prostitutes in brothels have been trafficked. Far from eliminating trafficking, the legalisation of prostitution facilitates it by allowing traffickers to expose their victims in the open, in the windows of brothels in Hamburg and Amsterdam.</w:t>
      </w:r>
      <w:r>
        <w:rPr>
          <w:sz w:val="16"/>
        </w:rPr>
        <w:t xml:space="preserve"> </w:t>
      </w:r>
      <w:r w:rsidRPr="00DB544D">
        <w:rPr>
          <w:sz w:val="16"/>
        </w:rPr>
        <w:t>Far from eliminating trafficking, the legalisation of prostitution facilitates it by allowing traffickers to expose their victims in the open, in the windows of brothels in Hamburg and Amsterdam / Image: public domain</w:t>
      </w:r>
      <w:r>
        <w:rPr>
          <w:sz w:val="16"/>
        </w:rPr>
        <w:t xml:space="preserve"> </w:t>
      </w:r>
      <w:r w:rsidRPr="00DB544D">
        <w:rPr>
          <w:sz w:val="16"/>
        </w:rPr>
        <w:t>Both in Europe and indeed around the world</w:t>
      </w:r>
      <w:r w:rsidRPr="00EC3597">
        <w:rPr>
          <w:u w:val="single"/>
        </w:rPr>
        <w:t>, women victims of human trafficking are living a real hell</w:t>
      </w:r>
      <w:r w:rsidRPr="00DB544D">
        <w:rPr>
          <w:sz w:val="16"/>
        </w:rPr>
        <w:t>. Their passports are often confiscated by traffickers. They are constantly threatened and frequently beaten or raped. They live in a situation that is in no way comparable to salaried work, but rather to slavery. These women are reduced to commodities for the benefit of criminal networks. Moreover, their status as illegal immigrants very often prevents them from seeking any assistance from the services of the bourgeois state (which itself oppresses them). Caught between the violence of the pimps and the police, it is often impossible for them to make their voices heard – and thus ‘feminist activists’ can appear to speak on their behalf.</w:t>
      </w:r>
      <w:r>
        <w:rPr>
          <w:sz w:val="16"/>
        </w:rPr>
        <w:t xml:space="preserve"> </w:t>
      </w:r>
      <w:r w:rsidRPr="00EC3597">
        <w:rPr>
          <w:u w:val="single"/>
        </w:rPr>
        <w:t>When they claim that prostitution is synonymous with greater freedom for women with regard to their bodies, feminists like Rokhaya Diallo remain in perfect agreement with the principles of capitalism and the free market, principles according to which wage employment is a contract concluded ‘in complete freedom’ between a boss and a worke</w:t>
      </w:r>
      <w:r w:rsidRPr="00DB544D">
        <w:rPr>
          <w:sz w:val="16"/>
        </w:rPr>
        <w:t xml:space="preserve">r. In reality, </w:t>
      </w:r>
      <w:r w:rsidRPr="00EC3597">
        <w:rPr>
          <w:u w:val="single"/>
        </w:rPr>
        <w:t>this is never the case, and it is</w:t>
      </w:r>
      <w:r>
        <w:rPr>
          <w:u w:val="single"/>
        </w:rPr>
        <w:t xml:space="preserve"> </w:t>
      </w:r>
      <w:r w:rsidRPr="00EC3597">
        <w:rPr>
          <w:u w:val="single"/>
        </w:rPr>
        <w:t>even less</w:t>
      </w:r>
      <w:r>
        <w:rPr>
          <w:u w:val="single"/>
        </w:rPr>
        <w:t xml:space="preserve"> </w:t>
      </w:r>
      <w:r w:rsidRPr="00EC3597">
        <w:rPr>
          <w:u w:val="single"/>
        </w:rPr>
        <w:t>true when it comes to prostitution.</w:t>
      </w:r>
      <w:r>
        <w:rPr>
          <w:u w:val="single"/>
        </w:rPr>
        <w:t xml:space="preserve"> </w:t>
      </w:r>
      <w:r w:rsidRPr="00DB544D">
        <w:rPr>
          <w:sz w:val="16"/>
        </w:rPr>
        <w:t xml:space="preserve">Under capitalism, people are not equal and do not all have the same means. The vast majority of the population is divided into two categories: on the one hand, those who own the means of production (factories, enterprises, etc.) and live from the exploitation of other people’s labour; and on the other hand, the mass of wage earners who own only their ability to sell their labour power. Most people belong to the second category. </w:t>
      </w:r>
      <w:r w:rsidRPr="00EC3597">
        <w:rPr>
          <w:u w:val="single"/>
        </w:rPr>
        <w:t xml:space="preserve">They are, therefore, </w:t>
      </w:r>
      <w:r w:rsidRPr="00E4066B">
        <w:rPr>
          <w:highlight w:val="cyan"/>
          <w:u w:val="single"/>
        </w:rPr>
        <w:t>not at all ‘free’ to choose whether or not to work</w:t>
      </w:r>
      <w:r w:rsidRPr="00EC3597">
        <w:rPr>
          <w:u w:val="single"/>
        </w:rPr>
        <w:t>. They are</w:t>
      </w:r>
      <w:r>
        <w:rPr>
          <w:u w:val="single"/>
        </w:rPr>
        <w:t xml:space="preserve"> </w:t>
      </w:r>
      <w:r w:rsidRPr="00EC3597">
        <w:rPr>
          <w:u w:val="single"/>
        </w:rPr>
        <w:t>forced</w:t>
      </w:r>
      <w:r>
        <w:rPr>
          <w:u w:val="single"/>
        </w:rPr>
        <w:t xml:space="preserve"> </w:t>
      </w:r>
      <w:r w:rsidRPr="00EC3597">
        <w:rPr>
          <w:u w:val="single"/>
        </w:rPr>
        <w:t>to sell their labour power in exchange for a wage.</w:t>
      </w:r>
      <w:r>
        <w:rPr>
          <w:u w:val="single"/>
        </w:rPr>
        <w:t xml:space="preserve"> </w:t>
      </w:r>
      <w:r w:rsidRPr="00DB544D">
        <w:rPr>
          <w:sz w:val="16"/>
        </w:rPr>
        <w:t xml:space="preserve">In this context, </w:t>
      </w:r>
      <w:r w:rsidRPr="00EC3597">
        <w:rPr>
          <w:u w:val="single"/>
        </w:rPr>
        <w:t xml:space="preserve">a small fraction of </w:t>
      </w:r>
      <w:r w:rsidRPr="00E4066B">
        <w:rPr>
          <w:highlight w:val="cyan"/>
          <w:u w:val="single"/>
        </w:rPr>
        <w:t>women who do not own the means of production</w:t>
      </w:r>
      <w:r w:rsidRPr="00EC3597">
        <w:rPr>
          <w:u w:val="single"/>
        </w:rPr>
        <w:t xml:space="preserve"> and cannot find a job (due to mass unemployment) are </w:t>
      </w:r>
      <w:r w:rsidRPr="00E4066B">
        <w:rPr>
          <w:rStyle w:val="Emphasis"/>
          <w:highlight w:val="cyan"/>
        </w:rPr>
        <w:t>forced</w:t>
      </w:r>
      <w:r w:rsidRPr="00E4066B">
        <w:rPr>
          <w:highlight w:val="cyan"/>
          <w:u w:val="single"/>
        </w:rPr>
        <w:t xml:space="preserve"> into prostitution to survive</w:t>
      </w:r>
      <w:r w:rsidRPr="00E4066B">
        <w:rPr>
          <w:sz w:val="16"/>
          <w:highlight w:val="cyan"/>
        </w:rPr>
        <w:t>.</w:t>
      </w:r>
      <w:r w:rsidRPr="00DB544D">
        <w:rPr>
          <w:sz w:val="16"/>
        </w:rPr>
        <w:t xml:space="preserve"> The example of Greece shows this in an illuminating way. After the 2008 crisis, when unemployment hit almost 25 percent of the Greek population,</w:t>
      </w:r>
      <w:r>
        <w:rPr>
          <w:sz w:val="16"/>
        </w:rPr>
        <w:t xml:space="preserve"> </w:t>
      </w:r>
      <w:r w:rsidRPr="00DB544D">
        <w:rPr>
          <w:sz w:val="16"/>
        </w:rPr>
        <w:t>the number of prostitutes there increased by 7 percent. The same economic and social causes led to the growth of the ‘camgirl’ phenomenon, to advertising campaigns for prostitution aimed at female students, etc. Far from recognising a ‘free choice’, legalising prostitution would only legitimise the fact that poor women are reduced to objects, commodities – and forced to surrender their bodies to their clients and pimps.</w:t>
      </w:r>
      <w:r>
        <w:rPr>
          <w:sz w:val="16"/>
        </w:rPr>
        <w:t xml:space="preserve"> </w:t>
      </w:r>
      <w:r w:rsidRPr="00DB544D">
        <w:rPr>
          <w:sz w:val="16"/>
        </w:rPr>
        <w:t>It could be argued that a prostitute is always free to refuse offers that she considers degrading or that make her feel uncomfortable. But in reality, this freedom is more often than not purely fictitious. On the one hand, a refusal exposes the prostitute to a violent reaction from her exploiter (client or pimp). On the other hand, in a market economy, the law of competition prevails. A prostitute who refuses certain clients or certain of their requests risks losing her livelihood. She is therefore pushed – by competition – to accept everything.</w:t>
      </w:r>
      <w:r>
        <w:rPr>
          <w:sz w:val="16"/>
        </w:rPr>
        <w:t xml:space="preserve"> </w:t>
      </w:r>
      <w:r w:rsidRPr="00DB544D">
        <w:rPr>
          <w:sz w:val="16"/>
        </w:rPr>
        <w:t>Prostitution affects women in general, but transgender people are particularly hard hit. Due to oppression and disproportionate unemployment, many are forced into prostitution for a living. It is no coincidence that the demand for ‘recognition of sex work’ is often linked to calls to support the rights of transgender people, in order to legalise the activity that some are forced to engage in. This is completely counterproductive: instead of fighting prejudice and combating the oppression and marginalisation of transgender people, this approach reinforces prejudice by implying – and sometimes even asserting – that prostitution would be the only suitable activity for them.</w:t>
      </w:r>
      <w:r>
        <w:rPr>
          <w:sz w:val="16"/>
        </w:rPr>
        <w:t xml:space="preserve"> </w:t>
      </w:r>
      <w:r w:rsidRPr="00DB544D">
        <w:rPr>
          <w:sz w:val="16"/>
        </w:rPr>
        <w:t>On the other hand, examples are sometimes given of wealthy and middle-class women who prostitute themselves “out of choice”, out of attraction for the ‘profession’. The recognition of prostitution would protect them, it is said. But in reality, if these people are really sheltered from need, they do not need any particular protection, because under capitalism the rich are already,</w:t>
      </w:r>
      <w:r>
        <w:rPr>
          <w:sz w:val="16"/>
        </w:rPr>
        <w:t xml:space="preserve"> </w:t>
      </w:r>
      <w:r w:rsidRPr="00DB544D">
        <w:rPr>
          <w:sz w:val="16"/>
        </w:rPr>
        <w:t>de facto, ‘protected’ by their wealth. Their sexual habits are therefore a private matter, and do not concern us or enter into this debate – especially since, as we have already shown, these few cases represent an insignificant proportion of those who engage in prostitution. The ‘rich prostitutes’ – and these rare and completely atypical cases – serve as a fig leaf to hide the sordid and brutal reality of prostitution.</w:t>
      </w:r>
      <w:r>
        <w:rPr>
          <w:sz w:val="16"/>
        </w:rPr>
        <w:t xml:space="preserve"> </w:t>
      </w:r>
      <w:r w:rsidRPr="00DB544D">
        <w:rPr>
          <w:sz w:val="16"/>
        </w:rPr>
        <w:t>We also frequently hear of ‘</w:t>
      </w:r>
      <w:r w:rsidRPr="00EC3597">
        <w:rPr>
          <w:u w:val="single"/>
        </w:rPr>
        <w:t>autonomous’ prostitutes</w:t>
      </w:r>
      <w:r w:rsidRPr="00DB544D">
        <w:rPr>
          <w:sz w:val="16"/>
        </w:rPr>
        <w:t xml:space="preserve">, who are the real ‘sex workers’ and who live a very different life to those who work under the control of pimps. Here again, according to most statistical </w:t>
      </w:r>
      <w:r w:rsidRPr="00DB544D">
        <w:rPr>
          <w:sz w:val="16"/>
        </w:rPr>
        <w:lastRenderedPageBreak/>
        <w:t>surveys, it is established that the majority of prostitutes are subordinate to pimps, i.e. to criminals who demand exorbitant percentages from their victims, under threat of physical and psychological violence. ‘Independent’ prostitutes are a minority</w:t>
      </w:r>
      <w:r w:rsidRPr="00EC3597">
        <w:rPr>
          <w:u w:val="single"/>
        </w:rPr>
        <w:t>. In addition, they are themselves victims of an oppressive system, as they have very limited means to leave prostitution.</w:t>
      </w:r>
      <w:r>
        <w:rPr>
          <w:u w:val="single"/>
        </w:rPr>
        <w:t xml:space="preserve"> </w:t>
      </w:r>
      <w:r w:rsidRPr="00DB544D">
        <w:rPr>
          <w:sz w:val="16"/>
        </w:rPr>
        <w:t>Moreover, their entry into the ‘profession’ has rarely been smooth. In 2014, a European Parliament report underlined that “80 to 95% of prostitutes have suffered some form of violence before entering prostitution (rape, incest, paedophilia)”, that “62% of them declare that they have been raped”, and that “68% suffer from post-traumatic stress disorder – a percentage similar to that of victims of torture”. These statistics alone are enough to reveal the hypocrisy of those who wave the flag of ‘freedom’ in defence of prostitution.</w:t>
      </w:r>
      <w:r>
        <w:rPr>
          <w:sz w:val="16"/>
        </w:rPr>
        <w:t xml:space="preserve"> </w:t>
      </w:r>
      <w:r w:rsidRPr="00DB544D">
        <w:rPr>
          <w:sz w:val="16"/>
        </w:rPr>
        <w:t>The same report points out that prostitutes “face a higher mortality rate than the average population”, notably because they frequently suffer from “addiction to alcohol and drugs”, or because “many buyers of sex services request unprotected commercial sex, which increases the risk of adverse health effects”. This is the</w:t>
      </w:r>
      <w:r>
        <w:rPr>
          <w:sz w:val="16"/>
        </w:rPr>
        <w:t xml:space="preserve"> </w:t>
      </w:r>
      <w:r w:rsidRPr="00DB544D">
        <w:rPr>
          <w:sz w:val="16"/>
        </w:rPr>
        <w:t>reality</w:t>
      </w:r>
      <w:r>
        <w:rPr>
          <w:sz w:val="16"/>
        </w:rPr>
        <w:t xml:space="preserve"> </w:t>
      </w:r>
      <w:r w:rsidRPr="00DB544D">
        <w:rPr>
          <w:sz w:val="16"/>
        </w:rPr>
        <w:t>of prostitution, far from the rhetoric of some feminists on ‘sex work’.</w:t>
      </w:r>
      <w:r>
        <w:rPr>
          <w:sz w:val="16"/>
        </w:rPr>
        <w:t xml:space="preserve"> </w:t>
      </w:r>
      <w:r w:rsidRPr="00DB544D">
        <w:rPr>
          <w:sz w:val="16"/>
        </w:rPr>
        <w:t>How to fight against prostitution?</w:t>
      </w:r>
      <w:r>
        <w:rPr>
          <w:sz w:val="16"/>
        </w:rPr>
        <w:t xml:space="preserve"> </w:t>
      </w:r>
      <w:r w:rsidRPr="00DB544D">
        <w:rPr>
          <w:sz w:val="16"/>
        </w:rPr>
        <w:t>No law designed by bourgeois democracies can eradicate prostitution. For example, the strictly repressive laws of the Scandinavian countries – or of France – have not put an end to prostitution, nor to human trafficking. In fact, the laws passed by bourgeois governments only aggravate the oppression suffered by prostitutes.</w:t>
      </w:r>
      <w:r>
        <w:rPr>
          <w:sz w:val="16"/>
        </w:rPr>
        <w:t xml:space="preserve"> </w:t>
      </w:r>
      <w:r w:rsidRPr="00DB544D">
        <w:rPr>
          <w:sz w:val="16"/>
        </w:rPr>
        <w:t>Supported by reformist associations such as</w:t>
      </w:r>
      <w:r>
        <w:rPr>
          <w:sz w:val="16"/>
        </w:rPr>
        <w:t xml:space="preserve"> </w:t>
      </w:r>
      <w:r w:rsidRPr="00DB544D">
        <w:rPr>
          <w:sz w:val="16"/>
        </w:rPr>
        <w:t>Osez le féminisme, a law passed by the French National Assembly in 2016 penalises clients of prostitutes and makes them liable to a fine. Far from helping prostitutes, this law has pushed them into the darkest and most dangerous corners of French cities. As we have shown, in the overwhelming majority of cases prostitution is not a 'choice', so prostitutes will have to follow their clients to less crowded areas, where clients are less likely to be stopped, but, in turn, where prostitutes are much more exposed to violence and abuse. Moreover, this provides a new pretext for the police to persecute them.</w:t>
      </w:r>
      <w:r>
        <w:rPr>
          <w:sz w:val="16"/>
        </w:rPr>
        <w:t xml:space="preserve"> </w:t>
      </w:r>
      <w:r w:rsidRPr="00E4066B">
        <w:rPr>
          <w:rStyle w:val="Emphasis"/>
          <w:highlight w:val="cyan"/>
        </w:rPr>
        <w:t>Until capitalism is overthrown, no choice will be truly free, and the oppression of women</w:t>
      </w:r>
      <w:r w:rsidRPr="00DB544D">
        <w:rPr>
          <w:sz w:val="16"/>
        </w:rPr>
        <w:t xml:space="preserve"> / Image: public domain</w:t>
      </w:r>
      <w:r>
        <w:rPr>
          <w:sz w:val="16"/>
        </w:rPr>
        <w:t xml:space="preserve"> </w:t>
      </w:r>
      <w:r w:rsidRPr="00DB544D">
        <w:rPr>
          <w:sz w:val="16"/>
        </w:rPr>
        <w:t>This example is typical of</w:t>
      </w:r>
      <w:r>
        <w:rPr>
          <w:sz w:val="16"/>
        </w:rPr>
        <w:t xml:space="preserve"> </w:t>
      </w:r>
      <w:r w:rsidRPr="00DB544D">
        <w:rPr>
          <w:sz w:val="16"/>
        </w:rPr>
        <w:t>reformist</w:t>
      </w:r>
      <w:r>
        <w:rPr>
          <w:sz w:val="16"/>
        </w:rPr>
        <w:t xml:space="preserve"> </w:t>
      </w:r>
      <w:r w:rsidRPr="00DB544D">
        <w:rPr>
          <w:sz w:val="16"/>
        </w:rPr>
        <w:t>abolitionism, which wants to abolish prostitution</w:t>
      </w:r>
      <w:r>
        <w:rPr>
          <w:sz w:val="16"/>
        </w:rPr>
        <w:t xml:space="preserve"> </w:t>
      </w:r>
      <w:r w:rsidRPr="00DB544D">
        <w:rPr>
          <w:sz w:val="16"/>
        </w:rPr>
        <w:t>within the framework</w:t>
      </w:r>
      <w:r>
        <w:rPr>
          <w:sz w:val="16"/>
        </w:rPr>
        <w:t xml:space="preserve"> </w:t>
      </w:r>
      <w:r w:rsidRPr="00DB544D">
        <w:rPr>
          <w:sz w:val="16"/>
        </w:rPr>
        <w:t>of capitalism, but which in the end provides bourgeois politicians with opportunities to display their so-called 'humanism'.</w:t>
      </w:r>
      <w:r>
        <w:rPr>
          <w:sz w:val="16"/>
        </w:rPr>
        <w:t xml:space="preserve"> </w:t>
      </w:r>
      <w:r w:rsidRPr="00DB544D">
        <w:rPr>
          <w:sz w:val="16"/>
        </w:rPr>
        <w:t>The solution to the problem is obvious</w:t>
      </w:r>
      <w:r w:rsidRPr="00DB544D">
        <w:rPr>
          <w:u w:val="single"/>
        </w:rPr>
        <w:t xml:space="preserve">: </w:t>
      </w:r>
      <w:r w:rsidRPr="00E4066B">
        <w:rPr>
          <w:highlight w:val="cyan"/>
          <w:u w:val="single"/>
        </w:rPr>
        <w:t>if all prostitutes,</w:t>
      </w:r>
      <w:r w:rsidRPr="00DB544D">
        <w:rPr>
          <w:u w:val="single"/>
        </w:rPr>
        <w:t xml:space="preserve"> whatever their situation or origin, </w:t>
      </w:r>
      <w:r w:rsidRPr="00E4066B">
        <w:rPr>
          <w:highlight w:val="cyan"/>
          <w:u w:val="single"/>
        </w:rPr>
        <w:t>were offered financial support</w:t>
      </w:r>
      <w:r w:rsidRPr="00DB544D">
        <w:rPr>
          <w:u w:val="single"/>
        </w:rPr>
        <w:t>, access to housing, mental health treatment, vocational training, and if undocumented victims of trafficking were all naturalised, how many would choose to continue?</w:t>
      </w:r>
      <w:r>
        <w:rPr>
          <w:u w:val="single"/>
        </w:rPr>
        <w:t xml:space="preserve"> </w:t>
      </w:r>
      <w:r w:rsidRPr="00DB544D">
        <w:rPr>
          <w:u w:val="single"/>
        </w:rPr>
        <w:t xml:space="preserve">We are told that this is impossible to achieve. Indeed, </w:t>
      </w:r>
      <w:r w:rsidRPr="00E4066B">
        <w:rPr>
          <w:highlight w:val="cyan"/>
          <w:u w:val="single"/>
        </w:rPr>
        <w:t>under capitalism, it is impossible</w:t>
      </w:r>
      <w:r w:rsidRPr="00DB544D">
        <w:rPr>
          <w:sz w:val="16"/>
        </w:rPr>
        <w:t xml:space="preserve"> – not because there is insufficient money, but because this wealth is monopolised by a minority to the detriment of the rest of the population. Like many other social ills</w:t>
      </w:r>
      <w:r w:rsidRPr="00E4066B">
        <w:rPr>
          <w:highlight w:val="cyan"/>
          <w:u w:val="single"/>
        </w:rPr>
        <w:t>, prostitution grows out of poverty and unemployment</w:t>
      </w:r>
      <w:r w:rsidRPr="00DB544D">
        <w:rPr>
          <w:u w:val="single"/>
        </w:rPr>
        <w:t xml:space="preserve">, which forces people to sell their bodies in order to survive or to flee their country in abominable conditions, at the risk of falling into exploitation networks, managed by organised crime. </w:t>
      </w:r>
      <w:r w:rsidRPr="00E4066B">
        <w:rPr>
          <w:highlight w:val="cyan"/>
          <w:u w:val="single"/>
        </w:rPr>
        <w:t>This exploitation is exacerbated by gender inequality, racism and imperialist wars</w:t>
      </w:r>
      <w:r w:rsidRPr="00DB544D">
        <w:rPr>
          <w:sz w:val="16"/>
        </w:rPr>
        <w:t>.</w:t>
      </w:r>
      <w:r>
        <w:rPr>
          <w:sz w:val="16"/>
        </w:rPr>
        <w:t xml:space="preserve"> </w:t>
      </w:r>
      <w:r w:rsidRPr="00DB544D">
        <w:rPr>
          <w:sz w:val="16"/>
        </w:rPr>
        <w:t>Serious measures could be taken immediately to combat prostitution by tackling all the economic contradictions on which it is based. Such measures were taken during the early years of Soviet Russia. The fight against prostitution then consisted of organising care services for unemployed women, before they were given access to employment, as well as setting up public nurseries and dormitories for homeless women. A network of public clinics offered treatment for sexually transmitted diseases (STDs), while at the same time awareness campaigns were organised explaining the relationship between the spread of prostitution and STDs. In collaboration with mainly mass women's organisations, the new Soviet government provided access to concrete opportunities for women to leave the 'profession'.</w:t>
      </w:r>
      <w:r>
        <w:rPr>
          <w:sz w:val="16"/>
        </w:rPr>
        <w:t xml:space="preserve"> </w:t>
      </w:r>
      <w:r w:rsidRPr="00DB544D">
        <w:rPr>
          <w:sz w:val="16"/>
        </w:rPr>
        <w:t>At the same time, the Bolshevik government prohibited any form of legal regulation of prostitution. The Penal Code did not punish prostitutes, but provided for severe penalties for pimps and brothel owners. Due to the immense devastation caused by the World War and the Civil War, prostitution was not completely eradicated, of course. Nevertheless, by targeting its economic and social base on the one hand, and its profiteers on the other, these measures reduced it significantly.</w:t>
      </w:r>
      <w:r>
        <w:rPr>
          <w:sz w:val="16"/>
        </w:rPr>
        <w:t xml:space="preserve"> </w:t>
      </w:r>
      <w:r w:rsidRPr="00DB544D">
        <w:rPr>
          <w:sz w:val="16"/>
        </w:rPr>
        <w:t>This policy was completely abandoned by the Stalinist counter-revolution, which caused a rapid degeneration of the status of women in society. Prostitution reappeared as a mass phenomenon in the 1930s. The new Stalinist Penal Code took up bourgeois methods by again attacking prostitutes.</w:t>
      </w:r>
      <w:r>
        <w:rPr>
          <w:sz w:val="16"/>
        </w:rPr>
        <w:t xml:space="preserve"> </w:t>
      </w:r>
      <w:r w:rsidRPr="00DB544D">
        <w:rPr>
          <w:sz w:val="16"/>
        </w:rPr>
        <w:t xml:space="preserve">We support the implementation of democratic measures similar to those adopted by the Bolsheviks in the early years of the Soviet regime. Of course, we are fighting for their implementation now as well. </w:t>
      </w:r>
      <w:r w:rsidRPr="00DB544D">
        <w:rPr>
          <w:u w:val="single"/>
        </w:rPr>
        <w:t xml:space="preserve">However, we are well aware that </w:t>
      </w:r>
      <w:r w:rsidRPr="00E4066B">
        <w:rPr>
          <w:highlight w:val="cyan"/>
          <w:u w:val="single"/>
        </w:rPr>
        <w:t>no capitalist state will implement them</w:t>
      </w:r>
      <w:r w:rsidRPr="00DB544D">
        <w:rPr>
          <w:u w:val="single"/>
        </w:rPr>
        <w:t>. For Marxists, the struggle against prostitution is therefore closely linked to the struggle against capitalism.</w:t>
      </w:r>
      <w:r>
        <w:rPr>
          <w:u w:val="single"/>
        </w:rPr>
        <w:t xml:space="preserve"> </w:t>
      </w:r>
      <w:r w:rsidRPr="00DB544D">
        <w:rPr>
          <w:u w:val="single"/>
        </w:rPr>
        <w:t xml:space="preserve">Prostitution is based on the oppression of women and the misery generated by a class-divided society. </w:t>
      </w:r>
      <w:r w:rsidRPr="00E4066B">
        <w:rPr>
          <w:highlight w:val="cyan"/>
          <w:u w:val="single"/>
        </w:rPr>
        <w:t>Until capitalism is overthrown, no choice will be truly free, and the oppression of women – in all its forms – will never be completely eradicated</w:t>
      </w:r>
      <w:r w:rsidRPr="00DB544D">
        <w:rPr>
          <w:u w:val="single"/>
        </w:rPr>
        <w:t>.</w:t>
      </w:r>
    </w:p>
    <w:p w14:paraId="5107C9F0" w14:textId="77777777" w:rsidR="00B87335" w:rsidRPr="005360F8" w:rsidRDefault="00B87335" w:rsidP="00B87335"/>
    <w:p w14:paraId="32DACBD6" w14:textId="77777777" w:rsidR="00B87335" w:rsidRDefault="00B87335" w:rsidP="00B87335">
      <w:pPr>
        <w:pStyle w:val="Heading3"/>
      </w:pPr>
      <w:r>
        <w:lastRenderedPageBreak/>
        <w:t>1NC---Link (MBA)---Cap K---Informal Economics</w:t>
      </w:r>
    </w:p>
    <w:p w14:paraId="0ECAADCE" w14:textId="77777777" w:rsidR="00B87335" w:rsidRDefault="00B87335" w:rsidP="00B87335">
      <w:pPr>
        <w:pStyle w:val="Heading4"/>
      </w:pPr>
      <w:r w:rsidRPr="00201320">
        <w:t>Sexual rights rely on a neoliberal conception of negative freedom</w:t>
      </w:r>
      <w:r>
        <w:t xml:space="preserve"> that defines autonomy as consumption independent of state regulation</w:t>
      </w:r>
      <w:r w:rsidRPr="00201320">
        <w:t xml:space="preserve"> – this precludes an intersectional analysis that can achieve equality and justice better than the AFFs token inclusion </w:t>
      </w:r>
    </w:p>
    <w:p w14:paraId="107A823E" w14:textId="77777777" w:rsidR="00B87335" w:rsidRPr="00201320" w:rsidRDefault="00B87335" w:rsidP="00B87335">
      <w:r>
        <w:t xml:space="preserve">Greg </w:t>
      </w:r>
      <w:r w:rsidRPr="00F05662">
        <w:rPr>
          <w:rStyle w:val="Style13ptBold"/>
        </w:rPr>
        <w:t>Mullin 8,</w:t>
      </w:r>
      <w:r>
        <w:t xml:space="preserve"> teaches comparative literature and human rights at Evergreen State College, “Dionne Brand's Poetics of Recognition: Reframing Sexual Rights,” Callaloo 30.4 1100-1109, Project Muse </w:t>
      </w:r>
    </w:p>
    <w:p w14:paraId="46E34629" w14:textId="77777777" w:rsidR="00B87335" w:rsidRPr="00F05662" w:rsidRDefault="00B87335" w:rsidP="00B87335">
      <w:pPr>
        <w:rPr>
          <w:sz w:val="8"/>
        </w:rPr>
      </w:pPr>
      <w:r w:rsidRPr="00F05662">
        <w:rPr>
          <w:sz w:val="8"/>
        </w:rPr>
        <w:t xml:space="preserve">Nancy Fraser has captured in two words, "redistribution" and "recognition," an epochal shift in global progressive political work that has taken place over the last one hundred years. A century and more ago, </w:t>
      </w:r>
      <w:r w:rsidRPr="00201320">
        <w:rPr>
          <w:rStyle w:val="StyleUnderline"/>
        </w:rPr>
        <w:t>the effort to promote social justice via redistribution of wealth and</w:t>
      </w:r>
      <w:r w:rsidRPr="00F05662">
        <w:rPr>
          <w:sz w:val="8"/>
        </w:rPr>
        <w:t xml:space="preserve"> </w:t>
      </w:r>
      <w:r w:rsidRPr="00201320">
        <w:rPr>
          <w:rStyle w:val="StyleUnderline"/>
        </w:rPr>
        <w:t xml:space="preserve">resources arose from a </w:t>
      </w:r>
      <w:r w:rsidRPr="005038C1">
        <w:rPr>
          <w:rStyle w:val="Emphasis"/>
        </w:rPr>
        <w:t>class-based analysis</w:t>
      </w:r>
      <w:r w:rsidRPr="005038C1">
        <w:rPr>
          <w:rStyle w:val="StyleUnderline"/>
        </w:rPr>
        <w:t xml:space="preserve"> </w:t>
      </w:r>
      <w:r w:rsidRPr="00201320">
        <w:rPr>
          <w:rStyle w:val="StyleUnderline"/>
        </w:rPr>
        <w:t xml:space="preserve">of inequality and </w:t>
      </w:r>
      <w:r w:rsidRPr="005038C1">
        <w:rPr>
          <w:rStyle w:val="Emphasis"/>
        </w:rPr>
        <w:t>human suffering</w:t>
      </w:r>
      <w:r w:rsidRPr="005038C1">
        <w:rPr>
          <w:rStyle w:val="StyleUnderline"/>
        </w:rPr>
        <w:t xml:space="preserve"> </w:t>
      </w:r>
      <w:r w:rsidRPr="00201320">
        <w:rPr>
          <w:rStyle w:val="StyleUnderline"/>
        </w:rPr>
        <w:t>under</w:t>
      </w:r>
      <w:r w:rsidRPr="00F05662">
        <w:rPr>
          <w:sz w:val="8"/>
        </w:rPr>
        <w:t xml:space="preserve"> formal </w:t>
      </w:r>
      <w:r w:rsidRPr="005038C1">
        <w:rPr>
          <w:rStyle w:val="Emphasis"/>
        </w:rPr>
        <w:t>colonialism</w:t>
      </w:r>
      <w:r w:rsidRPr="00F05662">
        <w:rPr>
          <w:sz w:val="8"/>
        </w:rPr>
        <w:t xml:space="preserve"> </w:t>
      </w:r>
      <w:r w:rsidRPr="00201320">
        <w:rPr>
          <w:rStyle w:val="StyleUnderline"/>
        </w:rPr>
        <w:t>and Fordist industrialization</w:t>
      </w:r>
      <w:r w:rsidRPr="00F05662">
        <w:rPr>
          <w:sz w:val="8"/>
        </w:rPr>
        <w:t xml:space="preserve">. Demands for justice through redistribution continue, and Fraser's work is exemplary among contemporary philosophers who make this demand. But </w:t>
      </w:r>
      <w:r w:rsidRPr="00201320">
        <w:rPr>
          <w:rStyle w:val="StyleUnderline"/>
        </w:rPr>
        <w:t>Fraser</w:t>
      </w:r>
      <w:r w:rsidRPr="00F05662">
        <w:rPr>
          <w:sz w:val="8"/>
        </w:rPr>
        <w:t xml:space="preserve"> </w:t>
      </w:r>
      <w:r w:rsidRPr="00201320">
        <w:rPr>
          <w:rStyle w:val="StyleUnderline"/>
        </w:rPr>
        <w:t>pursues this work fully cognizant that the political landscape has shifted</w:t>
      </w:r>
      <w:r w:rsidRPr="00F05662">
        <w:rPr>
          <w:sz w:val="8"/>
        </w:rPr>
        <w:t xml:space="preserve"> over the course of the twentieth century, and that </w:t>
      </w:r>
      <w:r w:rsidRPr="004A1282">
        <w:rPr>
          <w:rStyle w:val="Emphasis"/>
          <w:highlight w:val="cyan"/>
        </w:rPr>
        <w:t>a new paradigm of justice advocacy based</w:t>
      </w:r>
      <w:r w:rsidRPr="004A1282">
        <w:rPr>
          <w:rStyle w:val="StyleUnderline"/>
          <w:highlight w:val="cyan"/>
        </w:rPr>
        <w:t xml:space="preserve"> </w:t>
      </w:r>
      <w:r w:rsidRPr="004A1282">
        <w:rPr>
          <w:rStyle w:val="Emphasis"/>
          <w:highlight w:val="cyan"/>
        </w:rPr>
        <w:t>o</w:t>
      </w:r>
      <w:r w:rsidRPr="00AD3388">
        <w:rPr>
          <w:rStyle w:val="Emphasis"/>
          <w:highlight w:val="cyan"/>
        </w:rPr>
        <w:t>n</w:t>
      </w:r>
      <w:r w:rsidRPr="00F05662">
        <w:rPr>
          <w:sz w:val="8"/>
        </w:rPr>
        <w:t xml:space="preserve"> what she calls </w:t>
      </w:r>
      <w:r w:rsidRPr="004A1282">
        <w:rPr>
          <w:rStyle w:val="Emphasis"/>
          <w:highlight w:val="cyan"/>
        </w:rPr>
        <w:t>"status claims"</w:t>
      </w:r>
      <w:r w:rsidRPr="00F05662">
        <w:rPr>
          <w:sz w:val="8"/>
        </w:rPr>
        <w:t xml:space="preserve"> </w:t>
      </w:r>
      <w:r w:rsidRPr="004A1282">
        <w:rPr>
          <w:rStyle w:val="StyleUnderline"/>
          <w:highlight w:val="cyan"/>
        </w:rPr>
        <w:t xml:space="preserve">has </w:t>
      </w:r>
      <w:r w:rsidRPr="004A1282">
        <w:rPr>
          <w:rStyle w:val="Emphasis"/>
          <w:highlight w:val="cyan"/>
        </w:rPr>
        <w:t>emerged</w:t>
      </w:r>
      <w:r w:rsidRPr="00F05662">
        <w:rPr>
          <w:sz w:val="8"/>
        </w:rPr>
        <w:t xml:space="preserve">. </w:t>
      </w:r>
      <w:r w:rsidRPr="00201320">
        <w:rPr>
          <w:rStyle w:val="StyleUnderline"/>
        </w:rPr>
        <w:t xml:space="preserve">Under this new paradigm, social </w:t>
      </w:r>
      <w:r w:rsidRPr="004A1282">
        <w:rPr>
          <w:rStyle w:val="StyleUnderline"/>
          <w:highlight w:val="cyan"/>
        </w:rPr>
        <w:t>justice is understood to depend upon recognition of and respect for identity and difference</w:t>
      </w:r>
      <w:r w:rsidRPr="00F05662">
        <w:rPr>
          <w:sz w:val="8"/>
        </w:rPr>
        <w:t xml:space="preserve">. Certain civil rights struggles in the United States exemplify this politics of recognition, which has come to be closely associated with the politics of identity. In the United States, efforts to end racial segregation and institutional racism, as well as feminist and lesbian and gay movements, have appealed to constitutional protections of equality for all citizens while simultaneously demanding respect for difference demarcated by lines of race, ethnicity, gender, sexual orientation, and, more recently, disability. </w:t>
      </w:r>
      <w:r w:rsidRPr="00201320">
        <w:rPr>
          <w:rStyle w:val="StyleUnderline"/>
        </w:rPr>
        <w:t>Fraser</w:t>
      </w:r>
      <w:r w:rsidRPr="00F05662">
        <w:rPr>
          <w:sz w:val="8"/>
        </w:rPr>
        <w:t xml:space="preserve"> has </w:t>
      </w:r>
      <w:r w:rsidRPr="00201320">
        <w:rPr>
          <w:rStyle w:val="StyleUnderline"/>
        </w:rPr>
        <w:t>critiqued the susceptibility of identity politics to accept cultural and symbolic</w:t>
      </w:r>
      <w:r w:rsidRPr="00F05662">
        <w:rPr>
          <w:sz w:val="8"/>
        </w:rPr>
        <w:t xml:space="preserve"> </w:t>
      </w:r>
      <w:r w:rsidRPr="00201320">
        <w:rPr>
          <w:rStyle w:val="StyleUnderline"/>
        </w:rPr>
        <w:t>forms of recognition in lieu of substantial political and economic change</w:t>
      </w:r>
      <w:r w:rsidRPr="00F05662">
        <w:rPr>
          <w:sz w:val="8"/>
        </w:rPr>
        <w:t xml:space="preserve">, </w:t>
      </w:r>
      <w:r w:rsidRPr="00201320">
        <w:rPr>
          <w:rStyle w:val="StyleUnderline"/>
        </w:rPr>
        <w:t>and has argued that both redistribution and recognition are necessary features of a just society.</w:t>
      </w:r>
      <w:r w:rsidRPr="00F05662">
        <w:rPr>
          <w:sz w:val="8"/>
        </w:rPr>
        <w:t xml:space="preserve">3 The discourse of international human rights has featured prominently in the global movement toward conceptualizing recognition as a fundamental feature of justice. In one sense, the success of human rights work is measured by the extent to which every person is recognized as a human being. For this reason, the preamble to the Universal Declaration of Human Rights begins, "Whereas recognition of the inherent dignity and of the equal and inalienable rights of all members of the human family is the foundation of freedom, justice, and peace in the world," and concludes with the injunction that all people and all states must strive to secure the "universal and effective recognition and observance" of human rights. Adopted in 1948, the Universal Declaration casts this link between dignity and rights in the name of the individual subject, but implicitly endorses the recognition of specific social groups in its nondiscrimination clause. Article 2 of the Declaration reads, "Everyone is entitled to all the rights and freedoms set forth in this Declaration, without distinction of any kind, such as race, colour, sex, language, religion, political or other opinion, national or social origin, property, birth or other status." These examples codifying discrimination suffered on account of group affiliation mark an emerging international endorsement of conceptualizing justice, in relation to both legal and social respect for group-inflected identity and difference. </w:t>
      </w:r>
      <w:r w:rsidRPr="00201320">
        <w:rPr>
          <w:rStyle w:val="StyleUnderline"/>
        </w:rPr>
        <w:t>To the extent that human rights work can be swept up in a politics of recognition conservatively defined</w:t>
      </w:r>
      <w:r w:rsidRPr="00F05662">
        <w:rPr>
          <w:sz w:val="8"/>
        </w:rPr>
        <w:t xml:space="preserve">, </w:t>
      </w:r>
      <w:r w:rsidRPr="00201320">
        <w:rPr>
          <w:rStyle w:val="StyleUnderline"/>
        </w:rPr>
        <w:t xml:space="preserve">by which I mean a politics content with </w:t>
      </w:r>
      <w:r w:rsidRPr="005038C1">
        <w:rPr>
          <w:rStyle w:val="Emphasis"/>
        </w:rPr>
        <w:t>pro forma equality before the law</w:t>
      </w:r>
      <w:r w:rsidRPr="00201320">
        <w:rPr>
          <w:rStyle w:val="StyleUnderline"/>
        </w:rPr>
        <w:t xml:space="preserve"> rather than </w:t>
      </w:r>
      <w:r w:rsidRPr="005038C1">
        <w:rPr>
          <w:rStyle w:val="Emphasis"/>
        </w:rPr>
        <w:t>a politics that redresses harm and reverses unjust practices</w:t>
      </w:r>
      <w:r w:rsidRPr="00F05662">
        <w:rPr>
          <w:sz w:val="8"/>
        </w:rPr>
        <w:t xml:space="preserve">, </w:t>
      </w:r>
      <w:r w:rsidRPr="00201320">
        <w:rPr>
          <w:rStyle w:val="StyleUnderline"/>
        </w:rPr>
        <w:t>its potential for leveraging</w:t>
      </w:r>
      <w:r w:rsidRPr="00F05662">
        <w:rPr>
          <w:sz w:val="8"/>
        </w:rPr>
        <w:t xml:space="preserve"> </w:t>
      </w:r>
      <w:r w:rsidRPr="00201320">
        <w:rPr>
          <w:rStyle w:val="StyleUnderline"/>
        </w:rPr>
        <w:t>progressive social transformation would be severely attenuated</w:t>
      </w:r>
      <w:r w:rsidRPr="00F05662">
        <w:rPr>
          <w:sz w:val="8"/>
        </w:rPr>
        <w:t xml:space="preserve">. Brand shares with Nancy Fraser an edgy wariness about a diluted cultural politics of recognition. In an essay on authorship and the gaze of liberal racism, </w:t>
      </w:r>
      <w:r w:rsidRPr="004A1282">
        <w:rPr>
          <w:rStyle w:val="StyleUnderline"/>
          <w:highlight w:val="cyan"/>
        </w:rPr>
        <w:t>Brand</w:t>
      </w:r>
      <w:r w:rsidRPr="00F05662">
        <w:rPr>
          <w:sz w:val="8"/>
        </w:rPr>
        <w:t xml:space="preserve"> </w:t>
      </w:r>
      <w:r w:rsidRPr="004A1282">
        <w:rPr>
          <w:rStyle w:val="StyleUnderline"/>
          <w:highlight w:val="cyan"/>
        </w:rPr>
        <w:t xml:space="preserve">endorses </w:t>
      </w:r>
      <w:r w:rsidRPr="004A1282">
        <w:rPr>
          <w:rStyle w:val="StyleUnderline"/>
        </w:rPr>
        <w:t xml:space="preserve">bell </w:t>
      </w:r>
      <w:r w:rsidRPr="004A1282">
        <w:rPr>
          <w:rStyle w:val="StyleUnderline"/>
          <w:highlight w:val="cyan"/>
        </w:rPr>
        <w:t>hooks' statement that "issues of mere recognition are linked to the practice of imperialist racial domination"</w:t>
      </w:r>
      <w:r w:rsidRPr="00201320">
        <w:rPr>
          <w:rStyle w:val="StyleUnderline"/>
        </w:rPr>
        <w:t xml:space="preserve"> </w:t>
      </w:r>
      <w:r w:rsidRPr="00F05662">
        <w:rPr>
          <w:sz w:val="8"/>
        </w:rPr>
        <w:t xml:space="preserve">[End Page 1101] (qtd. in "Whose Gaze" 147). Brand's critique of liberalism leads her to reflect upon the cultural work of poetry, fiction, and film, and she finds in that work a capacity to move above and beyond domination. For Brand the imagination is essential, and in the same essay she characterizes the imagination "as transformative, as leading out of the pessimism of colonial discourse, as making new narratives" ("Whose Gaze," Bread 168). Brand's own poetry, fiction, and filmmaking is exemplary in this regard. Her novel In Another Place, Not Here is a refreshingly original narrative that disregards conventions of realist and linear fiction in favor of modes of storytelling that convey the specific truths embraced by its three principle characters. The novel draws on both an imaginative excursion into Caribbean history and a fictionalized reworking of Brand's experience in Grenada during the New Jewel Movement and the United States invasion. In an essay reflecting on her experience in Grenada, her sorrow that the revolution ended in war and occupation, and her return to Canada, Brand links the loss of revolutionary politics in both countries. Attending the funeral of a veteran civil rights activist, she is struck by eulogies that deploy a language of uplift to honor a woman whose life work had been devoted to social transformation. At some point over the past twenty-five years, Brand notes, "the idea of upliftment had replaced the idea of justice" and "equality rather than justice had become what we were fighting for" ("Nothing of Egypt," Bread 134). In this essay, Brand diagnoses the scaled-back aspirations accorded to struggles for formal equality within neoliberal logics of citizenship. The phenomenon Brand sees coalescing around "upliftment" Fraser describes as coalescing around "recognition." But for Brand, in the novel In Another Place, Not Here, recognition assumes a more expansive meaning. The central characters do suffer from the failure of any state to recognize their citizenship and equal rights, but in Brand's imaginative narrative the meaning of recognition extends, in a multilayered and transformative way, to those characters' relations with history, with place, and with desire for one another. Recognition in the novel becomes the key word toward understanding not only Brand's critique of neoliberalism, but also her invigorating affirmation of a politics of love. The radical character of Brand's politics of love can be measured by the extent to which it critiques and the fact that it is incommensurate with the logics of neoliberalism—including those logics that link neoliberalism with human rights frameworks and with sexual identity politics. For our present purposes, we can briefly define neoliberalism as those coordinated national and international political forces that have, since World War II, endorsed and enforced an international economic agenda of reduced state spending (on human and social services as well as on enterprises such as telecommunications, energy, and transportation), privatization of these formerly state-owned enterprises as well as of health care and education, the erosion of labor union influence and of social welfare safety nets, and a redistribution of wealth upward in two senses: to the global north and to wealthy elites. </w:t>
      </w:r>
      <w:r w:rsidRPr="004A1282">
        <w:rPr>
          <w:rStyle w:val="Emphasis"/>
          <w:highlight w:val="cyan"/>
        </w:rPr>
        <w:t>Neolib</w:t>
      </w:r>
      <w:r w:rsidRPr="005038C1">
        <w:rPr>
          <w:rStyle w:val="Emphasis"/>
        </w:rPr>
        <w:t xml:space="preserve">eralism </w:t>
      </w:r>
      <w:r w:rsidRPr="004A1282">
        <w:rPr>
          <w:rStyle w:val="Emphasis"/>
          <w:highlight w:val="cyan"/>
        </w:rPr>
        <w:t>is supported by an ideological structure that not only defends its economic practices</w:t>
      </w:r>
      <w:r w:rsidRPr="00201320">
        <w:rPr>
          <w:rStyle w:val="StyleUnderline"/>
        </w:rPr>
        <w:t xml:space="preserve">, in terms of efficiency and the creation of wealth, </w:t>
      </w:r>
      <w:r w:rsidRPr="004A1282">
        <w:rPr>
          <w:rStyle w:val="StyleUnderline"/>
          <w:highlight w:val="cyan"/>
        </w:rPr>
        <w:t>but</w:t>
      </w:r>
      <w:r w:rsidRPr="00201320">
        <w:rPr>
          <w:rStyle w:val="StyleUnderline"/>
        </w:rPr>
        <w:t xml:space="preserve"> that</w:t>
      </w:r>
      <w:r w:rsidRPr="00F05662">
        <w:rPr>
          <w:sz w:val="8"/>
        </w:rPr>
        <w:t xml:space="preserve"> also </w:t>
      </w:r>
      <w:r w:rsidRPr="004A1282">
        <w:rPr>
          <w:rStyle w:val="StyleUnderline"/>
          <w:highlight w:val="cyan"/>
        </w:rPr>
        <w:t>prefers</w:t>
      </w:r>
      <w:r w:rsidRPr="00F05662">
        <w:rPr>
          <w:sz w:val="8"/>
        </w:rPr>
        <w:t xml:space="preserve"> </w:t>
      </w:r>
      <w:r w:rsidRPr="004A1282">
        <w:rPr>
          <w:rStyle w:val="Emphasis"/>
          <w:highlight w:val="cyan"/>
        </w:rPr>
        <w:t>private/corporate power</w:t>
      </w:r>
      <w:r w:rsidRPr="004A1282">
        <w:rPr>
          <w:rStyle w:val="StyleUnderline"/>
          <w:highlight w:val="cyan"/>
        </w:rPr>
        <w:t xml:space="preserve"> to </w:t>
      </w:r>
      <w:r w:rsidRPr="004A1282">
        <w:rPr>
          <w:rStyle w:val="Emphasis"/>
          <w:highlight w:val="cyan"/>
        </w:rPr>
        <w:t>public/state power</w:t>
      </w:r>
      <w:r w:rsidRPr="004A1282">
        <w:rPr>
          <w:rStyle w:val="StyleUnderline"/>
          <w:highlight w:val="cyan"/>
        </w:rPr>
        <w:t xml:space="preserve">, prefers </w:t>
      </w:r>
      <w:r w:rsidRPr="004A1282">
        <w:rPr>
          <w:rStyle w:val="Emphasis"/>
          <w:highlight w:val="cyan"/>
        </w:rPr>
        <w:t>consumerism</w:t>
      </w:r>
      <w:r w:rsidRPr="004A1282">
        <w:rPr>
          <w:rStyle w:val="StyleUnderline"/>
          <w:highlight w:val="cyan"/>
        </w:rPr>
        <w:t xml:space="preserve"> and consumer identity to </w:t>
      </w:r>
      <w:r w:rsidRPr="004A1282">
        <w:rPr>
          <w:rStyle w:val="Emphasis"/>
          <w:highlight w:val="cyan"/>
        </w:rPr>
        <w:t>citizenship</w:t>
      </w:r>
      <w:r w:rsidRPr="00201320">
        <w:rPr>
          <w:rStyle w:val="StyleUnderline"/>
        </w:rPr>
        <w:t xml:space="preserve">, and </w:t>
      </w:r>
      <w:r w:rsidRPr="005038C1">
        <w:rPr>
          <w:rStyle w:val="Emphasis"/>
        </w:rPr>
        <w:t>discredits social group</w:t>
      </w:r>
      <w:r w:rsidRPr="00201320">
        <w:rPr>
          <w:rStyle w:val="StyleUnderline"/>
        </w:rPr>
        <w:t xml:space="preserve"> </w:t>
      </w:r>
      <w:r w:rsidRPr="005038C1">
        <w:rPr>
          <w:rStyle w:val="Emphasis"/>
        </w:rPr>
        <w:t>identity</w:t>
      </w:r>
      <w:r w:rsidRPr="00201320">
        <w:rPr>
          <w:rStyle w:val="StyleUnderline"/>
        </w:rPr>
        <w:t xml:space="preserve"> in favor of </w:t>
      </w:r>
      <w:r w:rsidRPr="005038C1">
        <w:rPr>
          <w:rStyle w:val="Emphasis"/>
        </w:rPr>
        <w:t>atomized, individual economic</w:t>
      </w:r>
      <w:r w:rsidRPr="00201320">
        <w:rPr>
          <w:rStyle w:val="StyleUnderline"/>
        </w:rPr>
        <w:t xml:space="preserve"> </w:t>
      </w:r>
      <w:r w:rsidRPr="005038C1">
        <w:rPr>
          <w:rStyle w:val="Emphasis"/>
        </w:rPr>
        <w:t>actors</w:t>
      </w:r>
      <w:r w:rsidRPr="00F05662">
        <w:rPr>
          <w:sz w:val="8"/>
        </w:rPr>
        <w:t xml:space="preserve">.4 </w:t>
      </w:r>
      <w:r w:rsidRPr="00201320">
        <w:rPr>
          <w:rStyle w:val="StyleUnderline"/>
        </w:rPr>
        <w:t>Human rights,</w:t>
      </w:r>
      <w:r w:rsidRPr="00F05662">
        <w:rPr>
          <w:sz w:val="8"/>
        </w:rPr>
        <w:t xml:space="preserve"> in general, </w:t>
      </w:r>
      <w:r w:rsidRPr="00201320">
        <w:rPr>
          <w:rStyle w:val="StyleUnderline"/>
        </w:rPr>
        <w:t xml:space="preserve">and </w:t>
      </w:r>
      <w:r w:rsidRPr="004A1282">
        <w:rPr>
          <w:rStyle w:val="StyleUnderline"/>
          <w:highlight w:val="cyan"/>
        </w:rPr>
        <w:t>sexual rights</w:t>
      </w:r>
      <w:r w:rsidRPr="00F05662">
        <w:rPr>
          <w:sz w:val="8"/>
        </w:rPr>
        <w:t xml:space="preserve">, more specifically, </w:t>
      </w:r>
      <w:r w:rsidRPr="004A1282">
        <w:rPr>
          <w:rStyle w:val="StyleUnderline"/>
          <w:highlight w:val="cyan"/>
        </w:rPr>
        <w:t>are</w:t>
      </w:r>
      <w:r w:rsidRPr="00201320">
        <w:rPr>
          <w:rStyle w:val="StyleUnderline"/>
        </w:rPr>
        <w:t xml:space="preserve"> </w:t>
      </w:r>
      <w:r w:rsidRPr="005038C1">
        <w:rPr>
          <w:rStyle w:val="Emphasis"/>
        </w:rPr>
        <w:t xml:space="preserve">complexly </w:t>
      </w:r>
      <w:r w:rsidRPr="004A1282">
        <w:rPr>
          <w:rStyle w:val="Emphasis"/>
          <w:highlight w:val="cyan"/>
        </w:rPr>
        <w:t>related to neolib</w:t>
      </w:r>
      <w:r w:rsidRPr="005038C1">
        <w:rPr>
          <w:rStyle w:val="Emphasis"/>
        </w:rPr>
        <w:t>eralism</w:t>
      </w:r>
      <w:r w:rsidRPr="00F05662">
        <w:rPr>
          <w:sz w:val="8"/>
        </w:rPr>
        <w:t xml:space="preserve">. </w:t>
      </w:r>
      <w:r w:rsidRPr="00201320">
        <w:rPr>
          <w:rStyle w:val="StyleUnderline"/>
        </w:rPr>
        <w:t xml:space="preserve">To the extent that advocates of </w:t>
      </w:r>
      <w:r w:rsidRPr="004A1282">
        <w:rPr>
          <w:rStyle w:val="StyleUnderline"/>
          <w:highlight w:val="cyan"/>
        </w:rPr>
        <w:t>neolib</w:t>
      </w:r>
      <w:r w:rsidRPr="00201320">
        <w:rPr>
          <w:rStyle w:val="StyleUnderline"/>
        </w:rPr>
        <w:t xml:space="preserve">eralism </w:t>
      </w:r>
      <w:r w:rsidRPr="004A1282">
        <w:rPr>
          <w:rStyle w:val="StyleUnderline"/>
          <w:highlight w:val="cyan"/>
        </w:rPr>
        <w:t>build upon the legacy of</w:t>
      </w:r>
      <w:r w:rsidRPr="00F05662">
        <w:rPr>
          <w:sz w:val="8"/>
        </w:rPr>
        <w:t xml:space="preserve"> [End Page 1102] </w:t>
      </w:r>
      <w:r w:rsidRPr="00201320">
        <w:rPr>
          <w:rStyle w:val="StyleUnderline"/>
        </w:rPr>
        <w:t>liberalism</w:t>
      </w:r>
      <w:r w:rsidRPr="00F05662">
        <w:rPr>
          <w:sz w:val="8"/>
        </w:rPr>
        <w:t xml:space="preserve">, </w:t>
      </w:r>
      <w:r w:rsidRPr="00201320">
        <w:rPr>
          <w:rStyle w:val="StyleUnderline"/>
        </w:rPr>
        <w:t>they can lay claim to a specific</w:t>
      </w:r>
      <w:r w:rsidRPr="00F05662">
        <w:rPr>
          <w:sz w:val="8"/>
        </w:rPr>
        <w:t xml:space="preserve"> (if not entirely coherent) </w:t>
      </w:r>
      <w:r w:rsidRPr="00201320">
        <w:rPr>
          <w:rStyle w:val="StyleUnderline"/>
        </w:rPr>
        <w:t xml:space="preserve">definition of </w:t>
      </w:r>
      <w:r w:rsidRPr="005038C1">
        <w:rPr>
          <w:rStyle w:val="Emphasis"/>
        </w:rPr>
        <w:t xml:space="preserve">human </w:t>
      </w:r>
      <w:r w:rsidRPr="004A1282">
        <w:rPr>
          <w:rStyle w:val="Emphasis"/>
          <w:highlight w:val="cyan"/>
        </w:rPr>
        <w:t>rights arising from the Enlightenment in the West, with its emphasis on the atomistic individual who enjoys the so-called negative freedoms</w:t>
      </w:r>
      <w:r w:rsidRPr="00F05662">
        <w:rPr>
          <w:sz w:val="8"/>
        </w:rPr>
        <w:t xml:space="preserve"> (freedom from unwarranted state intrusion in a range of social activities, including economic activity, family life, religious belief, and so forth). However, the contemporary discourse of international human rights admits of a much larger range of definitions, genealogies and ideologies of human rights. </w:t>
      </w:r>
      <w:r w:rsidRPr="00201320">
        <w:rPr>
          <w:rStyle w:val="StyleUnderline"/>
        </w:rPr>
        <w:t>Critical voices from Africa, from Asia, from community-based and responsibility-based cultural traditions from around the world</w:t>
      </w:r>
      <w:r w:rsidRPr="00F05662">
        <w:rPr>
          <w:sz w:val="8"/>
        </w:rPr>
        <w:t xml:space="preserve">5 </w:t>
      </w:r>
      <w:r w:rsidRPr="00201320">
        <w:rPr>
          <w:rStyle w:val="StyleUnderline"/>
        </w:rPr>
        <w:t>are justifiably suspicious of rights discourse that posits a universal, liberal, rights-holding subject as the point of origin for all discussions of justice, especially because the ideology that celebrates this liberal subject has also been used to justify European colonialism and slavery in the Americas</w:t>
      </w:r>
      <w:r w:rsidRPr="00F05662">
        <w:rPr>
          <w:sz w:val="8"/>
        </w:rPr>
        <w:t xml:space="preserve">. In short, </w:t>
      </w:r>
      <w:r w:rsidRPr="005038C1">
        <w:rPr>
          <w:rStyle w:val="Emphasis"/>
        </w:rPr>
        <w:t xml:space="preserve">an alternative rhetoric of human </w:t>
      </w:r>
      <w:r w:rsidRPr="00F516ED">
        <w:rPr>
          <w:rStyle w:val="Emphasis"/>
        </w:rPr>
        <w:t xml:space="preserve">rights can be </w:t>
      </w:r>
      <w:r w:rsidRPr="00F516ED">
        <w:rPr>
          <w:rStyle w:val="Emphasis"/>
        </w:rPr>
        <w:lastRenderedPageBreak/>
        <w:t>mobilized to critique imperialism and neoliberalism</w:t>
      </w:r>
      <w:r w:rsidRPr="00F516ED">
        <w:rPr>
          <w:rStyle w:val="StyleUnderline"/>
        </w:rPr>
        <w:t>,</w:t>
      </w:r>
      <w:r w:rsidRPr="00F05662">
        <w:rPr>
          <w:sz w:val="8"/>
        </w:rPr>
        <w:t xml:space="preserve"> and that alternative has been widely embraced, for example at the World Social Forum. However, </w:t>
      </w:r>
      <w:r w:rsidRPr="00F516ED">
        <w:rPr>
          <w:rStyle w:val="StyleUnderline"/>
        </w:rPr>
        <w:t xml:space="preserve">when we turn our attention specifically to matters of </w:t>
      </w:r>
      <w:r w:rsidRPr="00F516ED">
        <w:rPr>
          <w:rStyle w:val="Emphasis"/>
        </w:rPr>
        <w:t>sexuality and rights</w:t>
      </w:r>
      <w:r w:rsidRPr="00F05662">
        <w:rPr>
          <w:sz w:val="8"/>
        </w:rPr>
        <w:t xml:space="preserve">, and even more specifically to expressions and enactments of same-sex desire, </w:t>
      </w:r>
      <w:r w:rsidRPr="00612389">
        <w:rPr>
          <w:rStyle w:val="StyleUnderline"/>
        </w:rPr>
        <w:t>it may not be immediately apparent which of these two rhetorics is best aligned with or most supportive of sexual rights.</w:t>
      </w:r>
      <w:r w:rsidRPr="00F05662">
        <w:rPr>
          <w:sz w:val="8"/>
        </w:rPr>
        <w:t xml:space="preserve"> </w:t>
      </w:r>
      <w:r w:rsidRPr="00612389">
        <w:rPr>
          <w:rStyle w:val="StyleUnderline"/>
        </w:rPr>
        <w:t>The program of human rights most closely associated with neoliberalism can be construed to support sexual rights insofar as it urges respect for the individual person and noninterference in one's private affairs by an intrusive state.</w:t>
      </w:r>
      <w:r w:rsidRPr="00F05662">
        <w:rPr>
          <w:sz w:val="8"/>
        </w:rPr>
        <w:t xml:space="preserve"> According to this logic, </w:t>
      </w:r>
      <w:r w:rsidRPr="00612389">
        <w:rPr>
          <w:rStyle w:val="StyleUnderline"/>
        </w:rPr>
        <w:t>the uses one makes of one's own body, whether for sexual reproduction, sexual pleasure, or sexual commerce, should be respected</w:t>
      </w:r>
      <w:r w:rsidRPr="00201320">
        <w:rPr>
          <w:rStyle w:val="StyleUnderline"/>
        </w:rPr>
        <w:t xml:space="preserve"> as a matter of personal autonomy, without distinction based on whether sex is pursued alone, in pairs, in groups, or with same- or opposite-sex partners.</w:t>
      </w:r>
      <w:r w:rsidRPr="00F05662">
        <w:rPr>
          <w:sz w:val="8"/>
        </w:rPr>
        <w:t xml:space="preserve"> Strictly speaking, </w:t>
      </w:r>
      <w:r w:rsidRPr="005038C1">
        <w:rPr>
          <w:rStyle w:val="Emphasis"/>
        </w:rPr>
        <w:t xml:space="preserve">such </w:t>
      </w:r>
      <w:r w:rsidRPr="00DC295C">
        <w:rPr>
          <w:rStyle w:val="Emphasis"/>
          <w:highlight w:val="cyan"/>
        </w:rPr>
        <w:t>a defense of sexual rights</w:t>
      </w:r>
      <w:r w:rsidRPr="00DC295C">
        <w:rPr>
          <w:rStyle w:val="StyleUnderline"/>
          <w:highlight w:val="cyan"/>
        </w:rPr>
        <w:t xml:space="preserve"> </w:t>
      </w:r>
      <w:r w:rsidRPr="00DC295C">
        <w:rPr>
          <w:rStyle w:val="Emphasis"/>
          <w:highlight w:val="cyan"/>
        </w:rPr>
        <w:t>might</w:t>
      </w:r>
      <w:r w:rsidRPr="00DC295C">
        <w:rPr>
          <w:rStyle w:val="StyleUnderline"/>
          <w:highlight w:val="cyan"/>
        </w:rPr>
        <w:t xml:space="preserve"> more </w:t>
      </w:r>
      <w:r w:rsidRPr="00DC295C">
        <w:rPr>
          <w:rStyle w:val="Emphasis"/>
          <w:highlight w:val="cyan"/>
        </w:rPr>
        <w:t>accurately be designated libertarian</w:t>
      </w:r>
      <w:r w:rsidRPr="00DC295C">
        <w:rPr>
          <w:rStyle w:val="StyleUnderline"/>
          <w:highlight w:val="cyan"/>
        </w:rPr>
        <w:t xml:space="preserve"> </w:t>
      </w:r>
      <w:r w:rsidRPr="00DC295C">
        <w:rPr>
          <w:rStyle w:val="Emphasis"/>
          <w:highlight w:val="cyan"/>
        </w:rPr>
        <w:t>than neoliberal</w:t>
      </w:r>
      <w:r w:rsidRPr="00DC295C">
        <w:rPr>
          <w:rStyle w:val="StyleUnderline"/>
          <w:highlight w:val="cyan"/>
        </w:rPr>
        <w:t xml:space="preserve">, </w:t>
      </w:r>
      <w:r w:rsidRPr="00DC295C">
        <w:rPr>
          <w:rStyle w:val="Emphasis"/>
          <w:highlight w:val="cyan"/>
        </w:rPr>
        <w:t>but the respect for privacy rights is,</w:t>
      </w:r>
      <w:r w:rsidRPr="00F05662">
        <w:rPr>
          <w:sz w:val="8"/>
        </w:rPr>
        <w:t xml:space="preserve"> in theory, </w:t>
      </w:r>
      <w:r w:rsidRPr="00DC295C">
        <w:rPr>
          <w:rStyle w:val="Emphasis"/>
          <w:highlight w:val="cyan"/>
        </w:rPr>
        <w:t>common to both</w:t>
      </w:r>
      <w:r w:rsidRPr="00201320">
        <w:rPr>
          <w:rStyle w:val="StyleUnderline"/>
        </w:rPr>
        <w:t>.</w:t>
      </w:r>
      <w:r>
        <w:rPr>
          <w:rStyle w:val="StyleUnderline"/>
        </w:rPr>
        <w:t xml:space="preserve"> </w:t>
      </w:r>
      <w:r w:rsidRPr="00F05662">
        <w:rPr>
          <w:sz w:val="8"/>
        </w:rPr>
        <w:t xml:space="preserve">But aside from this logical extension of privacy rights into the sphere of human sexuality, we can perceive a more systematic and structural affinity between capitalism in its neoliberal stage and sexual rights, and this turns on the matter of sexual identity as analyzed by John D'Emilio in the classic essay "Capitalism and Gay Identity." D'Emilio convincingly argues that lesbian and gay social identities emerged in the United States in the late nineteenth and early twentieth centuries only after the development of a wage labor economy under capitalism allowed individuals the financial freedom to distance themselves from heterosexual families. A critical mass of economically self-sufficient individuals began to organize its lives, consciousness, consumption patterns, and eventually its politics around same-sex erotic affiliations. D'Emilio focused his research on the United States, but his argument has been used to describe the economic foundations of modern sexual identities under capitalism broadly speaking. In this account, heterogeneous expressions of same-sex eroticism and affect undergo a particular type of social organization and codification in modern capitalist societies. Specifically, people who had once been recognized through same-sex sexual acts as sodomites came to be recognized—and to recognize themselves—through personal identity and community affiliations as lesbian, gay, and bisexual. While D'Emilio's analysis focused on the United States at the turn of the nineteenth to the twentieth century, we could consider the extent to which the flourishing of lesbian and gay identities, communities, and political organizing around the world today is associated [End Page 1103] with the growth of sexual commerce broadly construed. This commerce is indexed not primarily through sex work or pornography but rather through the profusion in urban centers of lesbian and gay bars, clubs, saunas, internet chat rooms, and publications. At these sites, persons with same-sex desires become lesbian and gay consumers and form their identities and communities in relation to each other and to socially visible consumption. </w:t>
      </w:r>
      <w:r w:rsidRPr="00612389">
        <w:rPr>
          <w:rStyle w:val="StyleUnderline"/>
          <w:highlight w:val="cyan"/>
        </w:rPr>
        <w:t>One could argue</w:t>
      </w:r>
      <w:r w:rsidRPr="005038C1">
        <w:rPr>
          <w:rStyle w:val="StyleUnderline"/>
        </w:rPr>
        <w:t xml:space="preserve"> that explicit human </w:t>
      </w:r>
      <w:r w:rsidRPr="00612389">
        <w:rPr>
          <w:rStyle w:val="StyleUnderline"/>
          <w:highlight w:val="cyan"/>
        </w:rPr>
        <w:t>rights protections of lesbian and gay persons depends on the emergence of a market-driven economy,</w:t>
      </w:r>
      <w:r w:rsidRPr="00F05662">
        <w:rPr>
          <w:sz w:val="8"/>
        </w:rPr>
        <w:t xml:space="preserve"> </w:t>
      </w:r>
      <w:r w:rsidRPr="00612389">
        <w:rPr>
          <w:rStyle w:val="Emphasis"/>
          <w:highlight w:val="cyan"/>
        </w:rPr>
        <w:t>which produces sexual citizens via the production of sexual consumers.</w:t>
      </w:r>
      <w:r>
        <w:rPr>
          <w:rStyle w:val="Emphasis"/>
        </w:rPr>
        <w:t xml:space="preserve"> </w:t>
      </w:r>
      <w:r w:rsidRPr="00F05662">
        <w:rPr>
          <w:sz w:val="8"/>
        </w:rPr>
        <w:t>There is little doubt that politically organized lesbian and gay communities are commonly found in thoroughly capitalist urban consumer societies, and that these communities tend to make political claims as sexual citizens. Sexual citizenship is often organized under the rubric of rights, and includes the demand that the state recognize all citizens and treat them equally without discrimination based on sexual orientation or sexual identity</w:t>
      </w:r>
      <w:r w:rsidRPr="005038C1">
        <w:rPr>
          <w:rStyle w:val="Emphasis"/>
        </w:rPr>
        <w:t xml:space="preserve">. </w:t>
      </w:r>
      <w:r w:rsidRPr="00612389">
        <w:rPr>
          <w:rStyle w:val="Emphasis"/>
        </w:rPr>
        <w:t>But while the link between consumer society</w:t>
      </w:r>
      <w:r w:rsidRPr="005038C1">
        <w:rPr>
          <w:rStyle w:val="Emphasis"/>
        </w:rPr>
        <w:t xml:space="preserve">, sexual identity, and sexual citizenship is readily described, as a prescription for political organizing it is deeply problematic. </w:t>
      </w:r>
      <w:r w:rsidRPr="00612389">
        <w:rPr>
          <w:rStyle w:val="Emphasis"/>
          <w:highlight w:val="cyan"/>
        </w:rPr>
        <w:t>A fervently neoliberal embrace of sexual rights advocacy alienates that advocacy from those human rights priorities that contradict neoliberal prescriptions</w:t>
      </w:r>
      <w:r w:rsidRPr="00612389">
        <w:rPr>
          <w:rStyle w:val="StyleUnderline"/>
          <w:highlight w:val="cyan"/>
        </w:rPr>
        <w:t>, including rights to health care, education, housing, employment,</w:t>
      </w:r>
      <w:r w:rsidRPr="00F05662">
        <w:rPr>
          <w:sz w:val="8"/>
        </w:rPr>
        <w:t xml:space="preserve"> and so forth. </w:t>
      </w:r>
      <w:r w:rsidRPr="00201320">
        <w:rPr>
          <w:rStyle w:val="StyleUnderline"/>
        </w:rPr>
        <w:t>The subset of human rights associated with neoliberalism</w:t>
      </w:r>
      <w:r w:rsidRPr="00F05662">
        <w:rPr>
          <w:sz w:val="8"/>
        </w:rPr>
        <w:t xml:space="preserve"> (such as privacy rights) as well as the human rights </w:t>
      </w:r>
      <w:r w:rsidRPr="00201320">
        <w:rPr>
          <w:rStyle w:val="StyleUnderline"/>
        </w:rPr>
        <w:t xml:space="preserve">priorities that contradict neoliberalism can be construed as fundamental to sexual rights advocacy, but only through </w:t>
      </w:r>
      <w:r w:rsidRPr="00612389">
        <w:rPr>
          <w:rStyle w:val="Emphasis"/>
          <w:highlight w:val="cyan"/>
        </w:rPr>
        <w:t>the latter can sexual rights advocacy be allied with the wide range of political, social and economic rights advocacy necessary for progressive social change and justice.</w:t>
      </w:r>
      <w:r>
        <w:rPr>
          <w:rStyle w:val="Emphasis"/>
        </w:rPr>
        <w:t xml:space="preserve"> </w:t>
      </w:r>
      <w:r w:rsidRPr="00F05662">
        <w:rPr>
          <w:sz w:val="8"/>
        </w:rPr>
        <w:t xml:space="preserve">In her fiction, Brand offers an imaginative engagement with these tensions and contradictions and advances a vision of progressive social transformation inclusive of sexual rights, without resorting to neoliberal rights frameworks. </w:t>
      </w:r>
      <w:r w:rsidRPr="00201320">
        <w:rPr>
          <w:rStyle w:val="StyleUnderline"/>
        </w:rPr>
        <w:t>Brand's politics of love</w:t>
      </w:r>
      <w:r w:rsidRPr="00F05662">
        <w:rPr>
          <w:sz w:val="8"/>
        </w:rPr>
        <w:t xml:space="preserve"> is not dependent on sexual identity, or consumer society, or even on rights discourse. She </w:t>
      </w:r>
      <w:r w:rsidRPr="00201320">
        <w:rPr>
          <w:rStyle w:val="StyleUnderline"/>
        </w:rPr>
        <w:t xml:space="preserve">encourages us to link the struggle against racism, imperialism, and economic exploitation with a vision for human flourishing that respects the lives, loves, desires, and health of all women and indeed of all people. In establishing those linkages, </w:t>
      </w:r>
      <w:r w:rsidRPr="00612389">
        <w:rPr>
          <w:rStyle w:val="Emphasis"/>
          <w:highlight w:val="cyan"/>
        </w:rPr>
        <w:t>Brand de-links the logic that would associate same-sex desire with sexual identity formed through consumption</w:t>
      </w:r>
      <w:r w:rsidRPr="00201320">
        <w:rPr>
          <w:rStyle w:val="StyleUnderline"/>
        </w:rPr>
        <w:t>.</w:t>
      </w:r>
      <w:r w:rsidRPr="00F05662">
        <w:rPr>
          <w:sz w:val="8"/>
        </w:rPr>
        <w:t xml:space="preserve"> Her model of political work does not depend upon citizenship and recognition by a liberal state as a precondition for staking claims of justice.</w:t>
      </w:r>
    </w:p>
    <w:p w14:paraId="1807713B" w14:textId="77777777" w:rsidR="00B87335" w:rsidRPr="00602D50" w:rsidRDefault="00B87335" w:rsidP="00B87335"/>
    <w:p w14:paraId="708FB235" w14:textId="77777777" w:rsidR="00B87335" w:rsidRPr="00BD4D21" w:rsidRDefault="00B87335" w:rsidP="00B87335">
      <w:pPr>
        <w:pStyle w:val="Heading3"/>
      </w:pPr>
      <w:r>
        <w:lastRenderedPageBreak/>
        <w:t>2NC---Link (MBA)---Cap K---Informal Economics</w:t>
      </w:r>
    </w:p>
    <w:p w14:paraId="53B489EC" w14:textId="77777777" w:rsidR="00B87335" w:rsidRDefault="00B87335" w:rsidP="00B87335">
      <w:pPr>
        <w:pStyle w:val="Heading4"/>
      </w:pPr>
      <w:r>
        <w:t>The link – The aff’s assertion of sexual rights relies on a capitalist, hyper-individualized notion of rights, that allows for consumerism and capitalism to commodify it – If money didn’t exist and sex wasn’t created for market consumption, only then could true sexual liberation be embraced, because it wouldn’t be a forced choice on how one needed to survive – The aff literally squabbles about the safest ways that capitalism can market sex work – this whole system must be rejected or marginalization will continue – by their own volition, decriminalization STILL leads to violence against women and trafficking of individuals – only a rejection of capitalism solves ---Sexual consumerism MUST be rejected – this means WE control the best internal link to gender violence—that’s Mullin</w:t>
      </w:r>
    </w:p>
    <w:p w14:paraId="501C0783" w14:textId="77777777" w:rsidR="00B87335" w:rsidRPr="00602D50" w:rsidRDefault="00B87335" w:rsidP="00B87335"/>
    <w:p w14:paraId="5E591231" w14:textId="77777777" w:rsidR="00B87335" w:rsidRPr="00AD3388" w:rsidRDefault="00B87335" w:rsidP="00B87335">
      <w:pPr>
        <w:pStyle w:val="Heading4"/>
        <w:rPr>
          <w:rStyle w:val="StyleUnderline"/>
          <w:szCs w:val="26"/>
        </w:rPr>
      </w:pPr>
      <w:r w:rsidRPr="007211A0">
        <w:rPr>
          <w:rStyle w:val="StyleUnderline"/>
          <w:szCs w:val="26"/>
        </w:rPr>
        <w:t xml:space="preserve">Decriminalization further </w:t>
      </w:r>
      <w:r w:rsidRPr="00AD3388">
        <w:rPr>
          <w:rStyle w:val="StyleUnderline"/>
          <w:szCs w:val="26"/>
        </w:rPr>
        <w:t>entrenches</w:t>
      </w:r>
      <w:r w:rsidRPr="007211A0">
        <w:rPr>
          <w:rStyle w:val="StyleUnderline"/>
          <w:szCs w:val="26"/>
        </w:rPr>
        <w:t xml:space="preserve"> capitalism, and ensures that </w:t>
      </w:r>
      <w:r>
        <w:rPr>
          <w:rStyle w:val="StyleUnderline"/>
          <w:szCs w:val="26"/>
        </w:rPr>
        <w:t>sex work</w:t>
      </w:r>
      <w:r w:rsidRPr="007211A0">
        <w:rPr>
          <w:rStyle w:val="StyleUnderline"/>
          <w:szCs w:val="26"/>
        </w:rPr>
        <w:t xml:space="preserve"> is </w:t>
      </w:r>
      <w:r w:rsidRPr="00AD3388">
        <w:rPr>
          <w:rStyle w:val="StyleUnderline"/>
          <w:szCs w:val="26"/>
        </w:rPr>
        <w:t>dehumanizing</w:t>
      </w:r>
      <w:r w:rsidRPr="007211A0">
        <w:rPr>
          <w:rStyle w:val="StyleUnderline"/>
          <w:szCs w:val="26"/>
        </w:rPr>
        <w:t xml:space="preserve"> and </w:t>
      </w:r>
      <w:r w:rsidRPr="00AD3388">
        <w:rPr>
          <w:rStyle w:val="StyleUnderline"/>
          <w:szCs w:val="26"/>
        </w:rPr>
        <w:t>driven by desperation</w:t>
      </w:r>
    </w:p>
    <w:p w14:paraId="1A1BC755" w14:textId="77777777" w:rsidR="00B87335" w:rsidRPr="00A10C34" w:rsidRDefault="00B87335" w:rsidP="00B87335">
      <w:r w:rsidRPr="00A10C34">
        <w:rPr>
          <w:rFonts w:eastAsiaTheme="majorEastAsia" w:cstheme="majorBidi"/>
          <w:b/>
          <w:iCs/>
          <w:sz w:val="26"/>
        </w:rPr>
        <w:t>Meyer, 93</w:t>
      </w:r>
      <w:r>
        <w:t xml:space="preserve">. Carlin Meyer—New York Law School Professor and Feminist author. “Decriminalizing Prostitution: Liberation or Dehumanization?” 1993. </w:t>
      </w:r>
      <w:hyperlink r:id="rId125" w:history="1">
        <w:r w:rsidRPr="001676BA">
          <w:rPr>
            <w:rStyle w:val="Hyperlink"/>
          </w:rPr>
          <w:t>https://digitalcommons.nyls.edu/cgi/viewcontent.cgi?referer=https://www.google.com/&amp;httpsredir=1&amp;article=1570&amp;context=fac_articles_chapters</w:t>
        </w:r>
      </w:hyperlink>
      <w:r>
        <w:t xml:space="preserve">    &lt;CT&gt;</w:t>
      </w:r>
    </w:p>
    <w:p w14:paraId="36BAC013" w14:textId="77777777" w:rsidR="00B87335" w:rsidRPr="007211A0" w:rsidRDefault="00B87335" w:rsidP="00B87335">
      <w:pPr>
        <w:rPr>
          <w:sz w:val="16"/>
        </w:rPr>
      </w:pPr>
      <w:r w:rsidRPr="0085537A">
        <w:rPr>
          <w:rStyle w:val="StyleUnderline"/>
          <w:highlight w:val="cyan"/>
        </w:rPr>
        <w:t>Decriminalization is</w:t>
      </w:r>
      <w:r w:rsidRPr="0085537A">
        <w:rPr>
          <w:rStyle w:val="StyleUnderline"/>
        </w:rPr>
        <w:t xml:space="preserve"> </w:t>
      </w:r>
      <w:r w:rsidRPr="007211A0">
        <w:rPr>
          <w:rStyle w:val="StyleUnderline"/>
          <w:sz w:val="16"/>
        </w:rPr>
        <w:t>a necessary step, but</w:t>
      </w:r>
      <w:r w:rsidRPr="0085537A">
        <w:rPr>
          <w:rStyle w:val="StyleUnderline"/>
        </w:rPr>
        <w:t xml:space="preserve"> </w:t>
      </w:r>
      <w:r w:rsidRPr="00AD3388">
        <w:rPr>
          <w:rStyle w:val="Emphasis"/>
          <w:highlight w:val="cyan"/>
        </w:rPr>
        <w:t>hardly</w:t>
      </w:r>
      <w:r w:rsidRPr="0085537A">
        <w:rPr>
          <w:rStyle w:val="StyleUnderline"/>
        </w:rPr>
        <w:t xml:space="preserve"> a </w:t>
      </w:r>
      <w:r w:rsidRPr="00AD3388">
        <w:rPr>
          <w:rStyle w:val="Emphasis"/>
          <w:highlight w:val="cyan"/>
        </w:rPr>
        <w:t>sufficient</w:t>
      </w:r>
      <w:r>
        <w:rPr>
          <w:rStyle w:val="StyleUnderline"/>
        </w:rPr>
        <w:t xml:space="preserve"> </w:t>
      </w:r>
      <w:r w:rsidRPr="0085537A">
        <w:rPr>
          <w:rStyle w:val="StyleUnderline"/>
        </w:rPr>
        <w:t>one. Another is provision of social services to prostitutes - support for the work of Arlene Carmen at the Judson Church, of my</w:t>
      </w:r>
      <w:r>
        <w:rPr>
          <w:rStyle w:val="StyleUnderline"/>
        </w:rPr>
        <w:t xml:space="preserve"> </w:t>
      </w:r>
      <w:r w:rsidRPr="007211A0">
        <w:rPr>
          <w:sz w:val="16"/>
        </w:rPr>
        <w:t xml:space="preserve">cousin Dr. Joyce Wallace who from her mobile van offers prostitutes voluntary STD screening, health care and other services, and of many, many others.5 </w:t>
      </w:r>
      <w:r w:rsidRPr="0085537A">
        <w:rPr>
          <w:rStyle w:val="StyleUnderline"/>
        </w:rPr>
        <w:t xml:space="preserve">Next </w:t>
      </w:r>
      <w:r w:rsidRPr="0085537A">
        <w:rPr>
          <w:rStyle w:val="StyleUnderline"/>
          <w:highlight w:val="cyan"/>
        </w:rPr>
        <w:t xml:space="preserve">we should </w:t>
      </w:r>
      <w:r w:rsidRPr="00AD3388">
        <w:rPr>
          <w:rStyle w:val="Emphasis"/>
          <w:highlight w:val="cyan"/>
        </w:rPr>
        <w:t>tackle the institutional purveyors</w:t>
      </w:r>
      <w:r w:rsidRPr="0085537A">
        <w:rPr>
          <w:rStyle w:val="StyleUnderline"/>
          <w:highlight w:val="cyan"/>
        </w:rPr>
        <w:t xml:space="preserve"> of prostitution</w:t>
      </w:r>
      <w:r w:rsidRPr="0085537A">
        <w:rPr>
          <w:rStyle w:val="StyleUnderline"/>
        </w:rPr>
        <w:t>, beginning with the military. It's not impossible: the Clinton</w:t>
      </w:r>
      <w:r>
        <w:rPr>
          <w:rStyle w:val="StyleUnderline"/>
        </w:rPr>
        <w:t xml:space="preserve"> </w:t>
      </w:r>
      <w:r w:rsidRPr="007211A0">
        <w:rPr>
          <w:sz w:val="16"/>
        </w:rPr>
        <w:t xml:space="preserve">administration has already begun to address the notorious nogays policy.5 9 If it is really the year of the woman, then together with our new congressfolk we should demand that military teaching and practice regarding sex be wholly revamped. No longer should it be understood that "a good soldier is a sexually satisfiedsoldier;" no longer should the military confine its education to teaching "safe sex" with prostitutes. We can design .56 See Tony Freemantle, The 'Hate State' Label Dividing Colorado, HOUSTON CHRON., Jan. 17, 1993, at Al. The history of "social purity" alliances should give us pause as well. Indeed, legislation aimed at prostitution has frequently included provisions criminalizing "indecent acts" between men as well. See Bland, supra note 14, at 37-38. 57 One could, of course, argue that because moralists are a strong lobby, it makes sense to gain power in the suppression effort by joining them. But at what price? We are in an era of backlash against women's rights - especially the right to control our bodies and reproductive and sexual capacities - and these are our enemiesll Joining their frenzy against the visibly sexual female body has consequences far beyond any immediate victories in shifting prostitutes from this locale to that, or even slightly reducing their numbers. 58 Dr.Joyce Wallace's mobile AIDS unit provides screening and education to prostitutes on a voluntary basis. See Douglas Martin, About New York: Shepherding Prostitutes With AIDS, N.Y. TMES, Aug. 8, 1992, at A24; John Keating, Giving With Preaching, NEwSDAY, May 28, 1992, at 64. 59 See David Lauter, Clinton Compromises, Partially Lifts Gay Ban, L.A. TMEs, Jan. 30, 1993, at Al. [Vol. 1:105 SYMPOSIUM mandatory sex education - education about sexual harassment, sexual equality, laws concerning rape, battery, child support, equality - for all members of the military, top to bottom. 6° The new administration can change rules that leave prosecution of sex crimes by military personnel to local jurisdictions where, for economic reasons, prosecutions for battery, rape, even murder of prostitutes are rare. 1 It can enforce child support garnishment of military pay for every soldier who fathers or has fathered a child by a prostitute, and thereby help the estimated 50,000 Amerasian children in the Philippines alone find a way out of destitution and future prostitution. 2 And </w:t>
      </w:r>
      <w:r w:rsidRPr="0085537A">
        <w:rPr>
          <w:rStyle w:val="StyleUnderline"/>
          <w:highlight w:val="cyan"/>
        </w:rPr>
        <w:t xml:space="preserve">we need </w:t>
      </w:r>
      <w:r w:rsidRPr="008A76A7">
        <w:rPr>
          <w:rStyle w:val="StyleUnderline"/>
        </w:rPr>
        <w:t xml:space="preserve">to use </w:t>
      </w:r>
      <w:r w:rsidRPr="0085537A">
        <w:rPr>
          <w:rStyle w:val="StyleUnderline"/>
          <w:highlight w:val="cyan"/>
        </w:rPr>
        <w:t>creative - not quick fix - strategies to</w:t>
      </w:r>
      <w:r>
        <w:rPr>
          <w:rStyle w:val="StyleUnderline"/>
          <w:highlight w:val="cyan"/>
        </w:rPr>
        <w:t xml:space="preserve"> </w:t>
      </w:r>
      <w:r w:rsidRPr="00AD3388">
        <w:rPr>
          <w:rStyle w:val="Emphasis"/>
          <w:highlight w:val="cyan"/>
        </w:rPr>
        <w:t>challenge the ideologists</w:t>
      </w:r>
      <w:r w:rsidRPr="0085537A">
        <w:rPr>
          <w:rStyle w:val="StyleUnderline"/>
          <w:highlight w:val="cyan"/>
        </w:rPr>
        <w:t xml:space="preserve"> of women-as-unruly-body.</w:t>
      </w:r>
      <w:r w:rsidRPr="0085537A">
        <w:rPr>
          <w:rStyle w:val="StyleUnderline"/>
        </w:rPr>
        <w:t xml:space="preserve"> </w:t>
      </w:r>
      <w:r w:rsidRPr="007211A0">
        <w:rPr>
          <w:sz w:val="16"/>
        </w:rPr>
        <w:t xml:space="preserve">We can'tjail the major media or transform overnight the societal equation of masculinity with aggression and female sexuality with self-mutilation. We can't suddenly transform women from sissies into sisters, from targets into trusted partners. But we women have incredible skill, creativity, adaptive and imaginative strength. Where is our feminist film board, to debate if not rate sexism in film and television and music? Where is our transformative sports curriculum, which not only alters the terms of defeat and victory, but alters the very language we use to describe them? None of this will happen unless we can engage in an honest - tentative and non-censorial - exploration of the interrelation between sexuality, power, gender, class and race. This is our toughest job: it means no longer acting as if we already know what the correct vision sexuality is, and it means examining for all of us - from prostitutes to tummy tuckers to those who enjoy dominating in the classroom if not the bedroom - the </w:t>
      </w:r>
      <w:r w:rsidRPr="007211A0">
        <w:rPr>
          <w:sz w:val="16"/>
        </w:rPr>
        <w:lastRenderedPageBreak/>
        <w:t xml:space="preserve">complex relation between individual acts and social meaning. And it means acknowledging that in a society pervaded by inequality in every sphere, especially that of gender, sexual practices -are bound to reflect and embody that inequality. Power tripping may always be a part of sex play. But we cannot now know what part 60 This process has begun in the Navy after the notorious "Tailhook" incident. See Michael R. Gordon, Military Chiefs Admit Need to Curb Sexual Harassment, N.Y. TIMES, July 31, 1992, at A10; John Lancaster, The Six Life of the Navy: After the 'Tailhook' Scanda An Attempt to Reform, WAsH. PosT, May 17, 1992, at C1. 61 See SymANsKi, supra note 5, at 52-53; Men and Women of Sin City, supra note 9. 62 Jon Miller, The Children America Left Behind, TORONTO STAR, Nov. 1, 1992, at F3; Jessie Mangaliman, U.S. 's Bleak Legacy in Philippines, NEWSDAY, May 3, 1992, at 15. A well publicized policy would also provide an economic disincentive to patronizing prostitutes, or at least an incentive to use safe sex practices. 1993] 119 120 GARDOZO WOMEN'S LAW JOURNAL it will play in erotics when it no longer undergirds other aspects of our economic and social reality. </w:t>
      </w:r>
      <w:r w:rsidRPr="0085537A">
        <w:rPr>
          <w:rStyle w:val="StyleUnderline"/>
          <w:highlight w:val="cyan"/>
        </w:rPr>
        <w:t>It is not "sexual liberalism</w:t>
      </w:r>
      <w:r w:rsidRPr="0085537A">
        <w:rPr>
          <w:rStyle w:val="StyleUnderline"/>
        </w:rPr>
        <w:t xml:space="preserve">" </w:t>
      </w:r>
      <w:r w:rsidRPr="007211A0">
        <w:rPr>
          <w:rStyle w:val="StyleUnderline"/>
          <w:sz w:val="16"/>
        </w:rPr>
        <w:t>3</w:t>
      </w:r>
      <w:r w:rsidRPr="0085537A">
        <w:rPr>
          <w:rStyle w:val="StyleUnderline"/>
        </w:rPr>
        <w:t xml:space="preserve"> </w:t>
      </w:r>
      <w:r w:rsidRPr="0085537A">
        <w:rPr>
          <w:rStyle w:val="StyleUnderline"/>
          <w:highlight w:val="cyan"/>
        </w:rPr>
        <w:t>to decriminalize</w:t>
      </w:r>
      <w:r w:rsidRPr="0085537A">
        <w:rPr>
          <w:rStyle w:val="StyleUnderline"/>
        </w:rPr>
        <w:t xml:space="preserve"> - I don't advocate it because prostitution is a job like any other. It is like</w:t>
      </w:r>
      <w:r w:rsidRPr="007211A0">
        <w:rPr>
          <w:rStyle w:val="Style13ptBold"/>
          <w:sz w:val="16"/>
        </w:rPr>
        <w:t xml:space="preserve"> </w:t>
      </w:r>
      <w:r w:rsidRPr="007211A0">
        <w:rPr>
          <w:sz w:val="16"/>
        </w:rPr>
        <w:t xml:space="preserve">many others in often being resorted to out of economic desperation.64 But sexuality is unique, and </w:t>
      </w:r>
      <w:r w:rsidRPr="0085537A">
        <w:rPr>
          <w:rStyle w:val="StyleUnderline"/>
          <w:highlight w:val="cyan"/>
        </w:rPr>
        <w:t>prostitution</w:t>
      </w:r>
      <w:r w:rsidRPr="0085537A">
        <w:rPr>
          <w:rStyle w:val="StyleUnderline"/>
        </w:rPr>
        <w:t xml:space="preserve"> also </w:t>
      </w:r>
      <w:r w:rsidRPr="0085537A">
        <w:rPr>
          <w:rStyle w:val="StyleUnderline"/>
          <w:highlight w:val="cyan"/>
        </w:rPr>
        <w:t>i</w:t>
      </w:r>
      <w:r w:rsidRPr="0085537A">
        <w:rPr>
          <w:rStyle w:val="StyleUnderline"/>
        </w:rPr>
        <w:t>nvolve</w:t>
      </w:r>
      <w:r w:rsidRPr="0085537A">
        <w:rPr>
          <w:rStyle w:val="StyleUnderline"/>
          <w:highlight w:val="cyan"/>
        </w:rPr>
        <w:t>s</w:t>
      </w:r>
      <w:r w:rsidRPr="0085537A">
        <w:rPr>
          <w:rStyle w:val="StyleUnderline"/>
        </w:rPr>
        <w:t xml:space="preserve"> the</w:t>
      </w:r>
      <w:r>
        <w:rPr>
          <w:rStyle w:val="StyleUnderline"/>
        </w:rPr>
        <w:t xml:space="preserve"> </w:t>
      </w:r>
      <w:r w:rsidRPr="0085537A">
        <w:rPr>
          <w:rStyle w:val="StyleUnderline"/>
          <w:highlight w:val="cyan"/>
        </w:rPr>
        <w:t>desperation of the defiled and despised sexual outcast. The sale</w:t>
      </w:r>
      <w:r>
        <w:rPr>
          <w:rStyle w:val="StyleUnderline"/>
          <w:highlight w:val="cyan"/>
        </w:rPr>
        <w:t xml:space="preserve"> </w:t>
      </w:r>
      <w:r w:rsidRPr="0085537A">
        <w:rPr>
          <w:rStyle w:val="StyleUnderline"/>
          <w:highlight w:val="cyan"/>
        </w:rPr>
        <w:t xml:space="preserve">of sexual services will </w:t>
      </w:r>
      <w:r w:rsidRPr="00AD3388">
        <w:rPr>
          <w:rStyle w:val="Emphasis"/>
          <w:highlight w:val="cyan"/>
        </w:rPr>
        <w:t>never be equivalent to</w:t>
      </w:r>
      <w:r w:rsidRPr="0085537A">
        <w:rPr>
          <w:rStyle w:val="StyleUnderline"/>
          <w:highlight w:val="cyan"/>
        </w:rPr>
        <w:t xml:space="preserve"> the sale of other</w:t>
      </w:r>
      <w:r>
        <w:rPr>
          <w:rStyle w:val="StyleUnderline"/>
          <w:highlight w:val="cyan"/>
        </w:rPr>
        <w:t xml:space="preserve"> </w:t>
      </w:r>
      <w:r w:rsidRPr="0085537A">
        <w:rPr>
          <w:rStyle w:val="StyleUnderline"/>
          <w:highlight w:val="cyan"/>
        </w:rPr>
        <w:t xml:space="preserve">sorts of </w:t>
      </w:r>
      <w:r w:rsidRPr="00AD3388">
        <w:rPr>
          <w:rStyle w:val="Emphasis"/>
          <w:highlight w:val="cyan"/>
        </w:rPr>
        <w:t>labor power</w:t>
      </w:r>
      <w:r w:rsidRPr="0085537A">
        <w:rPr>
          <w:rStyle w:val="StyleUnderline"/>
          <w:highlight w:val="cyan"/>
        </w:rPr>
        <w:t xml:space="preserve">, </w:t>
      </w:r>
      <w:r w:rsidRPr="008A76A7">
        <w:rPr>
          <w:rStyle w:val="StyleUnderline"/>
        </w:rPr>
        <w:t>at least</w:t>
      </w:r>
      <w:r w:rsidRPr="0085537A">
        <w:rPr>
          <w:rStyle w:val="StyleUnderline"/>
          <w:highlight w:val="cyan"/>
        </w:rPr>
        <w:t xml:space="preserve"> so long as women are identified as</w:t>
      </w:r>
      <w:r>
        <w:rPr>
          <w:rStyle w:val="StyleUnderline"/>
          <w:highlight w:val="cyan"/>
        </w:rPr>
        <w:t xml:space="preserve"> </w:t>
      </w:r>
      <w:r w:rsidRPr="0085537A">
        <w:rPr>
          <w:rStyle w:val="StyleUnderline"/>
          <w:highlight w:val="cyan"/>
        </w:rPr>
        <w:t>and by our pure or impure sexuality.</w:t>
      </w:r>
      <w:r w:rsidRPr="0085537A">
        <w:rPr>
          <w:rStyle w:val="StyleUnderline"/>
        </w:rPr>
        <w:t xml:space="preserve"> </w:t>
      </w:r>
      <w:r w:rsidRPr="0085537A">
        <w:rPr>
          <w:u w:val="single"/>
        </w:rPr>
        <w:t>Perhaps Carole Pateman is</w:t>
      </w:r>
      <w:r>
        <w:rPr>
          <w:u w:val="single"/>
        </w:rPr>
        <w:t xml:space="preserve"> </w:t>
      </w:r>
      <w:r w:rsidRPr="0085537A">
        <w:rPr>
          <w:u w:val="single"/>
        </w:rPr>
        <w:t xml:space="preserve">right: that </w:t>
      </w:r>
      <w:r w:rsidRPr="0085537A">
        <w:rPr>
          <w:highlight w:val="cyan"/>
          <w:u w:val="single"/>
        </w:rPr>
        <w:t xml:space="preserve">within capitalism, the sale of sex </w:t>
      </w:r>
      <w:r w:rsidRPr="008A76A7">
        <w:rPr>
          <w:u w:val="single"/>
        </w:rPr>
        <w:t xml:space="preserve">as a commodity </w:t>
      </w:r>
      <w:r w:rsidRPr="0085537A">
        <w:rPr>
          <w:highlight w:val="cyan"/>
          <w:u w:val="single"/>
        </w:rPr>
        <w:t>will</w:t>
      </w:r>
      <w:r>
        <w:rPr>
          <w:highlight w:val="cyan"/>
          <w:u w:val="single"/>
        </w:rPr>
        <w:t xml:space="preserve"> </w:t>
      </w:r>
      <w:r w:rsidRPr="0085537A">
        <w:rPr>
          <w:b/>
          <w:bCs/>
          <w:highlight w:val="cyan"/>
          <w:u w:val="single"/>
        </w:rPr>
        <w:t>always</w:t>
      </w:r>
      <w:r w:rsidRPr="0085537A">
        <w:rPr>
          <w:highlight w:val="cyan"/>
          <w:u w:val="single"/>
        </w:rPr>
        <w:t xml:space="preserve"> </w:t>
      </w:r>
      <w:r w:rsidRPr="007211A0">
        <w:rPr>
          <w:rStyle w:val="Emphasis"/>
          <w:highlight w:val="cyan"/>
        </w:rPr>
        <w:t>constitute defilement</w:t>
      </w:r>
      <w:r w:rsidRPr="007211A0">
        <w:t>6</w:t>
      </w:r>
      <w:r w:rsidRPr="007211A0">
        <w:rPr>
          <w:sz w:val="16"/>
        </w:rPr>
        <w:t xml:space="preserve"> 5; perhaps Peggy Radin is right: that </w:t>
      </w:r>
      <w:r w:rsidRPr="008A76A7">
        <w:rPr>
          <w:rStyle w:val="StyleUnderline"/>
        </w:rPr>
        <w:t xml:space="preserve">certain </w:t>
      </w:r>
      <w:r w:rsidRPr="0085537A">
        <w:rPr>
          <w:rStyle w:val="StyleUnderline"/>
          <w:highlight w:val="cyan"/>
        </w:rPr>
        <w:t>things so closely tied to our personhood are "</w:t>
      </w:r>
      <w:r w:rsidRPr="00AD3388">
        <w:rPr>
          <w:rStyle w:val="Emphasis"/>
          <w:highlight w:val="cyan"/>
        </w:rPr>
        <w:t>market-inalienable</w:t>
      </w:r>
      <w:r w:rsidRPr="0085537A">
        <w:rPr>
          <w:rStyle w:val="StyleUnderline"/>
          <w:highlight w:val="cyan"/>
        </w:rPr>
        <w:t>" and should never be sold</w:t>
      </w:r>
      <w:r w:rsidRPr="0085537A">
        <w:rPr>
          <w:rStyle w:val="StyleUnderline"/>
        </w:rPr>
        <w:t>.</w:t>
      </w:r>
      <w:r w:rsidRPr="007211A0">
        <w:rPr>
          <w:sz w:val="16"/>
        </w:rPr>
        <w:t>66 . Unfortunately, criminalization only makes things worse, for prostitutes and for those of us who delude ourselves into thinking we can define our sexual lives in contradistinction to them. The fact is, by defining prostitutes as deviant, as criminals, we help imprison all women and men within the "normal" institutional and ideological abuses of patriarchal sexuality. 63 The term "sexual liberal" is often used pejoratively in the anti-pomography debate to label those who question a censorship strategy as favoring individual rights to the detriment of women. See, e.g., THE SEXUAL LBERALS AND THE ATrACK ON FEMINISM (Dorchen Leidholdt &amp;Janice G. Raymond eds., 1990). 64 The 10,000 women of Olongapo, the thousands more in Bangkok, in Manila, in Saigon and Hong Kong are no more freely choosing prostitution than are the 71,000 Philippine, Sri Lankan, or Bangladesh women currently serving as "domestic servants" in Kuwait, where they frequently work from 5:30 a.m. to almost midnight, are beaten and abused and worse, and paid far less than are many prostitutes. See Raymond Bonner, A Woman's Place: Report from Kuwait, Naw YORKER, Nov. 16, 1992, at 56; Chris Hedges, Foreign Maids in Kuwait Fleeing by the Hundreds, N.Y. TIMES, Feb. 24, 1993, at A3. Indeed, for many prostitutes, working conditions are far better than those experienced by the American women who labor in textile mills and on poultry assembly lines. See Richard Lacayo, Death on the Shop Floor. A Murderous Fire in a North Carolina Poultry Plant Underscores the Dangers of America's Workplace, TIME, Sept. 16, 1991, at 28. 65 See CAROL PATEbmN, THE SEXUAL CoNTRAcT (1988). 66 Peggy Radin, Market Inalienability, 100 HARVARD L. REV. 1928 (1985). But see Shrage, supra note 39, at 349-50, indicating that prostitutes in Ancient Babylonia occu- pied a respected position in society for fulfilling social and spiritual needs. Sexuality is historically and culturally conditioned, and sex has not always been and need not always be so closely tied to "our personhood." It is far from self-evident that the importance Puritan and Western traditions place on sexual activity in defining identity (and female purity) is either historically or culturally required or beneficial.</w:t>
      </w:r>
    </w:p>
    <w:p w14:paraId="35677B95" w14:textId="77777777" w:rsidR="00B87335" w:rsidRDefault="00B87335" w:rsidP="00B87335">
      <w:pPr>
        <w:pStyle w:val="Heading4"/>
        <w:rPr>
          <w:rFonts w:eastAsia="Calibri" w:cs="Calibri"/>
          <w:b w:val="0"/>
          <w:bCs/>
          <w:i/>
          <w:iCs w:val="0"/>
          <w:color w:val="000000" w:themeColor="text1"/>
          <w:szCs w:val="26"/>
        </w:rPr>
      </w:pPr>
      <w:r w:rsidRPr="1B1FDC2A">
        <w:rPr>
          <w:rFonts w:eastAsia="Calibri" w:cs="Calibri"/>
          <w:bCs/>
          <w:iCs w:val="0"/>
          <w:color w:val="000000" w:themeColor="text1"/>
          <w:szCs w:val="26"/>
        </w:rPr>
        <w:t xml:space="preserve">State legitimization of sex work is not a step towards autonomy but rather forcibly inserts prostitutes into marketplace to help coopt revolutionary discourse </w:t>
      </w:r>
    </w:p>
    <w:p w14:paraId="5DFCE56F" w14:textId="77777777" w:rsidR="00B87335" w:rsidRDefault="00B87335" w:rsidP="00B87335">
      <w:pPr>
        <w:rPr>
          <w:rFonts w:eastAsia="Calibri"/>
          <w:color w:val="000000" w:themeColor="text1"/>
        </w:rPr>
      </w:pPr>
      <w:r w:rsidRPr="1B1FDC2A">
        <w:rPr>
          <w:rFonts w:eastAsia="Calibri"/>
          <w:color w:val="000000" w:themeColor="text1"/>
        </w:rPr>
        <w:t>Elizabeth </w:t>
      </w:r>
      <w:r w:rsidRPr="1B1FDC2A">
        <w:rPr>
          <w:rFonts w:eastAsia="Calibri"/>
          <w:b/>
          <w:bCs/>
          <w:color w:val="000000" w:themeColor="text1"/>
          <w:sz w:val="26"/>
          <w:szCs w:val="26"/>
        </w:rPr>
        <w:t>Bernstein</w:t>
      </w:r>
      <w:r w:rsidRPr="1B1FDC2A">
        <w:rPr>
          <w:rFonts w:eastAsia="Calibri"/>
          <w:color w:val="000000" w:themeColor="text1"/>
        </w:rPr>
        <w:t xml:space="preserve"> </w:t>
      </w:r>
      <w:r w:rsidRPr="1B1FDC2A">
        <w:rPr>
          <w:rFonts w:eastAsia="Calibri"/>
          <w:b/>
          <w:bCs/>
          <w:color w:val="000000" w:themeColor="text1"/>
          <w:sz w:val="26"/>
          <w:szCs w:val="26"/>
        </w:rPr>
        <w:t>14</w:t>
      </w:r>
      <w:r w:rsidRPr="1B1FDC2A">
        <w:rPr>
          <w:rFonts w:eastAsia="Calibri"/>
          <w:color w:val="000000" w:themeColor="text1"/>
        </w:rPr>
        <w:t xml:space="preserve"> – </w:t>
      </w:r>
      <w:r w:rsidRPr="003E49A2">
        <w:t>PhD in sociology focusing on women, gender, and sexuality. (Social Politics 2014 Volume 21 Number 3, “Introduction: Sexual Economies and New Regimes of Governance” pp.346-348, 8/21/2014. </w:t>
      </w:r>
      <w:hyperlink r:id="rId126">
        <w:r w:rsidRPr="003E49A2">
          <w:rPr>
            <w:rStyle w:val="Hyperlink"/>
          </w:rPr>
          <w:t>http://sp.oxfordjournals.org/content/early/2014/08/20/sp.jxu023.full</w:t>
        </w:r>
      </w:hyperlink>
      <w:r w:rsidRPr="003E49A2">
        <w:t>) //BK</w:t>
      </w:r>
    </w:p>
    <w:p w14:paraId="49FAB927" w14:textId="77777777" w:rsidR="00B87335" w:rsidRDefault="00B87335" w:rsidP="00B87335">
      <w:pPr>
        <w:rPr>
          <w:rFonts w:eastAsia="Calibri"/>
          <w:color w:val="000000" w:themeColor="text1"/>
          <w:sz w:val="16"/>
          <w:szCs w:val="16"/>
        </w:rPr>
      </w:pPr>
      <w:r w:rsidRPr="36B537E9">
        <w:rPr>
          <w:rFonts w:eastAsia="Calibri"/>
          <w:color w:val="000000" w:themeColor="text1"/>
          <w:sz w:val="16"/>
          <w:szCs w:val="16"/>
        </w:rPr>
        <w:t xml:space="preserve">Sexual Commerce in a Changing Terrain In the early and mid-1990s, </w:t>
      </w:r>
      <w:r w:rsidRPr="36B537E9">
        <w:rPr>
          <w:rFonts w:eastAsia="Calibri"/>
          <w:color w:val="000000" w:themeColor="text1"/>
          <w:u w:val="single"/>
        </w:rPr>
        <w:t>most political struggles around sex work were pursued under the politically and culturally ascendant banner of “sex workers rights,”</w:t>
      </w:r>
      <w:r w:rsidRPr="36B537E9">
        <w:rPr>
          <w:rFonts w:eastAsia="Calibri"/>
          <w:color w:val="000000" w:themeColor="text1"/>
          <w:sz w:val="16"/>
          <w:szCs w:val="16"/>
        </w:rPr>
        <w:t xml:space="preserve"> or to a lesser extent, within the residual second-wave feminist framework of “violence against women.” In recent years, such </w:t>
      </w:r>
      <w:r w:rsidRPr="36B537E9">
        <w:rPr>
          <w:rFonts w:eastAsia="Calibri"/>
          <w:color w:val="000000" w:themeColor="text1"/>
          <w:u w:val="single"/>
        </w:rPr>
        <w:t>rubrics have been steadily transformed by a bevy of anti-trafficking laws, policies, and cultural discourses that equate prostitution with the crime of human trafficking and that rhetorically capture both of these activities under the rubric of “modern slavery.”</w:t>
      </w:r>
      <w:r w:rsidRPr="36B537E9">
        <w:rPr>
          <w:rFonts w:eastAsia="Calibri"/>
          <w:color w:val="000000" w:themeColor="text1"/>
          <w:sz w:val="16"/>
          <w:szCs w:val="16"/>
        </w:rPr>
        <w:t xml:space="preserve">6 Anti-trafficking discourses have been pushed forward by a remarkably diverse coalition of social activists and policy makers—one which spans from left to right, and which comprises secular feminists, evangelical Christians, human rights activists of diverse stripes, and a cadre of prominent celebrities and corporate officials. Despite longstanding disagreements around the politics of sex and gender, these </w:t>
      </w:r>
      <w:r w:rsidRPr="00602D50">
        <w:rPr>
          <w:rFonts w:eastAsia="Calibri"/>
          <w:b/>
          <w:bCs/>
          <w:color w:val="000000" w:themeColor="text1"/>
          <w:highlight w:val="cyan"/>
          <w:u w:val="single"/>
        </w:rPr>
        <w:t>gro</w:t>
      </w:r>
      <w:r w:rsidRPr="36B537E9">
        <w:rPr>
          <w:rFonts w:eastAsia="Calibri"/>
          <w:b/>
          <w:bCs/>
          <w:color w:val="000000" w:themeColor="text1"/>
          <w:highlight w:val="cyan"/>
          <w:u w:val="single"/>
        </w:rPr>
        <w:t xml:space="preserve">ups have come together to advocate for harsher </w:t>
      </w:r>
      <w:r w:rsidRPr="00602D50">
        <w:rPr>
          <w:rFonts w:eastAsia="Calibri"/>
          <w:b/>
          <w:bCs/>
          <w:color w:val="000000" w:themeColor="text1"/>
          <w:u w:val="single"/>
        </w:rPr>
        <w:t xml:space="preserve">criminal and economic </w:t>
      </w:r>
      <w:r w:rsidRPr="36B537E9">
        <w:rPr>
          <w:rFonts w:eastAsia="Calibri"/>
          <w:b/>
          <w:bCs/>
          <w:color w:val="000000" w:themeColor="text1"/>
          <w:highlight w:val="cyan"/>
          <w:u w:val="single"/>
        </w:rPr>
        <w:t>penalties against traffickers, prostitutes’ customers, and nations deemed to be taking insufficient steps</w:t>
      </w:r>
      <w:r w:rsidRPr="36B537E9">
        <w:rPr>
          <w:rFonts w:eastAsia="Calibri"/>
          <w:color w:val="000000" w:themeColor="text1"/>
          <w:u w:val="single"/>
        </w:rPr>
        <w:t xml:space="preserve"> to stem the flow of trafficked women.</w:t>
      </w:r>
      <w:r w:rsidRPr="36B537E9">
        <w:rPr>
          <w:rFonts w:eastAsia="Calibri"/>
          <w:color w:val="000000" w:themeColor="text1"/>
          <w:sz w:val="16"/>
          <w:szCs w:val="16"/>
        </w:rPr>
        <w:t>7</w:t>
      </w:r>
    </w:p>
    <w:p w14:paraId="329DE13D" w14:textId="77777777" w:rsidR="00B87335" w:rsidRDefault="00B87335" w:rsidP="00B87335">
      <w:pPr>
        <w:rPr>
          <w:rFonts w:eastAsia="Calibri"/>
          <w:color w:val="000000" w:themeColor="text1"/>
          <w:sz w:val="16"/>
          <w:szCs w:val="16"/>
        </w:rPr>
      </w:pPr>
      <w:r w:rsidRPr="1B1FDC2A">
        <w:rPr>
          <w:rFonts w:eastAsia="Calibri"/>
          <w:color w:val="000000" w:themeColor="text1"/>
          <w:sz w:val="16"/>
          <w:szCs w:val="16"/>
        </w:rPr>
        <w:lastRenderedPageBreak/>
        <w:t xml:space="preserve">Among critical scholars of sex and gender, </w:t>
      </w:r>
      <w:r w:rsidRPr="1B1FDC2A">
        <w:rPr>
          <w:rFonts w:eastAsia="Calibri"/>
          <w:color w:val="000000" w:themeColor="text1"/>
          <w:u w:val="single"/>
        </w:rPr>
        <w:t>the most frequent explanation for the recent surge in attention to sexual commerce has typically been provided by the theory of “sex panics.”</w:t>
      </w:r>
      <w:r w:rsidRPr="1B1FDC2A">
        <w:rPr>
          <w:rFonts w:eastAsia="Calibri"/>
          <w:color w:val="000000" w:themeColor="text1"/>
          <w:sz w:val="16"/>
          <w:szCs w:val="16"/>
        </w:rPr>
        <w:t xml:space="preserve"> In this view, </w:t>
      </w:r>
      <w:r w:rsidRPr="1B1FDC2A">
        <w:rPr>
          <w:rFonts w:eastAsia="Calibri"/>
          <w:color w:val="000000" w:themeColor="text1"/>
          <w:u w:val="single"/>
        </w:rPr>
        <w:t>the moral combustibility of sex inclines “panics” to arise periodically, often culminating in draconian and irrational criminalized regimes.</w:t>
      </w:r>
      <w:r w:rsidRPr="1B1FDC2A">
        <w:rPr>
          <w:rFonts w:eastAsia="Calibri"/>
          <w:color w:val="000000" w:themeColor="text1"/>
          <w:sz w:val="16"/>
          <w:szCs w:val="16"/>
        </w:rPr>
        <w:t xml:space="preserve">8 Arguing in this vein, many commentators have noted the </w:t>
      </w:r>
      <w:r w:rsidRPr="1B1FDC2A">
        <w:rPr>
          <w:rFonts w:eastAsia="Calibri"/>
          <w:color w:val="000000" w:themeColor="text1"/>
          <w:u w:val="single"/>
        </w:rPr>
        <w:t>similarities between the “panic” around sex trafficking in the current moment and that which surrounded “white slavery” in the late nineteenth and early twentieth centuries</w:t>
      </w:r>
      <w:r w:rsidRPr="1B1FDC2A">
        <w:rPr>
          <w:rFonts w:eastAsia="Calibri"/>
          <w:color w:val="000000" w:themeColor="text1"/>
          <w:sz w:val="16"/>
          <w:szCs w:val="16"/>
        </w:rPr>
        <w:t>, which engaged a similar coalition of feminist activists and conservative Christians. The prominence of evangelical Christians in both coalitions has led many critical, secular observers to embrace easy stereotypes, whereby any deeper rationalities behind the issue can be easily dismissed and are left unexplored. On this reading, “puritanical” and sex-negative feminist activists have been duped into forging an alliance with sex-panicked Christians, who rally around trafficking as they have around other proxy issues (like abortion and gay marriage) in order to reassert a traditionalist sexual politics.9</w:t>
      </w:r>
    </w:p>
    <w:p w14:paraId="6DD6B35B" w14:textId="77777777" w:rsidR="00B87335" w:rsidRDefault="00B87335" w:rsidP="00B87335">
      <w:pPr>
        <w:rPr>
          <w:rFonts w:eastAsia="Calibri"/>
          <w:color w:val="000000" w:themeColor="text1"/>
          <w:sz w:val="16"/>
          <w:szCs w:val="16"/>
        </w:rPr>
      </w:pPr>
      <w:r w:rsidRPr="36B537E9">
        <w:rPr>
          <w:rFonts w:eastAsia="Calibri"/>
          <w:color w:val="000000" w:themeColor="text1"/>
          <w:sz w:val="16"/>
          <w:szCs w:val="16"/>
        </w:rPr>
        <w:t xml:space="preserve">But whereas a focus on “sex panics” can suggest a cycle of moral combustion that is destined to be endlessly repeated, the papers contained in this volume demonstrate that </w:t>
      </w:r>
      <w:r w:rsidRPr="36B537E9">
        <w:rPr>
          <w:rFonts w:eastAsia="Calibri"/>
          <w:color w:val="000000" w:themeColor="text1"/>
          <w:u w:val="single"/>
        </w:rPr>
        <w:t xml:space="preserve">present-day </w:t>
      </w:r>
      <w:r w:rsidRPr="36B537E9">
        <w:rPr>
          <w:rFonts w:eastAsia="Calibri"/>
          <w:b/>
          <w:bCs/>
          <w:color w:val="000000" w:themeColor="text1"/>
          <w:highlight w:val="cyan"/>
          <w:u w:val="single"/>
        </w:rPr>
        <w:t>attention to “trafficking” has emerged at the juncture of cultural and political formations</w:t>
      </w:r>
      <w:r w:rsidRPr="36B537E9">
        <w:rPr>
          <w:rFonts w:eastAsia="Calibri"/>
          <w:color w:val="000000" w:themeColor="text1"/>
          <w:u w:val="single"/>
        </w:rPr>
        <w:t xml:space="preserve"> that are only partially entrenched and self-replicating.</w:t>
      </w:r>
      <w:r w:rsidRPr="36B537E9">
        <w:rPr>
          <w:rFonts w:eastAsia="Calibri"/>
          <w:color w:val="000000" w:themeColor="text1"/>
          <w:sz w:val="16"/>
          <w:szCs w:val="16"/>
        </w:rPr>
        <w:t xml:space="preserve"> As they aptly demonstrate, </w:t>
      </w:r>
      <w:r w:rsidRPr="36B537E9">
        <w:rPr>
          <w:rFonts w:eastAsia="Calibri"/>
          <w:color w:val="000000" w:themeColor="text1"/>
          <w:u w:val="single"/>
        </w:rPr>
        <w:t xml:space="preserve">many </w:t>
      </w:r>
      <w:r w:rsidRPr="00AD3388">
        <w:rPr>
          <w:rFonts w:eastAsia="Calibri"/>
          <w:color w:val="000000" w:themeColor="text1"/>
          <w:highlight w:val="cyan"/>
          <w:u w:val="single"/>
        </w:rPr>
        <w:t>dynamics pertaining to the</w:t>
      </w:r>
      <w:r w:rsidRPr="36B537E9">
        <w:rPr>
          <w:rFonts w:eastAsia="Calibri"/>
          <w:color w:val="000000" w:themeColor="text1"/>
          <w:u w:val="single"/>
        </w:rPr>
        <w:t xml:space="preserve"> current wave of </w:t>
      </w:r>
      <w:r w:rsidRPr="00AD3388">
        <w:rPr>
          <w:rFonts w:eastAsia="Calibri"/>
          <w:color w:val="000000" w:themeColor="text1"/>
          <w:highlight w:val="cyan"/>
          <w:u w:val="single"/>
        </w:rPr>
        <w:t>interest in “sex trafficking”</w:t>
      </w:r>
      <w:r w:rsidRPr="36B537E9">
        <w:rPr>
          <w:rFonts w:eastAsia="Calibri"/>
          <w:color w:val="000000" w:themeColor="text1"/>
          <w:u w:val="single"/>
        </w:rPr>
        <w:t xml:space="preserve"> </w:t>
      </w:r>
      <w:r w:rsidRPr="00AD3388">
        <w:rPr>
          <w:rFonts w:eastAsia="Calibri"/>
          <w:color w:val="000000" w:themeColor="text1"/>
          <w:highlight w:val="cyan"/>
          <w:u w:val="single"/>
        </w:rPr>
        <w:t>are</w:t>
      </w:r>
      <w:r w:rsidRPr="36B537E9">
        <w:rPr>
          <w:rFonts w:eastAsia="Calibri"/>
          <w:color w:val="000000" w:themeColor="text1"/>
          <w:u w:val="single"/>
        </w:rPr>
        <w:t xml:space="preserve"> in fact quite </w:t>
      </w:r>
      <w:r w:rsidRPr="00AD3388">
        <w:rPr>
          <w:rFonts w:eastAsia="Calibri"/>
          <w:color w:val="000000" w:themeColor="text1"/>
          <w:highlight w:val="cyan"/>
          <w:u w:val="single"/>
        </w:rPr>
        <w:t>new</w:t>
      </w:r>
      <w:r w:rsidRPr="36B537E9">
        <w:rPr>
          <w:rFonts w:eastAsia="Calibri"/>
          <w:color w:val="000000" w:themeColor="text1"/>
          <w:u w:val="single"/>
        </w:rPr>
        <w:t xml:space="preserve">, </w:t>
      </w:r>
      <w:r w:rsidRPr="00AD3388">
        <w:rPr>
          <w:rFonts w:eastAsia="Calibri"/>
          <w:color w:val="000000" w:themeColor="text1"/>
          <w:highlight w:val="cyan"/>
          <w:u w:val="single"/>
        </w:rPr>
        <w:t>including economic</w:t>
      </w:r>
      <w:r w:rsidRPr="36B537E9">
        <w:rPr>
          <w:rFonts w:eastAsia="Calibri"/>
          <w:color w:val="000000" w:themeColor="text1"/>
          <w:u w:val="single"/>
        </w:rPr>
        <w:t xml:space="preserve"> and cultural </w:t>
      </w:r>
      <w:r w:rsidRPr="00AD3388">
        <w:rPr>
          <w:rFonts w:eastAsia="Calibri"/>
          <w:color w:val="000000" w:themeColor="text1"/>
          <w:highlight w:val="cyan"/>
          <w:u w:val="single"/>
        </w:rPr>
        <w:t>agendas which reimagine “women’s</w:t>
      </w:r>
      <w:r w:rsidRPr="36B537E9">
        <w:rPr>
          <w:rFonts w:eastAsia="Calibri"/>
          <w:color w:val="000000" w:themeColor="text1"/>
          <w:u w:val="single"/>
        </w:rPr>
        <w:t xml:space="preserve"> human </w:t>
      </w:r>
      <w:r w:rsidRPr="00AD3388">
        <w:rPr>
          <w:rFonts w:eastAsia="Calibri"/>
          <w:color w:val="000000" w:themeColor="text1"/>
          <w:highlight w:val="cyan"/>
          <w:u w:val="single"/>
        </w:rPr>
        <w:t>rights” in terms of women’s</w:t>
      </w:r>
      <w:r w:rsidRPr="36B537E9">
        <w:rPr>
          <w:rFonts w:eastAsia="Calibri"/>
          <w:color w:val="000000" w:themeColor="text1"/>
          <w:u w:val="single"/>
        </w:rPr>
        <w:t xml:space="preserve"> </w:t>
      </w:r>
      <w:r w:rsidRPr="36B537E9">
        <w:rPr>
          <w:rFonts w:eastAsia="Calibri"/>
          <w:b/>
          <w:bCs/>
          <w:color w:val="000000" w:themeColor="text1"/>
          <w:highlight w:val="cyan"/>
          <w:u w:val="single"/>
        </w:rPr>
        <w:t>insertion into (legitimate) market economies</w:t>
      </w:r>
      <w:r w:rsidRPr="00AD3388">
        <w:rPr>
          <w:rFonts w:eastAsia="Calibri"/>
          <w:color w:val="000000" w:themeColor="text1"/>
          <w:highlight w:val="cyan"/>
          <w:u w:val="single"/>
        </w:rPr>
        <w:t>, and</w:t>
      </w:r>
      <w:r w:rsidRPr="36B537E9">
        <w:rPr>
          <w:rFonts w:eastAsia="Calibri"/>
          <w:color w:val="000000" w:themeColor="text1"/>
          <w:u w:val="single"/>
        </w:rPr>
        <w:t xml:space="preserve"> their </w:t>
      </w:r>
      <w:r w:rsidRPr="36B537E9">
        <w:rPr>
          <w:rFonts w:eastAsia="Calibri"/>
          <w:b/>
          <w:bCs/>
          <w:color w:val="000000" w:themeColor="text1"/>
          <w:highlight w:val="cyan"/>
          <w:u w:val="single"/>
        </w:rPr>
        <w:t>protection by state apparatuses of criminal justice</w:t>
      </w:r>
      <w:r w:rsidRPr="36B537E9">
        <w:rPr>
          <w:rFonts w:eastAsia="Calibri"/>
          <w:b/>
          <w:bCs/>
          <w:color w:val="000000" w:themeColor="text1"/>
          <w:u w:val="single"/>
        </w:rPr>
        <w:t>.</w:t>
      </w:r>
      <w:r w:rsidRPr="36B537E9">
        <w:rPr>
          <w:rFonts w:eastAsia="Calibri"/>
          <w:color w:val="000000" w:themeColor="text1"/>
          <w:sz w:val="16"/>
          <w:szCs w:val="16"/>
        </w:rPr>
        <w:t xml:space="preserve"> In carefully examining the impact of these transformations on sex workers’ lives, the articles contained here also make an important contribution to understanding the still undertheorized sexual politics of neoliberalism.</w:t>
      </w:r>
    </w:p>
    <w:p w14:paraId="60AB8DDD" w14:textId="77777777" w:rsidR="00B87335" w:rsidRDefault="00B87335" w:rsidP="00B87335">
      <w:pPr>
        <w:rPr>
          <w:rFonts w:eastAsia="Calibri"/>
          <w:color w:val="000000" w:themeColor="text1"/>
          <w:highlight w:val="cyan"/>
        </w:rPr>
      </w:pPr>
      <w:r w:rsidRPr="36B537E9">
        <w:rPr>
          <w:rFonts w:eastAsia="Calibri"/>
          <w:color w:val="000000" w:themeColor="text1"/>
          <w:u w:val="single"/>
        </w:rPr>
        <w:t>A growing number of scholars of gender and sexuality have indeed sought to address what Lisa Duggan has described as “the dense interrelations” among neoliberalism’s economic and cultural projects.</w:t>
      </w:r>
      <w:r w:rsidRPr="36B537E9">
        <w:rPr>
          <w:rFonts w:eastAsia="Calibri"/>
          <w:color w:val="000000" w:themeColor="text1"/>
          <w:sz w:val="16"/>
          <w:szCs w:val="16"/>
        </w:rPr>
        <w:t xml:space="preserve">10 In so doing, </w:t>
      </w:r>
      <w:r w:rsidRPr="36B537E9">
        <w:rPr>
          <w:rFonts w:eastAsia="Calibri"/>
          <w:color w:val="000000" w:themeColor="text1"/>
          <w:u w:val="single"/>
        </w:rPr>
        <w:t xml:space="preserve">they have explored the sexual politics of the World Bank, the gendered contradictions of microlending programs, </w:t>
      </w:r>
      <w:r w:rsidRPr="36B537E9">
        <w:rPr>
          <w:rFonts w:eastAsia="Calibri"/>
          <w:b/>
          <w:bCs/>
          <w:color w:val="000000" w:themeColor="text1"/>
          <w:highlight w:val="cyan"/>
          <w:u w:val="single"/>
        </w:rPr>
        <w:t>the intertwined economic, gendered, and sexual interests that coalesce in corporate “pinkwashing</w:t>
      </w:r>
      <w:r w:rsidRPr="36B537E9">
        <w:rPr>
          <w:rFonts w:eastAsia="Calibri"/>
          <w:b/>
          <w:bCs/>
          <w:color w:val="000000" w:themeColor="text1"/>
          <w:u w:val="single"/>
        </w:rPr>
        <w:t>”</w:t>
      </w:r>
      <w:r w:rsidRPr="36B537E9">
        <w:rPr>
          <w:rFonts w:eastAsia="Calibri"/>
          <w:color w:val="000000" w:themeColor="text1"/>
          <w:u w:val="single"/>
        </w:rPr>
        <w:t xml:space="preserve"> campaigns, and </w:t>
      </w:r>
      <w:r w:rsidRPr="36B537E9">
        <w:rPr>
          <w:rFonts w:eastAsia="Calibri"/>
          <w:b/>
          <w:bCs/>
          <w:color w:val="000000" w:themeColor="text1"/>
          <w:highlight w:val="cyan"/>
          <w:u w:val="single"/>
        </w:rPr>
        <w:t>the neoliberal state’s appropriation of formerly liberationist discourse</w:t>
      </w:r>
      <w:r w:rsidRPr="36B537E9">
        <w:rPr>
          <w:rFonts w:eastAsia="Calibri"/>
          <w:b/>
          <w:bCs/>
          <w:color w:val="000000" w:themeColor="text1"/>
          <w:u w:val="single"/>
        </w:rPr>
        <w:t>s</w:t>
      </w:r>
      <w:r w:rsidRPr="36B537E9">
        <w:rPr>
          <w:rFonts w:eastAsia="Calibri"/>
          <w:color w:val="000000" w:themeColor="text1"/>
          <w:u w:val="single"/>
        </w:rPr>
        <w:t xml:space="preserve"> (including feminism and queerness) in fomenting “sexual nationalisms,” carceral politics, and securitized borders.</w:t>
      </w:r>
      <w:r w:rsidRPr="36B537E9">
        <w:rPr>
          <w:rFonts w:eastAsia="Calibri"/>
          <w:color w:val="000000" w:themeColor="text1"/>
          <w:sz w:val="16"/>
          <w:szCs w:val="16"/>
        </w:rPr>
        <w:t xml:space="preserve">11 Adding to this emerging body of scholarship, the papers comprised in this volume serve to further specify </w:t>
      </w:r>
      <w:r w:rsidRPr="36B537E9">
        <w:rPr>
          <w:rFonts w:eastAsia="Calibri"/>
          <w:color w:val="000000" w:themeColor="text1"/>
          <w:u w:val="single"/>
        </w:rPr>
        <w:t>the mechanisms by which contemporary sexual politics and neoliberal economic and cultural formations intersect. To say that contemporary sexual politics can be understood in terms of neoliberal transformations is not to posit the latter as all-powerful, singular, and coherent,12 but rather</w:t>
      </w:r>
      <w:r w:rsidRPr="36B537E9">
        <w:rPr>
          <w:rFonts w:eastAsia="Calibri"/>
          <w:color w:val="000000" w:themeColor="text1"/>
          <w:sz w:val="16"/>
          <w:szCs w:val="16"/>
        </w:rPr>
        <w:t xml:space="preserve">, as Rivers-Moore argues in her essay contained here, </w:t>
      </w:r>
      <w:r w:rsidRPr="36B537E9">
        <w:rPr>
          <w:rFonts w:eastAsia="Calibri"/>
          <w:color w:val="000000" w:themeColor="text1"/>
          <w:u w:val="single"/>
        </w:rPr>
        <w:t>as characterized by particular kinds of “inconsistencies and contradictions.”</w:t>
      </w:r>
      <w:r w:rsidRPr="36B537E9">
        <w:rPr>
          <w:rFonts w:eastAsia="Calibri"/>
          <w:color w:val="000000" w:themeColor="text1"/>
          <w:sz w:val="16"/>
          <w:szCs w:val="16"/>
        </w:rPr>
        <w:t xml:space="preserve"> In their essay on migrant sex workers from South Korea, Cheng and Kim aptly describe the sexual “paradoxes of neoliberalism” in terms of </w:t>
      </w:r>
      <w:r w:rsidRPr="36B537E9">
        <w:rPr>
          <w:rFonts w:eastAsia="Calibri"/>
          <w:color w:val="000000" w:themeColor="text1"/>
          <w:u w:val="single"/>
        </w:rPr>
        <w:t xml:space="preserve">the State’s </w:t>
      </w:r>
      <w:r w:rsidRPr="36B537E9">
        <w:rPr>
          <w:rFonts w:eastAsia="Calibri"/>
          <w:b/>
          <w:bCs/>
          <w:color w:val="000000" w:themeColor="text1"/>
          <w:highlight w:val="cyan"/>
          <w:u w:val="single"/>
        </w:rPr>
        <w:t>simultaneous postures of “a/morality, de/politiziation, and non/humanitarianism.”</w:t>
      </w:r>
    </w:p>
    <w:p w14:paraId="306E2F07" w14:textId="77777777" w:rsidR="00B87335" w:rsidRPr="00A768A1" w:rsidRDefault="00B87335" w:rsidP="00B87335">
      <w:pPr>
        <w:pStyle w:val="Heading4"/>
      </w:pPr>
      <w:r w:rsidRPr="00A768A1">
        <w:t>Neoliberal discourses of sexual violence shift responsibility to individual victims, even if law reformers have good intentions</w:t>
      </w:r>
    </w:p>
    <w:p w14:paraId="0E0EEDEC" w14:textId="77777777" w:rsidR="00B87335" w:rsidRPr="00A768A1" w:rsidRDefault="00B87335" w:rsidP="00B87335">
      <w:r w:rsidRPr="00A768A1">
        <w:rPr>
          <w:rStyle w:val="Style13ptBold"/>
        </w:rPr>
        <w:t>Gotell 9</w:t>
      </w:r>
      <w:r w:rsidRPr="00A768A1">
        <w:t>, (Lise, Landrex Distinguished Professor in Women's and Gender Studies at the University of Alberta, past National Chair of the Women’s Legal Education and Action Fund. “CANADIAN SEXUAL ASSAULT LAW: NEOLIBERALISM AND THE EROSION OF FEMINIST-INSPIRED LAW REFORMS.” Rethinking rape law: International and comparative perspectives, pg 209-223. //julyang)</w:t>
      </w:r>
    </w:p>
    <w:p w14:paraId="6DCA2A0F" w14:textId="77777777" w:rsidR="00B87335" w:rsidRPr="00A768A1" w:rsidRDefault="00B87335" w:rsidP="00B87335">
      <w:pPr>
        <w:rPr>
          <w:sz w:val="16"/>
        </w:rPr>
      </w:pPr>
      <w:r w:rsidRPr="00A768A1">
        <w:rPr>
          <w:sz w:val="16"/>
        </w:rPr>
        <w:t xml:space="preserve">The elaboration of an affirmative consent standard in Canadian law means that it is now far less likely that acquiescence will be transformed into consent. What Smart has labelled the ‘pleasurable phallocentric pastime’ of pressing a woman until she submits is clearly disrupted through emerging legal standards (1989: 45). And yet, </w:t>
      </w:r>
      <w:r w:rsidRPr="00A768A1">
        <w:rPr>
          <w:u w:val="single"/>
        </w:rPr>
        <w:t>reflecting the way</w:t>
      </w:r>
      <w:r w:rsidRPr="00A768A1">
        <w:rPr>
          <w:sz w:val="16"/>
        </w:rPr>
        <w:t xml:space="preserve"> in </w:t>
      </w:r>
      <w:r w:rsidRPr="00AF1430">
        <w:rPr>
          <w:rStyle w:val="Emphasis"/>
        </w:rPr>
        <w:t xml:space="preserve">which the systemic nature of </w:t>
      </w:r>
      <w:r w:rsidRPr="00AF1430">
        <w:rPr>
          <w:rStyle w:val="Emphasis"/>
          <w:highlight w:val="cyan"/>
        </w:rPr>
        <w:t>sexual violence has been</w:t>
      </w:r>
      <w:r w:rsidRPr="00AF1430">
        <w:rPr>
          <w:rStyle w:val="Emphasis"/>
        </w:rPr>
        <w:t xml:space="preserve"> increasingly </w:t>
      </w:r>
      <w:r w:rsidRPr="00AF1430">
        <w:rPr>
          <w:rStyle w:val="Emphasis"/>
          <w:highlight w:val="cyan"/>
        </w:rPr>
        <w:t>erased in a context of neoliberal governance</w:t>
      </w:r>
      <w:r w:rsidRPr="00A768A1">
        <w:rPr>
          <w:sz w:val="16"/>
        </w:rPr>
        <w:t xml:space="preserve">, Canadian </w:t>
      </w:r>
      <w:r w:rsidRPr="00AF1430">
        <w:rPr>
          <w:rStyle w:val="Emphasis"/>
          <w:highlight w:val="cyan"/>
        </w:rPr>
        <w:t>judicial discourses consolidating</w:t>
      </w:r>
      <w:r w:rsidRPr="00AF1430">
        <w:rPr>
          <w:rStyle w:val="Emphasis"/>
        </w:rPr>
        <w:t xml:space="preserve"> </w:t>
      </w:r>
      <w:r w:rsidRPr="00AF1430">
        <w:rPr>
          <w:rStyle w:val="Emphasis"/>
          <w:highlight w:val="cyan"/>
        </w:rPr>
        <w:t>a</w:t>
      </w:r>
      <w:r w:rsidRPr="00AF1430">
        <w:rPr>
          <w:rStyle w:val="Emphasis"/>
        </w:rPr>
        <w:t xml:space="preserve">n affirmative consent </w:t>
      </w:r>
      <w:r w:rsidRPr="00AF1430">
        <w:rPr>
          <w:rStyle w:val="Emphasis"/>
          <w:highlight w:val="cyan"/>
        </w:rPr>
        <w:t>standard reinforce</w:t>
      </w:r>
      <w:r w:rsidRPr="00AF1430">
        <w:rPr>
          <w:rStyle w:val="Emphasis"/>
        </w:rPr>
        <w:t xml:space="preserve"> a decontexualized construction of </w:t>
      </w:r>
      <w:r w:rsidRPr="00AF1430">
        <w:rPr>
          <w:rStyle w:val="Emphasis"/>
          <w:highlight w:val="cyan"/>
        </w:rPr>
        <w:t>sexual assault</w:t>
      </w:r>
      <w:r w:rsidRPr="00A768A1">
        <w:rPr>
          <w:sz w:val="16"/>
        </w:rPr>
        <w:t xml:space="preserve">. Emphasis is placed on discrete sexual transactions, consent-seeking actions and the quality of agreement. And while valuable in </w:t>
      </w:r>
      <w:r w:rsidRPr="00A768A1">
        <w:rPr>
          <w:sz w:val="16"/>
        </w:rPr>
        <w:lastRenderedPageBreak/>
        <w:t xml:space="preserve">focussing attention on the demonstration of positive consent, </w:t>
      </w:r>
      <w:r w:rsidRPr="00A768A1">
        <w:rPr>
          <w:u w:val="single"/>
        </w:rPr>
        <w:t>sexual violence is atomized; its manifestations and consequences are never collected, never considered in a context where sexual assault is a mechanism for sustaining gendered power relations</w:t>
      </w:r>
      <w:r w:rsidRPr="00A768A1">
        <w:rPr>
          <w:sz w:val="16"/>
        </w:rPr>
        <w:t xml:space="preserve">. Recent Canadian decisions recognize sexual autonomy, but in a form that is consistent with individuated norms of criminal law. </w:t>
      </w:r>
      <w:r w:rsidRPr="00A768A1">
        <w:rPr>
          <w:u w:val="single"/>
        </w:rPr>
        <w:t xml:space="preserve">Normative </w:t>
      </w:r>
      <w:r w:rsidRPr="00AF1430">
        <w:rPr>
          <w:rStyle w:val="Emphasis"/>
          <w:highlight w:val="cyan"/>
        </w:rPr>
        <w:t>sexual interaction is reconceived as being like an economic transaction and</w:t>
      </w:r>
      <w:r w:rsidRPr="00AF1430">
        <w:rPr>
          <w:rStyle w:val="Emphasis"/>
        </w:rPr>
        <w:t xml:space="preserve"> good </w:t>
      </w:r>
      <w:r w:rsidRPr="00AF1430">
        <w:rPr>
          <w:rStyle w:val="Emphasis"/>
          <w:highlight w:val="cyan"/>
        </w:rPr>
        <w:t>sexual citizens are</w:t>
      </w:r>
      <w:r w:rsidRPr="00AF1430">
        <w:rPr>
          <w:rStyle w:val="Emphasis"/>
        </w:rPr>
        <w:t xml:space="preserve"> reconfigured </w:t>
      </w:r>
      <w:r w:rsidRPr="00AF1430">
        <w:rPr>
          <w:rStyle w:val="Emphasis"/>
          <w:highlight w:val="cyan"/>
        </w:rPr>
        <w:t>to resemble</w:t>
      </w:r>
      <w:r w:rsidRPr="00AF1430">
        <w:rPr>
          <w:rStyle w:val="Emphasis"/>
        </w:rPr>
        <w:t xml:space="preserve"> rational </w:t>
      </w:r>
      <w:r w:rsidRPr="00AF1430">
        <w:rPr>
          <w:rStyle w:val="Emphasis"/>
          <w:highlight w:val="cyan"/>
        </w:rPr>
        <w:t>economic actors assuming responsibility for their actions and the risks that they take</w:t>
      </w:r>
      <w:r w:rsidRPr="00A768A1">
        <w:rPr>
          <w:sz w:val="16"/>
        </w:rPr>
        <w:t xml:space="preserve">. Tied to this decontexualized framing, </w:t>
      </w:r>
      <w:r w:rsidRPr="00A768A1">
        <w:rPr>
          <w:u w:val="single"/>
        </w:rPr>
        <w:t>the production of risk managing subjects who diligently practice sexual safekeeping becomes privileged as a governmental technique for managing the once ‘social’ problem of sexual violence</w:t>
      </w:r>
      <w:r w:rsidRPr="00A768A1">
        <w:rPr>
          <w:sz w:val="16"/>
        </w:rPr>
        <w:t xml:space="preserve">. Alongside the shift to an affirmative consent standard in Canadian law, </w:t>
      </w:r>
      <w:r w:rsidRPr="00A768A1">
        <w:rPr>
          <w:u w:val="single"/>
        </w:rPr>
        <w:t>the line between the ideal victim and the incredible complainant has also shifted</w:t>
      </w:r>
      <w:r w:rsidRPr="00A768A1">
        <w:rPr>
          <w:sz w:val="16"/>
        </w:rPr>
        <w:t xml:space="preserve"> (Gotell 2007, 2008). When standards for consent are raised to ‘only yes means yes’ and when responsibility is placed on those initiating sex to take active steps to secure agreement, </w:t>
      </w:r>
      <w:r w:rsidRPr="00AF1430">
        <w:rPr>
          <w:rStyle w:val="Emphasis"/>
          <w:highlight w:val="cyan"/>
        </w:rPr>
        <w:t>sexual virtue is eroded as the</w:t>
      </w:r>
      <w:r w:rsidRPr="00AF1430">
        <w:rPr>
          <w:rStyle w:val="Emphasis"/>
        </w:rPr>
        <w:t xml:space="preserve"> essential </w:t>
      </w:r>
      <w:r w:rsidRPr="00AF1430">
        <w:rPr>
          <w:rStyle w:val="Emphasis"/>
          <w:highlight w:val="cyan"/>
        </w:rPr>
        <w:t>prerequisite of</w:t>
      </w:r>
      <w:r w:rsidRPr="00AF1430">
        <w:rPr>
          <w:rStyle w:val="Emphasis"/>
        </w:rPr>
        <w:t xml:space="preserve"> good </w:t>
      </w:r>
      <w:r w:rsidRPr="00AF1430">
        <w:rPr>
          <w:rStyle w:val="Emphasis"/>
          <w:highlight w:val="cyan"/>
        </w:rPr>
        <w:t>victimhood</w:t>
      </w:r>
      <w:r w:rsidRPr="00A768A1">
        <w:rPr>
          <w:sz w:val="16"/>
        </w:rPr>
        <w:t xml:space="preserve">. Indeed, </w:t>
      </w:r>
      <w:r w:rsidRPr="00AF1430">
        <w:rPr>
          <w:rStyle w:val="Emphasis"/>
        </w:rPr>
        <w:t xml:space="preserve">this </w:t>
      </w:r>
      <w:r w:rsidRPr="00AF1430">
        <w:rPr>
          <w:rStyle w:val="Emphasis"/>
          <w:highlight w:val="cyan"/>
        </w:rPr>
        <w:t>was the</w:t>
      </w:r>
      <w:r w:rsidRPr="00AF1430">
        <w:rPr>
          <w:rStyle w:val="Emphasis"/>
        </w:rPr>
        <w:t xml:space="preserve"> conscious </w:t>
      </w:r>
      <w:r w:rsidRPr="00AF1430">
        <w:rPr>
          <w:rStyle w:val="Emphasis"/>
          <w:highlight w:val="cyan"/>
        </w:rPr>
        <w:t>intent of feminist law reformers</w:t>
      </w:r>
      <w:r w:rsidRPr="00AF1430">
        <w:rPr>
          <w:sz w:val="16"/>
          <w:highlight w:val="cyan"/>
        </w:rPr>
        <w:t>.</w:t>
      </w:r>
      <w:r w:rsidRPr="00A768A1">
        <w:rPr>
          <w:sz w:val="16"/>
        </w:rPr>
        <w:t xml:space="preserve"> Yet, in post-Ewanchuk Canadian sexual assault law, the idealized (read credible) victim does not simply disappear. Instead, </w:t>
      </w:r>
      <w:r w:rsidRPr="00A768A1">
        <w:rPr>
          <w:u w:val="single"/>
        </w:rPr>
        <w:t>the contours of good victimhood shift to reflect the privileged logic of risk management</w:t>
      </w:r>
      <w:r w:rsidRPr="00A768A1">
        <w:rPr>
          <w:sz w:val="16"/>
        </w:rPr>
        <w:t xml:space="preserve">. The </w:t>
      </w:r>
      <w:r w:rsidRPr="00A768A1">
        <w:rPr>
          <w:u w:val="single"/>
        </w:rPr>
        <w:t>performance of a diligent and cautious femininity grants some women access to the protections of law, while those who fail to follow the rules of sexual safekeeping can be denied protection</w:t>
      </w:r>
      <w:r w:rsidRPr="00A768A1">
        <w:rPr>
          <w:sz w:val="16"/>
        </w:rPr>
        <w:t xml:space="preserve">. </w:t>
      </w:r>
      <w:r w:rsidRPr="00A768A1">
        <w:rPr>
          <w:u w:val="single"/>
        </w:rPr>
        <w:t>Victim-blaming constructions emerge</w:t>
      </w:r>
      <w:r w:rsidRPr="00A768A1">
        <w:rPr>
          <w:sz w:val="16"/>
        </w:rPr>
        <w:t xml:space="preserve"> repeatedly when complainants fail to behave as responsible risk managers. Even as convictions are entered, complainants are described as having ‘questionable judgement’, as being ‘careless’ as displaying ‘youthful naiveté’ and are criticized for failing to respond quickly and assertively in the face of sexual threats (Gotell 2008: 879-880). In a particularly striking recent example of this revised form of victim–blaming, a trial judge, convicting two men of drugging and sexual assaulting a young woman who they had met in an internet chatroom, emphasized the reckless nature of the complainant’s behaviours:</w:t>
      </w:r>
    </w:p>
    <w:p w14:paraId="7FBC6B8B" w14:textId="77777777" w:rsidR="00B87335" w:rsidRPr="00C368AD" w:rsidRDefault="00B87335" w:rsidP="00B87335"/>
    <w:p w14:paraId="7A76BB7D" w14:textId="77777777" w:rsidR="00B87335" w:rsidRDefault="00B87335" w:rsidP="00B87335">
      <w:pPr>
        <w:pStyle w:val="Heading3"/>
      </w:pPr>
      <w:r>
        <w:lastRenderedPageBreak/>
        <w:t>1NC---Links---Other Ks---Informal Economics</w:t>
      </w:r>
    </w:p>
    <w:p w14:paraId="38039E53" w14:textId="77777777" w:rsidR="00B87335" w:rsidRDefault="00B87335" w:rsidP="00B87335">
      <w:pPr>
        <w:pStyle w:val="Heading4"/>
      </w:pPr>
      <w:r>
        <w:t>Queer/Fem K link.</w:t>
      </w:r>
    </w:p>
    <w:p w14:paraId="7DDDAFFD" w14:textId="77777777" w:rsidR="00B87335" w:rsidRPr="00D461B5" w:rsidRDefault="00B87335" w:rsidP="00B87335">
      <w:pPr>
        <w:rPr>
          <w:rFonts w:ascii="Times New Roman" w:hAnsi="Times New Roman" w:cs="Times New Roman"/>
          <w:color w:val="555555"/>
          <w:sz w:val="27"/>
          <w:szCs w:val="27"/>
        </w:rPr>
      </w:pPr>
      <w:r w:rsidRPr="00D461B5">
        <w:rPr>
          <w:rStyle w:val="Style13ptBold"/>
        </w:rPr>
        <w:t>Cobo ’19</w:t>
      </w:r>
      <w:r>
        <w:t xml:space="preserve"> [Rosa Cobo; 2018/2019;</w:t>
      </w:r>
      <w:r w:rsidRPr="00D461B5">
        <w:t xml:space="preserve"> feminist, writer, and professor of sociology of gender at the University of A Coruña</w:t>
      </w:r>
      <w:r>
        <w:t xml:space="preserve">; </w:t>
      </w:r>
      <w:r w:rsidRPr="00D461B5">
        <w:t>“The Political Economy of Prostitution and Women's Human Rights”</w:t>
      </w:r>
      <w:r>
        <w:t xml:space="preserve">; Canadian Women Studies; </w:t>
      </w:r>
      <w:hyperlink r:id="rId127" w:history="1">
        <w:r w:rsidRPr="00F07663">
          <w:rPr>
            <w:rStyle w:val="Hyperlink"/>
          </w:rPr>
          <w:t>https://www.proquest.com/docview/2226333861?pq-origsite=gscholar&amp;fromopenview=true</w:t>
        </w:r>
      </w:hyperlink>
      <w:r>
        <w:t>; accessed 7/20/2023 // achan]</w:t>
      </w:r>
    </w:p>
    <w:p w14:paraId="3CB574F2" w14:textId="77777777" w:rsidR="00B87335" w:rsidRPr="00101378" w:rsidRDefault="00B87335" w:rsidP="00B87335">
      <w:pPr>
        <w:rPr>
          <w:b/>
          <w:bCs/>
          <w:u w:val="single"/>
        </w:rPr>
      </w:pPr>
      <w:r w:rsidRPr="008375D2">
        <w:rPr>
          <w:sz w:val="16"/>
        </w:rPr>
        <w:t>The sexual contract of modern times divides women between marriage and prostitution mandating, as Carole Pateman (1995) explains, one woman for each man and a few women for all men. Currently the transformation of many patriarchal institutions, above all marriage and prostitution, has put this contract in crisis. Small numbers of women from various parts of the world have acquired more autonomy and freedom in bo</w:t>
      </w:r>
      <w:r w:rsidRPr="008375D2">
        <w:rPr>
          <w:rStyle w:val="StyleUnderline"/>
          <w:sz w:val="16"/>
        </w:rPr>
        <w:t>t</w:t>
      </w:r>
      <w:r w:rsidRPr="008375D2">
        <w:rPr>
          <w:sz w:val="16"/>
        </w:rPr>
        <w:t>h</w:t>
      </w:r>
      <w:r w:rsidRPr="008375D2">
        <w:rPr>
          <w:rStyle w:val="StyleUnderline"/>
          <w:sz w:val="16"/>
        </w:rPr>
        <w:t xml:space="preserve"> the</w:t>
      </w:r>
      <w:r w:rsidRPr="008375D2">
        <w:rPr>
          <w:sz w:val="16"/>
        </w:rPr>
        <w:t xml:space="preserve"> family context and o</w:t>
      </w:r>
      <w:r w:rsidRPr="002D7AAB">
        <w:rPr>
          <w:rStyle w:val="StyleUnderline"/>
        </w:rPr>
        <w:t>u</w:t>
      </w:r>
      <w:r w:rsidRPr="008375D2">
        <w:rPr>
          <w:sz w:val="16"/>
        </w:rPr>
        <w:t xml:space="preserve">tside marriage. At the same time, and in apparent contrast, </w:t>
      </w:r>
      <w:r w:rsidRPr="002D7AAB">
        <w:rPr>
          <w:rStyle w:val="StyleUnderline"/>
        </w:rPr>
        <w:t xml:space="preserve">the number of </w:t>
      </w:r>
      <w:r w:rsidRPr="00E4066B">
        <w:rPr>
          <w:rStyle w:val="StyleUnderline"/>
          <w:highlight w:val="cyan"/>
        </w:rPr>
        <w:t>women</w:t>
      </w:r>
      <w:r w:rsidRPr="002D7AAB">
        <w:rPr>
          <w:rStyle w:val="StyleUnderline"/>
        </w:rPr>
        <w:t xml:space="preserve"> and girls </w:t>
      </w:r>
      <w:r w:rsidRPr="00E4066B">
        <w:rPr>
          <w:rStyle w:val="StyleUnderline"/>
          <w:highlight w:val="cyan"/>
        </w:rPr>
        <w:t>in the sex industry</w:t>
      </w:r>
      <w:r w:rsidRPr="002D7AAB">
        <w:rPr>
          <w:rStyle w:val="StyleUnderline"/>
        </w:rPr>
        <w:t xml:space="preserve"> has </w:t>
      </w:r>
      <w:r w:rsidRPr="00E4066B">
        <w:rPr>
          <w:rStyle w:val="StyleUnderline"/>
          <w:highlight w:val="cyan"/>
        </w:rPr>
        <w:t>increased exponentially</w:t>
      </w:r>
      <w:r w:rsidRPr="002D7AAB">
        <w:rPr>
          <w:rStyle w:val="StyleUnderline"/>
        </w:rPr>
        <w:t xml:space="preserve">. </w:t>
      </w:r>
      <w:r w:rsidRPr="008375D2">
        <w:rPr>
          <w:rStyle w:val="StyleUnderline"/>
          <w:sz w:val="16"/>
        </w:rPr>
        <w:t>Ever younger women are recruited for sexual</w:t>
      </w:r>
      <w:r w:rsidRPr="008375D2">
        <w:rPr>
          <w:sz w:val="16"/>
        </w:rPr>
        <w:t xml:space="preserve"> exploitation. In 2009, </w:t>
      </w:r>
      <w:r w:rsidRPr="00E4066B">
        <w:rPr>
          <w:highlight w:val="cyan"/>
          <w:u w:val="single"/>
        </w:rPr>
        <w:t>48 percent</w:t>
      </w:r>
      <w:r w:rsidRPr="002D7AAB">
        <w:rPr>
          <w:u w:val="single"/>
        </w:rPr>
        <w:t xml:space="preserve"> of these women were </w:t>
      </w:r>
      <w:r w:rsidRPr="00E4066B">
        <w:rPr>
          <w:highlight w:val="cyan"/>
          <w:u w:val="single"/>
        </w:rPr>
        <w:t>under eighteen</w:t>
      </w:r>
      <w:r w:rsidRPr="008375D2">
        <w:rPr>
          <w:sz w:val="16"/>
        </w:rPr>
        <w:t>, leading Richard Poulin, a well-known expert on prostitution, to conclude that, “</w:t>
      </w:r>
      <w:r w:rsidRPr="002D7AAB">
        <w:rPr>
          <w:u w:val="single"/>
        </w:rPr>
        <w:t>prostitution is being pedophilised</w:t>
      </w:r>
      <w:r w:rsidRPr="008375D2">
        <w:rPr>
          <w:sz w:val="16"/>
        </w:rPr>
        <w:t xml:space="preserve">” (Vaughan). </w:t>
      </w:r>
      <w:r w:rsidRPr="00E4066B">
        <w:rPr>
          <w:highlight w:val="cyan"/>
          <w:u w:val="single"/>
        </w:rPr>
        <w:t>Prostitution</w:t>
      </w:r>
      <w:r w:rsidRPr="002D7AAB">
        <w:rPr>
          <w:u w:val="single"/>
        </w:rPr>
        <w:t xml:space="preserve"> is a social practice that enables men to obtain sex in exchange for money</w:t>
      </w:r>
      <w:r w:rsidRPr="008375D2">
        <w:rPr>
          <w:sz w:val="16"/>
        </w:rPr>
        <w:t xml:space="preserve">. As one of the two social practices by which men ensure sexual access to a woman’s body, </w:t>
      </w:r>
      <w:r w:rsidRPr="002D7AAB">
        <w:rPr>
          <w:u w:val="single"/>
        </w:rPr>
        <w:t xml:space="preserve">it is a </w:t>
      </w:r>
      <w:r w:rsidRPr="00E4066B">
        <w:rPr>
          <w:highlight w:val="cyan"/>
          <w:u w:val="single"/>
        </w:rPr>
        <w:t>fundamental part o</w:t>
      </w:r>
      <w:r w:rsidRPr="002D7AAB">
        <w:rPr>
          <w:u w:val="single"/>
        </w:rPr>
        <w:t xml:space="preserve">f the sexual contract and one of the principal mechanisms of </w:t>
      </w:r>
      <w:r w:rsidRPr="00E4066B">
        <w:rPr>
          <w:highlight w:val="cyan"/>
          <w:u w:val="single"/>
        </w:rPr>
        <w:t>male control</w:t>
      </w:r>
      <w:r w:rsidRPr="008375D2">
        <w:rPr>
          <w:sz w:val="16"/>
        </w:rPr>
        <w:t xml:space="preserve"> (Pateman 267). </w:t>
      </w:r>
      <w:r w:rsidRPr="002D7AAB">
        <w:rPr>
          <w:u w:val="single"/>
        </w:rPr>
        <w:t>Prostitution is</w:t>
      </w:r>
      <w:r w:rsidRPr="008375D2">
        <w:rPr>
          <w:sz w:val="16"/>
        </w:rPr>
        <w:t xml:space="preserve"> thus </w:t>
      </w:r>
      <w:r w:rsidRPr="002D7AAB">
        <w:rPr>
          <w:u w:val="single"/>
        </w:rPr>
        <w:t xml:space="preserve">a </w:t>
      </w:r>
      <w:r w:rsidRPr="00E4066B">
        <w:rPr>
          <w:highlight w:val="cyan"/>
          <w:u w:val="single"/>
        </w:rPr>
        <w:t>foundational institution of patriarchy</w:t>
      </w:r>
      <w:r w:rsidRPr="002D7AAB">
        <w:rPr>
          <w:u w:val="single"/>
        </w:rPr>
        <w:t>; a fundamental form of economic and sexual exploitation of women</w:t>
      </w:r>
      <w:r w:rsidRPr="008375D2">
        <w:rPr>
          <w:sz w:val="16"/>
        </w:rPr>
        <w:t xml:space="preserve">. We must not forget that </w:t>
      </w:r>
      <w:r w:rsidRPr="002D7AAB">
        <w:rPr>
          <w:u w:val="single"/>
        </w:rPr>
        <w:t>men are the ones demanding prostitution and women the ones providing it</w:t>
      </w:r>
      <w:r w:rsidRPr="008375D2">
        <w:rPr>
          <w:sz w:val="16"/>
        </w:rPr>
        <w:t xml:space="preserve">. Consequently, prostitution is a crucial area of study for feminists who have for three centuries sought to develop an interpretive framework to understand women’s position of inferiority and men’s dominance. </w:t>
      </w:r>
      <w:r w:rsidRPr="00E4066B">
        <w:rPr>
          <w:highlight w:val="cyan"/>
          <w:u w:val="single"/>
        </w:rPr>
        <w:t>Prostitution</w:t>
      </w:r>
      <w:r w:rsidRPr="008375D2">
        <w:rPr>
          <w:sz w:val="16"/>
        </w:rPr>
        <w:t xml:space="preserve">, as a social phenomenon anchored in the symbolic and material structures of our northern and southern societies, </w:t>
      </w:r>
      <w:r w:rsidRPr="002D7AAB">
        <w:rPr>
          <w:u w:val="single"/>
        </w:rPr>
        <w:t>is a material and symbolic reality</w:t>
      </w:r>
      <w:r w:rsidRPr="008375D2">
        <w:rPr>
          <w:sz w:val="16"/>
        </w:rPr>
        <w:t xml:space="preserve"> underpinning and </w:t>
      </w:r>
      <w:r w:rsidRPr="00E4066B">
        <w:rPr>
          <w:highlight w:val="cyan"/>
          <w:u w:val="single"/>
        </w:rPr>
        <w:t>promoting masculine hegemony</w:t>
      </w:r>
      <w:r w:rsidRPr="002D7AAB">
        <w:rPr>
          <w:u w:val="single"/>
        </w:rPr>
        <w:t xml:space="preserve"> as it fuels the global economy</w:t>
      </w:r>
      <w:r w:rsidRPr="008375D2">
        <w:rPr>
          <w:sz w:val="16"/>
        </w:rPr>
        <w:t xml:space="preserve">. </w:t>
      </w:r>
      <w:r w:rsidRPr="002D7AAB">
        <w:rPr>
          <w:u w:val="single"/>
        </w:rPr>
        <w:t xml:space="preserve">It </w:t>
      </w:r>
      <w:r w:rsidRPr="00E4066B">
        <w:rPr>
          <w:highlight w:val="cyan"/>
          <w:u w:val="single"/>
        </w:rPr>
        <w:t>influences</w:t>
      </w:r>
      <w:r w:rsidRPr="002D7AAB">
        <w:rPr>
          <w:u w:val="single"/>
        </w:rPr>
        <w:t xml:space="preserve"> the </w:t>
      </w:r>
      <w:r w:rsidRPr="00E4066B">
        <w:rPr>
          <w:highlight w:val="cyan"/>
          <w:u w:val="single"/>
        </w:rPr>
        <w:t>formation and meaning of</w:t>
      </w:r>
      <w:r w:rsidRPr="00E4066B">
        <w:rPr>
          <w:b/>
          <w:bCs/>
          <w:highlight w:val="cyan"/>
          <w:u w:val="single"/>
        </w:rPr>
        <w:t xml:space="preserve"> masculine and feminine normativities, consolidating patriarchally prescribed masculinity and femininity, and reproducing an excessively sexualised normative female model</w:t>
      </w:r>
      <w:r w:rsidRPr="008375D2">
        <w:rPr>
          <w:sz w:val="16"/>
        </w:rPr>
        <w:t xml:space="preserve">. Thus, prostitution is solidly anchored in the collective imaginary. </w:t>
      </w:r>
      <w:r w:rsidRPr="002D7AAB">
        <w:rPr>
          <w:b/>
          <w:bCs/>
          <w:u w:val="single"/>
        </w:rPr>
        <w:t>The social definitions that naturalise prostitution consolidate the material realities in which it occurs.</w:t>
      </w:r>
    </w:p>
    <w:p w14:paraId="1854414E" w14:textId="77777777" w:rsidR="00B87335" w:rsidRDefault="00B87335" w:rsidP="00B87335">
      <w:pPr>
        <w:pStyle w:val="Heading4"/>
      </w:pPr>
      <w:r>
        <w:t>Race/SetCol/Fem link.</w:t>
      </w:r>
    </w:p>
    <w:p w14:paraId="735A1B8F" w14:textId="77777777" w:rsidR="00B87335" w:rsidRPr="008C61DE" w:rsidRDefault="00B87335" w:rsidP="00B87335">
      <w:pPr>
        <w:rPr>
          <w:rFonts w:ascii="Times New Roman" w:hAnsi="Times New Roman" w:cs="Times New Roman"/>
          <w:color w:val="555555"/>
          <w:sz w:val="27"/>
          <w:szCs w:val="27"/>
        </w:rPr>
      </w:pPr>
      <w:r w:rsidRPr="00D461B5">
        <w:rPr>
          <w:rStyle w:val="Style13ptBold"/>
        </w:rPr>
        <w:t>Cobo ’19</w:t>
      </w:r>
      <w:r>
        <w:t xml:space="preserve"> [Rosa Cobo; 2018/2019;</w:t>
      </w:r>
      <w:r w:rsidRPr="00D461B5">
        <w:t xml:space="preserve"> feminist, writer, and professor of sociology of gender at the University of A Coruña</w:t>
      </w:r>
      <w:r>
        <w:t xml:space="preserve">; </w:t>
      </w:r>
      <w:r w:rsidRPr="00D461B5">
        <w:t>“The Political Economy of Prostitution and Women's Human Rights”</w:t>
      </w:r>
      <w:r>
        <w:t xml:space="preserve">; Canadian Women Studies; </w:t>
      </w:r>
      <w:hyperlink r:id="rId128" w:history="1">
        <w:r w:rsidRPr="00F07663">
          <w:rPr>
            <w:rStyle w:val="Hyperlink"/>
          </w:rPr>
          <w:t>https://www.proquest.com/docview/2226333861?pq-origsite=gscholar&amp;fromopenview=true</w:t>
        </w:r>
      </w:hyperlink>
      <w:r>
        <w:t>; accessed 7/20/2023 // achan]</w:t>
      </w:r>
    </w:p>
    <w:p w14:paraId="62E02F10" w14:textId="77777777" w:rsidR="00B87335" w:rsidRPr="008375D2" w:rsidRDefault="00B87335" w:rsidP="00B87335">
      <w:pPr>
        <w:rPr>
          <w:sz w:val="16"/>
        </w:rPr>
      </w:pPr>
      <w:r w:rsidRPr="00E4066B">
        <w:rPr>
          <w:highlight w:val="cyan"/>
          <w:u w:val="single"/>
        </w:rPr>
        <w:t>Until</w:t>
      </w:r>
      <w:r w:rsidRPr="00505386">
        <w:rPr>
          <w:u w:val="single"/>
        </w:rPr>
        <w:t xml:space="preserve"> the 19</w:t>
      </w:r>
      <w:r w:rsidRPr="00E4066B">
        <w:rPr>
          <w:highlight w:val="cyan"/>
          <w:u w:val="single"/>
        </w:rPr>
        <w:t>70s</w:t>
      </w:r>
      <w:r w:rsidRPr="00505386">
        <w:rPr>
          <w:u w:val="single"/>
        </w:rPr>
        <w:t xml:space="preserve">, </w:t>
      </w:r>
      <w:r w:rsidRPr="00E4066B">
        <w:rPr>
          <w:highlight w:val="cyan"/>
          <w:u w:val="single"/>
        </w:rPr>
        <w:t>prostitution</w:t>
      </w:r>
      <w:r w:rsidRPr="00505386">
        <w:rPr>
          <w:u w:val="single"/>
        </w:rPr>
        <w:t xml:space="preserve"> was a set of small local businesses </w:t>
      </w:r>
      <w:r w:rsidRPr="00E4066B">
        <w:rPr>
          <w:highlight w:val="cyan"/>
          <w:u w:val="single"/>
        </w:rPr>
        <w:t>with no economic impact</w:t>
      </w:r>
      <w:r w:rsidRPr="008375D2">
        <w:rPr>
          <w:sz w:val="16"/>
        </w:rPr>
        <w:t xml:space="preserve"> on national accounts. Patriarchy was its central defining dimension. Local women engaged in prostitution with madams and bosses that managed these small businesses, sometimes paternalistically. There were many small “sex contact clubs.” These were intimate, almost family places. These days there are increasingly fewer of them, and those that remain have gone through a radical transformation in how they operate. </w:t>
      </w:r>
      <w:r w:rsidRPr="00505386">
        <w:rPr>
          <w:u w:val="single"/>
        </w:rPr>
        <w:t xml:space="preserve">These </w:t>
      </w:r>
      <w:r w:rsidRPr="00E4066B">
        <w:rPr>
          <w:highlight w:val="cyan"/>
          <w:u w:val="single"/>
        </w:rPr>
        <w:t>small clubs</w:t>
      </w:r>
      <w:r w:rsidRPr="00505386">
        <w:rPr>
          <w:u w:val="single"/>
        </w:rPr>
        <w:t xml:space="preserve"> are disappearing and being </w:t>
      </w:r>
      <w:r w:rsidRPr="00E4066B">
        <w:rPr>
          <w:highlight w:val="cyan"/>
          <w:u w:val="single"/>
        </w:rPr>
        <w:t>replaced by mega striptease joints</w:t>
      </w:r>
      <w:r w:rsidRPr="008375D2">
        <w:rPr>
          <w:sz w:val="16"/>
        </w:rPr>
        <w:t xml:space="preserve"> with showgirls exhibiting themselves with as little clothing as possible. These businesses sometimes even operate </w:t>
      </w:r>
      <w:r w:rsidRPr="00505386">
        <w:rPr>
          <w:u w:val="single"/>
        </w:rPr>
        <w:t>with a hotel licence</w:t>
      </w:r>
      <w:r w:rsidRPr="008375D2">
        <w:rPr>
          <w:sz w:val="16"/>
        </w:rPr>
        <w:t xml:space="preserve">. Small venues where women more or less discreetly engaged in a form of </w:t>
      </w:r>
      <w:r w:rsidRPr="00505386">
        <w:rPr>
          <w:u w:val="single"/>
        </w:rPr>
        <w:t>light prostitution</w:t>
      </w:r>
      <w:r w:rsidRPr="008375D2">
        <w:rPr>
          <w:sz w:val="16"/>
        </w:rPr>
        <w:t xml:space="preserve"> and could earn good money </w:t>
      </w:r>
      <w:r w:rsidRPr="00505386">
        <w:rPr>
          <w:u w:val="single"/>
        </w:rPr>
        <w:t>without being forced to sleep</w:t>
      </w:r>
      <w:r w:rsidRPr="008375D2">
        <w:rPr>
          <w:sz w:val="16"/>
        </w:rPr>
        <w:t xml:space="preserve"> with any and all clients </w:t>
      </w:r>
      <w:r w:rsidRPr="00505386">
        <w:rPr>
          <w:u w:val="single"/>
        </w:rPr>
        <w:t>are now a thing of the past</w:t>
      </w:r>
      <w:r w:rsidRPr="008375D2">
        <w:rPr>
          <w:sz w:val="16"/>
        </w:rPr>
        <w:t xml:space="preserve"> (De León 71). </w:t>
      </w:r>
      <w:r w:rsidRPr="00505386">
        <w:rPr>
          <w:u w:val="single"/>
        </w:rPr>
        <w:t>There were hardly any migrant women in this earlier form</w:t>
      </w:r>
      <w:r w:rsidRPr="008375D2">
        <w:rPr>
          <w:sz w:val="16"/>
        </w:rPr>
        <w:t xml:space="preserve"> of prostitution </w:t>
      </w:r>
      <w:r w:rsidRPr="00505386">
        <w:rPr>
          <w:u w:val="single"/>
        </w:rPr>
        <w:t>and the trafficking of women for sexual exploitation and criminal circuits was</w:t>
      </w:r>
      <w:r w:rsidRPr="008375D2">
        <w:rPr>
          <w:sz w:val="16"/>
        </w:rPr>
        <w:t xml:space="preserve"> virtually </w:t>
      </w:r>
      <w:r w:rsidRPr="00505386">
        <w:rPr>
          <w:u w:val="single"/>
        </w:rPr>
        <w:t>unheard of</w:t>
      </w:r>
      <w:r w:rsidRPr="008375D2">
        <w:rPr>
          <w:sz w:val="16"/>
        </w:rPr>
        <w:t xml:space="preserve">. In other words, </w:t>
      </w:r>
      <w:r w:rsidRPr="00505386">
        <w:rPr>
          <w:u w:val="single"/>
        </w:rPr>
        <w:t>this form of prostitution</w:t>
      </w:r>
      <w:r w:rsidRPr="008375D2">
        <w:rPr>
          <w:sz w:val="16"/>
        </w:rPr>
        <w:t xml:space="preserve"> corresponded to the capitalism that </w:t>
      </w:r>
      <w:r w:rsidRPr="00505386">
        <w:rPr>
          <w:u w:val="single"/>
        </w:rPr>
        <w:t>came before neoliberalism</w:t>
      </w:r>
      <w:r w:rsidRPr="008375D2">
        <w:rPr>
          <w:sz w:val="16"/>
        </w:rPr>
        <w:t xml:space="preserve">. It’s defining dimension was patriarchy. </w:t>
      </w:r>
      <w:r w:rsidRPr="00505386">
        <w:rPr>
          <w:u w:val="single"/>
        </w:rPr>
        <w:t xml:space="preserve">Today </w:t>
      </w:r>
      <w:r w:rsidRPr="00E4066B">
        <w:rPr>
          <w:b/>
          <w:bCs/>
          <w:highlight w:val="cyan"/>
          <w:u w:val="single"/>
        </w:rPr>
        <w:t>prostitution is structured</w:t>
      </w:r>
      <w:r w:rsidRPr="008375D2">
        <w:rPr>
          <w:sz w:val="16"/>
        </w:rPr>
        <w:t xml:space="preserve"> equally also </w:t>
      </w:r>
      <w:r w:rsidRPr="00E4066B">
        <w:rPr>
          <w:b/>
          <w:bCs/>
          <w:highlight w:val="cyan"/>
          <w:u w:val="single"/>
        </w:rPr>
        <w:t>by neo-liberalism and neo-colonialism/racism</w:t>
      </w:r>
      <w:r w:rsidRPr="00E4066B">
        <w:rPr>
          <w:sz w:val="16"/>
          <w:highlight w:val="cyan"/>
        </w:rPr>
        <w:t xml:space="preserve">. </w:t>
      </w:r>
      <w:r w:rsidRPr="00E4066B">
        <w:rPr>
          <w:b/>
          <w:bCs/>
          <w:highlight w:val="cyan"/>
          <w:u w:val="single"/>
        </w:rPr>
        <w:t>Males</w:t>
      </w:r>
      <w:r w:rsidRPr="008375D2">
        <w:rPr>
          <w:sz w:val="16"/>
        </w:rPr>
        <w:t xml:space="preserve"> of all social classes </w:t>
      </w:r>
      <w:r w:rsidRPr="00E4066B">
        <w:rPr>
          <w:b/>
          <w:bCs/>
          <w:highlight w:val="cyan"/>
          <w:u w:val="single"/>
        </w:rPr>
        <w:t>believe they have a right to sexually access the bodies of women that are poor, immigrants, or from cultures and regions</w:t>
      </w:r>
      <w:r w:rsidRPr="008375D2">
        <w:rPr>
          <w:sz w:val="16"/>
        </w:rPr>
        <w:t xml:space="preserve"> in the world </w:t>
      </w:r>
      <w:r w:rsidRPr="00E4066B">
        <w:rPr>
          <w:b/>
          <w:bCs/>
          <w:highlight w:val="cyan"/>
          <w:u w:val="single"/>
        </w:rPr>
        <w:t>that</w:t>
      </w:r>
      <w:r w:rsidRPr="008375D2">
        <w:rPr>
          <w:b/>
          <w:bCs/>
          <w:u w:val="single"/>
        </w:rPr>
        <w:t xml:space="preserve"> the ethnocentric </w:t>
      </w:r>
      <w:r w:rsidRPr="00E4066B">
        <w:rPr>
          <w:b/>
          <w:bCs/>
          <w:highlight w:val="cyan"/>
          <w:u w:val="single"/>
        </w:rPr>
        <w:t xml:space="preserve">West </w:t>
      </w:r>
      <w:r w:rsidRPr="00E4066B">
        <w:rPr>
          <w:b/>
          <w:bCs/>
          <w:highlight w:val="cyan"/>
          <w:u w:val="single"/>
        </w:rPr>
        <w:lastRenderedPageBreak/>
        <w:t>sees as inferior</w:t>
      </w:r>
      <w:r w:rsidRPr="008375D2">
        <w:rPr>
          <w:sz w:val="16"/>
        </w:rPr>
        <w:t xml:space="preserve">. </w:t>
      </w:r>
      <w:r w:rsidRPr="009935FC">
        <w:rPr>
          <w:u w:val="single"/>
        </w:rPr>
        <w:t>The ethnic/racial and class component in the consumption of sex</w:t>
      </w:r>
      <w:r w:rsidRPr="008375D2">
        <w:rPr>
          <w:sz w:val="16"/>
        </w:rPr>
        <w:t xml:space="preserve"> in rich and poor countries can vary, but the sexual exploitation of women by men </w:t>
      </w:r>
      <w:r w:rsidRPr="009935FC">
        <w:rPr>
          <w:u w:val="single"/>
        </w:rPr>
        <w:t xml:space="preserve">is </w:t>
      </w:r>
      <w:r w:rsidRPr="008375D2">
        <w:rPr>
          <w:sz w:val="16"/>
        </w:rPr>
        <w:t xml:space="preserve">invariable </w:t>
      </w:r>
      <w:r w:rsidRPr="009935FC">
        <w:rPr>
          <w:u w:val="single"/>
        </w:rPr>
        <w:t>in all social strata</w:t>
      </w:r>
      <w:r w:rsidRPr="008375D2">
        <w:rPr>
          <w:sz w:val="16"/>
        </w:rPr>
        <w:t>. “</w:t>
      </w:r>
      <w:r w:rsidRPr="00E4066B">
        <w:rPr>
          <w:b/>
          <w:bCs/>
          <w:highlight w:val="cyan"/>
          <w:u w:val="single"/>
        </w:rPr>
        <w:t>In every prostitution phenomenon, ethnic and national minorities are overexploited</w:t>
      </w:r>
      <w:r w:rsidRPr="008375D2">
        <w:rPr>
          <w:sz w:val="16"/>
        </w:rPr>
        <w:t xml:space="preserve">” (Poulin “Vamos”). </w:t>
      </w:r>
      <w:r w:rsidRPr="009935FC">
        <w:rPr>
          <w:u w:val="single"/>
        </w:rPr>
        <w:t>Men from</w:t>
      </w:r>
      <w:r w:rsidRPr="008375D2">
        <w:rPr>
          <w:sz w:val="16"/>
        </w:rPr>
        <w:t xml:space="preserve"> their own countries, neighbouring regions and </w:t>
      </w:r>
      <w:r w:rsidRPr="009935FC">
        <w:rPr>
          <w:u w:val="single"/>
        </w:rPr>
        <w:t>Western countries come to buy cheap sex from women that need resources to survive</w:t>
      </w:r>
      <w:r w:rsidRPr="008375D2">
        <w:rPr>
          <w:sz w:val="16"/>
        </w:rPr>
        <w:t xml:space="preserve">. Although the class aspect was present in prostitution prior to neoliberalism, women’s and their families’ poverty or extreme poverty has, today, become one of its fundamental elements. </w:t>
      </w:r>
      <w:r w:rsidRPr="009935FC">
        <w:rPr>
          <w:u w:val="single"/>
        </w:rPr>
        <w:t>Economic globalization has made it possible for prostitution to connect the rich north and the debt-ridden south</w:t>
      </w:r>
      <w:r w:rsidRPr="008375D2">
        <w:rPr>
          <w:sz w:val="16"/>
        </w:rPr>
        <w:t xml:space="preserve">. </w:t>
      </w:r>
      <w:r w:rsidRPr="009935FC">
        <w:rPr>
          <w:u w:val="single"/>
        </w:rPr>
        <w:t>The south exports women for sexual consumption by northern men. And northern men travel to southern countries to buy sex</w:t>
      </w:r>
      <w:r w:rsidRPr="008375D2">
        <w:rPr>
          <w:sz w:val="16"/>
        </w:rPr>
        <w:t xml:space="preserve">. This creates a new connection between northern and southern men. Regardless of the extent of their resources, </w:t>
      </w:r>
      <w:r w:rsidRPr="009935FC">
        <w:rPr>
          <w:u w:val="single"/>
        </w:rPr>
        <w:t>western men</w:t>
      </w:r>
      <w:r w:rsidRPr="008375D2">
        <w:rPr>
          <w:sz w:val="16"/>
        </w:rPr>
        <w:t xml:space="preserve"> and males in the rest of the world share the possibility of </w:t>
      </w:r>
      <w:r w:rsidRPr="009935FC">
        <w:rPr>
          <w:u w:val="single"/>
        </w:rPr>
        <w:t>sexually using women that neoliberal capitalism has made available globally</w:t>
      </w:r>
      <w:r w:rsidRPr="008375D2">
        <w:rPr>
          <w:sz w:val="16"/>
        </w:rPr>
        <w:t xml:space="preserve">. In some countries, the “right” that men believe they have to sexually use prostituted women has been confirmed by the legalization of the industry. </w:t>
      </w:r>
      <w:r w:rsidRPr="009935FC">
        <w:rPr>
          <w:u w:val="single"/>
        </w:rPr>
        <w:t xml:space="preserve">Class, racial, and cultural differences do not prevent </w:t>
      </w:r>
      <w:r w:rsidRPr="00101378">
        <w:rPr>
          <w:u w:val="single"/>
        </w:rPr>
        <w:t>men establishing</w:t>
      </w:r>
      <w:r w:rsidRPr="008375D2">
        <w:rPr>
          <w:sz w:val="16"/>
        </w:rPr>
        <w:t xml:space="preserve"> and reproducing this brotherhood. By sexually accessing prostituted women, men confirm their position of control as the dominant gender. Men seeking sex are an interclass masculine collective characterized by their </w:t>
      </w:r>
      <w:r w:rsidRPr="00101378">
        <w:rPr>
          <w:u w:val="single"/>
        </w:rPr>
        <w:t>dominance</w:t>
      </w:r>
      <w:r w:rsidRPr="008375D2">
        <w:rPr>
          <w:sz w:val="16"/>
        </w:rPr>
        <w:t xml:space="preserve"> over women. Thus, </w:t>
      </w:r>
      <w:r w:rsidRPr="00101378">
        <w:rPr>
          <w:u w:val="single"/>
        </w:rPr>
        <w:t>prostitution plays an increasing role in the reproduction of contemporary global patriarchy</w:t>
      </w:r>
      <w:r w:rsidRPr="008375D2">
        <w:rPr>
          <w:sz w:val="16"/>
        </w:rPr>
        <w:t xml:space="preserve">. Feminist theory has analyzed the patriarchal nature of modern institutions and critical theory has identified their class nature Today </w:t>
      </w:r>
      <w:r w:rsidRPr="00101378">
        <w:rPr>
          <w:u w:val="single"/>
        </w:rPr>
        <w:t>patriarchal and class interests find a lethal alliance in the interclass character of the sex seekers and the lack of resources of the women engaging in prostitution</w:t>
      </w:r>
      <w:r w:rsidRPr="008375D2">
        <w:rPr>
          <w:sz w:val="16"/>
        </w:rPr>
        <w:t>. Patriarchal logic and class logic merge in a toxic dynamic that is central in our civilization.</w:t>
      </w:r>
    </w:p>
    <w:p w14:paraId="4D7A6B3A" w14:textId="77777777" w:rsidR="00B87335" w:rsidRDefault="00B87335" w:rsidP="00B87335">
      <w:pPr>
        <w:pStyle w:val="Heading4"/>
      </w:pPr>
      <w:r>
        <w:t>Sex work reps link.</w:t>
      </w:r>
    </w:p>
    <w:p w14:paraId="6C7077EB" w14:textId="77777777" w:rsidR="00B87335" w:rsidRPr="007772CC" w:rsidRDefault="00B87335" w:rsidP="00B87335">
      <w:pPr>
        <w:rPr>
          <w:rFonts w:ascii="Times New Roman" w:hAnsi="Times New Roman" w:cs="Times New Roman"/>
          <w:color w:val="555555"/>
          <w:sz w:val="27"/>
          <w:szCs w:val="27"/>
        </w:rPr>
      </w:pPr>
      <w:r w:rsidRPr="00D461B5">
        <w:rPr>
          <w:rStyle w:val="Style13ptBold"/>
        </w:rPr>
        <w:t>Cobo ’19</w:t>
      </w:r>
      <w:r>
        <w:t xml:space="preserve"> [Rosa Cobo; 2018/2019;</w:t>
      </w:r>
      <w:r w:rsidRPr="00D461B5">
        <w:t xml:space="preserve"> feminist, writer, and professor of sociology of gender at the University of A Coruña</w:t>
      </w:r>
      <w:r>
        <w:t xml:space="preserve">; </w:t>
      </w:r>
      <w:r w:rsidRPr="00D461B5">
        <w:t>“The Political Economy of Prostitution and Women's Human Rights”</w:t>
      </w:r>
      <w:r>
        <w:t xml:space="preserve">; Canadian Women Studies; </w:t>
      </w:r>
      <w:hyperlink r:id="rId129" w:history="1">
        <w:r w:rsidRPr="00F07663">
          <w:rPr>
            <w:rStyle w:val="Hyperlink"/>
          </w:rPr>
          <w:t>https://www.proquest.com/docview/2226333861?pq-origsite=gscholar&amp;fromopenview=true</w:t>
        </w:r>
      </w:hyperlink>
      <w:r>
        <w:t>; accessed 7/20/2023 // achan]</w:t>
      </w:r>
    </w:p>
    <w:p w14:paraId="31B56922" w14:textId="77777777" w:rsidR="00B87335" w:rsidRPr="0009630B" w:rsidRDefault="00B87335" w:rsidP="00B87335">
      <w:pPr>
        <w:rPr>
          <w:sz w:val="16"/>
        </w:rPr>
      </w:pPr>
      <w:r w:rsidRPr="0009630B">
        <w:rPr>
          <w:sz w:val="16"/>
        </w:rPr>
        <w:t xml:space="preserve">The fact that </w:t>
      </w:r>
      <w:r w:rsidRPr="00E4066B">
        <w:rPr>
          <w:highlight w:val="cyan"/>
          <w:u w:val="single"/>
        </w:rPr>
        <w:t>prostitution</w:t>
      </w:r>
      <w:r w:rsidRPr="007772CC">
        <w:rPr>
          <w:u w:val="single"/>
        </w:rPr>
        <w:t xml:space="preserve"> has become a global business and an endless source of profit</w:t>
      </w:r>
      <w:r w:rsidRPr="0009630B">
        <w:rPr>
          <w:sz w:val="16"/>
        </w:rPr>
        <w:t xml:space="preserve"> explains why a new language is </w:t>
      </w:r>
      <w:r w:rsidRPr="009C3E8D">
        <w:rPr>
          <w:highlight w:val="cyan"/>
          <w:u w:val="single"/>
        </w:rPr>
        <w:t xml:space="preserve">emerging to </w:t>
      </w:r>
      <w:r w:rsidRPr="009C3E8D">
        <w:rPr>
          <w:b/>
          <w:bCs/>
          <w:highlight w:val="cyan"/>
          <w:u w:val="single"/>
        </w:rPr>
        <w:t>mask the reality of the abuse that this patriarchal and capitalist institution is hiding</w:t>
      </w:r>
      <w:r w:rsidRPr="009C3E8D">
        <w:rPr>
          <w:sz w:val="16"/>
          <w:highlight w:val="cyan"/>
        </w:rPr>
        <w:t>.</w:t>
      </w:r>
      <w:r w:rsidRPr="0009630B">
        <w:rPr>
          <w:sz w:val="16"/>
        </w:rPr>
        <w:t xml:space="preserve"> Poulin points out that the vocabulary has become essentially economic: </w:t>
      </w:r>
      <w:r w:rsidRPr="007772CC">
        <w:rPr>
          <w:u w:val="single"/>
        </w:rPr>
        <w:t>prostitution is sex work or the sale of sex services; pimps are businessmen; the sex industry or market is an entertainment and leisure sector; prostitutors are clients or consumers; prostituted women are employed or freelance sex workers; and the workforce they rely on is their body and their body is their own capital</w:t>
      </w:r>
      <w:r w:rsidRPr="0009630B">
        <w:rPr>
          <w:sz w:val="16"/>
        </w:rPr>
        <w:t xml:space="preserve"> (“Prostitution et traite”). Language is thus an essential tool to legitimize this institution: “</w:t>
      </w:r>
      <w:r w:rsidRPr="009C3E8D">
        <w:rPr>
          <w:highlight w:val="cyan"/>
          <w:u w:val="single"/>
        </w:rPr>
        <w:t>the term ‘sex workers’ confirms the idea that sex has become an undisputed commodity for the modern economy</w:t>
      </w:r>
      <w:r w:rsidRPr="0009630B">
        <w:rPr>
          <w:sz w:val="16"/>
        </w:rPr>
        <w:t xml:space="preserve">. </w:t>
      </w:r>
      <w:r w:rsidRPr="007772CC">
        <w:rPr>
          <w:u w:val="single"/>
        </w:rPr>
        <w:t>All ethical notions are swept aside</w:t>
      </w:r>
      <w:r w:rsidRPr="0009630B">
        <w:rPr>
          <w:sz w:val="16"/>
        </w:rPr>
        <w:t xml:space="preserve">, every relationship of dominance drowns in individualist logic” (Legardinier 210). Language is a fundamental tool for defining and interpreting reality, and, today, </w:t>
      </w:r>
      <w:r w:rsidRPr="007772CC">
        <w:rPr>
          <w:u w:val="single"/>
        </w:rPr>
        <w:t>new neoliberal and patriarchal ideological discourses and representations are being created to cover up the slavery around</w:t>
      </w:r>
      <w:r w:rsidRPr="0009630B">
        <w:rPr>
          <w:sz w:val="16"/>
        </w:rPr>
        <w:t xml:space="preserve"> which </w:t>
      </w:r>
      <w:r w:rsidRPr="007772CC">
        <w:rPr>
          <w:u w:val="single"/>
        </w:rPr>
        <w:t>the prostitution system</w:t>
      </w:r>
      <w:r w:rsidRPr="0009630B">
        <w:rPr>
          <w:sz w:val="16"/>
        </w:rPr>
        <w:t xml:space="preserve"> has been created. Paradoxically, </w:t>
      </w:r>
      <w:r w:rsidRPr="007772CC">
        <w:rPr>
          <w:u w:val="single"/>
        </w:rPr>
        <w:t xml:space="preserve">the use of new economic language hides the economic and sexual exploitation of prostituted women and </w:t>
      </w:r>
      <w:r w:rsidRPr="0009630B">
        <w:rPr>
          <w:sz w:val="16"/>
        </w:rPr>
        <w:t>contributes to</w:t>
      </w:r>
      <w:r w:rsidRPr="007772CC">
        <w:rPr>
          <w:u w:val="single"/>
        </w:rPr>
        <w:t xml:space="preserve"> legitimising the sex industry</w:t>
      </w:r>
      <w:r w:rsidRPr="0009630B">
        <w:rPr>
          <w:sz w:val="16"/>
        </w:rPr>
        <w:t xml:space="preserve">. To put it another way, </w:t>
      </w:r>
      <w:r w:rsidRPr="007772CC">
        <w:rPr>
          <w:u w:val="single"/>
        </w:rPr>
        <w:t>these terms remove this institution’s moral and political power dimensions and wrap it in aseptic and egalitarian economic terminology.</w:t>
      </w:r>
      <w:r w:rsidRPr="0009630B">
        <w:rPr>
          <w:sz w:val="16"/>
        </w:rPr>
        <w:t xml:space="preserve"> </w:t>
      </w:r>
      <w:r w:rsidRPr="007772CC">
        <w:rPr>
          <w:u w:val="single"/>
        </w:rPr>
        <w:t>Language is not a neutral reality</w:t>
      </w:r>
      <w:r w:rsidRPr="0009630B">
        <w:rPr>
          <w:sz w:val="16"/>
        </w:rPr>
        <w:t xml:space="preserve"> disconnected from the social relationships that unfold in human communities. On the contrary, </w:t>
      </w:r>
      <w:r w:rsidRPr="007772CC">
        <w:rPr>
          <w:u w:val="single"/>
        </w:rPr>
        <w:t xml:space="preserve">language is a powerful socialisation agent and a fundamental part of </w:t>
      </w:r>
      <w:r w:rsidRPr="0009630B">
        <w:rPr>
          <w:sz w:val="16"/>
        </w:rPr>
        <w:t xml:space="preserve">each </w:t>
      </w:r>
      <w:r w:rsidRPr="007772CC">
        <w:rPr>
          <w:u w:val="single"/>
        </w:rPr>
        <w:t>society</w:t>
      </w:r>
      <w:r w:rsidRPr="0009630B">
        <w:rPr>
          <w:sz w:val="16"/>
        </w:rPr>
        <w:t xml:space="preserve">’s symbolic fabric. However, as I mentioned earlier, symbolic structures must be consistent with material structures. </w:t>
      </w:r>
      <w:r w:rsidRPr="009C3E8D">
        <w:rPr>
          <w:highlight w:val="cyan"/>
          <w:u w:val="single"/>
        </w:rPr>
        <w:t>Messages</w:t>
      </w:r>
      <w:r w:rsidRPr="0009630B">
        <w:rPr>
          <w:sz w:val="16"/>
        </w:rPr>
        <w:t xml:space="preserve"> are </w:t>
      </w:r>
      <w:r w:rsidRPr="009C3E8D">
        <w:rPr>
          <w:highlight w:val="cyan"/>
          <w:u w:val="single"/>
        </w:rPr>
        <w:t>conveyed through language</w:t>
      </w:r>
      <w:r w:rsidRPr="0009630B">
        <w:rPr>
          <w:sz w:val="16"/>
        </w:rPr>
        <w:t xml:space="preserve"> that </w:t>
      </w:r>
      <w:r w:rsidRPr="009C3E8D">
        <w:rPr>
          <w:highlight w:val="cyan"/>
          <w:u w:val="single"/>
        </w:rPr>
        <w:t>strengthens the material networks of patriarchal societies</w:t>
      </w:r>
      <w:r w:rsidRPr="0009630B">
        <w:rPr>
          <w:sz w:val="16"/>
        </w:rPr>
        <w:t xml:space="preserve">. That is why </w:t>
      </w:r>
      <w:r w:rsidRPr="009C3E8D">
        <w:rPr>
          <w:highlight w:val="cyan"/>
          <w:u w:val="single"/>
        </w:rPr>
        <w:t>language is sexist</w:t>
      </w:r>
      <w:r w:rsidRPr="007772CC">
        <w:rPr>
          <w:u w:val="single"/>
        </w:rPr>
        <w:t xml:space="preserve"> and</w:t>
      </w:r>
      <w:r w:rsidRPr="0009630B">
        <w:rPr>
          <w:sz w:val="16"/>
        </w:rPr>
        <w:t xml:space="preserve"> also why </w:t>
      </w:r>
      <w:r w:rsidRPr="009C3E8D">
        <w:rPr>
          <w:b/>
          <w:bCs/>
          <w:highlight w:val="cyan"/>
          <w:u w:val="single"/>
        </w:rPr>
        <w:t>language is a battlefield where people controlling power and defending inequality fight against those desiring change and committed to emancipation</w:t>
      </w:r>
      <w:r w:rsidRPr="0009630B">
        <w:rPr>
          <w:sz w:val="16"/>
        </w:rPr>
        <w:t xml:space="preserve">. </w:t>
      </w:r>
      <w:r w:rsidRPr="007772CC">
        <w:rPr>
          <w:u w:val="single"/>
        </w:rPr>
        <w:t>The symbolic construction of masculine and feminine normativities lies in the hands of the patriarchal elites</w:t>
      </w:r>
      <w:r w:rsidRPr="0009630B">
        <w:rPr>
          <w:sz w:val="16"/>
        </w:rPr>
        <w:t xml:space="preserve">, since they are the ones with ideological power. </w:t>
      </w:r>
      <w:r w:rsidRPr="007772CC">
        <w:rPr>
          <w:u w:val="single"/>
        </w:rPr>
        <w:t>It is</w:t>
      </w:r>
      <w:r w:rsidRPr="0009630B">
        <w:rPr>
          <w:sz w:val="16"/>
        </w:rPr>
        <w:t xml:space="preserve"> thus </w:t>
      </w:r>
      <w:r w:rsidRPr="007772CC">
        <w:rPr>
          <w:u w:val="single"/>
        </w:rPr>
        <w:t>essential to question</w:t>
      </w:r>
      <w:r w:rsidRPr="0009630B">
        <w:rPr>
          <w:sz w:val="16"/>
        </w:rPr>
        <w:t xml:space="preserve"> the neutrality of </w:t>
      </w:r>
      <w:r w:rsidRPr="007772CC">
        <w:rPr>
          <w:u w:val="single"/>
        </w:rPr>
        <w:lastRenderedPageBreak/>
        <w:t>language</w:t>
      </w:r>
      <w:r w:rsidRPr="0009630B">
        <w:rPr>
          <w:sz w:val="16"/>
        </w:rPr>
        <w:t xml:space="preserve"> and to highlight that it is a social rather than natural reality and is not disconnected from power relationships. Neither are social definitions neutral; </w:t>
      </w:r>
      <w:r w:rsidRPr="007772CC">
        <w:rPr>
          <w:u w:val="single"/>
        </w:rPr>
        <w:t xml:space="preserve">they </w:t>
      </w:r>
      <w:r w:rsidRPr="009C3E8D">
        <w:rPr>
          <w:highlight w:val="cyan"/>
          <w:u w:val="single"/>
        </w:rPr>
        <w:t>legitimize material realities</w:t>
      </w:r>
      <w:r w:rsidRPr="0009630B">
        <w:rPr>
          <w:sz w:val="16"/>
        </w:rPr>
        <w:t xml:space="preserve">. That is why </w:t>
      </w:r>
      <w:r w:rsidRPr="007772CC">
        <w:rPr>
          <w:u w:val="single"/>
        </w:rPr>
        <w:t xml:space="preserve">neoliberal </w:t>
      </w:r>
      <w:r w:rsidRPr="009C3E8D">
        <w:rPr>
          <w:highlight w:val="cyan"/>
          <w:u w:val="single"/>
        </w:rPr>
        <w:t>capitalism</w:t>
      </w:r>
      <w:r w:rsidRPr="007772CC">
        <w:rPr>
          <w:u w:val="single"/>
        </w:rPr>
        <w:t xml:space="preserve"> and patriarchal societies </w:t>
      </w:r>
      <w:r w:rsidRPr="009C3E8D">
        <w:rPr>
          <w:highlight w:val="cyan"/>
          <w:u w:val="single"/>
        </w:rPr>
        <w:t>use the language of political and economic market rights to normalize prostitution</w:t>
      </w:r>
      <w:r w:rsidRPr="0009630B">
        <w:rPr>
          <w:sz w:val="16"/>
        </w:rPr>
        <w:t xml:space="preserve">. </w:t>
      </w:r>
      <w:r w:rsidRPr="007772CC">
        <w:rPr>
          <w:u w:val="single"/>
        </w:rPr>
        <w:t>An enormous effort is being made to ensure that sexual access to a woman’s body is seen as</w:t>
      </w:r>
      <w:r w:rsidRPr="0009630B">
        <w:rPr>
          <w:sz w:val="16"/>
        </w:rPr>
        <w:t xml:space="preserve"> an issue of consumption for men and </w:t>
      </w:r>
      <w:r w:rsidRPr="007772CC">
        <w:rPr>
          <w:u w:val="single"/>
        </w:rPr>
        <w:t>free choice for prostituted women</w:t>
      </w:r>
      <w:r w:rsidRPr="0009630B">
        <w:rPr>
          <w:sz w:val="16"/>
        </w:rPr>
        <w:t xml:space="preserve">. Men have the right to consume sex and women have the right to sell sex/ themselves in this vast market that is women’s sexuality. While the discourse of market-linked rights is used to disguise prostitution activity, </w:t>
      </w:r>
      <w:r w:rsidRPr="007772CC">
        <w:rPr>
          <w:u w:val="single"/>
        </w:rPr>
        <w:t>the language of liberal political rights is used to legitimise its existence</w:t>
      </w:r>
      <w:r w:rsidRPr="0009630B">
        <w:rPr>
          <w:sz w:val="16"/>
        </w:rPr>
        <w:t xml:space="preserve">. For example, </w:t>
      </w:r>
      <w:r w:rsidRPr="007772CC">
        <w:rPr>
          <w:u w:val="single"/>
        </w:rPr>
        <w:t>the feminist insistence on women’s right to freedom and autonomy to choose their own way of life is co-opted to legitimise prostitution</w:t>
      </w:r>
      <w:r w:rsidRPr="0009630B">
        <w:rPr>
          <w:sz w:val="16"/>
        </w:rPr>
        <w:t xml:space="preserve">. </w:t>
      </w:r>
      <w:r w:rsidRPr="007772CC">
        <w:rPr>
          <w:u w:val="single"/>
        </w:rPr>
        <w:t>The ideas of consent and free choice are used to defend prostitution as if it were a choice of employment like any other</w:t>
      </w:r>
      <w:r w:rsidRPr="0009630B">
        <w:rPr>
          <w:sz w:val="16"/>
        </w:rPr>
        <w:t xml:space="preserve">. </w:t>
      </w:r>
      <w:r w:rsidRPr="007772CC">
        <w:rPr>
          <w:u w:val="single"/>
        </w:rPr>
        <w:t>The individualist political philosophy underlying neoliberalism promotes the idea of limitless free consent in the establishment of contracts.</w:t>
      </w:r>
      <w:r w:rsidRPr="0009630B">
        <w:rPr>
          <w:sz w:val="16"/>
        </w:rPr>
        <w:t xml:space="preserve"> However, all but the most extreme right-wing libertarian accepts that, in unequal systems, contracts must be governed by laws and policies that guarantee the rights of those in a subordinate position and curb the exercise of power by those who possess it. This understanding and defence of </w:t>
      </w:r>
      <w:r w:rsidRPr="007772CC">
        <w:rPr>
          <w:u w:val="single"/>
        </w:rPr>
        <w:t>women’s human rights is more necessary than ever in relation to the global prostitution industry we know today</w:t>
      </w:r>
      <w:r w:rsidRPr="0009630B">
        <w:rPr>
          <w:sz w:val="16"/>
        </w:rPr>
        <w:t>.</w:t>
      </w:r>
    </w:p>
    <w:p w14:paraId="178F1372" w14:textId="77777777" w:rsidR="00B87335" w:rsidRDefault="00B87335" w:rsidP="00B87335"/>
    <w:p w14:paraId="66E9CAF0" w14:textId="77777777" w:rsidR="00B87335" w:rsidRDefault="00B87335" w:rsidP="00B87335">
      <w:pPr>
        <w:pStyle w:val="Heading4"/>
      </w:pPr>
      <w:r>
        <w:t>Sex work promotion is colonialist and racist</w:t>
      </w:r>
    </w:p>
    <w:p w14:paraId="321B40D1" w14:textId="77777777" w:rsidR="00B87335" w:rsidRPr="009C7C2B" w:rsidRDefault="00B87335" w:rsidP="00B87335">
      <w:r w:rsidRPr="009C7C2B">
        <w:rPr>
          <w:rStyle w:val="Style13ptBold"/>
        </w:rPr>
        <w:t>Farley 03</w:t>
      </w:r>
      <w:r>
        <w:t xml:space="preserve">, Melissa Farley, Melissa Farley has a PhD in Prostitution Research &amp; Education, Prostitution and the Invisibility of Harm, May 2003, Women and Therapy, https://www.researchgate.net/publication/232850326_Prostitution_and_the_Invisibility_of_Harm, acc 7/20/2023 //Livshits </w:t>
      </w:r>
    </w:p>
    <w:p w14:paraId="5A924D6B" w14:textId="77777777" w:rsidR="00B87335" w:rsidRPr="00BA61D4" w:rsidRDefault="00B87335" w:rsidP="00B87335">
      <w:pPr>
        <w:rPr>
          <w:u w:val="single"/>
        </w:rPr>
      </w:pPr>
      <w:r w:rsidRPr="009C7C2B">
        <w:rPr>
          <w:rStyle w:val="StyleUnderline"/>
        </w:rPr>
        <w:t>The racism which is inextricably connected to sexism in prostitution tends to be</w:t>
      </w:r>
      <w:r>
        <w:rPr>
          <w:rStyle w:val="StyleUnderline"/>
        </w:rPr>
        <w:t xml:space="preserve"> </w:t>
      </w:r>
      <w:r w:rsidRPr="009C7C2B">
        <w:rPr>
          <w:rStyle w:val="StyleUnderline"/>
        </w:rPr>
        <w:t xml:space="preserve">invisible to most observers. </w:t>
      </w:r>
      <w:r w:rsidRPr="009C3E8D">
        <w:rPr>
          <w:rStyle w:val="StyleUnderline"/>
          <w:highlight w:val="cyan"/>
        </w:rPr>
        <w:t>Women in prostitution</w:t>
      </w:r>
      <w:r w:rsidRPr="009C7C2B">
        <w:rPr>
          <w:rStyle w:val="StyleUnderline"/>
        </w:rPr>
        <w:t xml:space="preserve"> are </w:t>
      </w:r>
      <w:r w:rsidRPr="009C3E8D">
        <w:rPr>
          <w:rStyle w:val="StyleUnderline"/>
          <w:highlight w:val="cyan"/>
        </w:rPr>
        <w:t>purchased for</w:t>
      </w:r>
      <w:r w:rsidRPr="009C7C2B">
        <w:rPr>
          <w:rStyle w:val="StyleUnderline"/>
        </w:rPr>
        <w:t xml:space="preserve"> their</w:t>
      </w:r>
      <w:r>
        <w:rPr>
          <w:rStyle w:val="StyleUnderline"/>
        </w:rPr>
        <w:t xml:space="preserve"> </w:t>
      </w:r>
      <w:r w:rsidRPr="009C3E8D">
        <w:rPr>
          <w:rStyle w:val="StyleUnderline"/>
          <w:highlight w:val="cyan"/>
        </w:rPr>
        <w:t>appearance</w:t>
      </w:r>
      <w:r w:rsidRPr="009C7C2B">
        <w:rPr>
          <w:rStyle w:val="StyleUnderline"/>
        </w:rPr>
        <w:t xml:space="preserve">, including </w:t>
      </w:r>
      <w:r w:rsidRPr="009C3E8D">
        <w:rPr>
          <w:rStyle w:val="StyleUnderline"/>
          <w:highlight w:val="cyan"/>
        </w:rPr>
        <w:t>skin color and characteristics based on ethnic stereotyping</w:t>
      </w:r>
      <w:r w:rsidRPr="009C7C2B">
        <w:rPr>
          <w:rStyle w:val="StyleUnderline"/>
        </w:rPr>
        <w:t>.</w:t>
      </w:r>
      <w:r>
        <w:rPr>
          <w:rStyle w:val="StyleUnderline"/>
        </w:rPr>
        <w:t xml:space="preserve"> </w:t>
      </w:r>
      <w:r w:rsidRPr="009C7C2B">
        <w:rPr>
          <w:rStyle w:val="StyleUnderline"/>
        </w:rPr>
        <w:t>Throughout history, women have been prostituted on the basis of race and ethnicity,</w:t>
      </w:r>
      <w:r>
        <w:rPr>
          <w:rStyle w:val="StyleUnderline"/>
        </w:rPr>
        <w:t xml:space="preserve"> </w:t>
      </w:r>
      <w:r w:rsidRPr="009C7C2B">
        <w:rPr>
          <w:rStyle w:val="StyleUnderline"/>
        </w:rPr>
        <w:t>as well as gender and class.</w:t>
      </w:r>
      <w:r>
        <w:rPr>
          <w:rStyle w:val="StyleUnderline"/>
        </w:rPr>
        <w:t xml:space="preserve"> </w:t>
      </w:r>
      <w:r w:rsidRPr="009C7C2B">
        <w:rPr>
          <w:rStyle w:val="StyleUnderline"/>
        </w:rPr>
        <w:t xml:space="preserve">Entire </w:t>
      </w:r>
      <w:r w:rsidRPr="009C3E8D">
        <w:rPr>
          <w:rStyle w:val="StyleUnderline"/>
          <w:highlight w:val="cyan"/>
        </w:rPr>
        <w:t>communities</w:t>
      </w:r>
      <w:r w:rsidRPr="009C7C2B">
        <w:rPr>
          <w:rStyle w:val="StyleUnderline"/>
        </w:rPr>
        <w:t xml:space="preserve"> are </w:t>
      </w:r>
      <w:r w:rsidRPr="009C3E8D">
        <w:rPr>
          <w:rStyle w:val="StyleUnderline"/>
          <w:highlight w:val="cyan"/>
        </w:rPr>
        <w:t>affected by the racism</w:t>
      </w:r>
      <w:r w:rsidRPr="009C7C2B">
        <w:rPr>
          <w:rStyle w:val="StyleUnderline"/>
        </w:rPr>
        <w:t xml:space="preserve"> which is </w:t>
      </w:r>
      <w:r w:rsidRPr="009C3E8D">
        <w:rPr>
          <w:rStyle w:val="StyleUnderline"/>
          <w:highlight w:val="cyan"/>
        </w:rPr>
        <w:t>entrenched in prostitution</w:t>
      </w:r>
      <w:r w:rsidRPr="009C7C2B">
        <w:rPr>
          <w:rStyle w:val="StyleUnderline"/>
        </w:rPr>
        <w:t>. The insidious trauma of racism continually wears away at people of</w:t>
      </w:r>
      <w:r>
        <w:rPr>
          <w:rStyle w:val="StyleUnderline"/>
        </w:rPr>
        <w:t xml:space="preserve"> </w:t>
      </w:r>
      <w:r w:rsidRPr="009C7C2B">
        <w:rPr>
          <w:rStyle w:val="StyleUnderline"/>
        </w:rPr>
        <w:t>color, creating vulnerablity to stress disorders</w:t>
      </w:r>
      <w:r w:rsidRPr="009C7C2B">
        <w:rPr>
          <w:sz w:val="16"/>
        </w:rPr>
        <w:t xml:space="preserve"> (Root, 1996). </w:t>
      </w:r>
      <w:r w:rsidRPr="009C7C2B">
        <w:rPr>
          <w:rStyle w:val="StyleUnderline"/>
        </w:rPr>
        <w:t>Families who have</w:t>
      </w:r>
      <w:r>
        <w:rPr>
          <w:rStyle w:val="StyleUnderline"/>
        </w:rPr>
        <w:t xml:space="preserve"> </w:t>
      </w:r>
      <w:r w:rsidRPr="009C7C2B">
        <w:rPr>
          <w:rStyle w:val="StyleUnderline"/>
        </w:rPr>
        <w:t>been subjected to race and class discrimination may interface with street networks</w:t>
      </w:r>
      <w:r>
        <w:rPr>
          <w:rStyle w:val="StyleUnderline"/>
        </w:rPr>
        <w:t xml:space="preserve"> </w:t>
      </w:r>
      <w:r w:rsidRPr="009C7C2B">
        <w:rPr>
          <w:rStyle w:val="StyleUnderline"/>
        </w:rPr>
        <w:t>which normalize prostitution for economic survival.</w:t>
      </w:r>
      <w:r w:rsidRPr="009C7C2B">
        <w:rPr>
          <w:sz w:val="16"/>
        </w:rPr>
        <w:t xml:space="preserve"> Legal prostitution, such as strip clubs and stores which sell pornography (that is, pictures of women in prostitution) tends to be zoned into poor neighborhoods, which in many urban areas in the United States, also tend to be neighborhoods of people of color. Commercial sex businesses create a hostile environment in which girls and women are continually harassed by pimps and johns. Women and girls are actively recruited by pimps and are harassed by johns driving through their neighborhoods. </w:t>
      </w:r>
      <w:r w:rsidRPr="009C7C2B">
        <w:rPr>
          <w:rStyle w:val="StyleUnderline"/>
        </w:rPr>
        <w:t>There is a sim</w:t>
      </w:r>
      <w:r w:rsidRPr="009C3E8D">
        <w:rPr>
          <w:rStyle w:val="StyleUnderline"/>
          <w:highlight w:val="cyan"/>
        </w:rPr>
        <w:t xml:space="preserve">ilarity between the abduction into prostitution of African women by slavers and today’s cruising of African American neighborhoods by johns searching for women to buy </w:t>
      </w:r>
      <w:r w:rsidRPr="009C3E8D">
        <w:rPr>
          <w:sz w:val="16"/>
          <w:highlight w:val="cyan"/>
        </w:rPr>
        <w:t>(</w:t>
      </w:r>
      <w:r w:rsidRPr="009C7C2B">
        <w:rPr>
          <w:sz w:val="16"/>
        </w:rPr>
        <w:t xml:space="preserve">Nelson, 1993). </w:t>
      </w:r>
      <w:r w:rsidRPr="009C7C2B">
        <w:rPr>
          <w:rStyle w:val="StyleUnderline"/>
        </w:rPr>
        <w:t xml:space="preserve">Compared to their numbers in the United States as a whole, </w:t>
      </w:r>
      <w:r w:rsidRPr="009C3E8D">
        <w:rPr>
          <w:rStyle w:val="StyleUnderline"/>
          <w:highlight w:val="cyan"/>
        </w:rPr>
        <w:t>w</w:t>
      </w:r>
      <w:r w:rsidRPr="009C7C2B">
        <w:rPr>
          <w:rStyle w:val="StyleUnderline"/>
        </w:rPr>
        <w:t xml:space="preserve">omen </w:t>
      </w:r>
      <w:r w:rsidRPr="009C3E8D">
        <w:rPr>
          <w:rStyle w:val="StyleUnderline"/>
          <w:highlight w:val="cyan"/>
        </w:rPr>
        <w:t>o</w:t>
      </w:r>
      <w:r w:rsidRPr="009C7C2B">
        <w:rPr>
          <w:rStyle w:val="StyleUnderline"/>
        </w:rPr>
        <w:t xml:space="preserve">f </w:t>
      </w:r>
      <w:r w:rsidRPr="009C3E8D">
        <w:rPr>
          <w:rStyle w:val="StyleUnderline"/>
          <w:highlight w:val="cyan"/>
        </w:rPr>
        <w:t>c</w:t>
      </w:r>
      <w:r w:rsidRPr="009C7C2B">
        <w:rPr>
          <w:rStyle w:val="StyleUnderline"/>
        </w:rPr>
        <w:t>olor are</w:t>
      </w:r>
      <w:r>
        <w:rPr>
          <w:rStyle w:val="StyleUnderline"/>
        </w:rPr>
        <w:t xml:space="preserve"> </w:t>
      </w:r>
      <w:r w:rsidRPr="009C3E8D">
        <w:rPr>
          <w:rStyle w:val="StyleUnderline"/>
          <w:highlight w:val="cyan"/>
        </w:rPr>
        <w:t>overrepresented in prostitution</w:t>
      </w:r>
      <w:r w:rsidRPr="009C7C2B">
        <w:rPr>
          <w:rStyle w:val="StyleUnderline"/>
        </w:rPr>
        <w:t>. For example, in Minneapolis, a city which is 96%</w:t>
      </w:r>
      <w:r>
        <w:rPr>
          <w:rStyle w:val="StyleUnderline"/>
        </w:rPr>
        <w:t xml:space="preserve"> </w:t>
      </w:r>
      <w:r w:rsidRPr="009C7C2B">
        <w:rPr>
          <w:rStyle w:val="StyleUnderline"/>
        </w:rPr>
        <w:t>European American, more than half of the women in strip club prostitution are</w:t>
      </w:r>
      <w:r>
        <w:rPr>
          <w:rStyle w:val="StyleUnderline"/>
        </w:rPr>
        <w:t xml:space="preserve"> </w:t>
      </w:r>
      <w:r w:rsidRPr="009C7C2B">
        <w:rPr>
          <w:rStyle w:val="StyleUnderline"/>
        </w:rPr>
        <w:t>women of color</w:t>
      </w:r>
      <w:r w:rsidRPr="009C7C2B">
        <w:rPr>
          <w:sz w:val="16"/>
        </w:rPr>
        <w:t xml:space="preserve"> (Dworkin, personal communication,1997). </w:t>
      </w:r>
      <w:r w:rsidRPr="009C3E8D">
        <w:rPr>
          <w:rStyle w:val="StyleUnderline"/>
          <w:highlight w:val="cyan"/>
        </w:rPr>
        <w:t>African American women are arrested for prostitution solicitation at a higher rate than others charged with this crime</w:t>
      </w:r>
      <w:r w:rsidRPr="009C7C2B">
        <w:rPr>
          <w:rStyle w:val="StyleUnderline"/>
        </w:rPr>
        <w:t>.</w:t>
      </w:r>
      <w:r>
        <w:rPr>
          <w:rStyle w:val="StyleUnderline"/>
        </w:rPr>
        <w:t xml:space="preserve"> </w:t>
      </w:r>
      <w:r w:rsidRPr="009C3E8D">
        <w:rPr>
          <w:rStyle w:val="StyleUnderline"/>
          <w:highlight w:val="cyan"/>
        </w:rPr>
        <w:t>Colonialism</w:t>
      </w:r>
      <w:r w:rsidRPr="009C7C2B">
        <w:rPr>
          <w:rStyle w:val="StyleUnderline"/>
        </w:rPr>
        <w:t xml:space="preserve"> exploits not only natural resources, it </w:t>
      </w:r>
      <w:r w:rsidRPr="009C3E8D">
        <w:rPr>
          <w:rStyle w:val="StyleUnderline"/>
          <w:highlight w:val="cyan"/>
        </w:rPr>
        <w:t xml:space="preserve">objectifies </w:t>
      </w:r>
      <w:r w:rsidRPr="009C3E8D">
        <w:rPr>
          <w:rStyle w:val="StyleUnderline"/>
        </w:rPr>
        <w:t xml:space="preserve">the </w:t>
      </w:r>
      <w:r w:rsidRPr="009C3E8D">
        <w:rPr>
          <w:rStyle w:val="StyleUnderline"/>
          <w:highlight w:val="cyan"/>
        </w:rPr>
        <w:t xml:space="preserve">people whose land contains </w:t>
      </w:r>
      <w:r w:rsidRPr="009C3E8D">
        <w:rPr>
          <w:rStyle w:val="StyleUnderline"/>
        </w:rPr>
        <w:t xml:space="preserve">those </w:t>
      </w:r>
      <w:r w:rsidRPr="009C3E8D">
        <w:rPr>
          <w:rStyle w:val="StyleUnderline"/>
          <w:highlight w:val="cyan"/>
        </w:rPr>
        <w:t>resources</w:t>
      </w:r>
      <w:r w:rsidRPr="009C7C2B">
        <w:rPr>
          <w:rStyle w:val="StyleUnderline"/>
        </w:rPr>
        <w:t>. Especially vulnerable to violence from wars or economic</w:t>
      </w:r>
      <w:r>
        <w:rPr>
          <w:rStyle w:val="StyleUnderline"/>
        </w:rPr>
        <w:t xml:space="preserve"> </w:t>
      </w:r>
      <w:r w:rsidRPr="009C7C2B">
        <w:rPr>
          <w:rStyle w:val="StyleUnderline"/>
        </w:rPr>
        <w:t xml:space="preserve">devastation, </w:t>
      </w:r>
      <w:r w:rsidRPr="009C3E8D">
        <w:rPr>
          <w:rStyle w:val="StyleUnderline"/>
          <w:highlight w:val="cyan"/>
        </w:rPr>
        <w:t>indigenous women</w:t>
      </w:r>
      <w:r w:rsidRPr="009C7C2B">
        <w:rPr>
          <w:rStyle w:val="StyleUnderline"/>
        </w:rPr>
        <w:t xml:space="preserve"> are brutally </w:t>
      </w:r>
      <w:r w:rsidRPr="009C3E8D">
        <w:rPr>
          <w:rStyle w:val="StyleUnderline"/>
          <w:highlight w:val="cyan"/>
        </w:rPr>
        <w:t>exploited in prostitution</w:t>
      </w:r>
      <w:r w:rsidRPr="009C7C2B">
        <w:rPr>
          <w:rStyle w:val="StyleUnderline"/>
        </w:rPr>
        <w:t xml:space="preserve"> (for example, Mayan</w:t>
      </w:r>
      <w:r>
        <w:rPr>
          <w:rStyle w:val="StyleUnderline"/>
        </w:rPr>
        <w:t xml:space="preserve"> </w:t>
      </w:r>
      <w:r w:rsidRPr="009C7C2B">
        <w:rPr>
          <w:rStyle w:val="StyleUnderline"/>
        </w:rPr>
        <w:t>women in Mexico City, Hmong women in Minneapolis, Karen or Shan women in Bangkok,</w:t>
      </w:r>
      <w:r>
        <w:rPr>
          <w:rStyle w:val="StyleUnderline"/>
        </w:rPr>
        <w:t xml:space="preserve"> </w:t>
      </w:r>
      <w:r w:rsidRPr="009C7C2B">
        <w:rPr>
          <w:rStyle w:val="StyleUnderline"/>
        </w:rPr>
        <w:t xml:space="preserve">or First Nations women in Vancouver). The </w:t>
      </w:r>
      <w:r w:rsidRPr="009C3E8D">
        <w:rPr>
          <w:rStyle w:val="StyleUnderline"/>
          <w:highlight w:val="cyan"/>
        </w:rPr>
        <w:t>intersection of racism, sexism and class is especially apparent in sex tourism</w:t>
      </w:r>
      <w:r w:rsidRPr="009C7C2B">
        <w:rPr>
          <w:rStyle w:val="StyleUnderline"/>
        </w:rPr>
        <w:t>. Historically, colonialism in Asia and the Caribbean</w:t>
      </w:r>
      <w:r>
        <w:rPr>
          <w:rStyle w:val="StyleUnderline"/>
        </w:rPr>
        <w:t xml:space="preserve"> </w:t>
      </w:r>
      <w:r w:rsidRPr="009C7C2B">
        <w:rPr>
          <w:rStyle w:val="StyleUnderline"/>
        </w:rPr>
        <w:t>promoted a view of women of color as natural-born sex workers, sexually promiscuous and</w:t>
      </w:r>
      <w:r>
        <w:rPr>
          <w:rStyle w:val="StyleUnderline"/>
        </w:rPr>
        <w:t xml:space="preserve"> </w:t>
      </w:r>
      <w:r w:rsidRPr="009C7C2B">
        <w:rPr>
          <w:rStyle w:val="StyleUnderline"/>
        </w:rPr>
        <w:t xml:space="preserve">immoral by nature. Over time, </w:t>
      </w:r>
      <w:r w:rsidRPr="009C7C2B">
        <w:rPr>
          <w:rStyle w:val="StyleUnderline"/>
        </w:rPr>
        <w:lastRenderedPageBreak/>
        <w:t>women of color come to be viewed as “exotic others” and</w:t>
      </w:r>
      <w:r>
        <w:rPr>
          <w:rStyle w:val="StyleUnderline"/>
        </w:rPr>
        <w:t xml:space="preserve"> </w:t>
      </w:r>
      <w:r w:rsidRPr="009C7C2B">
        <w:rPr>
          <w:rStyle w:val="StyleUnderline"/>
        </w:rPr>
        <w:t>were defined as inherently hypersexual on the basis of race and gender</w:t>
      </w:r>
      <w:r w:rsidRPr="009C7C2B">
        <w:rPr>
          <w:sz w:val="16"/>
        </w:rPr>
        <w:t xml:space="preserve"> (Hernandez, 2001). </w:t>
      </w:r>
      <w:r w:rsidRPr="009C7C2B">
        <w:rPr>
          <w:rStyle w:val="StyleUnderline"/>
        </w:rPr>
        <w:t>The prostitution tourist denies the racist exploitation of women in “native cultures,”</w:t>
      </w:r>
      <w:r w:rsidRPr="009C7C2B">
        <w:rPr>
          <w:sz w:val="16"/>
        </w:rPr>
        <w:t xml:space="preserve"> as in Bishop and Robinson’s (1998) analysis of the Thai sex business</w:t>
      </w:r>
      <w:r w:rsidRPr="009C7C2B">
        <w:rPr>
          <w:rStyle w:val="StyleUnderline"/>
        </w:rPr>
        <w:t>: “Indigenous Thai people</w:t>
      </w:r>
      <w:r>
        <w:rPr>
          <w:rStyle w:val="StyleUnderline"/>
        </w:rPr>
        <w:t xml:space="preserve"> </w:t>
      </w:r>
      <w:r w:rsidRPr="009C7C2B">
        <w:rPr>
          <w:rStyle w:val="StyleUnderline"/>
        </w:rPr>
        <w:t>are seen as Peter-Pan-like children who are sensual and never grow up. Sex tourists believe</w:t>
      </w:r>
      <w:r>
        <w:rPr>
          <w:rStyle w:val="StyleUnderline"/>
        </w:rPr>
        <w:t xml:space="preserve"> </w:t>
      </w:r>
      <w:r w:rsidRPr="009C7C2B">
        <w:rPr>
          <w:rStyle w:val="StyleUnderline"/>
        </w:rPr>
        <w:t>that they are simply partaking of the Thai culture, which just happens to be ‘overtly</w:t>
      </w:r>
      <w:r>
        <w:rPr>
          <w:rStyle w:val="StyleUnderline"/>
        </w:rPr>
        <w:t xml:space="preserve"> </w:t>
      </w:r>
      <w:r w:rsidRPr="009C7C2B">
        <w:rPr>
          <w:rStyle w:val="StyleUnderline"/>
        </w:rPr>
        <w:t>sexual.’” He may feel like a millionaire in a third or fourth world economy, and rationalize</w:t>
      </w:r>
      <w:r>
        <w:rPr>
          <w:rStyle w:val="StyleUnderline"/>
        </w:rPr>
        <w:t xml:space="preserve"> </w:t>
      </w:r>
      <w:r w:rsidRPr="009C7C2B">
        <w:rPr>
          <w:rStyle w:val="StyleUnderline"/>
        </w:rPr>
        <w:t>that he is helping women out of poverty.</w:t>
      </w:r>
      <w:r>
        <w:rPr>
          <w:rStyle w:val="StyleUnderline"/>
        </w:rPr>
        <w:t xml:space="preserve"> </w:t>
      </w:r>
      <w:r w:rsidRPr="009C7C2B">
        <w:rPr>
          <w:sz w:val="16"/>
        </w:rPr>
        <w:t xml:space="preserve">These girls gotta eat, don’t they? I’m putting bread on their plate. I’m making a contribution. They’d starve to death unless they whored. (Bishop &amp; Robinson, 1998, p. 168) The Thai perspective of this situation is diametrically opposed to that of the prostitution tourist: </w:t>
      </w:r>
      <w:r w:rsidRPr="009C7C2B">
        <w:rPr>
          <w:rStyle w:val="StyleUnderline"/>
        </w:rPr>
        <w:t>Thailand is like a stage, where men from around the world come to</w:t>
      </w:r>
      <w:r>
        <w:rPr>
          <w:rStyle w:val="StyleUnderline"/>
        </w:rPr>
        <w:t xml:space="preserve"> </w:t>
      </w:r>
      <w:r w:rsidRPr="009C7C2B">
        <w:rPr>
          <w:rStyle w:val="StyleUnderline"/>
        </w:rPr>
        <w:t>perform their role of male supremacy over Thai women, and their</w:t>
      </w:r>
      <w:r>
        <w:rPr>
          <w:rStyle w:val="StyleUnderline"/>
        </w:rPr>
        <w:t xml:space="preserve"> </w:t>
      </w:r>
      <w:r w:rsidRPr="009C7C2B">
        <w:rPr>
          <w:rStyle w:val="StyleUnderline"/>
        </w:rPr>
        <w:t>white supremacy over Thai people.</w:t>
      </w:r>
      <w:r w:rsidRPr="009C7C2B">
        <w:rPr>
          <w:sz w:val="16"/>
        </w:rPr>
        <w:t xml:space="preserve"> (Skrobanek cited in Seabrook, 1996, p. 89) </w:t>
      </w:r>
      <w:r w:rsidRPr="009C7C2B">
        <w:rPr>
          <w:rStyle w:val="StyleUnderline"/>
        </w:rPr>
        <w:t>Racially constructed ideas about women in sex tourism have a greater and</w:t>
      </w:r>
      <w:r>
        <w:rPr>
          <w:rStyle w:val="StyleUnderline"/>
        </w:rPr>
        <w:t xml:space="preserve"> </w:t>
      </w:r>
      <w:r w:rsidRPr="009C7C2B">
        <w:rPr>
          <w:rStyle w:val="StyleUnderline"/>
        </w:rPr>
        <w:t>greater effect on the ways women of color are treated at home. For example, AsianAmerican women reported rapes after men viewed pornography of Asian women</w:t>
      </w:r>
      <w:r>
        <w:rPr>
          <w:rStyle w:val="StyleUnderline"/>
        </w:rPr>
        <w:t xml:space="preserve"> </w:t>
      </w:r>
      <w:r w:rsidRPr="009C7C2B">
        <w:rPr>
          <w:sz w:val="16"/>
        </w:rPr>
        <w:t xml:space="preserve">(MacKinnon &amp; Dworkin, 1997). </w:t>
      </w:r>
      <w:r w:rsidRPr="009C3E8D">
        <w:rPr>
          <w:rStyle w:val="StyleUnderline"/>
          <w:highlight w:val="cyan"/>
        </w:rPr>
        <w:t>Once in prostitution, w</w:t>
      </w:r>
      <w:r w:rsidRPr="009C7C2B">
        <w:rPr>
          <w:rStyle w:val="StyleUnderline"/>
        </w:rPr>
        <w:t xml:space="preserve">omen </w:t>
      </w:r>
      <w:r w:rsidRPr="009C3E8D">
        <w:rPr>
          <w:rStyle w:val="StyleUnderline"/>
          <w:highlight w:val="cyan"/>
        </w:rPr>
        <w:t>o</w:t>
      </w:r>
      <w:r w:rsidRPr="009C7C2B">
        <w:rPr>
          <w:rStyle w:val="StyleUnderline"/>
        </w:rPr>
        <w:t xml:space="preserve">f </w:t>
      </w:r>
      <w:r w:rsidRPr="009C3E8D">
        <w:rPr>
          <w:rStyle w:val="StyleUnderline"/>
          <w:highlight w:val="cyan"/>
        </w:rPr>
        <w:t>c</w:t>
      </w:r>
      <w:r w:rsidRPr="009C7C2B">
        <w:rPr>
          <w:rStyle w:val="StyleUnderline"/>
        </w:rPr>
        <w:t xml:space="preserve">olor </w:t>
      </w:r>
      <w:r w:rsidRPr="009C3E8D">
        <w:rPr>
          <w:rStyle w:val="StyleUnderline"/>
          <w:highlight w:val="cyan"/>
        </w:rPr>
        <w:t>face barriers to escape</w:t>
      </w:r>
      <w:r w:rsidRPr="009C7C2B">
        <w:rPr>
          <w:rStyle w:val="StyleUnderline"/>
        </w:rPr>
        <w:t>. Among these is</w:t>
      </w:r>
      <w:r>
        <w:rPr>
          <w:rStyle w:val="StyleUnderline"/>
        </w:rPr>
        <w:t xml:space="preserve"> </w:t>
      </w:r>
      <w:r w:rsidRPr="009C7C2B">
        <w:rPr>
          <w:rStyle w:val="StyleUnderline"/>
        </w:rPr>
        <w:t>an absence of culturally sensitive advocacy services in the United States. Other</w:t>
      </w:r>
      <w:r>
        <w:rPr>
          <w:rStyle w:val="StyleUnderline"/>
        </w:rPr>
        <w:t xml:space="preserve"> </w:t>
      </w:r>
      <w:r w:rsidRPr="009C7C2B">
        <w:rPr>
          <w:rStyle w:val="StyleUnderline"/>
        </w:rPr>
        <w:t>barriers faced by all women escaping prostitution are a lack of services which</w:t>
      </w:r>
      <w:r>
        <w:rPr>
          <w:rStyle w:val="StyleUnderline"/>
        </w:rPr>
        <w:t xml:space="preserve"> </w:t>
      </w:r>
      <w:r w:rsidRPr="009C7C2B">
        <w:rPr>
          <w:rStyle w:val="StyleUnderline"/>
        </w:rPr>
        <w:t>accommodate emergency needs such as shelters, treatment of drug/alcohol</w:t>
      </w:r>
      <w:r>
        <w:rPr>
          <w:rStyle w:val="StyleUnderline"/>
        </w:rPr>
        <w:t xml:space="preserve"> </w:t>
      </w:r>
      <w:r w:rsidRPr="009C7C2B">
        <w:rPr>
          <w:rStyle w:val="StyleUnderline"/>
        </w:rPr>
        <w:t>dependence, and treatment of acute posttraumatic stress disorder (PTSD). There is</w:t>
      </w:r>
      <w:r>
        <w:rPr>
          <w:rStyle w:val="StyleUnderline"/>
        </w:rPr>
        <w:t xml:space="preserve"> </w:t>
      </w:r>
      <w:r w:rsidRPr="009C7C2B">
        <w:rPr>
          <w:rStyle w:val="StyleUnderline"/>
        </w:rPr>
        <w:t>a similar lack of services to address long-term needs, such as treatment of</w:t>
      </w:r>
      <w:r>
        <w:rPr>
          <w:rStyle w:val="StyleUnderline"/>
        </w:rPr>
        <w:t xml:space="preserve"> </w:t>
      </w:r>
      <w:r w:rsidRPr="009C7C2B">
        <w:rPr>
          <w:rStyle w:val="StyleUnderline"/>
        </w:rPr>
        <w:t>depression and other mood disorders, complex post-traumatic stress disorder</w:t>
      </w:r>
      <w:r>
        <w:rPr>
          <w:rStyle w:val="StyleUnderline"/>
        </w:rPr>
        <w:t xml:space="preserve"> </w:t>
      </w:r>
      <w:r w:rsidRPr="009C7C2B">
        <w:rPr>
          <w:rStyle w:val="StyleUnderline"/>
        </w:rPr>
        <w:t>(CPTSD), vocational training, and longterm housing.</w:t>
      </w:r>
    </w:p>
    <w:p w14:paraId="39B0E441" w14:textId="77777777" w:rsidR="00B87335" w:rsidRDefault="00B87335" w:rsidP="00B87335">
      <w:pPr>
        <w:pStyle w:val="Heading3"/>
      </w:pPr>
      <w:r>
        <w:lastRenderedPageBreak/>
        <w:t>2NC---Alt EXT---Cap K---Informal Economics</w:t>
      </w:r>
    </w:p>
    <w:p w14:paraId="5231580C" w14:textId="77777777" w:rsidR="00B87335" w:rsidRDefault="00B87335" w:rsidP="00B87335">
      <w:pPr>
        <w:pStyle w:val="Heading4"/>
      </w:pPr>
      <w:r>
        <w:t xml:space="preserve">Extend Escalante – dual power </w:t>
      </w:r>
      <w:r w:rsidRPr="00231DAF">
        <w:t xml:space="preserve">organizing emphasizes </w:t>
      </w:r>
      <w:r>
        <w:t>recognition of the people’s needs</w:t>
      </w:r>
      <w:r w:rsidRPr="00231DAF">
        <w:t xml:space="preserve">, self-determination, and </w:t>
      </w:r>
      <w:r>
        <w:t>unified</w:t>
      </w:r>
      <w:r w:rsidRPr="00231DAF">
        <w:t xml:space="preserve"> action to challenge existing power structures and promote positive change</w:t>
      </w:r>
      <w:r>
        <w:t xml:space="preserve"> to revolutionize against the violence of capitalism. The correction of chauvinistic nature solves for the abusive gender structures of the economy.</w:t>
      </w:r>
    </w:p>
    <w:p w14:paraId="4A0B944F" w14:textId="77777777" w:rsidR="00B87335" w:rsidRPr="00782C4E" w:rsidRDefault="00B87335" w:rsidP="00B87335"/>
    <w:p w14:paraId="39456D45" w14:textId="77777777" w:rsidR="00B87335" w:rsidRDefault="00B87335" w:rsidP="00B87335">
      <w:pPr>
        <w:pStyle w:val="Heading4"/>
      </w:pPr>
      <w:r>
        <w:t xml:space="preserve">Anti-capitalist organization is good - </w:t>
      </w:r>
    </w:p>
    <w:p w14:paraId="377DD05A" w14:textId="77777777" w:rsidR="00B87335" w:rsidRDefault="00B87335" w:rsidP="00B87335">
      <w:pPr>
        <w:pStyle w:val="Heading4"/>
      </w:pPr>
      <w:r w:rsidRPr="00782C4E">
        <w:rPr>
          <w:u w:val="single"/>
        </w:rPr>
        <w:t>A. Worker Cooperatives</w:t>
      </w:r>
      <w:r>
        <w:t xml:space="preserve"> – workers with democratic control over their company’s decisions challenges the capitalist vision of the bourgeois and the proletariat</w:t>
      </w:r>
    </w:p>
    <w:p w14:paraId="70AECFD4" w14:textId="77777777" w:rsidR="00B87335" w:rsidRDefault="00B87335" w:rsidP="00B87335">
      <w:pPr>
        <w:pStyle w:val="Heading4"/>
      </w:pPr>
      <w:r w:rsidRPr="00782C4E">
        <w:rPr>
          <w:u w:val="single"/>
        </w:rPr>
        <w:t>B. Radical Housing Collectives</w:t>
      </w:r>
      <w:r>
        <w:t xml:space="preserve"> – provision of housing to marginalized populations operate on the principles of self-determination</w:t>
      </w:r>
    </w:p>
    <w:p w14:paraId="7D67EEA0" w14:textId="77777777" w:rsidR="00B87335" w:rsidRDefault="00B87335" w:rsidP="00B87335">
      <w:pPr>
        <w:pStyle w:val="Heading4"/>
      </w:pPr>
      <w:r w:rsidRPr="00782C4E">
        <w:rPr>
          <w:u w:val="single"/>
        </w:rPr>
        <w:t>C. Community Land Trusts</w:t>
      </w:r>
      <w:r>
        <w:t xml:space="preserve"> – holdings of land for the benefit of a community opposes the ideal of private ownership and profit in place of the collective provision of land for community goods like urban agriculture</w:t>
      </w:r>
    </w:p>
    <w:p w14:paraId="173A5EA6" w14:textId="77777777" w:rsidR="00B87335" w:rsidRPr="00782C4E" w:rsidRDefault="00B87335" w:rsidP="00B87335"/>
    <w:p w14:paraId="354DB6C9" w14:textId="77777777" w:rsidR="00B87335" w:rsidRDefault="00B87335" w:rsidP="00B87335">
      <w:pPr>
        <w:pStyle w:val="Heading4"/>
      </w:pPr>
      <w:r>
        <w:t xml:space="preserve">These movements prove that the rejection of the capitalist model provides greater opportunities and model of living for marginalized populations </w:t>
      </w:r>
    </w:p>
    <w:p w14:paraId="016A0481" w14:textId="77777777" w:rsidR="00B87335" w:rsidRDefault="00B87335" w:rsidP="00B87335">
      <w:pPr>
        <w:pStyle w:val="Heading3"/>
      </w:pPr>
      <w:r>
        <w:lastRenderedPageBreak/>
        <w:t>2NC---More Alt Options (MBA)---Cap K---Informal Economics</w:t>
      </w:r>
    </w:p>
    <w:p w14:paraId="5B3B8747" w14:textId="77777777" w:rsidR="00B87335" w:rsidRDefault="00B87335" w:rsidP="00B87335">
      <w:pPr>
        <w:pStyle w:val="Heading4"/>
      </w:pPr>
      <w:r>
        <w:t xml:space="preserve">The alternative is not against sexual liberation – it makes it better by fighting off the neoliberal state’s enforced monogamy and the nuclear family </w:t>
      </w:r>
    </w:p>
    <w:p w14:paraId="15C19466" w14:textId="77777777" w:rsidR="00B87335" w:rsidRDefault="00B87335" w:rsidP="00B87335">
      <w:r>
        <w:t xml:space="preserve">Helen </w:t>
      </w:r>
      <w:r w:rsidRPr="000223CD">
        <w:rPr>
          <w:rStyle w:val="Style13ptBold"/>
        </w:rPr>
        <w:t>Ward 6</w:t>
      </w:r>
      <w:r>
        <w:t>, a PR supporter, is a public health doctor and researcher who has worked with sex workers in London and Europe for over 20 years. “'Marxism versus moralism': a Marxist analysis of prostitution,” Permanent Revolution Magazine http://www.workersliberty.org/story/2010/03/29/marxism-versus-moralism-marxist-analysis-prostitution</w:t>
      </w:r>
    </w:p>
    <w:p w14:paraId="3E66D7AF" w14:textId="77777777" w:rsidR="00B87335" w:rsidRDefault="00B87335" w:rsidP="00B87335">
      <w:pPr>
        <w:rPr>
          <w:rStyle w:val="Emphasis"/>
        </w:rPr>
      </w:pPr>
      <w:r w:rsidRPr="000223CD">
        <w:rPr>
          <w:sz w:val="14"/>
        </w:rPr>
        <w:t xml:space="preserve">The life of sex workers is often hard and dangerous, not least because it is criminalised and repressed exposing sex workers to abuse from pimps and clients. Many </w:t>
      </w:r>
      <w:r w:rsidRPr="00612389">
        <w:rPr>
          <w:rStyle w:val="Emphasis"/>
          <w:highlight w:val="cyan"/>
        </w:rPr>
        <w:t>sex workers are unhappy with their work and would like to leave if there were realistic alternatives</w:t>
      </w:r>
      <w:r w:rsidRPr="000223CD">
        <w:rPr>
          <w:sz w:val="14"/>
        </w:rPr>
        <w:t xml:space="preserve">. </w:t>
      </w:r>
      <w:r w:rsidRPr="00612389">
        <w:rPr>
          <w:rStyle w:val="StyleUnderline"/>
          <w:highlight w:val="cyan"/>
        </w:rPr>
        <w:t>But is a form of alienated labour like others under capitalism.</w:t>
      </w:r>
      <w:r>
        <w:rPr>
          <w:rStyle w:val="StyleUnderline"/>
        </w:rPr>
        <w:t xml:space="preserve"> </w:t>
      </w:r>
      <w:r w:rsidRPr="00612389">
        <w:rPr>
          <w:rStyle w:val="StyleUnderline"/>
          <w:highlight w:val="cyan"/>
        </w:rPr>
        <w:t>Prostitution</w:t>
      </w:r>
      <w:r w:rsidRPr="00AE704B">
        <w:rPr>
          <w:rStyle w:val="StyleUnderline"/>
        </w:rPr>
        <w:t xml:space="preserve">, in this form, </w:t>
      </w:r>
      <w:r w:rsidRPr="00612389">
        <w:rPr>
          <w:rStyle w:val="StyleUnderline"/>
          <w:highlight w:val="cyan"/>
        </w:rPr>
        <w:t>would not exist in a socialist society,</w:t>
      </w:r>
      <w:r w:rsidRPr="00AE704B">
        <w:rPr>
          <w:rStyle w:val="StyleUnderline"/>
        </w:rPr>
        <w:t xml:space="preserve"> </w:t>
      </w:r>
      <w:r w:rsidRPr="00612389">
        <w:rPr>
          <w:rStyle w:val="StyleUnderline"/>
          <w:highlight w:val="cyan"/>
        </w:rPr>
        <w:t>neither would the family nor work in their current form</w:t>
      </w:r>
      <w:r w:rsidRPr="00AE704B">
        <w:rPr>
          <w:rStyle w:val="StyleUnderline"/>
        </w:rPr>
        <w:t xml:space="preserve">. </w:t>
      </w:r>
      <w:r w:rsidRPr="00612389">
        <w:rPr>
          <w:rStyle w:val="StyleUnderline"/>
          <w:highlight w:val="cyan"/>
        </w:rPr>
        <w:t xml:space="preserve">There may well be specialist sexual entertainers and experts, but freed from the links with private property and state sanctified or enforced monogamy, sexual relations </w:t>
      </w:r>
      <w:r w:rsidRPr="00612389">
        <w:rPr>
          <w:rStyle w:val="Emphasis"/>
          <w:highlight w:val="cyan"/>
        </w:rPr>
        <w:t>will evolve</w:t>
      </w:r>
      <w:r w:rsidRPr="00612389">
        <w:rPr>
          <w:rStyle w:val="StyleUnderline"/>
          <w:highlight w:val="cyan"/>
        </w:rPr>
        <w:t xml:space="preserve"> </w:t>
      </w:r>
      <w:r w:rsidRPr="000223CD">
        <w:rPr>
          <w:sz w:val="14"/>
        </w:rPr>
        <w:t xml:space="preserve">in ways that we can only speculate about. </w:t>
      </w:r>
      <w:r w:rsidRPr="00612389">
        <w:rPr>
          <w:rStyle w:val="Emphasis"/>
          <w:highlight w:val="cyan"/>
        </w:rPr>
        <w:t>The key thing is that the distinction between public and private, in the sense of public social work and private reproduction, will have to dissolve and in that process women will be truly liberate</w:t>
      </w:r>
      <w:r w:rsidRPr="00AD3388">
        <w:rPr>
          <w:rStyle w:val="Emphasis"/>
          <w:highlight w:val="cyan"/>
        </w:rPr>
        <w:t>d</w:t>
      </w:r>
    </w:p>
    <w:p w14:paraId="0A6D2B1F" w14:textId="77777777" w:rsidR="00B87335" w:rsidRPr="00A768A1" w:rsidRDefault="00B87335" w:rsidP="00B87335">
      <w:pPr>
        <w:pStyle w:val="Heading4"/>
      </w:pPr>
      <w:r w:rsidRPr="00A768A1">
        <w:t>Societal frames of power relations are a prerequisite – focusing solely on interventions takes gendered violence for granted</w:t>
      </w:r>
    </w:p>
    <w:p w14:paraId="191BEFDF" w14:textId="77777777" w:rsidR="00B87335" w:rsidRPr="00A768A1" w:rsidRDefault="00B87335" w:rsidP="00B87335">
      <w:r w:rsidRPr="00A768A1">
        <w:rPr>
          <w:rStyle w:val="Style13ptBold"/>
        </w:rPr>
        <w:t>Gotell 9</w:t>
      </w:r>
      <w:r w:rsidRPr="00A768A1">
        <w:t>, (Lise, Landrex Distinguished Professor in Women's and Gender Studies at the University of Alberta, past National Chair of the Women’s Legal Education and Action Fund. “CANADIAN SEXUAL ASSAULT LAW: NEOLIBERALISM AND THE EROSION OF FEMINIST-INSPIRED LAW REFORMS.” Rethinking rape law: International and comparative perspectives, pg 209-223. //julyang)</w:t>
      </w:r>
    </w:p>
    <w:p w14:paraId="5FCE0CE9" w14:textId="77777777" w:rsidR="00B87335" w:rsidRPr="00A768A1" w:rsidRDefault="00B87335" w:rsidP="00B87335">
      <w:pPr>
        <w:rPr>
          <w:sz w:val="16"/>
        </w:rPr>
      </w:pPr>
      <w:r w:rsidRPr="00A768A1">
        <w:rPr>
          <w:sz w:val="16"/>
        </w:rPr>
        <w:t xml:space="preserve">Law reform efforts were only one component of a broad-based Canadian feminist strategy that sought to de-individualize sexual violence and place it firmly in the social and political arena as a legitimate object of governmental intervention. As I have argued here, even though statute and doctrine have moved Canadian law in the direction of an ‘only yes means yes’ standard, the </w:t>
      </w:r>
      <w:r w:rsidRPr="00A768A1">
        <w:rPr>
          <w:u w:val="single"/>
        </w:rPr>
        <w:t xml:space="preserve">transactional </w:t>
      </w:r>
      <w:r w:rsidRPr="002D6657">
        <w:rPr>
          <w:rStyle w:val="Emphasis"/>
          <w:highlight w:val="cyan"/>
        </w:rPr>
        <w:t>logics of affirmative consent operate to decontextualize sexual violence from the social power relations</w:t>
      </w:r>
      <w:r w:rsidRPr="002D6657">
        <w:rPr>
          <w:rStyle w:val="Emphasis"/>
        </w:rPr>
        <w:t xml:space="preserve"> that define it.</w:t>
      </w:r>
      <w:r w:rsidRPr="00A768A1">
        <w:rPr>
          <w:sz w:val="16"/>
        </w:rPr>
        <w:t xml:space="preserve"> The </w:t>
      </w:r>
      <w:r w:rsidRPr="00A768A1">
        <w:rPr>
          <w:u w:val="single"/>
        </w:rPr>
        <w:t>atomized frame of criminal law is accentuated in a context of neoliberalism where risk management discourses hail women as hyper-cautious victims of sexual violence and reconstruct vulnerability as a failure of responsibilization</w:t>
      </w:r>
      <w:r w:rsidRPr="00A768A1">
        <w:rPr>
          <w:sz w:val="16"/>
        </w:rPr>
        <w:t xml:space="preserve">. In a context in which sexual violence as a gender equality issue has disappeared from political agendas, the </w:t>
      </w:r>
      <w:r w:rsidRPr="002D6657">
        <w:rPr>
          <w:rStyle w:val="Emphasis"/>
          <w:highlight w:val="cyan"/>
        </w:rPr>
        <w:t>opportunities for law reform have closed</w:t>
      </w:r>
      <w:r w:rsidRPr="00A768A1">
        <w:rPr>
          <w:sz w:val="16"/>
        </w:rPr>
        <w:t xml:space="preserve">. This temporary closure of political spaces has produced a productive strategic emphasis on ensuring enforcement and altering police practices. </w:t>
      </w:r>
      <w:r w:rsidRPr="002D6657">
        <w:rPr>
          <w:rStyle w:val="StyleUnderline"/>
        </w:rPr>
        <w:t xml:space="preserve">Restricted </w:t>
      </w:r>
      <w:r w:rsidRPr="002D6657">
        <w:rPr>
          <w:rStyle w:val="StyleUnderline"/>
          <w:highlight w:val="cyan"/>
        </w:rPr>
        <w:t xml:space="preserve">opportunities for </w:t>
      </w:r>
      <w:r w:rsidRPr="002D6657">
        <w:rPr>
          <w:rStyle w:val="StyleUnderline"/>
        </w:rPr>
        <w:t xml:space="preserve">law </w:t>
      </w:r>
      <w:r w:rsidRPr="002D6657">
        <w:rPr>
          <w:rStyle w:val="StyleUnderline"/>
          <w:highlight w:val="cyan"/>
        </w:rPr>
        <w:t xml:space="preserve">reform should </w:t>
      </w:r>
      <w:r w:rsidRPr="002D6657">
        <w:rPr>
          <w:rStyle w:val="StyleUnderline"/>
        </w:rPr>
        <w:t xml:space="preserve">also </w:t>
      </w:r>
      <w:r w:rsidRPr="002D6657">
        <w:rPr>
          <w:rStyle w:val="StyleUnderline"/>
          <w:highlight w:val="cyan"/>
        </w:rPr>
        <w:t xml:space="preserve">promote </w:t>
      </w:r>
      <w:r w:rsidRPr="002D6657">
        <w:rPr>
          <w:rStyle w:val="Emphasis"/>
          <w:highlight w:val="cyan"/>
        </w:rPr>
        <w:t>critical reflection</w:t>
      </w:r>
      <w:r w:rsidRPr="002D6657">
        <w:rPr>
          <w:rStyle w:val="StyleUnderline"/>
          <w:highlight w:val="cyan"/>
        </w:rPr>
        <w:t xml:space="preserve"> and prompt a reminder that </w:t>
      </w:r>
      <w:r w:rsidRPr="002D6657">
        <w:rPr>
          <w:rStyle w:val="Emphasis"/>
          <w:highlight w:val="cyan"/>
        </w:rPr>
        <w:t>criminal law reform, even in its most progressive guises, is a limited strategy</w:t>
      </w:r>
      <w:r w:rsidRPr="002D6657">
        <w:rPr>
          <w:sz w:val="16"/>
          <w:highlight w:val="cyan"/>
        </w:rPr>
        <w:t>.</w:t>
      </w:r>
      <w:r w:rsidRPr="00A768A1">
        <w:rPr>
          <w:sz w:val="16"/>
        </w:rPr>
        <w:t xml:space="preserve"> As Marcus (1992) has insightfully argued, an </w:t>
      </w:r>
      <w:r w:rsidRPr="00A768A1">
        <w:rPr>
          <w:rStyle w:val="StyleUnderline"/>
        </w:rPr>
        <w:t>emphasis on vindication</w:t>
      </w:r>
      <w:r w:rsidRPr="00A768A1">
        <w:rPr>
          <w:sz w:val="16"/>
        </w:rPr>
        <w:t xml:space="preserve"> in the courts has limited effectiveness for a politics of rape prevention. This strategy </w:t>
      </w:r>
      <w:r w:rsidRPr="00A768A1">
        <w:rPr>
          <w:rStyle w:val="StyleUnderline"/>
        </w:rPr>
        <w:t>conceives of sexual violence as a taken for granted occurrence, with only post rape events offering possible occasions for intervention</w:t>
      </w:r>
      <w:r w:rsidRPr="00A768A1">
        <w:rPr>
          <w:sz w:val="16"/>
        </w:rPr>
        <w:t>. In the present context, a renewed focus on prevention, including cultivating women’s resistance to their assigned role as safety-conscious victims-in-waiting and engaging men in anti-rape education and politics, constitute promising extra-legal strategies.</w:t>
      </w:r>
    </w:p>
    <w:p w14:paraId="7ED22ABF" w14:textId="77777777" w:rsidR="00B87335" w:rsidRPr="00F958F5" w:rsidRDefault="00B87335" w:rsidP="00B87335"/>
    <w:p w14:paraId="5FBED500" w14:textId="77777777" w:rsidR="00B87335" w:rsidRDefault="00B87335" w:rsidP="00B87335">
      <w:pPr>
        <w:pStyle w:val="Heading3"/>
      </w:pPr>
      <w:r>
        <w:lastRenderedPageBreak/>
        <w:t>2NC---Turns Case---Cap K---Informal Economics</w:t>
      </w:r>
    </w:p>
    <w:p w14:paraId="36FE4554" w14:textId="77777777" w:rsidR="00B87335" w:rsidRPr="00A768A1" w:rsidRDefault="00B87335" w:rsidP="00B87335">
      <w:pPr>
        <w:pStyle w:val="Heading4"/>
      </w:pPr>
      <w:r w:rsidRPr="00A768A1">
        <w:t xml:space="preserve">Neoliberalism is the </w:t>
      </w:r>
      <w:r w:rsidRPr="001613E0">
        <w:rPr>
          <w:u w:val="single"/>
        </w:rPr>
        <w:t>root cause</w:t>
      </w:r>
      <w:r w:rsidRPr="00A768A1">
        <w:t xml:space="preserve"> of patriarchy. Even if they address sexual violence, neoliberalism </w:t>
      </w:r>
      <w:r w:rsidRPr="001613E0">
        <w:rPr>
          <w:u w:val="single"/>
        </w:rPr>
        <w:t>redeploys</w:t>
      </w:r>
      <w:r w:rsidRPr="00A768A1">
        <w:t xml:space="preserve"> patriarchal structures </w:t>
      </w:r>
    </w:p>
    <w:p w14:paraId="53B689AC" w14:textId="77777777" w:rsidR="00B87335" w:rsidRPr="00A768A1" w:rsidRDefault="00B87335" w:rsidP="00B87335">
      <w:r w:rsidRPr="001613E0">
        <w:rPr>
          <w:rStyle w:val="Heading4Char"/>
        </w:rPr>
        <w:t>Krishnan 13</w:t>
      </w:r>
      <w:r w:rsidRPr="00A768A1">
        <w:rPr>
          <w:b/>
        </w:rPr>
        <w:t xml:space="preserve"> </w:t>
      </w:r>
      <w:r w:rsidRPr="00A768A1">
        <w:t xml:space="preserve">Kavita Krishnan, Secretary of the All India Progressive Women's Association, campaigning for the rights, dignity and freedom from fear and violence for all women “Capitalism, sexual violence and sexism”, 5-23-13, </w:t>
      </w:r>
      <w:r w:rsidRPr="00A768A1">
        <w:rPr>
          <w:iCs/>
        </w:rPr>
        <w:t>International Journal of Socialist Review,</w:t>
      </w:r>
      <w:r w:rsidRPr="00A768A1">
        <w:t xml:space="preserve"> </w:t>
      </w:r>
      <w:hyperlink r:id="rId130" w:history="1">
        <w:r w:rsidRPr="00A768A1">
          <w:rPr>
            <w:rStyle w:val="Hyperlink"/>
          </w:rPr>
          <w:t>http://links.org.au/node/3516 //</w:t>
        </w:r>
      </w:hyperlink>
      <w:r w:rsidRPr="00A768A1">
        <w:rPr>
          <w:rStyle w:val="Hyperlink"/>
        </w:rPr>
        <w:t xml:space="preserve"> Lauren Hollis</w:t>
      </w:r>
    </w:p>
    <w:p w14:paraId="1CCC6361" w14:textId="77777777" w:rsidR="00B87335" w:rsidRPr="00EF3390" w:rsidRDefault="00B87335" w:rsidP="00B87335">
      <w:pPr>
        <w:rPr>
          <w:rStyle w:val="StyleUnderline"/>
        </w:rPr>
      </w:pPr>
      <w:r w:rsidRPr="00A768A1">
        <w:rPr>
          <w:sz w:val="16"/>
        </w:rPr>
        <w:t xml:space="preserve">Kafila -- First published May 23, 2013, posted at the Links International Journal of Socialist Renewal with the author's permission. </w:t>
      </w:r>
      <w:r w:rsidRPr="00A768A1">
        <w:rPr>
          <w:rStyle w:val="StyleUnderline"/>
        </w:rPr>
        <w:t>The brutal gang rape of a woman in December 2012 triggered a mass movement against violence against women</w:t>
      </w:r>
      <w:r w:rsidRPr="00A768A1">
        <w:rPr>
          <w:sz w:val="16"/>
        </w:rPr>
        <w:t xml:space="preserve"> in India. The perpetrators were sentenced on September 13, 2013 -- </w:t>
      </w:r>
      <w:r w:rsidRPr="00BF5A40">
        <w:rPr>
          <w:rStyle w:val="Emphasis"/>
          <w:highlight w:val="cyan"/>
        </w:rPr>
        <w:t>Sexual violence cannot be attributed</w:t>
      </w:r>
      <w:r w:rsidRPr="00BF5A40">
        <w:rPr>
          <w:rStyle w:val="Emphasis"/>
        </w:rPr>
        <w:t xml:space="preserve"> simply </w:t>
      </w:r>
      <w:r w:rsidRPr="00BF5A40">
        <w:rPr>
          <w:rStyle w:val="Emphasis"/>
          <w:highlight w:val="cyan"/>
        </w:rPr>
        <w:t>to</w:t>
      </w:r>
      <w:r w:rsidRPr="00BF5A40">
        <w:rPr>
          <w:rStyle w:val="Emphasis"/>
        </w:rPr>
        <w:t xml:space="preserve"> some </w:t>
      </w:r>
      <w:r w:rsidRPr="00BF5A40">
        <w:rPr>
          <w:rStyle w:val="Emphasis"/>
          <w:highlight w:val="cyan"/>
        </w:rPr>
        <w:t>men behaving in "anti-social" or "inhuman" ways: it has</w:t>
      </w:r>
      <w:r w:rsidRPr="00BF5A40">
        <w:rPr>
          <w:rStyle w:val="Emphasis"/>
        </w:rPr>
        <w:t xml:space="preserve"> everything </w:t>
      </w:r>
      <w:r w:rsidRPr="00BF5A40">
        <w:rPr>
          <w:rStyle w:val="Emphasis"/>
          <w:highlight w:val="cyan"/>
        </w:rPr>
        <w:t>to do with the way society is structured: i.e., the way in which our society organises production and</w:t>
      </w:r>
      <w:r w:rsidRPr="00BF5A40">
        <w:rPr>
          <w:rStyle w:val="Emphasis"/>
        </w:rPr>
        <w:t xml:space="preserve"> accordingly </w:t>
      </w:r>
      <w:r w:rsidRPr="00BF5A40">
        <w:rPr>
          <w:rStyle w:val="Emphasis"/>
          <w:highlight w:val="cyan"/>
        </w:rPr>
        <w:t>structures social relationships</w:t>
      </w:r>
      <w:r w:rsidRPr="00BF5A40">
        <w:rPr>
          <w:rStyle w:val="StyleUnderline"/>
          <w:highlight w:val="cyan"/>
        </w:rPr>
        <w:t>.</w:t>
      </w:r>
      <w:r w:rsidRPr="00A768A1">
        <w:rPr>
          <w:rStyle w:val="StyleUnderline"/>
        </w:rPr>
        <w:t xml:space="preserve"> Once we understand this, we can also recognise that society can be structured differently, in ways that do not require – or benefit from – the subordination of women or of any section of society</w:t>
      </w:r>
      <w:r w:rsidRPr="00A768A1">
        <w:rPr>
          <w:sz w:val="16"/>
        </w:rPr>
        <w:t xml:space="preserve">. What are the material structures that underpin sexual violence? As I address this question I will also engage with some of the arguments made in two recent articles which offer a professedly Marxist analysis of sexual violence and women’s subordination in India; one is "On the empowerment of women" by Prabhat Patnaik, in the Communist Party of India (Marxist)'s People’s Democracy, January 27, 2013, and the other is "Class societies and sexual violence: Towards a Marxist understanding of rape", by Maya John, Radical Notes, May 8, 2013. Prabhat Patnaik analyses the differences between gender oppression in advanced capitalist countries and countries like India. He notes, rightly, that the development of capitalism in the advanced capitalist countries was accompanied by a destruction of their pre-capitalist structures, facilitated by colonialism and the resulting large-scale emigration into the so-called "new world". Whereas in India, “the 'old community' associated with our pre-capitalist structure … continues to remain with us”. The persistence of pre-capitalist structures and extremely stubborn feudal survivals in India is undoubtedly significant in producing the specifically Indian variant of patriarchal oppression. A glaring instance of this is the phenomenon of khap panchayats [unelected caste councils] that pass diktats and death sentences on couples who marry by choice, especially those that do so in defiance of caste norms. However, some of Prabhat Patnaik’s arguments and conclusions are questionable. Among them is his assumption that it is only pre-capitalist structures that provide a base for patriarchy; and consequently </w:t>
      </w:r>
      <w:r w:rsidRPr="00BF5A40">
        <w:rPr>
          <w:rStyle w:val="Emphasis"/>
        </w:rPr>
        <w:t xml:space="preserve">that </w:t>
      </w:r>
      <w:r w:rsidRPr="00BF5A40">
        <w:rPr>
          <w:rStyle w:val="Emphasis"/>
          <w:highlight w:val="cyan"/>
        </w:rPr>
        <w:t>in</w:t>
      </w:r>
      <w:r w:rsidRPr="00BF5A40">
        <w:rPr>
          <w:rStyle w:val="Emphasis"/>
        </w:rPr>
        <w:t xml:space="preserve"> the advanced </w:t>
      </w:r>
      <w:r w:rsidRPr="00BF5A40">
        <w:rPr>
          <w:rStyle w:val="Emphasis"/>
          <w:highlight w:val="cyan"/>
        </w:rPr>
        <w:t xml:space="preserve">capitalist countries, gender oppression remained </w:t>
      </w:r>
      <w:r w:rsidRPr="00BF5A40">
        <w:rPr>
          <w:rStyle w:val="Emphasis"/>
        </w:rPr>
        <w:t xml:space="preserve">only </w:t>
      </w:r>
      <w:r w:rsidRPr="00BF5A40">
        <w:rPr>
          <w:rStyle w:val="Emphasis"/>
          <w:highlight w:val="cyan"/>
        </w:rPr>
        <w:t xml:space="preserve">in </w:t>
      </w:r>
      <w:r w:rsidRPr="00BF5A40">
        <w:rPr>
          <w:rStyle w:val="Emphasis"/>
        </w:rPr>
        <w:t xml:space="preserve">the form of </w:t>
      </w:r>
      <w:r w:rsidRPr="00BF5A40">
        <w:rPr>
          <w:rStyle w:val="Emphasis"/>
          <w:highlight w:val="cyan"/>
        </w:rPr>
        <w:t>“patriarchal attitudes”,</w:t>
      </w:r>
      <w:r w:rsidRPr="00BF5A40">
        <w:rPr>
          <w:rStyle w:val="Emphasis"/>
        </w:rPr>
        <w:t xml:space="preserve"> “essentially </w:t>
      </w:r>
      <w:r w:rsidRPr="00BF5A40">
        <w:rPr>
          <w:rStyle w:val="Emphasis"/>
          <w:highlight w:val="cyan"/>
        </w:rPr>
        <w:t>as a part of the superstructure</w:t>
      </w:r>
      <w:r w:rsidRPr="00A768A1">
        <w:rPr>
          <w:sz w:val="16"/>
        </w:rPr>
        <w:t xml:space="preserve">”. This goes against the grain of Marxist analysis, and an entire body of work which has painstakingly mapped out the structural basis of gender oppression in capitalism. Central to this understanding is the role of the gendered division of labour, whereby </w:t>
      </w:r>
      <w:r w:rsidRPr="00A768A1">
        <w:rPr>
          <w:rStyle w:val="StyleUnderline"/>
        </w:rPr>
        <w:t>the burden of reproductive labour has been privatised and assigned to women. Production (involving wage labour that produces surplus value) and reproduction (of life in a literal sense as well as of the necessities of life, involving women’s unpaid household labour) are both equally central to capitalism. The gendering and privatisation of reproductive labour, whereby the socially necessary labour of child care, cooking, cleaning, etc. became "women’s work" to be done inside the household</w:t>
      </w:r>
      <w:r w:rsidRPr="00A768A1">
        <w:rPr>
          <w:sz w:val="16"/>
        </w:rPr>
        <w:t xml:space="preserve">, took place in class societies pre-dating capitalism. </w:t>
      </w:r>
      <w:r w:rsidRPr="00A768A1">
        <w:rPr>
          <w:rStyle w:val="StyleUnderline"/>
        </w:rPr>
        <w:t>Capitalism itself displays contradictory impulses. On the one hand it seeks to draw everyone – men, women, children – into production. On the other, it has an interest in retaining reproductive labour as "women’s work" so as to ensure that the cost of such labour is minimised – both for the wage-paying capitalist as well as for the capitalist state.</w:t>
      </w:r>
      <w:r w:rsidRPr="00A768A1">
        <w:rPr>
          <w:sz w:val="16"/>
        </w:rPr>
        <w:t xml:space="preserve"> </w:t>
      </w:r>
      <w:r w:rsidRPr="00A768A1">
        <w:rPr>
          <w:rStyle w:val="StyleUnderline"/>
        </w:rPr>
        <w:t>Patriarchy is therefore one of the axes of the capitalist system; part and parcel of the structural edifice of capitalism. Patriarchal ideology does not hang unsupported in the air; it is not a matter of "mindset" or "attitude" alone: notions of feminine "nature", "duties", "good and bad women" and sexual propriety for women are produced, nourished and deployed to mask, mystify and justify women’s unpaid reproductive labour and the patriarchal family where such labour takes place</w:t>
      </w:r>
      <w:r w:rsidRPr="00A768A1">
        <w:rPr>
          <w:sz w:val="16"/>
        </w:rPr>
        <w:t xml:space="preserve">. The tension between women entering the workforce and continuing to bear the burden of "housework" has been a factor in forcing the state, in some countries, to concede state-funded child care, health care, education and so on. But in neoliberal times, with the state adopting "austerity measures" to bail out capitalism in crisis, we are witnessing a global cut-back in such social spending. Any state that pursues such policies needs to persuade women to accept the burden of housework as "women’s work", and to dissuade women from rejecting traditional roles. It is notable that some of the worst rape culture </w:t>
      </w:r>
      <w:r w:rsidRPr="00A768A1">
        <w:rPr>
          <w:sz w:val="16"/>
        </w:rPr>
        <w:lastRenderedPageBreak/>
        <w:t xml:space="preserve">remarks by US Republican senators (who could compete with India’s patriarchal lawmakers in misogyny) have been made recently to promote arguments against the right to abortion. The enormous resistance to, and organised reaction against, conceding the right to abortion or same-sex marriage in the US is an instance of how much the capitalist class still invests in the family institution and the control of women’s sexuality and reproduction within it. One should also be wary of locating the structural basis for gender oppression in India solely in pre-capitalist structures. </w:t>
      </w:r>
      <w:r w:rsidRPr="00A768A1">
        <w:rPr>
          <w:rStyle w:val="StyleUnderline"/>
        </w:rPr>
        <w:t>Capitalism in India, and the Indian state, also have a stake in the gender division of labour and the patriarchal ideology that supports it. The character of capitalist development in India, too, is such that it promotes caste and gender oppression, including several of the regressive elements associated with the pre-capitalist structures. Moreover, global capital too is implicated in the project of</w:t>
      </w:r>
      <w:r w:rsidRPr="00A768A1">
        <w:rPr>
          <w:sz w:val="16"/>
        </w:rPr>
        <w:t xml:space="preserve"> </w:t>
      </w:r>
      <w:r w:rsidRPr="00A768A1">
        <w:rPr>
          <w:rStyle w:val="StyleUnderline"/>
        </w:rPr>
        <w:t>Indian patriarchy.</w:t>
      </w:r>
      <w:r w:rsidRPr="00A768A1">
        <w:rPr>
          <w:sz w:val="16"/>
        </w:rPr>
        <w:t xml:space="preserve"> International media coverage of the Indian anti-rape protests tended to discuss the issue as unique to "Indian/Asian culture". They chose to overlook the fact that </w:t>
      </w:r>
      <w:r w:rsidRPr="00BF5A40">
        <w:rPr>
          <w:rStyle w:val="Emphasis"/>
          <w:highlight w:val="cyan"/>
        </w:rPr>
        <w:t>gender violence, sexism and rape</w:t>
      </w:r>
      <w:r w:rsidRPr="00BF5A40">
        <w:rPr>
          <w:rStyle w:val="Emphasis"/>
        </w:rPr>
        <w:t xml:space="preserve"> culture </w:t>
      </w:r>
      <w:r w:rsidRPr="00BF5A40">
        <w:rPr>
          <w:rStyle w:val="Emphasis"/>
          <w:highlight w:val="cyan"/>
        </w:rPr>
        <w:t>are thriving in the West, and</w:t>
      </w:r>
      <w:r w:rsidRPr="00BF5A40">
        <w:rPr>
          <w:rStyle w:val="Emphasis"/>
        </w:rPr>
        <w:t xml:space="preserve"> moreover that </w:t>
      </w:r>
      <w:r w:rsidRPr="00BF5A40">
        <w:rPr>
          <w:rStyle w:val="Emphasis"/>
          <w:highlight w:val="cyan"/>
        </w:rPr>
        <w:t>neoliberal policies pursued by</w:t>
      </w:r>
      <w:r w:rsidRPr="00BF5A40">
        <w:rPr>
          <w:rStyle w:val="Emphasis"/>
        </w:rPr>
        <w:t xml:space="preserve"> global </w:t>
      </w:r>
      <w:r w:rsidRPr="00BF5A40">
        <w:rPr>
          <w:rStyle w:val="Emphasis"/>
          <w:highlight w:val="cyan"/>
        </w:rPr>
        <w:t>capital are complicit in perpetuating women’s oppression and redeploying patriarchal structures and attitudes in order to exploit women’s labour</w:t>
      </w:r>
      <w:r w:rsidRPr="00A768A1">
        <w:rPr>
          <w:rStyle w:val="StyleUnderline"/>
        </w:rPr>
        <w:t xml:space="preserve"> in</w:t>
      </w:r>
      <w:r w:rsidRPr="00A768A1">
        <w:rPr>
          <w:sz w:val="16"/>
        </w:rPr>
        <w:t xml:space="preserve">, say, Bangladesh or India! The case of </w:t>
      </w:r>
      <w:r w:rsidRPr="00A768A1">
        <w:rPr>
          <w:rStyle w:val="StyleUnderline"/>
        </w:rPr>
        <w:t>Bangladeshi women producing for Wal-Mart in exploitative</w:t>
      </w:r>
      <w:r w:rsidRPr="00A768A1">
        <w:rPr>
          <w:sz w:val="16"/>
        </w:rPr>
        <w:t xml:space="preserve"> </w:t>
      </w:r>
      <w:r w:rsidRPr="00A768A1">
        <w:rPr>
          <w:rStyle w:val="StyleUnderline"/>
        </w:rPr>
        <w:t>and unsafe sweatshops that prey on and promote their insecurity and subordination has come to light time and again, especially in the recent tragedies of factory fire and building collapse that killed hundreds of young working women.</w:t>
      </w:r>
    </w:p>
    <w:p w14:paraId="680D362F" w14:textId="77777777" w:rsidR="00B87335" w:rsidRDefault="00B87335" w:rsidP="00B87335">
      <w:pPr>
        <w:pStyle w:val="Heading4"/>
      </w:pPr>
      <w:r>
        <w:t xml:space="preserve">Getting rid of capitalism </w:t>
      </w:r>
      <w:r>
        <w:rPr>
          <w:u w:val="single"/>
        </w:rPr>
        <w:t>solves</w:t>
      </w:r>
      <w:r>
        <w:t xml:space="preserve"> the Aff</w:t>
      </w:r>
    </w:p>
    <w:p w14:paraId="5DE4A0E2" w14:textId="77777777" w:rsidR="00B87335" w:rsidRPr="00C56798" w:rsidRDefault="00B87335" w:rsidP="00B87335">
      <w:r w:rsidRPr="00C56798">
        <w:rPr>
          <w:rStyle w:val="Style13ptBold"/>
        </w:rPr>
        <w:t>Dale and Rose 10</w:t>
      </w:r>
      <w:r>
        <w:t>, Gareth Dale, Xanthe Rose, Gareth Dale is Associate Head of the Department of Social and Political Sciences at Brunel University London, Xanthe Rose is an author, Gareth Dale &amp; Xanthe Rose: A response to the sex work debate (Summer 2010), Summer 2010, International Socialism, https://www.marxists.org/history/etol/newspape/isj2/2010/isj2-127/dale-rose.html, acc 7-20-2023 //Livshits</w:t>
      </w:r>
    </w:p>
    <w:p w14:paraId="4F818CDD" w14:textId="2362B3C1" w:rsidR="00B87335" w:rsidRPr="00611130" w:rsidRDefault="00B87335" w:rsidP="00B87335">
      <w:pPr>
        <w:rPr>
          <w:u w:val="single"/>
        </w:rPr>
      </w:pPr>
      <w:r w:rsidRPr="00C56798">
        <w:rPr>
          <w:sz w:val="16"/>
        </w:rPr>
        <w:t xml:space="preserve">There is much in Pritchard’s article with which we concur. </w:t>
      </w:r>
      <w:r w:rsidRPr="00611130">
        <w:rPr>
          <w:rStyle w:val="StyleUnderline"/>
          <w:highlight w:val="cyan"/>
        </w:rPr>
        <w:t>The sex industry is structured by capitalist exploitation</w:t>
      </w:r>
      <w:r w:rsidRPr="006D42C0">
        <w:rPr>
          <w:rStyle w:val="StyleUnderline"/>
        </w:rPr>
        <w:t>, poverty and women’s oppression. It is shaped by neoliberalism and globalisation, with economic restructuring in the Global South as well as in advanced capitalist economies influencing people’s work strategies and the flows of migration. In Britain neoliberal governments of both blue and pink hues have created unprecedented levels of inequality in recent decades, leaving many women with fewer opportunities for secure well-paid work and making sex work a more attractive option for some. We also agree with Pritchard’s proposals: the decriminalisation of sex work, the rescinding of immigration legislation, and the provision of well-paid jobs for all, affordable childcare and free education, such that other options are available to those who engage in sex work.</w:t>
      </w:r>
      <w:r>
        <w:rPr>
          <w:rStyle w:val="StyleUnderline"/>
        </w:rPr>
        <w:t xml:space="preserve"> </w:t>
      </w:r>
      <w:r w:rsidRPr="00C56798">
        <w:rPr>
          <w:sz w:val="16"/>
        </w:rPr>
        <w:t xml:space="preserve">But we search in vain in Pritchard’s essay for a clear position on how socialists should orient towards sex work and sex workers, especially when they organise. Her support for their collective organisation is hesitant, and sections of her article come close to implying that sex workers cannot organise. This underlies a rather condescending stance in her conclusion, which is entirely focused on how to enable sex workers to leave the sex sector, and not at all on self-organisation. At times her argument relies upon the language of a moralistic feminist discourse that blames individual sex workers for “reinforcing” women’s oppression through their work or “normalising” and “legitimising” sex work when they attempt to improve their conditions. Pritchard situates the debate on sex work around two arguments: whether clients should be criminalised in order to reduce the demand for sex, and whether sex work is work “like any other”. If it is, she seems to suggest, sex workers should organise in unions just like other workers. But whether sex work is work like any other is an unproductive starting point on which to base discussion of sex workers’ organisation. So too is its corollary: that the prospects of unionisation (or other forms of collective organisation) depend upon whether or not it is “fundamentally” like other work. </w:t>
      </w:r>
      <w:r w:rsidRPr="006D42C0">
        <w:rPr>
          <w:rStyle w:val="StyleUnderline"/>
        </w:rPr>
        <w:t>All work is in some respects the same as other work (otherwise it wouldn’t be work)</w:t>
      </w:r>
      <w:r w:rsidRPr="00C56798">
        <w:rPr>
          <w:sz w:val="16"/>
        </w:rPr>
        <w:t xml:space="preserve"> and in some respects different (with different labour processes, producing different use values). Is the sex worker being compared with the au pair, rickshaw puller, cosmetic surgeon, wet nurse, Ofsted inspector, masseur, sewage worker or hospital nurse? Is sex work like factory work? </w:t>
      </w:r>
      <w:r w:rsidRPr="006D42C0">
        <w:rPr>
          <w:rStyle w:val="StyleUnderline"/>
        </w:rPr>
        <w:t>One sex worker describes her work as “repetitive manual labour”, producing “assembly-line orgasms”.</w:t>
      </w:r>
      <w:r w:rsidRPr="00C56798">
        <w:rPr>
          <w:sz w:val="16"/>
        </w:rPr>
        <w:t xml:space="preserve"> [3] </w:t>
      </w:r>
      <w:r w:rsidRPr="006D42C0">
        <w:rPr>
          <w:rStyle w:val="StyleUnderline"/>
        </w:rPr>
        <w:t xml:space="preserve">Like jobs in the prison service or in the manufacture of uranium-tipped air to surface missiles, it shares the general characteristic of work (though unlike them it does not serve the state’s repressive apparatus). The sex industry is overtly involved in women’s oppression, as are the advertising </w:t>
      </w:r>
      <w:r w:rsidRPr="006D42C0">
        <w:rPr>
          <w:rStyle w:val="StyleUnderline"/>
        </w:rPr>
        <w:lastRenderedPageBreak/>
        <w:t>and fashion industries. Conversely, women’s oppression is involved in sex work: for example it belongs to a general category of high-touch, personal-interaction service work, that is associated with caring and/or desire, and as such is coded as “naturally” women’s work and held in low regard. [4]</w:t>
      </w:r>
      <w:r>
        <w:rPr>
          <w:rStyle w:val="StyleUnderline"/>
        </w:rPr>
        <w:t xml:space="preserve"> </w:t>
      </w:r>
      <w:r w:rsidRPr="00C56798">
        <w:rPr>
          <w:rStyle w:val="StyleUnderline"/>
        </w:rPr>
        <w:t>Not all sex work is wage labour and, like many jobs, it can occupy a variety of positions within society’s class structure. The entrepreneur who runs a private massage parlour (“I only take the sweet ones”)</w:t>
      </w:r>
      <w:r w:rsidRPr="00C56798">
        <w:rPr>
          <w:sz w:val="16"/>
        </w:rPr>
        <w:t xml:space="preserve"> [5] </w:t>
      </w:r>
      <w:r w:rsidRPr="00C56798">
        <w:rPr>
          <w:rStyle w:val="StyleUnderline"/>
        </w:rPr>
        <w:t>is a world away from street prostitution, let alone sex slavery. However, many are wage workers within a capitalist labour process, including workers in brothels, escort agencies, lap dancing clubs, and the pornography industry. As Marx explains in Theories of Surplus Value, the brothel owners, as capitalist employers, buy the temporary disposal of sex workers’ labour power, the sale of whose services to the public provides them with wages and profit. This produces surplus value, which they appropriate.</w:t>
      </w:r>
      <w:r w:rsidRPr="00C56798">
        <w:rPr>
          <w:sz w:val="16"/>
        </w:rPr>
        <w:t xml:space="preserve"> [6] </w:t>
      </w:r>
      <w:r w:rsidRPr="00C56798">
        <w:rPr>
          <w:rStyle w:val="StyleUnderline"/>
        </w:rPr>
        <w:t>As workers within a capitalist labour process, sex workers are subject to managerial power, have little control over decision making (eg regarding prices, earnings, services provided) and may be vulnerable to speed-ups and an intensification of duties.</w:t>
      </w:r>
      <w:r w:rsidRPr="00C56798">
        <w:rPr>
          <w:sz w:val="16"/>
        </w:rPr>
        <w:t xml:space="preserve"> [7] </w:t>
      </w:r>
      <w:r w:rsidRPr="00C56798">
        <w:rPr>
          <w:rStyle w:val="StyleUnderline"/>
        </w:rPr>
        <w:t>Many obtain earnings primarily in the form of tips rather than regular wages but, like waiters, this does not make them any less subject to managerial control and the threat of being fired.</w:t>
      </w:r>
      <w:r>
        <w:rPr>
          <w:rStyle w:val="StyleUnderline"/>
        </w:rPr>
        <w:t xml:space="preserve"> </w:t>
      </w:r>
      <w:r w:rsidRPr="00C56798">
        <w:rPr>
          <w:sz w:val="16"/>
        </w:rPr>
        <w:t xml:space="preserve">But surely, one might think, sex work is not merely different in the way that all forms of work are different, but it is different in a different way. And that must have something to do with the commodification of sex. In Pritchard’s words, “The selling of sexuality to clients transforms the body into an object, a thing for someone else to use.” Sex, she adds, “is part of our human nature [and] a central part of an individual’s identity”. For many socialists and feminists this is precisely what marks prostitution as being “fundamentally different” from other forms of labour. Carole Pateman’s formulation is probably the best known. Although no form of labour power can be entirely separated from the body, she maintains, “only through the prostitution contract does the buyer obtain unilateral right of direct sexual use of a woman’s body”. [8] This is not wholly wrong, but it is far from being the whole story. An individual’s core identity – whatever it is – may well include their sexuality but surely cannot be capacious enough to include all sexual acts in which they engage. If that is so, selling a sexual service need not be perceived as selling part of one’s self. There is evidence to suggest that some prostitutes do feel as though they are selling their selves in a very real sense, with deeply dispiriting consequences for their sense of identity and self-respect. [9] Others, however, see their trade as selling sex or sexual acts for a limited period of time. “We don’t sell our bodies any more than nurses sell theirs”, writes one sex worker. “Like all workers, we sell our labour power or services. It is these services, not our bodies, that are commodified”. [10] Thierry Schaffauser maintains that sex workers engage in the “sale of sexual services” between two adult subjects, rather than the sale of their bodies. The latter formulation “reinforces the idea of sex workers being owned and women as objects”. Being paid for sex, he goes on doesn’t make me more of an object than when I was working for the minimum wage. What makes me an object is political discourses that silence me, criminalise my sexual partners against my will, refuse me equal rights as a worker and citizen, and refuse to acknowledge my self-determination and the words I use to describe myself. [11] In their book on prostitution, Teela Sanders, Maggie O’Neill and Jane Pitcher argue that sex workers are normally able to put certain body parts and acts “off limits”, such that clients do not have complete control. [12] They deploy techniques of splitting the self – the “real” self from the “working” self – with the adoption of different names and appearances; and they ensure emotional distance from their work by controlling the time available for the encounter and limiting the range of physical contacts. [13] Like other forms of “emotional labour” (such as social work), in which workers are required to perform expressions or emotions designed to produce an emotional state in another person, prostitution involves the faking of emotions: what is sold is not the “real self” but an enaction. [14] In Sophie Day’s assiduously researched book on the subject, she describes how her interviewees engaged in “sex at a distance”; they “claimed that they were not selling their insides, their souls, selves or femininity”. Rather they deployed techniques that enabled them to live in “two bodies”, to separate out the exterior, public, working body from the inner, private self. From this perspective, Day concludes, “sex workers are not selling their inner selves; to the contrary, genital sex is largely de-eroticised and dissociated from non-commercial life and from the self”. [15] </w:t>
      </w:r>
      <w:r w:rsidRPr="00C56798">
        <w:rPr>
          <w:rStyle w:val="StyleUnderline"/>
        </w:rPr>
        <w:t>Some debate exists as to whether emotional distancing and disengagement intensify the psychological toll of sex work or whether they represent a sign of professionalism, typical of the sale of emotional labour. It is perfectly possible for both to be true, but it would be invidious to see distancing/disengagement as a positive strategy for some forms of work and pathological when practised by sex workers. More importantly, distancing/disengagement problematises Pritchard’s (and Pateman’s) arguments, which rely upon an idealised view of sexual activity as inextricable from our essential, inner selves.</w:t>
      </w:r>
      <w:r w:rsidRPr="00C56798">
        <w:rPr>
          <w:sz w:val="16"/>
        </w:rPr>
        <w:t xml:space="preserve"> [16] Stigma and criminalisation In disputing the claim that sex work is “fundamentally different” we are not pretending that it is easy. Conditions can be tough, sometimes brutally so. Street sex workers in particular suffer from high rates of murder, rape, assault, abuse and robbery, and in the rare instances when they report these crimes, police are often unhelpful. [17] Many have lost custody of their children, and still more experience a “general wear and tear of the spirit”: low self-esteem and depression. [18] For abolitionist feminists, such as Sheila Jeffreys, the harms experienced by prostitutes are due to clients (“prostitutors”) rather than the cultural stigma that arises from the moralism surrounding sex and its sale, the legal framework which criminalises many aspects of that work, or the material conditions imposed upon sex workers. [19] She is able to make this assessment because, for her, prostitution is a “harmful cultural practice”, “the very model of women’s subordination”, the </w:t>
      </w:r>
      <w:r w:rsidRPr="00C56798">
        <w:rPr>
          <w:sz w:val="16"/>
        </w:rPr>
        <w:lastRenderedPageBreak/>
        <w:t xml:space="preserve">instruments of which are individual men. She ignores evidence that suggests that the vast majority of clients do not rape, rob or mistreat the people from whom they buy sex. “The punters may be sad and inadequate,” one sex worker reports, “but for the most part they are grateful and respectful”. [20] Some men who buy sex are very far from domineering, [21] and a recent British study found that most are not derogatory about sex workers. [22] It is the conditions of sex work that contribute more to its harms than the work itself: street workers are highly vulnerable; “high class” escorts are not. Where sex workers have control over their working conditions, job autonomy and access to resources, they are able to combat many of the abuses mentioned. [23] The more powerful factors that undermine the conditions of sex work are, at the general level, social inequality and women’s oppression and, specifically, state repression and stigma. Studies have shown that the stigma associated with sex work creates greater psychological difficulties for sex workers than the work itself, and that sex work is not inherently traumatising. [24] The stigma attached to sex work derives essentially from the institution of marriage and the family. Historically, these institutions have fulfilled a variety of social functions, including the guaranteeing of property inheritance through a line of lawful heirs, and organising the reproduction of the working class. Within capitalist society they are accompanied by a particular moral economy that posits the proper place of sexual intimacy as within the family. Sex work is its negation, and as such it disrupts conventional readings of public and private. The selling of sex, argues Sophie Day, “confounds the separation between a public economy and a private realm of socially significant relationships. In this view, the realm of the market is contaminated by women who live their lives in public, and the realm of the home is likewise threatened by the introduction of money and economic thinking”. [25] In the public economy, the world of work, we submit to impersonal organisation in exchange for money payment; at home we express ourselves through intimate relations sustained by unpaid services. In capitalist society, the anthropologists Chris Hann and Keith Hart point out, money stands for alienation, detachment, impersonal society, the outside; its origins lie beyond our control (the market). Relations marked by the absence of money are the model of personal integration and free association, of what we take to be familiar, the inside (home) ... If modern capitalist societies encourage individuals to cultivate an integrated self, this daily oscillation between ideal-typical extremes poses severe existential problems. No wonder that “working girls” who shamelessly trade sexual intimacy for money outside the home are often the objects of moral panics. This blatant confusion of cultural categories undermines the huge institutional effort to keep women, sex and money in their proper place. [26] There is a pervasive stigma attached to prostitution, but feeding off and greatly compounding it are the responses of states. The discourses and policies that prevail today are rooted in puritanical campaigns against sex work that date back to Victorian times. Most laws relating to prostitution in the UK come from a tradition that seeks not to protect women but to eradicate an immoral trade. Governments have criminalised the selling of sex, aspired to regulate the morality and hygiene of prostitutes, and branded sex workers as outcasts. In Britain some forms of sex work today are legal, but others are hemmed in by criminal law, creating a punitive framework that ensures they remain illicit and underground. Pritchard outlines the two basic state responses to sex work: either to eradicate it on moral grounds or to see sex as a commodity and regulate the industry. Neither, she rightly points out, reduces levels of exploitation. [27] Laws that criminalise prostitution drive it underground where women are less protected, and leave sex workers vulnerable to coercion and force, not just by men who seek to abuse the vulnerable but at the hands of their bosses, police and immigration officers. In a recent case at Luton Crown court a sex worker was charged with the offence of “keeping a brothel”. She argued in her defence that she wanted to work from the safety of her own home and with other women, but current law states that the sale of sex between two consenting adults is only legal if the prostitute works alone. Women can work alone without the support, safety and camaraderie of other workers, or they can work with others and risk imprisonment and seizure of wages and assets. It is the same laws, moreover, that dissuade women from reporting crimes against them, from seeking legal redress, accessing services or speaking out about their experiences. They leave women with criminal convictions that make it harder for them to get other work, should they wish to quit the industry. While legislative changes will not address the sexism or the material conditions that give rise to the industry, removal of laws that criminalise sex workers (decriminalisation) should be a central demand for anyone who advocates sex worker rights. We agree with Pritchard that this is the right road to go down. But the collective organisation of sex workers is vital too, and it is on this issue that she is least convincing. Sex workers’ collective organisation “If the women who work in lap dancing clubs are able to organise to improve their wages and conditions,” writes Pritchard, “then socialists must support them.” But that is the only unambiguous such message of support in her article, and even it is on the luke side of warm. She does cite instances of sex workers’ organisation in Argentina, Uruguay, Guatamala, Kenya and India. But in the West, she implies, sex worker organisation faces all but insurmountable obstacles. Her discussion of this issue focuses almost entirely on the prospects of street workers to organise – a group of sex workers who are only a small percentage of those working in the industry and who are admittedly the least likely to organise. [28] Street sex workers, Pritchard says, “are marginalised, isolated and desperate, where there is little possibility of fighting for collective rates for the job, of negotiating collectively with clients or contributing to pension schemes”. The possibility of collective organisation at work, she adds, depends upon a definite set of criteria: “the sharing of conditions, a common employer, and shared grievances which can be opposed”. [29] It is self-evidently the case that sex workers’ collective organisation, in the West as elsewhere, faces structural and social barriers. Much sex work is individualised or takes place in small workplaces, and this is encouraged by laws which, by discriminating against normal labour frameworks, encourage informal, freelance practices. Although many sex workers are in formally employed wage labour (some chatline workers, some brothel prostitutes, some erotic dancers), many are independent contractors and/or have small business aspirations and, as such, are pitted in direct economic rivalry. But these obstacles apply to many other disparate and diffuse sections of the workforce, such as plumbers or freelance journalists or domestic workers. In this regard, domestic workers are a particularly apt comparator. Like sex workers, they perform demanding, sometimes demeaning, personal service work, often in isolation. Like sex work, domestic work has been shaped by neoliberal globalisation. Many domestic workers are migrants looking for work in response to labour market restructuring, and are affected by neoliberal policy shifts that encourage sub-contractual and casual work arrangements over direct employment. The high proportion of immigrants means that concerns over language barriers and migration status loom large. Yet no one argues against the right of domestic workers to organise – and socialists rightly support the “Day without Immigrants” initiative in France. [30] The difficulties and barriers to organising are no reason to reject the possibility of a section of workers organising or to offer merely tepid support when they do. Sex workers can be reluctant to organise because participation in collective struggle can bring a loss of anonymity. Given the extra-legal nature of their work, exposure can endanger them in a range of situations: keeping their children, harassment by authorities and </w:t>
      </w:r>
      <w:r w:rsidRPr="00C56798">
        <w:rPr>
          <w:sz w:val="16"/>
        </w:rPr>
        <w:lastRenderedPageBreak/>
        <w:t xml:space="preserve">the public, loss of housing opportunities, arrest and incarceration, threats to family life and family members, and loss of “day jobs” in other industries. Sex workers are caught in a dichotomy, as Teela Sanders and her colleagues point out: “If they organise, they will be silenced by loss of freedoms; if they are silent, those freedoms will never be realised”. [31] Despite these barriers, however, sex workers in Western countries – including Germany and the Netherlands, Canada and the US, Australia and New Zealand – have unionised. They have raised a range of grievances, including working conditions, charges, health testing, pay rates and, for chatline workers, questions of the management monitoring of performance. In France sex workers’ campaigns against police inaction on solving murders against abuses at hands of the police led to the formation of the French Collective of Prostitutes, which spurred the growth of similar organisations throughout Europe and beyond. In Britain the GMB union has a sex workers’ branch, the IUSW, which has helped bring about codes of conduct in table dancing clubs, greater contractual rights and free English language lessons for sex workers. It has also fought and won an unfair dismissal case. [32] In North America sex workers’ organisations have campaigned against the arrest and quarantining of prostitutes, have worked with gay men to curb the scapegoating of both groups for HIV transmission, and have demanded the right to representation at municipal council meetings and government commissions of inquiry. They have sponsored conferences, and have launched legal challenges on prostitution-related laws. [33] Bolshevism and sex work The section of Pritchard’s article in which she discusses sex worker collective action begins with a passage on Lenin and Alexandra Kollontai in post-revolutionary Russia. She introduces Kollontai’s views on prostitution and mentions Lenin’s view that the efforts of one Communist woman in Hamburg to organise sex workers represented a “morbid deviation”, given the more important tasks that activists confronted in other industries. But Pritchard fails to put Lenin and Kollontai’s arguments in context. The article by Kollontai from which Pritchard quotes argues that the Bolshevik government should campaign against prostitution. Kollontai gives three reasons in support of this position. First, it is because sex work is a form of “work avoidance”. As such, it “harms the national economy and hinders the further development of the productive forces”. Economic stability and industrial progress can only be achieved “if we harness the efforts and energies of the workers and if we organise the available labour power of both men and women in the most rational way.” If one chooses to apply this argument to present circumstances, one should bear in mind the slogan that Kollontai derives from her argument: “Down with the unproductive labour of housework and child-minding!” For, she goes on to explain, the Bolsheviks do not campaign against prostitution as a special category “but as an aspect of labour desertion”, alongside speculators and market traders – and housewives! It is not important whether a woman sells herself to one man or to many, whether she is classed as a professional prostitute selling her favours to a succession of clients or as a wife selling herself to her husband. All women who avoid work and do not take part in production or in caring for children are liable, on the same basis as prostitutes, to be forced to work. [34] As a second reason for campaigning against prostitution, Kollontai cites the fact that it “spreads venereal disease”. Her third is that it destroys the equality, solidarity and comradeship of the two halves of the working class. A man who buys the favours of a woman does not see her as a comrade or as a person with equal rights. He sees the woman as dependent upon himself and as an unequal creature of a lower order who is of less worth to the workers’ state. The contempt he has for the prostitute, whose favours he has bought, affects his attitude to all women. But this, she makes abundantly clear, applies to marriage too: </w:t>
      </w:r>
      <w:r w:rsidRPr="00C56798">
        <w:rPr>
          <w:rStyle w:val="StyleUnderline"/>
        </w:rPr>
        <w:t>A relationship is harmful and alien to the collective only if material bargaining between the sexes is involved, only when worldly calculations are a substitute for mutual attraction. Whether the bargaining takes the form of prostitution or of a legal marriage relationship is not important. Such unhealthy relationships cannot be permitted, since they threaten equality and solidarity.</w:t>
      </w:r>
      <w:r w:rsidRPr="00C56798">
        <w:rPr>
          <w:sz w:val="16"/>
        </w:rPr>
        <w:t xml:space="preserve"> [35] </w:t>
      </w:r>
      <w:r w:rsidRPr="00C56798">
        <w:rPr>
          <w:rStyle w:val="StyleUnderline"/>
        </w:rPr>
        <w:t>In a communist society, by contrast,</w:t>
      </w:r>
      <w:r>
        <w:rPr>
          <w:rStyle w:val="StyleUnderline"/>
        </w:rPr>
        <w:t xml:space="preserve"> </w:t>
      </w:r>
      <w:r w:rsidRPr="00C56798">
        <w:rPr>
          <w:rStyle w:val="StyleUnderline"/>
        </w:rPr>
        <w:t>Sexual relationships will be based on a healthy instinct for reproduction prompted by the abandon of young love, or by fervent passion, or by a blaze of physical attraction or by a soft light of intellectual and emotional harmony.</w:t>
      </w:r>
      <w:r>
        <w:rPr>
          <w:rStyle w:val="StyleUnderline"/>
        </w:rPr>
        <w:t xml:space="preserve"> </w:t>
      </w:r>
      <w:r w:rsidRPr="00C56798">
        <w:rPr>
          <w:sz w:val="16"/>
        </w:rPr>
        <w:t xml:space="preserve">We find much of value in Lenin and Kollontai’s approach: they eschew a moralistic attitude, insisting that important factors responsible for prostitution are low wages, social inequalities and the economic dependence of women upon men. They are committed to women’s political emancipation, economic equality and non-nuclear, non-patriarchal forms of family, and (for Kollontai, if not for Lenin) to a tolerance of a wide variety of sexual relationships, whether temporary or lasting, and whether based “in love, passion or passing physical attraction”. [36] But Pritchard neither contextualises nor accurately represents their views. They were writing in a particular age, at a specific historical conjuncture. Kollontai was addressing a socialist movement in power, beset by enemies in a civil war. “All hands on deck” was the message of her first point; it applied to prostitutes and child minders and housewives, and applies to none of those groups today. Her second, on STDs, may have a degree of empirical purchase but this in no way justifies a campaign against prostitution. Her third reason for campaigning against prostitution is the only one that has any validity today, but it is complicated by the fact that she sees the identical problem manifested in marriage. The clear implication is that the problem (ie dividing the working class) is caused not so much by prostitution as such as by deeper structures of women’s oppression, the nuclear family and commodification that nourish it. As regards Lenin, we don’t think his writings on sex or prostitution have survived the passing years quite so well as his other contributions. His was an era before the widespread availability of contraception, in which “1+1=3” commonly applied. (As Lenin put it, “It takes two people to make love, and a third person is likely to come into being.”) As such, he declaimed that sex should be seen as “a duty to the community”, while promiscuity and “sexual laxity” – and alcohol too – were to be shunned as symptoms of bourgeois degeneration. Indeed, the “section of our youth” that compared sexual desire to the thirst for a glass of water “has gone mad, absolutely mad”. [37] That he candidly profiles himself as “a morose ascetic” in the same text in which he castigates sex worker organisation as a “morbid deviation” might have given Pritchard pause for thought before she quoted that eccentric phrase. Where do we follow Lenin and Kollontai and where do we depart from their approach? We agree that the issue should not be approached as a question of individual moral behaviour, and that changing the material circumstances of women in society is indispensable. We should be fighting for a world where women do not have to sell sex in order to gain a modicum of economic independence or feed their families or fund an addiction. [38] Concretely, sex work arises among early school leavers who find themselves in dead-end, low-paid jobs, among students when the government cuts study grants, or when migrant workers arrive to find they face a choice between skinning chickens for £3 per hour or giving a </w:t>
      </w:r>
      <w:r w:rsidRPr="00C56798">
        <w:rPr>
          <w:sz w:val="16"/>
        </w:rPr>
        <w:lastRenderedPageBreak/>
        <w:t xml:space="preserve">blow job for £30. [39] We don’t know whether the Communist woman in Hamburg should have invested her energies elsewhere but she was right to see prostitutes as human beings with agency, as workers capable of collective organisation. We don’t know whether Kollontai was right to campaign against prostitution in Soviet Russia in 1921, but in the here and now this is emphatically not something we would advocate. Satisfying and comfortably paid work should be available for all, and the gender pay gap should be closed, but the disappearance of sex work is not a realistic short-term prospect. That sex can be sold is a result of the fact that labour under capitalism has been commodified – exploitation didn’t arise because sex is exchanged for money; rather sex became a commodity because of alienation. As Marx argued, a society based on wage labour leads to the most profound alienation of human beings from their natural capacities. The essence of human beings, their labour, is bought and sold according to market forces in the face of which they seem powerless. The universal extension of “saleability” entails the reification of human capabilities – their conversion into “things” that can then appear as commodities on the market, and the atomisation of the social body into isolated individuals who pursue their own limited, particularistic aims “in servitude to egotistic need”. [40] This process, Marx argued, influenced the totality of human life, including relationships of love and sex. The commodification of sex fragments human sexuality into a series of de-socialised, discrete acts. In porn, for example, sex does not centre upon human beings responding to one another but is depicted as outside social relations; it portrays the physical act, in repetitive and objectified form, for an anonymous viewer. [41] That alienation imbues all social and sexual relationships is not to say that we cannot find enjoyment or fulfilment through sex, but that our sexuality and expressions of it are knee-deep in what Marx called the “muck of ages” – the distortions to our understanding of ourselves and others due to the accumulation of centuries of oppressive social relations. They are stifled by the way sexism and racism enter into personal relationships, by the perception of women as sex objects, by the exclusivity required by the institution of the family and its inherent bias towards heterosexual relationships, and by the corrosive dust of religious morality. </w:t>
      </w:r>
      <w:r w:rsidRPr="00611130">
        <w:rPr>
          <w:rStyle w:val="StyleUnderline"/>
          <w:highlight w:val="cyan"/>
        </w:rPr>
        <w:t>The counter-trend is working class solidarity</w:t>
      </w:r>
      <w:r w:rsidRPr="00C56798">
        <w:rPr>
          <w:rStyle w:val="StyleUnderline"/>
        </w:rPr>
        <w:t xml:space="preserve"> and emancipatory struggles. A long-term aim is </w:t>
      </w:r>
      <w:r w:rsidRPr="00611130">
        <w:rPr>
          <w:rStyle w:val="StyleUnderline"/>
          <w:highlight w:val="cyan"/>
        </w:rPr>
        <w:t>to eliminate the conditions that breed</w:t>
      </w:r>
      <w:r w:rsidRPr="00C56798">
        <w:rPr>
          <w:rStyle w:val="StyleUnderline"/>
        </w:rPr>
        <w:t xml:space="preserve"> sex work, as it is to eliminate all forms of </w:t>
      </w:r>
      <w:r w:rsidRPr="00611130">
        <w:rPr>
          <w:rStyle w:val="StyleUnderline"/>
          <w:highlight w:val="cyan"/>
        </w:rPr>
        <w:t>exploitative work</w:t>
      </w:r>
      <w:r w:rsidRPr="00C56798">
        <w:rPr>
          <w:rStyle w:val="StyleUnderline"/>
        </w:rPr>
        <w:t xml:space="preserve">. In the short term the priority is </w:t>
      </w:r>
      <w:r w:rsidRPr="00611130">
        <w:rPr>
          <w:rStyle w:val="StyleUnderline"/>
          <w:highlight w:val="cyan"/>
        </w:rPr>
        <w:t>to keep women</w:t>
      </w:r>
      <w:r w:rsidRPr="00C56798">
        <w:rPr>
          <w:rStyle w:val="StyleUnderline"/>
        </w:rPr>
        <w:t xml:space="preserve"> (and </w:t>
      </w:r>
      <w:r w:rsidRPr="00611130">
        <w:rPr>
          <w:rStyle w:val="StyleUnderline"/>
          <w:highlight w:val="cyan"/>
        </w:rPr>
        <w:t>men and transgendered people</w:t>
      </w:r>
      <w:r w:rsidRPr="00C56798">
        <w:rPr>
          <w:rStyle w:val="StyleUnderline"/>
        </w:rPr>
        <w:t xml:space="preserve">) </w:t>
      </w:r>
      <w:r w:rsidRPr="00611130">
        <w:rPr>
          <w:rStyle w:val="StyleUnderline"/>
          <w:highlight w:val="cyan"/>
        </w:rPr>
        <w:t>in the sex industry safe</w:t>
      </w:r>
      <w:r w:rsidRPr="00C56798">
        <w:rPr>
          <w:rStyle w:val="StyleUnderline"/>
        </w:rPr>
        <w:t xml:space="preserve">. </w:t>
      </w:r>
      <w:r w:rsidRPr="00611130">
        <w:rPr>
          <w:rStyle w:val="StyleUnderline"/>
          <w:highlight w:val="cyan"/>
        </w:rPr>
        <w:t>The emphasis has to be</w:t>
      </w:r>
      <w:r w:rsidRPr="00C56798">
        <w:rPr>
          <w:rStyle w:val="StyleUnderline"/>
        </w:rPr>
        <w:t xml:space="preserve"> on </w:t>
      </w:r>
      <w:r w:rsidRPr="00611130">
        <w:rPr>
          <w:rStyle w:val="StyleUnderline"/>
          <w:highlight w:val="cyan"/>
        </w:rPr>
        <w:t>building confidence</w:t>
      </w:r>
      <w:r w:rsidRPr="00C56798">
        <w:rPr>
          <w:rStyle w:val="StyleUnderline"/>
        </w:rPr>
        <w:t xml:space="preserve"> and organisation </w:t>
      </w:r>
      <w:r w:rsidRPr="00611130">
        <w:rPr>
          <w:rStyle w:val="StyleUnderline"/>
          <w:highlight w:val="cyan"/>
        </w:rPr>
        <w:t>within the working class in all sectors, including sex workers</w:t>
      </w:r>
      <w:r w:rsidRPr="00C56798">
        <w:rPr>
          <w:rStyle w:val="StyleUnderline"/>
        </w:rPr>
        <w:t>.</w:t>
      </w:r>
    </w:p>
    <w:p w14:paraId="3805EB47" w14:textId="77777777" w:rsidR="00B87335" w:rsidRDefault="00B87335" w:rsidP="00B87335">
      <w:pPr>
        <w:pStyle w:val="Heading4"/>
      </w:pPr>
      <w:r>
        <w:t xml:space="preserve">Violence against sex workers and prostitutes are rooted in class based exploitation </w:t>
      </w:r>
    </w:p>
    <w:p w14:paraId="561FD956" w14:textId="77777777" w:rsidR="00B87335" w:rsidRPr="005F777F" w:rsidRDefault="00B87335" w:rsidP="00B87335">
      <w:r w:rsidRPr="00CE20E7">
        <w:rPr>
          <w:rStyle w:val="Style13ptBold"/>
        </w:rPr>
        <w:t>IMT 23</w:t>
      </w:r>
      <w:r>
        <w:t xml:space="preserve"> </w:t>
      </w:r>
      <w:r w:rsidRPr="00CE20E7">
        <w:rPr>
          <w:sz w:val="16"/>
        </w:rPr>
        <w:t xml:space="preserve">RéVolution – Imt France 18 April 2023,The International Marxist Tendency (IMT) is a Marxist political international. It was founded by Trotskyist political theorist Ted Grant and his supporters following their break with the Committee for a Workers' International in 1992.  "Women's oppression and prostitution: a Marxist perspective," In Defence of Marxism, http://www.marxist.com/women-s-oppression-and-prostitution-a-marxist-perspective.htm / / </w:t>
      </w:r>
      <w:r>
        <w:t>MYH</w:t>
      </w:r>
    </w:p>
    <w:p w14:paraId="1EE18A37" w14:textId="77777777" w:rsidR="00B87335" w:rsidRPr="00B533CD" w:rsidRDefault="00B87335" w:rsidP="00B87335">
      <w:pPr>
        <w:rPr>
          <w:u w:val="single"/>
        </w:rPr>
      </w:pPr>
      <w:r w:rsidRPr="00B533CD">
        <w:rPr>
          <w:sz w:val="12"/>
        </w:rPr>
        <w:t xml:space="preserve">The ideas of these feminists ignore – more or less consciously – the </w:t>
      </w:r>
      <w:r w:rsidRPr="00440CD2">
        <w:rPr>
          <w:u w:val="single"/>
        </w:rPr>
        <w:t>reality of prostitution for the majority</w:t>
      </w:r>
      <w:r w:rsidRPr="00B533CD">
        <w:rPr>
          <w:sz w:val="12"/>
        </w:rPr>
        <w:t xml:space="preserve"> of people who are its victims. Let us begin with the issue of </w:t>
      </w:r>
      <w:r w:rsidRPr="00440CD2">
        <w:rPr>
          <w:u w:val="single"/>
        </w:rPr>
        <w:t>human trafficking and its role in prostitution. In a 2016 article, Morgane Merteuil considered that, on this issue, it was necessary to “go ‘beyond’ these exchanges of fgures and experiences”.</w:t>
      </w:r>
    </w:p>
    <w:p w14:paraId="4D802EE1" w14:textId="77777777" w:rsidR="00B87335" w:rsidRPr="00B533CD" w:rsidRDefault="00B87335" w:rsidP="00B87335">
      <w:pPr>
        <w:rPr>
          <w:sz w:val="12"/>
        </w:rPr>
      </w:pPr>
      <w:r w:rsidRPr="00B533CD">
        <w:rPr>
          <w:sz w:val="12"/>
        </w:rPr>
        <w:t xml:space="preserve">At risk of annoying Morgane Merteuil, let us go ahead and give some “figures” and “experiences” to paint a general picture of the prevailing situation. In 2016, the International Labour Organisation (ILO) </w:t>
      </w:r>
      <w:r w:rsidRPr="00440CD2">
        <w:rPr>
          <w:u w:val="single"/>
        </w:rPr>
        <w:t>estimated that 40 million people worldwide had been trafficked for forced marriages, slavery, prostitution networks or organ trafficking. Prostitution constitutes the overwhelming majority of those trafficked.</w:t>
      </w:r>
      <w:r w:rsidRPr="00B533CD">
        <w:rPr>
          <w:sz w:val="12"/>
        </w:rPr>
        <w:t xml:space="preserve"> In 2018, according to the UN Global Report on Trafficking in Persons, 70 percent of the victims of trafficking were women, and 83 percent of them were trafficked for sexual exploitation.</w:t>
      </w:r>
    </w:p>
    <w:p w14:paraId="499351D8" w14:textId="77777777" w:rsidR="00B87335" w:rsidRPr="00B533CD" w:rsidRDefault="00B87335" w:rsidP="00B87335">
      <w:pPr>
        <w:rPr>
          <w:sz w:val="6"/>
          <w:szCs w:val="6"/>
        </w:rPr>
      </w:pPr>
      <w:r w:rsidRPr="00B533CD">
        <w:rPr>
          <w:sz w:val="6"/>
          <w:szCs w:val="6"/>
        </w:rPr>
        <w:t>Contrary to what some advocates of the legalisation of prostitution say, this phenomenon also concerns countries such as Germany and the Netherlands, where prostitution has been legalised. In these two countries, it is estimated that 75-80 percent of prostitutes in brothels have been trafficked. Far from eliminating trafficking, the legalisation of prostitution facilitates it by allowing traffickers to expose their victims in the open, in the windows of brothels in Hamburg and Amsterdam.</w:t>
      </w:r>
    </w:p>
    <w:p w14:paraId="33B798B9" w14:textId="77777777" w:rsidR="00B87335" w:rsidRPr="00B533CD" w:rsidRDefault="00B87335" w:rsidP="00B87335">
      <w:pPr>
        <w:rPr>
          <w:sz w:val="6"/>
          <w:szCs w:val="6"/>
        </w:rPr>
      </w:pPr>
      <w:r w:rsidRPr="00B533CD">
        <w:rPr>
          <w:sz w:val="6"/>
          <w:szCs w:val="6"/>
        </w:rPr>
        <w:t>Both in Europe and indeed around the world, women victims of human trafficking are living a real hell. Their passports are often confiscated by traffickers. They are constantly threatened and frequently beaten or raped. They live in a situation that is in no way comparable to salaried work, but rather to slavery. These women are reduced to commodities for the benefit of criminal networks. Moreover, their status as illegal immigrants very often prevents them from seeking any assistance from the services of the bourgeois state (which itself oppresses them). Caught between the violence of the pimps and the police, it is often impossible for them to make their voices heard – and thus ‘feminist activists’ can appear to speak on their behalf</w:t>
      </w:r>
    </w:p>
    <w:p w14:paraId="256AAF1A" w14:textId="77777777" w:rsidR="00B87335" w:rsidRPr="00440CD2" w:rsidRDefault="00B87335" w:rsidP="00B87335">
      <w:pPr>
        <w:rPr>
          <w:rStyle w:val="StyleUnderline"/>
        </w:rPr>
      </w:pPr>
      <w:r w:rsidRPr="00440CD2">
        <w:rPr>
          <w:rStyle w:val="StyleUnderline"/>
        </w:rPr>
        <w:t>When they claim that prostitution is synonymous with greater freedom for women with regard to their bodies, feminists like Rokhaya Diallo remain in perfect agreement with the principles of capitalism and the free market, principles according to which wage employment is a contract concluded ‘in complete freedom’ between a boss and a worker. In reality, this is never the case, and it is even less true when it comes to prostitution.</w:t>
      </w:r>
    </w:p>
    <w:p w14:paraId="08CC2D46" w14:textId="77777777" w:rsidR="00B87335" w:rsidRPr="00440CD2" w:rsidRDefault="00B87335" w:rsidP="00B87335">
      <w:pPr>
        <w:rPr>
          <w:rStyle w:val="StyleUnderline"/>
        </w:rPr>
      </w:pPr>
      <w:r w:rsidRPr="00440CD2">
        <w:rPr>
          <w:rStyle w:val="StyleUnderline"/>
        </w:rPr>
        <w:t>Under capitalism, people are not equal and do not all have the same means. The vast majority of the population is divided into two categories: on the one hand, those who own the means of production (factories, enterprises, etc.) and live from the exploitation of other people’s labour</w:t>
      </w:r>
      <w:r w:rsidRPr="00B533CD">
        <w:rPr>
          <w:sz w:val="12"/>
        </w:rPr>
        <w:t xml:space="preserve">; and on the other hand, the mass of wage earners who own only their ability to sell their labour power. </w:t>
      </w:r>
      <w:r w:rsidRPr="00440CD2">
        <w:rPr>
          <w:rStyle w:val="StyleUnderline"/>
        </w:rPr>
        <w:t xml:space="preserve">Most people belong to the second category. They are, therefore, </w:t>
      </w:r>
      <w:r w:rsidRPr="00440CD2">
        <w:rPr>
          <w:rStyle w:val="StyleUnderline"/>
        </w:rPr>
        <w:lastRenderedPageBreak/>
        <w:t>not at all ‘free’ to choose whether or not to work. They are forced to sell their labour power in exchange for a wage.</w:t>
      </w:r>
    </w:p>
    <w:p w14:paraId="1BF18C15" w14:textId="77777777" w:rsidR="00B87335" w:rsidRPr="00B533CD" w:rsidRDefault="00B87335" w:rsidP="00B87335">
      <w:pPr>
        <w:rPr>
          <w:sz w:val="12"/>
        </w:rPr>
      </w:pPr>
      <w:r w:rsidRPr="00440CD2">
        <w:rPr>
          <w:rStyle w:val="StyleUnderline"/>
        </w:rPr>
        <w:t>In this context, a small fraction of women who do not own the means of production and cannot find a job (due to mass unemployment) are forced into prostitution to survive</w:t>
      </w:r>
      <w:r w:rsidRPr="00B533CD">
        <w:rPr>
          <w:sz w:val="12"/>
        </w:rPr>
        <w:t xml:space="preserve">. The example of Greece shows this in an illuminating way. After the 2008 crisis, when unemployment hit almost 25 percent of the Greek population, the number of prostitutes there increased by 7 percent. The same economic and social causes led to the growth of the ‘camgirl’ phenomenon, to advertising campaigns for prostitution aimed at female students, etc. </w:t>
      </w:r>
      <w:r w:rsidRPr="00440CD2">
        <w:rPr>
          <w:rStyle w:val="StyleUnderline"/>
        </w:rPr>
        <w:t>Far from recognising a ‘free choice’</w:t>
      </w:r>
      <w:r w:rsidRPr="00B533CD">
        <w:rPr>
          <w:sz w:val="12"/>
        </w:rPr>
        <w:t xml:space="preserve">, legalising </w:t>
      </w:r>
      <w:r w:rsidRPr="00440CD2">
        <w:rPr>
          <w:rStyle w:val="StyleUnderline"/>
        </w:rPr>
        <w:t>prostitution would only legitimise the fact that poor women are reduced to objects, commodities – and forced to surrender their bodies to their clients and pimps.</w:t>
      </w:r>
    </w:p>
    <w:p w14:paraId="1C97B735" w14:textId="77777777" w:rsidR="00B87335" w:rsidRPr="00440CD2" w:rsidRDefault="00B87335" w:rsidP="00B87335">
      <w:pPr>
        <w:rPr>
          <w:rStyle w:val="StyleUnderline"/>
        </w:rPr>
      </w:pPr>
      <w:r w:rsidRPr="00B533CD">
        <w:rPr>
          <w:sz w:val="12"/>
        </w:rPr>
        <w:t>It could be argued that a prostitute is always free to refuse offers that she considers degrading or that make her feel uncomfortable. But in reality, this freedom is more often than not purely fictitious. On the one hand, a refusal exposes the prostitute to a violent reaction from her exploiter (client or pimp). On the other hand, in a market economy, the law of competition prevails</w:t>
      </w:r>
      <w:r w:rsidRPr="00440CD2">
        <w:rPr>
          <w:rStyle w:val="StyleUnderline"/>
        </w:rPr>
        <w:t xml:space="preserve">. A prostitute who refuses certain clients or certain of their requests risks losing her livelihood. </w:t>
      </w:r>
      <w:r>
        <w:rPr>
          <w:rStyle w:val="StyleUnderline"/>
        </w:rPr>
        <w:t xml:space="preserve">[They are] </w:t>
      </w:r>
      <w:r w:rsidRPr="00BF254C">
        <w:rPr>
          <w:rStyle w:val="StyleUnderline"/>
          <w:strike/>
        </w:rPr>
        <w:t>She is</w:t>
      </w:r>
      <w:r w:rsidRPr="00BF254C">
        <w:rPr>
          <w:rStyle w:val="StyleUnderline"/>
        </w:rPr>
        <w:t xml:space="preserve"> </w:t>
      </w:r>
      <w:r w:rsidRPr="00440CD2">
        <w:rPr>
          <w:rStyle w:val="StyleUnderline"/>
        </w:rPr>
        <w:t>therefore pushed – by competition – to accept everything.</w:t>
      </w:r>
    </w:p>
    <w:p w14:paraId="035C1ADD" w14:textId="77777777" w:rsidR="00B87335" w:rsidRPr="00B533CD" w:rsidRDefault="00B87335" w:rsidP="00B87335">
      <w:pPr>
        <w:rPr>
          <w:sz w:val="12"/>
        </w:rPr>
      </w:pPr>
      <w:r w:rsidRPr="00B533CD">
        <w:rPr>
          <w:sz w:val="12"/>
        </w:rPr>
        <w:t xml:space="preserve">Prostitution affects women in general, but </w:t>
      </w:r>
      <w:r w:rsidRPr="00BF254C">
        <w:rPr>
          <w:rStyle w:val="StyleUnderline"/>
        </w:rPr>
        <w:t>transgender people are particularly hard hit. Due to oppression and disproportionate unemployment, many are forced into prostitution for a living. It is no coincidence that the demand for ‘recognition of sex work’ is often linked to calls to support the rights of transgender people, in order to legalise the activity that some are forced to engage in.</w:t>
      </w:r>
      <w:r w:rsidRPr="00B533CD">
        <w:rPr>
          <w:sz w:val="12"/>
        </w:rPr>
        <w:t xml:space="preserve"> This is completely counterproductive: instead of fighting prejudice and combating the oppression and marginalisation of transgender people, this approach </w:t>
      </w:r>
      <w:r w:rsidRPr="00BF254C">
        <w:rPr>
          <w:rStyle w:val="StyleUnderline"/>
        </w:rPr>
        <w:t>reinforces prejudice by implying – and sometimes even asserting – that prostitution would be the only suitable activity for them.</w:t>
      </w:r>
    </w:p>
    <w:p w14:paraId="7F7F4302" w14:textId="77777777" w:rsidR="00B87335" w:rsidRPr="00B533CD" w:rsidRDefault="00B87335" w:rsidP="00B87335">
      <w:pPr>
        <w:rPr>
          <w:sz w:val="6"/>
          <w:szCs w:val="6"/>
        </w:rPr>
      </w:pPr>
      <w:r w:rsidRPr="00B533CD">
        <w:rPr>
          <w:sz w:val="6"/>
          <w:szCs w:val="6"/>
        </w:rPr>
        <w:t>On the other hand, examples are sometimes given of wealthy and middle-class women who prostitute themselves “out of choice”, out of attraction for the ‘profession’. The recognition of prostitution would protect them, it is said. But in reality, if these people are really sheltered from need, they do not need any particular protection, because under capitalism the rich are already, de facto, ‘protected’ by their wealth. Their sexual habits are therefore a private matter, and do not concern us or enter into this debate – especially since, as we have already shown, these few cases represent an insignificant proportion of those who engage in prostitution. The ‘rich prostitutes’ – and these rare and completely atypical cases – serve as a fig leaf to hide the sordid and brutal reality of prostitution.</w:t>
      </w:r>
    </w:p>
    <w:p w14:paraId="503AA2CE" w14:textId="77777777" w:rsidR="00B87335" w:rsidRPr="00B533CD" w:rsidRDefault="00B87335" w:rsidP="00B87335">
      <w:pPr>
        <w:rPr>
          <w:sz w:val="6"/>
          <w:szCs w:val="6"/>
        </w:rPr>
      </w:pPr>
      <w:r w:rsidRPr="00B533CD">
        <w:rPr>
          <w:sz w:val="6"/>
          <w:szCs w:val="6"/>
        </w:rPr>
        <w:t xml:space="preserve">We also frequently hear of ‘autonomous’ prostitutes, who are the real ‘sex workers’ and who live a very different life to those who work under the control of pimps. Here again, according to most statistical surveys, it is established that the majority of prostitutes are subordinate to pimps, i.e. to criminals who demand exorbitant percentages from their victims, under threat of physical and psychological violence. ‘Independent’ prostitutes are a minority. In addition, they are themselves victims of an oppressive system, as they have very limited means to leave prostitution. </w:t>
      </w:r>
    </w:p>
    <w:p w14:paraId="74849512" w14:textId="77777777" w:rsidR="00B87335" w:rsidRPr="00B533CD" w:rsidRDefault="00B87335" w:rsidP="00B87335">
      <w:pPr>
        <w:rPr>
          <w:sz w:val="6"/>
          <w:szCs w:val="6"/>
        </w:rPr>
      </w:pPr>
      <w:r w:rsidRPr="00B533CD">
        <w:rPr>
          <w:sz w:val="6"/>
          <w:szCs w:val="6"/>
        </w:rPr>
        <w:t>Moreover, their entry into the ‘profession’ has rarely been smooth. In 2014, a European Parliament report underlined that “80 to 95% of prostitutes have suffered some form of violence before entering prostitution (rape, incest, paedophilia)”, that “62% of them declare that they have been raped”, and that “68% suffer from post-traumatic stress disorder – a percentage similar to that of victims of torture”. These statistics alone are enough to reveal the hypocrisy of those who wave the flag of ‘freedom’ in defence of prostitution.</w:t>
      </w:r>
    </w:p>
    <w:p w14:paraId="1D57C462" w14:textId="77777777" w:rsidR="00B87335" w:rsidRPr="00B533CD" w:rsidRDefault="00B87335" w:rsidP="00B87335">
      <w:pPr>
        <w:rPr>
          <w:sz w:val="6"/>
          <w:szCs w:val="6"/>
        </w:rPr>
      </w:pPr>
      <w:r w:rsidRPr="00B533CD">
        <w:rPr>
          <w:sz w:val="6"/>
          <w:szCs w:val="6"/>
        </w:rPr>
        <w:t>The same report points out that prostitutes “face a higher mortality rate than the average population”, notably because they frequently suffer from “addiction to alcohol and drugs”, or because “many buyers of sex services request unprotected commercial sex, which increases the risk of adverse health effects”. This is the reality of prostitution, far from the rhetoric of some feminists on ‘sex work’.</w:t>
      </w:r>
    </w:p>
    <w:p w14:paraId="4B15AC35" w14:textId="77777777" w:rsidR="00B87335" w:rsidRPr="00B533CD" w:rsidRDefault="00B87335" w:rsidP="00B87335">
      <w:pPr>
        <w:rPr>
          <w:sz w:val="6"/>
          <w:szCs w:val="6"/>
        </w:rPr>
      </w:pPr>
      <w:r w:rsidRPr="00B533CD">
        <w:rPr>
          <w:sz w:val="6"/>
          <w:szCs w:val="6"/>
        </w:rPr>
        <w:t>How to fight against prostitution?</w:t>
      </w:r>
    </w:p>
    <w:p w14:paraId="197C4778" w14:textId="77777777" w:rsidR="00B87335" w:rsidRPr="00B533CD" w:rsidRDefault="00B87335" w:rsidP="00B87335">
      <w:pPr>
        <w:rPr>
          <w:sz w:val="12"/>
        </w:rPr>
      </w:pPr>
      <w:r w:rsidRPr="0021036F">
        <w:rPr>
          <w:rStyle w:val="StyleUnderline"/>
        </w:rPr>
        <w:t xml:space="preserve">No law designed by bourgeois democracies can eradicate prostitution. </w:t>
      </w:r>
      <w:r w:rsidRPr="00B533CD">
        <w:rPr>
          <w:sz w:val="12"/>
        </w:rPr>
        <w:t>For example, the strictly repressive laws of the Scandinavian countries – or of France – have not put an end to prostitution, nor to human trafficking. In fact, the laws passed by bourgeois governments only aggravate the oppression suffered by prostitutes.</w:t>
      </w:r>
    </w:p>
    <w:p w14:paraId="4FCE94BE" w14:textId="77777777" w:rsidR="00B87335" w:rsidRPr="00B533CD" w:rsidRDefault="00B87335" w:rsidP="00B87335">
      <w:pPr>
        <w:rPr>
          <w:sz w:val="12"/>
        </w:rPr>
      </w:pPr>
      <w:r w:rsidRPr="00B533CD">
        <w:rPr>
          <w:sz w:val="12"/>
        </w:rPr>
        <w:t>Supported by reformist associations such as Osez le féminisme, a law passed by the French National Assembly in 2016 penalises clients of prostitutes and makes them liable to a fine. Far from helping prostitutes, this law has pushed them into the darkest and most dangerous corners of French cities. As we have shown, in the overwhelming majority of cases prostitution is not a 'choice', so prostitutes will have to follow their clients to less crowded areas, where clients are less likely to be stopped, but, in turn, where prostitutes are much more exposed to violence and abuse. Moreover, this provides a new pretext for the police to persecute them.</w:t>
      </w:r>
    </w:p>
    <w:p w14:paraId="432D282C" w14:textId="77777777" w:rsidR="00B87335" w:rsidRPr="00B533CD" w:rsidRDefault="00B87335" w:rsidP="00B87335">
      <w:pPr>
        <w:rPr>
          <w:u w:val="single"/>
        </w:rPr>
      </w:pPr>
      <w:r w:rsidRPr="00B533CD">
        <w:rPr>
          <w:sz w:val="12"/>
        </w:rPr>
        <w:t xml:space="preserve">This example is </w:t>
      </w:r>
      <w:r w:rsidRPr="00B533CD">
        <w:rPr>
          <w:rStyle w:val="StyleUnderline"/>
        </w:rPr>
        <w:t>typical of reformist abolitionism, which wants to abolish prostitution within the framework of capitalism, but which in the end provides bourgeois politicians with opportunities to display their so-called 'humanism'.</w:t>
      </w:r>
    </w:p>
    <w:p w14:paraId="366AF015" w14:textId="77777777" w:rsidR="00B87335" w:rsidRPr="00B533CD" w:rsidRDefault="00B87335" w:rsidP="00B87335">
      <w:pPr>
        <w:rPr>
          <w:rStyle w:val="StyleUnderline"/>
        </w:rPr>
      </w:pPr>
      <w:r w:rsidRPr="00B533CD">
        <w:rPr>
          <w:sz w:val="12"/>
        </w:rPr>
        <w:t xml:space="preserve">The solution to the problem is obvious: if all </w:t>
      </w:r>
      <w:r w:rsidRPr="00B533CD">
        <w:rPr>
          <w:rStyle w:val="StyleUnderline"/>
        </w:rPr>
        <w:t>prostitutes, whatever their situation or origin, were offered financial support, access to housing, mental health treatment, vocational training, and if undocumented victims of trafficking were all naturalised, how many would choose to continue?</w:t>
      </w:r>
    </w:p>
    <w:p w14:paraId="3F893623" w14:textId="77777777" w:rsidR="00B87335" w:rsidRPr="00B533CD" w:rsidRDefault="00B87335" w:rsidP="00B87335">
      <w:pPr>
        <w:rPr>
          <w:u w:val="single"/>
        </w:rPr>
      </w:pPr>
      <w:r w:rsidRPr="00B533CD">
        <w:rPr>
          <w:sz w:val="12"/>
        </w:rPr>
        <w:t xml:space="preserve">We are told that </w:t>
      </w:r>
      <w:r w:rsidRPr="00B533CD">
        <w:rPr>
          <w:rStyle w:val="StyleUnderline"/>
        </w:rPr>
        <w:t>this is impossible to achieve. Indeed, under capitalism, it is impossible – not because there is insufficient money, but because this wealth is monopolised by a minority to the detriment of the rest of the population. Like many other social ills, prostitution grows out of poverty and unemployment, which forces people to sell their bodies in order to survive or to flee their country in abominable conditions, at the risk of falling into exploitation networks, managed by organised crime. This exploitation is exacerbated by gender inequality, racism and imperialist wars.</w:t>
      </w:r>
    </w:p>
    <w:p w14:paraId="0DEEB4C2" w14:textId="77777777" w:rsidR="00B87335" w:rsidRPr="00B533CD" w:rsidRDefault="00B87335" w:rsidP="00B87335">
      <w:pPr>
        <w:rPr>
          <w:sz w:val="6"/>
          <w:szCs w:val="6"/>
        </w:rPr>
      </w:pPr>
      <w:r w:rsidRPr="00B533CD">
        <w:rPr>
          <w:sz w:val="12"/>
        </w:rPr>
        <w:lastRenderedPageBreak/>
        <w:t xml:space="preserve">Serious measures could be taken immediately to combat prostitution </w:t>
      </w:r>
      <w:r w:rsidRPr="00B533CD">
        <w:rPr>
          <w:rStyle w:val="StyleUnderline"/>
        </w:rPr>
        <w:t>by tackling all the economic contradictions on which it is based. Such measures were taken during the early years of Soviet Russia</w:t>
      </w:r>
      <w:r w:rsidRPr="00B533CD">
        <w:rPr>
          <w:sz w:val="12"/>
        </w:rPr>
        <w:t xml:space="preserve">. The fight against prostitution then consisted of organising care services for unemployed women, </w:t>
      </w:r>
      <w:r w:rsidRPr="00B533CD">
        <w:rPr>
          <w:sz w:val="6"/>
          <w:szCs w:val="6"/>
        </w:rPr>
        <w:t>before they were given access to employment, as well as setting up public nurseries and dormitories for homeless women. A network of public clinics offered treatment for sexually transmitted diseases (STDs), while at the same time awareness campaigns were organised explaining the relationship between the spread of prostitution and STDs. In collaboration with mainly mass women's organisations, the new Soviet government provided access to concrete opportunities for women to leave the 'profession'.</w:t>
      </w:r>
    </w:p>
    <w:p w14:paraId="19993A5D" w14:textId="77777777" w:rsidR="00B87335" w:rsidRPr="00B533CD" w:rsidRDefault="00B87335" w:rsidP="00B87335">
      <w:pPr>
        <w:rPr>
          <w:sz w:val="6"/>
          <w:szCs w:val="6"/>
        </w:rPr>
      </w:pPr>
      <w:r w:rsidRPr="00B533CD">
        <w:rPr>
          <w:sz w:val="6"/>
          <w:szCs w:val="6"/>
        </w:rPr>
        <w:t xml:space="preserve">At the same time, the Bolshevik government prohibited any form of legal regulation of prostitution. The Penal Code did not punish prostitutes, but provided for severe penalties for pimps and brothel owners. Due to the immense devastation caused by the World War and the Civil War, prostitution was not completely eradicated, of course. Nevertheless, by targeting its economic and social base on the one hand, and its profiteers on the other, these measures reduced it significantly. </w:t>
      </w:r>
    </w:p>
    <w:p w14:paraId="2660CAFE" w14:textId="77777777" w:rsidR="00B87335" w:rsidRPr="00B533CD" w:rsidRDefault="00B87335" w:rsidP="00B87335">
      <w:pPr>
        <w:rPr>
          <w:sz w:val="6"/>
          <w:szCs w:val="6"/>
        </w:rPr>
      </w:pPr>
      <w:r w:rsidRPr="00B533CD">
        <w:rPr>
          <w:sz w:val="6"/>
          <w:szCs w:val="6"/>
        </w:rPr>
        <w:t>This policy was completely abandoned by the Stalinist counter-revolution, which caused a rapid degeneration of the status of women in society. Prostitution reappeared as a mass phenomenon in the 1930s. The new Stalinist Penal Code took up bourgeois methods by again attacking prostitutes.</w:t>
      </w:r>
    </w:p>
    <w:p w14:paraId="6A583781" w14:textId="77777777" w:rsidR="00B87335" w:rsidRPr="00B533CD" w:rsidRDefault="00B87335" w:rsidP="00B87335">
      <w:pPr>
        <w:rPr>
          <w:sz w:val="6"/>
          <w:szCs w:val="6"/>
        </w:rPr>
      </w:pPr>
      <w:r w:rsidRPr="00B533CD">
        <w:rPr>
          <w:sz w:val="6"/>
          <w:szCs w:val="6"/>
        </w:rPr>
        <w:t xml:space="preserve">We support the implementation of democratic measures similar to those adopted by the Bolsheviks in the early years of the Soviet regime. Of course, we are fighting for their implementation now as well. However, we are well aware that no capitalist state will implement them. For Marxists, the struggle against prostitution is therefore closely linked to the struggle against capitalism. </w:t>
      </w:r>
    </w:p>
    <w:p w14:paraId="555649C5" w14:textId="77777777" w:rsidR="00B87335" w:rsidRPr="00B533CD" w:rsidRDefault="00B87335" w:rsidP="00B87335">
      <w:pPr>
        <w:rPr>
          <w:rStyle w:val="StyleUnderline"/>
        </w:rPr>
      </w:pPr>
      <w:r w:rsidRPr="00B533CD">
        <w:rPr>
          <w:rStyle w:val="StyleUnderline"/>
        </w:rPr>
        <w:t>Prostitution is based on the oppression of women and the misery generated by a class-divided society. Until capitalism is overthrown, no choice will be truly free, and the oppression of women – in all its forms – will never be completely eradicated.</w:t>
      </w:r>
    </w:p>
    <w:p w14:paraId="6A58F8B5" w14:textId="77777777" w:rsidR="00B87335" w:rsidRPr="00EC6C2B" w:rsidRDefault="00B87335" w:rsidP="00B87335"/>
    <w:p w14:paraId="724A3867" w14:textId="77777777" w:rsidR="00B87335" w:rsidRDefault="00B87335" w:rsidP="00B87335"/>
    <w:p w14:paraId="4331D814" w14:textId="77777777" w:rsidR="0021054B" w:rsidRDefault="0021054B" w:rsidP="0021054B">
      <w:pPr>
        <w:pStyle w:val="Heading2"/>
      </w:pPr>
      <w:r>
        <w:lastRenderedPageBreak/>
        <w:t>Case---Informal Economics</w:t>
      </w:r>
    </w:p>
    <w:p w14:paraId="6A3B591F" w14:textId="77777777" w:rsidR="0021054B" w:rsidRDefault="0021054B" w:rsidP="0021054B">
      <w:pPr>
        <w:pStyle w:val="Heading3"/>
      </w:pPr>
      <w:r>
        <w:lastRenderedPageBreak/>
        <w:t>1NC---CT---Agency</w:t>
      </w:r>
    </w:p>
    <w:p w14:paraId="01D6DCA6" w14:textId="77777777" w:rsidR="0021054B" w:rsidRPr="00B5326E" w:rsidRDefault="0021054B" w:rsidP="0021054B">
      <w:pPr>
        <w:pStyle w:val="Heading4"/>
      </w:pPr>
      <w:r>
        <w:t xml:space="preserve">They conflate </w:t>
      </w:r>
      <w:r>
        <w:rPr>
          <w:u w:val="single"/>
        </w:rPr>
        <w:t>empowerment</w:t>
      </w:r>
      <w:r>
        <w:t xml:space="preserve"> with </w:t>
      </w:r>
      <w:r>
        <w:rPr>
          <w:u w:val="single"/>
        </w:rPr>
        <w:t>power</w:t>
      </w:r>
      <w:r>
        <w:t xml:space="preserve">---Sex work may be empowering to women and deviant bodies, but the supersystem ensures that this empowerment is </w:t>
      </w:r>
      <w:r>
        <w:rPr>
          <w:u w:val="single"/>
        </w:rPr>
        <w:t>merely a fantasy</w:t>
      </w:r>
      <w:r>
        <w:t xml:space="preserve">---Advocating for sex work to ‘navigate life’ give women and deviant bodies a sense of </w:t>
      </w:r>
      <w:r>
        <w:rPr>
          <w:u w:val="single"/>
        </w:rPr>
        <w:t>false agency</w:t>
      </w:r>
      <w:r>
        <w:t xml:space="preserve"> that is </w:t>
      </w:r>
      <w:r w:rsidRPr="00447AF8">
        <w:t>individualistic</w:t>
      </w:r>
      <w:r>
        <w:t xml:space="preserve"> and </w:t>
      </w:r>
      <w:r>
        <w:rPr>
          <w:u w:val="single"/>
        </w:rPr>
        <w:t>limits their freedom.</w:t>
      </w:r>
      <w:r>
        <w:t xml:space="preserve"> Their care work and survival strategies </w:t>
      </w:r>
      <w:r>
        <w:rPr>
          <w:u w:val="single"/>
        </w:rPr>
        <w:t>fail</w:t>
      </w:r>
      <w:r>
        <w:t xml:space="preserve"> and get </w:t>
      </w:r>
      <w:r>
        <w:rPr>
          <w:u w:val="single"/>
        </w:rPr>
        <w:t>crushed</w:t>
      </w:r>
      <w:r>
        <w:t xml:space="preserve"> by the supersystem.</w:t>
      </w:r>
    </w:p>
    <w:p w14:paraId="2ADB6C60" w14:textId="77777777" w:rsidR="0021054B" w:rsidRDefault="0021054B" w:rsidP="0021054B">
      <w:r w:rsidRPr="00C14595">
        <w:rPr>
          <w:rStyle w:val="Style13ptBold"/>
          <w:b w:val="0"/>
        </w:rPr>
        <w:t>Nancy</w:t>
      </w:r>
      <w:r>
        <w:rPr>
          <w:rStyle w:val="Style13ptBold"/>
        </w:rPr>
        <w:t xml:space="preserve"> Holmstrom 14 </w:t>
      </w:r>
      <w:r w:rsidRPr="00C14595">
        <w:t>(Nancy Holmstrom is Professor Emerita and former Chair of Philosophy at Rutgers University, Newark.</w:t>
      </w:r>
      <w:r>
        <w:t xml:space="preserve"> Published 12/7/2014, Accessed 7/19/2023, “</w:t>
      </w:r>
      <w:r w:rsidRPr="00C14595">
        <w:t>Sex, Work and Capitalism</w:t>
      </w:r>
      <w:r>
        <w:t xml:space="preserve">”) WSterbenc </w:t>
      </w:r>
    </w:p>
    <w:p w14:paraId="3ED96ED4" w14:textId="77777777" w:rsidR="0021054B" w:rsidRPr="00447AF8" w:rsidRDefault="0021054B" w:rsidP="0021054B">
      <w:pPr>
        <w:rPr>
          <w:rStyle w:val="Style13ptBold"/>
          <w:b w:val="0"/>
          <w:bCs w:val="0"/>
          <w:sz w:val="22"/>
        </w:rPr>
      </w:pPr>
      <w:r>
        <w:t>*TW: Mentions of suicide*</w:t>
      </w:r>
    </w:p>
    <w:p w14:paraId="367D7E3A" w14:textId="77777777" w:rsidR="0021054B" w:rsidRPr="00C14595" w:rsidRDefault="0021054B" w:rsidP="0021054B">
      <w:pPr>
        <w:rPr>
          <w:u w:val="single"/>
        </w:rPr>
      </w:pPr>
      <w:r w:rsidRPr="00C14595">
        <w:rPr>
          <w:u w:val="single"/>
        </w:rPr>
        <w:t xml:space="preserve">To say that all kinds of sex work are work, as they certainly are, says nothing about their voluntariness </w:t>
      </w:r>
      <w:r w:rsidRPr="00E73D9B">
        <w:rPr>
          <w:sz w:val="16"/>
        </w:rPr>
        <w:t>(after all, slaves work),</w:t>
      </w:r>
      <w:r w:rsidRPr="00C14595">
        <w:rPr>
          <w:u w:val="single"/>
        </w:rPr>
        <w:t xml:space="preserve"> or about what moral value we should place on this work. These are the questions to be addressed next.</w:t>
      </w:r>
    </w:p>
    <w:p w14:paraId="07604E4A" w14:textId="77777777" w:rsidR="0021054B" w:rsidRPr="00CD49E8" w:rsidRDefault="0021054B" w:rsidP="0021054B">
      <w:pPr>
        <w:rPr>
          <w:u w:val="single"/>
        </w:rPr>
      </w:pPr>
      <w:r w:rsidRPr="00B5326E">
        <w:rPr>
          <w:b/>
          <w:highlight w:val="cyan"/>
          <w:u w:val="single"/>
        </w:rPr>
        <w:t>The word empowerment</w:t>
      </w:r>
      <w:r w:rsidRPr="00447AF8">
        <w:rPr>
          <w:b/>
          <w:u w:val="single"/>
        </w:rPr>
        <w:t xml:space="preserve"> is often used in this discussion, and it is important to distinguish it from actual power. Empowerment </w:t>
      </w:r>
      <w:r w:rsidRPr="00B5326E">
        <w:rPr>
          <w:b/>
          <w:highlight w:val="cyan"/>
          <w:u w:val="single"/>
        </w:rPr>
        <w:t>refers to a psychological quality of an individual</w:t>
      </w:r>
      <w:r w:rsidRPr="00447AF8">
        <w:rPr>
          <w:b/>
          <w:u w:val="single"/>
        </w:rPr>
        <w:t xml:space="preserve">. </w:t>
      </w:r>
      <w:r w:rsidRPr="00B5326E">
        <w:rPr>
          <w:b/>
          <w:highlight w:val="cyan"/>
          <w:u w:val="single"/>
        </w:rPr>
        <w:t>Power</w:t>
      </w:r>
      <w:r w:rsidRPr="00447AF8">
        <w:rPr>
          <w:b/>
          <w:u w:val="single"/>
        </w:rPr>
        <w:t xml:space="preserve">, on the other hand, can be </w:t>
      </w:r>
      <w:r w:rsidRPr="00B5326E">
        <w:rPr>
          <w:b/>
          <w:highlight w:val="cyan"/>
          <w:u w:val="single"/>
        </w:rPr>
        <w:t xml:space="preserve">used to apply to individuals or very large groups, but it refers to objective, </w:t>
      </w:r>
      <w:r w:rsidRPr="00B5326E">
        <w:rPr>
          <w:b/>
          <w:u w:val="single"/>
        </w:rPr>
        <w:t xml:space="preserve">not subjective </w:t>
      </w:r>
      <w:r w:rsidRPr="00B5326E">
        <w:rPr>
          <w:b/>
          <w:highlight w:val="cyan"/>
          <w:u w:val="single"/>
        </w:rPr>
        <w:t>phenomena</w:t>
      </w:r>
      <w:r w:rsidRPr="00447AF8">
        <w:rPr>
          <w:b/>
          <w:u w:val="single"/>
        </w:rPr>
        <w:t xml:space="preserve">. Note that </w:t>
      </w:r>
      <w:r w:rsidRPr="00B5326E">
        <w:rPr>
          <w:b/>
          <w:highlight w:val="cyan"/>
          <w:u w:val="single"/>
        </w:rPr>
        <w:t>something could be “empowering” for certain women, but dis-empowering for women in general</w:t>
      </w:r>
      <w:r w:rsidRPr="00447AF8">
        <w:rPr>
          <w:b/>
          <w:u w:val="single"/>
        </w:rPr>
        <w:t xml:space="preserve">. Also note that </w:t>
      </w:r>
      <w:r w:rsidRPr="00B5326E">
        <w:rPr>
          <w:b/>
          <w:highlight w:val="cyan"/>
          <w:u w:val="single"/>
        </w:rPr>
        <w:t>if something is empowering for an individual, it does not follow that they have more power</w:t>
      </w:r>
      <w:r w:rsidRPr="00CD49E8">
        <w:rPr>
          <w:u w:val="single"/>
        </w:rPr>
        <w:t>. In the literature about sex services there is a lot of ethnographic evidence that prostitutes have different kinds and levels of negotiating power. Some have little or none and others have more, for example, whether or not they can refuse to work with a particular customer or refuse to do certain acts. One study of prostitutes in New Zealand found that many said that the new law, which makes it illegal to purchase sex without a condom, had increased their ability to force clients to wear them.</w:t>
      </w:r>
    </w:p>
    <w:p w14:paraId="14A830D9" w14:textId="77777777" w:rsidR="0021054B" w:rsidRPr="002163B2" w:rsidRDefault="0021054B" w:rsidP="0021054B">
      <w:pPr>
        <w:rPr>
          <w:u w:val="single"/>
        </w:rPr>
      </w:pPr>
      <w:r w:rsidRPr="00E73D9B">
        <w:rPr>
          <w:b/>
          <w:u w:val="single"/>
        </w:rPr>
        <w:t xml:space="preserve">Along with empowerment, the concepts of </w:t>
      </w:r>
      <w:r w:rsidRPr="00B5326E">
        <w:rPr>
          <w:b/>
          <w:u w:val="single"/>
        </w:rPr>
        <w:t>agency</w:t>
      </w:r>
      <w:r w:rsidRPr="00E73D9B">
        <w:rPr>
          <w:b/>
          <w:u w:val="single"/>
        </w:rPr>
        <w:t>, emancipation and free or voluntary choice are employed in this debate, but often in unclear ways. Acts and choices are not simply free or unfree. Rather, freedom is always relative, on a continuum, in a context</w:t>
      </w:r>
      <w:r w:rsidRPr="002163B2">
        <w:rPr>
          <w:u w:val="single"/>
        </w:rPr>
        <w:t>. So to counter-pose oppression and empowerment, as so many writers do, is misleading. An act/choice could be more free than the alternatives, it could be an expression of agency and personal empowerment to that extent, but still be profoundly unfree because of the paucity of choices that the agent would prefer.</w:t>
      </w:r>
    </w:p>
    <w:p w14:paraId="13669EA5" w14:textId="77777777" w:rsidR="0021054B" w:rsidRPr="00E73D9B" w:rsidRDefault="0021054B" w:rsidP="0021054B">
      <w:pPr>
        <w:rPr>
          <w:sz w:val="16"/>
        </w:rPr>
      </w:pPr>
      <w:r w:rsidRPr="00E73D9B">
        <w:rPr>
          <w:sz w:val="16"/>
        </w:rPr>
        <w:t>A poignant and extreme, non-sexual, example of this point is found in the prize-winning book Behind the Beautiful Forevers about life in a Mumbai slum: Meena, a young woman who is forbidden to go to school, often beaten, facing an arranged marriage in a village, has a friend Manju whom she only talks with at the public toilets. “The minutes in the night stench with Manju were the closest she had ever come to freedom.” Shortly thereafter she eats rat poison…</w:t>
      </w:r>
    </w:p>
    <w:p w14:paraId="62E0E10D" w14:textId="77777777" w:rsidR="0021054B" w:rsidRPr="00E73D9B" w:rsidRDefault="0021054B" w:rsidP="0021054B">
      <w:pPr>
        <w:rPr>
          <w:sz w:val="16"/>
        </w:rPr>
      </w:pPr>
      <w:r w:rsidRPr="00E73D9B">
        <w:rPr>
          <w:sz w:val="16"/>
        </w:rPr>
        <w:t>“She wasn’t acting out of anger… She’d thought it through – had consumed two tubes of rat poison on two other days, but had started to vomit, which led her this time to mix the poison with milk. She hoped the milk would keep the poison in her stomach long enough to kill her.</w:t>
      </w:r>
    </w:p>
    <w:p w14:paraId="6826AA01" w14:textId="77777777" w:rsidR="0021054B" w:rsidRPr="00E73D9B" w:rsidRDefault="0021054B" w:rsidP="0021054B">
      <w:pPr>
        <w:rPr>
          <w:sz w:val="16"/>
        </w:rPr>
      </w:pPr>
      <w:r w:rsidRPr="00E73D9B">
        <w:rPr>
          <w:sz w:val="16"/>
        </w:rPr>
        <w:t>This was one decision about her life she got to make. It wasn’t easily shared with a best friend.” In hospital she says “I decided for myself.”….</w:t>
      </w:r>
    </w:p>
    <w:p w14:paraId="2E54D2FD" w14:textId="77777777" w:rsidR="0021054B" w:rsidRPr="00E73D9B" w:rsidRDefault="0021054B" w:rsidP="0021054B">
      <w:pPr>
        <w:rPr>
          <w:sz w:val="16"/>
        </w:rPr>
      </w:pPr>
      <w:r w:rsidRPr="00E73D9B">
        <w:rPr>
          <w:sz w:val="16"/>
        </w:rPr>
        <w:t>“She was fed up with what the world had to offer,” the Tamil women concluded. Meena’s family, upon consideration, decided that Manju’s modern influence was to blame.”[8]</w:t>
      </w:r>
    </w:p>
    <w:p w14:paraId="072EF999" w14:textId="77777777" w:rsidR="0021054B" w:rsidRPr="00E73D9B" w:rsidRDefault="0021054B" w:rsidP="0021054B">
      <w:pPr>
        <w:rPr>
          <w:sz w:val="16"/>
        </w:rPr>
      </w:pPr>
      <w:r w:rsidRPr="00E73D9B">
        <w:rPr>
          <w:sz w:val="16"/>
        </w:rPr>
        <w:t xml:space="preserve">If Meena had chosen to run away and become a prostitute the same point would apply; an agent can judge an option to be the best of the available options and choose it carefully and deliberately; hence the act could be said to be free, or empowering, or an expression of agency – </w:t>
      </w:r>
      <w:r w:rsidRPr="00E73D9B">
        <w:rPr>
          <w:sz w:val="16"/>
        </w:rPr>
        <w:lastRenderedPageBreak/>
        <w:t>but only in the most minimal sense – because at the same time, a choice is profoundly unfree if it is merely the least evil of the options available.</w:t>
      </w:r>
    </w:p>
    <w:p w14:paraId="302A1336" w14:textId="77777777" w:rsidR="0021054B" w:rsidRPr="002163B2" w:rsidRDefault="0021054B" w:rsidP="0021054B">
      <w:pPr>
        <w:rPr>
          <w:u w:val="single"/>
        </w:rPr>
      </w:pPr>
      <w:r w:rsidRPr="00E73D9B">
        <w:rPr>
          <w:b/>
          <w:u w:val="single"/>
        </w:rPr>
        <w:t xml:space="preserve">Consider an example further towards the free end of the continuum, of </w:t>
      </w:r>
      <w:r w:rsidRPr="00B5326E">
        <w:rPr>
          <w:b/>
          <w:highlight w:val="cyan"/>
          <w:u w:val="single"/>
        </w:rPr>
        <w:t>poor single mothers who choose sex work “not simply as a survival strategy; [but] as an advancement strategy</w:t>
      </w:r>
      <w:r w:rsidRPr="00E73D9B">
        <w:rPr>
          <w:b/>
          <w:u w:val="single"/>
        </w:rPr>
        <w:t>.</w:t>
      </w:r>
      <w:r w:rsidRPr="002163B2">
        <w:rPr>
          <w:u w:val="single"/>
        </w:rPr>
        <w:t xml:space="preserve">”[9] </w:t>
      </w:r>
      <w:r w:rsidRPr="00E73D9B">
        <w:rPr>
          <w:b/>
          <w:u w:val="single"/>
        </w:rPr>
        <w:t xml:space="preserve">They </w:t>
      </w:r>
      <w:r w:rsidRPr="00B5326E">
        <w:rPr>
          <w:b/>
          <w:highlight w:val="cyan"/>
          <w:u w:val="single"/>
        </w:rPr>
        <w:t>believe</w:t>
      </w:r>
      <w:r w:rsidRPr="00E73D9B">
        <w:rPr>
          <w:b/>
          <w:u w:val="single"/>
        </w:rPr>
        <w:t xml:space="preserve"> that </w:t>
      </w:r>
      <w:r w:rsidRPr="00B5326E">
        <w:rPr>
          <w:b/>
          <w:highlight w:val="cyan"/>
          <w:u w:val="single"/>
        </w:rPr>
        <w:t>sex work</w:t>
      </w:r>
      <w:r w:rsidRPr="00E73D9B">
        <w:rPr>
          <w:b/>
          <w:u w:val="single"/>
        </w:rPr>
        <w:t xml:space="preserve"> will be </w:t>
      </w:r>
      <w:r w:rsidRPr="00B5326E">
        <w:rPr>
          <w:b/>
          <w:highlight w:val="cyan"/>
          <w:u w:val="single"/>
        </w:rPr>
        <w:t>more lucrative than factory or domestic work</w:t>
      </w:r>
      <w:r w:rsidRPr="00E73D9B">
        <w:rPr>
          <w:b/>
          <w:u w:val="single"/>
        </w:rPr>
        <w:t xml:space="preserve">, </w:t>
      </w:r>
      <w:r w:rsidRPr="00E73D9B">
        <w:rPr>
          <w:u w:val="single"/>
        </w:rPr>
        <w:t>especially in a sex tourist destination like Sosua, Dominican</w:t>
      </w:r>
      <w:r w:rsidRPr="00E73D9B">
        <w:rPr>
          <w:b/>
          <w:u w:val="single"/>
        </w:rPr>
        <w:t xml:space="preserve"> </w:t>
      </w:r>
      <w:r w:rsidRPr="00E73D9B">
        <w:rPr>
          <w:u w:val="single"/>
        </w:rPr>
        <w:t>Republic</w:t>
      </w:r>
      <w:r w:rsidRPr="00E73D9B">
        <w:rPr>
          <w:b/>
          <w:u w:val="single"/>
        </w:rPr>
        <w:t xml:space="preserve">. </w:t>
      </w:r>
      <w:r w:rsidRPr="00B5326E">
        <w:rPr>
          <w:b/>
          <w:highlight w:val="cyan"/>
          <w:u w:val="single"/>
        </w:rPr>
        <w:t>Seeking to escape</w:t>
      </w:r>
      <w:r w:rsidRPr="00E73D9B">
        <w:rPr>
          <w:b/>
          <w:u w:val="single"/>
        </w:rPr>
        <w:t xml:space="preserve"> not only </w:t>
      </w:r>
      <w:r w:rsidRPr="00B5326E">
        <w:rPr>
          <w:b/>
          <w:highlight w:val="cyan"/>
          <w:u w:val="single"/>
        </w:rPr>
        <w:t>poverty</w:t>
      </w:r>
      <w:r w:rsidRPr="00E73D9B">
        <w:rPr>
          <w:b/>
          <w:u w:val="single"/>
        </w:rPr>
        <w:t xml:space="preserve">, but the machismo of their countrymen, their goal is to find a tourist who will take them out of the country. In most cases, that hope turns out to be illusory and they return home as poor as when they left; this is true even for the ones who do manage to get a visa. </w:t>
      </w:r>
      <w:r w:rsidRPr="00B5326E">
        <w:rPr>
          <w:b/>
          <w:highlight w:val="cyan"/>
          <w:u w:val="single"/>
        </w:rPr>
        <w:t>Faced as they are both with capitalism and patriarchy, their</w:t>
      </w:r>
      <w:r w:rsidRPr="00E73D9B">
        <w:rPr>
          <w:b/>
          <w:u w:val="single"/>
        </w:rPr>
        <w:t xml:space="preserve"> carefully thought-out </w:t>
      </w:r>
      <w:r w:rsidRPr="00B5326E">
        <w:rPr>
          <w:b/>
          <w:highlight w:val="cyan"/>
          <w:u w:val="single"/>
        </w:rPr>
        <w:t>strategies</w:t>
      </w:r>
      <w:r w:rsidRPr="00E73D9B">
        <w:rPr>
          <w:b/>
          <w:u w:val="single"/>
        </w:rPr>
        <w:t xml:space="preserve">, which the researcher takes pains to stress, </w:t>
      </w:r>
      <w:r w:rsidRPr="00B5326E">
        <w:rPr>
          <w:b/>
          <w:highlight w:val="cyan"/>
          <w:u w:val="single"/>
        </w:rPr>
        <w:t>can take them only so far</w:t>
      </w:r>
      <w:r w:rsidRPr="00E73D9B">
        <w:rPr>
          <w:b/>
          <w:u w:val="single"/>
        </w:rPr>
        <w:t>.</w:t>
      </w:r>
      <w:r w:rsidRPr="002163B2">
        <w:rPr>
          <w:u w:val="single"/>
        </w:rPr>
        <w:t xml:space="preserve"> Again, this example shows there is no inconsistency between saying people are exercising resourcefulness and agency, attempting to maximize their possibilities, but within very oppressive constraints.</w:t>
      </w:r>
    </w:p>
    <w:p w14:paraId="592FD409" w14:textId="77777777" w:rsidR="0021054B" w:rsidRPr="00762E32" w:rsidRDefault="0021054B" w:rsidP="0021054B">
      <w:pPr>
        <w:rPr>
          <w:u w:val="single"/>
        </w:rPr>
      </w:pPr>
      <w:r w:rsidRPr="00E73D9B">
        <w:rPr>
          <w:b/>
          <w:u w:val="single"/>
        </w:rPr>
        <w:t xml:space="preserve">Thus, </w:t>
      </w:r>
      <w:r w:rsidRPr="00B5326E">
        <w:rPr>
          <w:b/>
          <w:highlight w:val="cyan"/>
          <w:u w:val="single"/>
        </w:rPr>
        <w:t>the conditions</w:t>
      </w:r>
      <w:r w:rsidRPr="00E73D9B">
        <w:rPr>
          <w:b/>
          <w:u w:val="single"/>
        </w:rPr>
        <w:t xml:space="preserve"> under which </w:t>
      </w:r>
      <w:r w:rsidRPr="00B5326E">
        <w:rPr>
          <w:b/>
          <w:highlight w:val="cyan"/>
          <w:u w:val="single"/>
        </w:rPr>
        <w:t>people choose determine</w:t>
      </w:r>
      <w:r w:rsidRPr="00E73D9B">
        <w:rPr>
          <w:b/>
          <w:u w:val="single"/>
        </w:rPr>
        <w:t xml:space="preserve"> to what </w:t>
      </w:r>
      <w:r w:rsidRPr="00B5326E">
        <w:rPr>
          <w:b/>
          <w:highlight w:val="cyan"/>
          <w:u w:val="single"/>
        </w:rPr>
        <w:t>extent their choices are free</w:t>
      </w:r>
      <w:r w:rsidRPr="00E73D9B">
        <w:rPr>
          <w:b/>
          <w:u w:val="single"/>
        </w:rPr>
        <w:t xml:space="preserve">; these conditions can </w:t>
      </w:r>
      <w:r w:rsidRPr="00B5326E">
        <w:rPr>
          <w:b/>
          <w:highlight w:val="cyan"/>
          <w:u w:val="single"/>
        </w:rPr>
        <w:t>pose obstacles to doing something</w:t>
      </w:r>
      <w:r w:rsidRPr="00E73D9B">
        <w:rPr>
          <w:b/>
          <w:u w:val="single"/>
        </w:rPr>
        <w:t xml:space="preserve"> or they </w:t>
      </w:r>
      <w:r w:rsidRPr="00B5326E">
        <w:rPr>
          <w:b/>
          <w:highlight w:val="cyan"/>
          <w:u w:val="single"/>
        </w:rPr>
        <w:t>can enable them</w:t>
      </w:r>
      <w:r w:rsidRPr="00E73D9B">
        <w:rPr>
          <w:b/>
          <w:u w:val="single"/>
        </w:rPr>
        <w:t xml:space="preserve">. </w:t>
      </w:r>
      <w:r w:rsidRPr="00762E32">
        <w:rPr>
          <w:u w:val="single"/>
        </w:rPr>
        <w:t xml:space="preserve">More precisely, to say one is free is to say one is free from an obstacle preventing one from doing something; one is unfree to do something because an obstacle prevents one from doing it. </w:t>
      </w:r>
      <w:r w:rsidRPr="00E73D9B">
        <w:rPr>
          <w:b/>
          <w:u w:val="single"/>
        </w:rPr>
        <w:t xml:space="preserve">Thus </w:t>
      </w:r>
      <w:r w:rsidRPr="00B5326E">
        <w:rPr>
          <w:b/>
          <w:highlight w:val="cyan"/>
          <w:u w:val="single"/>
        </w:rPr>
        <w:t>one can be free to do something with respect to one obstacle</w:t>
      </w:r>
      <w:r w:rsidRPr="00E73D9B">
        <w:rPr>
          <w:b/>
          <w:u w:val="single"/>
        </w:rPr>
        <w:t xml:space="preserve"> and </w:t>
      </w:r>
      <w:r w:rsidRPr="00B5326E">
        <w:rPr>
          <w:b/>
          <w:highlight w:val="cyan"/>
          <w:u w:val="single"/>
        </w:rPr>
        <w:t>unfree to do it</w:t>
      </w:r>
      <w:r w:rsidRPr="00E73D9B">
        <w:rPr>
          <w:b/>
          <w:u w:val="single"/>
        </w:rPr>
        <w:t xml:space="preserve"> with respect </w:t>
      </w:r>
      <w:r w:rsidRPr="00B5326E">
        <w:rPr>
          <w:b/>
          <w:highlight w:val="cyan"/>
          <w:u w:val="single"/>
        </w:rPr>
        <w:t>to another obstacle</w:t>
      </w:r>
      <w:r w:rsidRPr="00E73D9B">
        <w:rPr>
          <w:b/>
          <w:u w:val="single"/>
        </w:rPr>
        <w:t>.</w:t>
      </w:r>
      <w:r w:rsidRPr="00762E32">
        <w:rPr>
          <w:u w:val="single"/>
        </w:rPr>
        <w:t xml:space="preserve"> The obstacles may be physical or may involve persons in some significant way. Thus legal restrictions have been obstacles to women living their lives as they want, as has direct force or threat of force, both of which count as coercion. But people can limit others’ freedom in less overt ways. </w:t>
      </w:r>
      <w:r w:rsidRPr="00E73D9B">
        <w:rPr>
          <w:b/>
          <w:u w:val="single"/>
        </w:rPr>
        <w:t>Certain kinds of proposals or offers can also prevent someone from acting freely. For example, if an employer offers a dangerous and low paid job to someone whose only alternative is starvation for her and her family, this should count as a “forcing offer.</w:t>
      </w:r>
      <w:r w:rsidRPr="00762E32">
        <w:rPr>
          <w:u w:val="single"/>
        </w:rPr>
        <w:t>”[10]</w:t>
      </w:r>
    </w:p>
    <w:p w14:paraId="1AE639CF" w14:textId="77777777" w:rsidR="0021054B" w:rsidRDefault="0021054B" w:rsidP="0021054B">
      <w:pPr>
        <w:rPr>
          <w:u w:val="single"/>
        </w:rPr>
      </w:pPr>
      <w:r w:rsidRPr="00E73D9B">
        <w:rPr>
          <w:b/>
          <w:u w:val="single"/>
        </w:rPr>
        <w:t xml:space="preserve">Not only individuals, but social </w:t>
      </w:r>
      <w:r w:rsidRPr="00B5326E">
        <w:rPr>
          <w:b/>
          <w:highlight w:val="cyan"/>
          <w:u w:val="single"/>
        </w:rPr>
        <w:t>institutions</w:t>
      </w:r>
      <w:r w:rsidRPr="00E73D9B">
        <w:rPr>
          <w:b/>
          <w:u w:val="single"/>
        </w:rPr>
        <w:t xml:space="preserve"> may </w:t>
      </w:r>
      <w:r w:rsidRPr="00B5326E">
        <w:rPr>
          <w:b/>
          <w:highlight w:val="cyan"/>
          <w:u w:val="single"/>
        </w:rPr>
        <w:t>limit someone’s freedom</w:t>
      </w:r>
      <w:r w:rsidRPr="00E73D9B">
        <w:rPr>
          <w:b/>
          <w:u w:val="single"/>
        </w:rPr>
        <w:t xml:space="preserve">. This can be </w:t>
      </w:r>
      <w:r w:rsidRPr="00B5326E">
        <w:rPr>
          <w:b/>
          <w:highlight w:val="cyan"/>
          <w:u w:val="single"/>
        </w:rPr>
        <w:t>missed if we focus only on individuals</w:t>
      </w:r>
      <w:r w:rsidRPr="00E73D9B">
        <w:rPr>
          <w:b/>
          <w:u w:val="single"/>
        </w:rPr>
        <w:t>. The absence of childcare can prevent a woman from taking a job and the need for medical care can force someone to take a dangerous job they hate. More generally, lack of money functions as an obstacle to people acting freely, despite the opinion of many learned philosophers to the contrary</w:t>
      </w:r>
      <w:r w:rsidRPr="00447AF8">
        <w:rPr>
          <w:u w:val="single"/>
        </w:rPr>
        <w:t>.[11] Certainly, it is experienced as such. Finally, internal obstacles (often caused by the external constraints) can limit one’s freedom: mental illness or addiction, or lack of self-confidence, fears, patriarchal ideas of gender roles, guilt or shame.[12] All these kinds of obstacles would have to be eliminated for women to choose more freely whether or not to be prostitutes.</w:t>
      </w:r>
    </w:p>
    <w:p w14:paraId="0D447A31" w14:textId="77777777" w:rsidR="0021054B" w:rsidRDefault="0021054B" w:rsidP="0021054B">
      <w:pPr>
        <w:pStyle w:val="Heading3"/>
      </w:pPr>
      <w:r>
        <w:lastRenderedPageBreak/>
        <w:t>1NC---Sex Work Bad</w:t>
      </w:r>
    </w:p>
    <w:p w14:paraId="171061ED" w14:textId="77777777" w:rsidR="0021054B" w:rsidRDefault="0021054B" w:rsidP="0021054B">
      <w:pPr>
        <w:pStyle w:val="Heading4"/>
      </w:pPr>
      <w:r>
        <w:t xml:space="preserve">Celebrations of sex work are </w:t>
      </w:r>
      <w:r>
        <w:rPr>
          <w:u w:val="single"/>
        </w:rPr>
        <w:t>misguided</w:t>
      </w:r>
      <w:r>
        <w:t xml:space="preserve"> – it does nothing but oppress women and repress their rights through a process of </w:t>
      </w:r>
      <w:r>
        <w:rPr>
          <w:u w:val="single"/>
        </w:rPr>
        <w:t>sex slavery</w:t>
      </w:r>
      <w:r>
        <w:t xml:space="preserve"> where sex workers have no other choice but to “consent” </w:t>
      </w:r>
    </w:p>
    <w:p w14:paraId="6A897672" w14:textId="77777777" w:rsidR="0021054B" w:rsidRPr="009C7C2B" w:rsidRDefault="0021054B" w:rsidP="0021054B">
      <w:pPr>
        <w:rPr>
          <w:rStyle w:val="Style13ptBold"/>
        </w:rPr>
      </w:pPr>
      <w:r w:rsidRPr="009C7C2B">
        <w:rPr>
          <w:rStyle w:val="Style13ptBold"/>
        </w:rPr>
        <w:t>Farley 03</w:t>
      </w:r>
      <w:r w:rsidRPr="009C7C2B">
        <w:t xml:space="preserve">, </w:t>
      </w:r>
      <w:r>
        <w:t xml:space="preserve">Melissa Farley, Melissa Farley has a PhD in Prostitution Research &amp; Education, Prostitution and the Invisibility of Harm, May 2003, Women and Therapy, </w:t>
      </w:r>
      <w:r w:rsidRPr="009C7C2B">
        <w:t>https://www.researchgate.net/publication/232850326_Prostitution_and_the_Invisibility_of_Harm</w:t>
      </w:r>
      <w:r>
        <w:t xml:space="preserve">, acc 7/20/2023 //Livshits </w:t>
      </w:r>
    </w:p>
    <w:p w14:paraId="3691D9D8" w14:textId="77777777" w:rsidR="0021054B" w:rsidRDefault="0021054B" w:rsidP="0021054B">
      <w:pPr>
        <w:rPr>
          <w:sz w:val="16"/>
        </w:rPr>
      </w:pPr>
      <w:r w:rsidRPr="008744C0">
        <w:rPr>
          <w:rStyle w:val="StyleUnderline"/>
          <w:highlight w:val="cyan"/>
        </w:rPr>
        <w:t>Prostitution is sexual violence</w:t>
      </w:r>
      <w:r w:rsidRPr="00BF7C2F">
        <w:rPr>
          <w:rStyle w:val="StyleUnderline"/>
        </w:rPr>
        <w:t xml:space="preserve"> which results in economic profit for</w:t>
      </w:r>
      <w:r>
        <w:rPr>
          <w:rStyle w:val="StyleUnderline"/>
        </w:rPr>
        <w:t xml:space="preserve"> </w:t>
      </w:r>
      <w:r w:rsidRPr="00BF7C2F">
        <w:rPr>
          <w:rStyle w:val="StyleUnderline"/>
        </w:rPr>
        <w:t>perpetrators. Other types of gender violence, such as incest, rape, and wife-beating</w:t>
      </w:r>
      <w:r>
        <w:rPr>
          <w:rStyle w:val="StyleUnderline"/>
        </w:rPr>
        <w:t xml:space="preserve"> </w:t>
      </w:r>
      <w:r w:rsidRPr="00BF7C2F">
        <w:rPr>
          <w:rStyle w:val="StyleUnderline"/>
        </w:rPr>
        <w:t>are hidden and frequently denied, but they are not sources of mass revenue. Like</w:t>
      </w:r>
      <w:r>
        <w:rPr>
          <w:rStyle w:val="StyleUnderline"/>
        </w:rPr>
        <w:t xml:space="preserve"> </w:t>
      </w:r>
      <w:r w:rsidRPr="00BF7C2F">
        <w:rPr>
          <w:rStyle w:val="StyleUnderline"/>
        </w:rPr>
        <w:t xml:space="preserve">slavery, </w:t>
      </w:r>
      <w:r w:rsidRPr="008744C0">
        <w:rPr>
          <w:rStyle w:val="StyleUnderline"/>
          <w:highlight w:val="cyan"/>
        </w:rPr>
        <w:t>prostitution is</w:t>
      </w:r>
      <w:r w:rsidRPr="00BF7C2F">
        <w:rPr>
          <w:rStyle w:val="StyleUnderline"/>
        </w:rPr>
        <w:t xml:space="preserve"> a lucrative form </w:t>
      </w:r>
      <w:r w:rsidRPr="008744C0">
        <w:rPr>
          <w:rStyle w:val="StyleUnderline"/>
        </w:rPr>
        <w:t>of</w:t>
      </w:r>
      <w:r w:rsidRPr="00BF7C2F">
        <w:rPr>
          <w:rStyle w:val="StyleUnderline"/>
        </w:rPr>
        <w:t xml:space="preserve"> </w:t>
      </w:r>
      <w:r w:rsidRPr="008744C0">
        <w:rPr>
          <w:rStyle w:val="StyleUnderline"/>
          <w:highlight w:val="cyan"/>
        </w:rPr>
        <w:t>oppression</w:t>
      </w:r>
      <w:r w:rsidRPr="00BF7C2F">
        <w:rPr>
          <w:rStyle w:val="StyleUnderline"/>
        </w:rPr>
        <w:t xml:space="preserve"> of human beings. Many</w:t>
      </w:r>
      <w:r>
        <w:rPr>
          <w:rStyle w:val="StyleUnderline"/>
        </w:rPr>
        <w:t xml:space="preserve"> </w:t>
      </w:r>
      <w:r w:rsidRPr="00BF7C2F">
        <w:rPr>
          <w:rStyle w:val="StyleUnderline"/>
        </w:rPr>
        <w:t>governments protect commercial sex businesses because of the monstrous profits.</w:t>
      </w:r>
      <w:r>
        <w:rPr>
          <w:rStyle w:val="StyleUnderline"/>
        </w:rPr>
        <w:t xml:space="preserve"> </w:t>
      </w:r>
      <w:r w:rsidRPr="00BF7C2F">
        <w:rPr>
          <w:rStyle w:val="StyleUnderline"/>
        </w:rPr>
        <w:t>Institutions such as prostitution and slavery, which have existed for thousands of</w:t>
      </w:r>
      <w:r>
        <w:rPr>
          <w:rStyle w:val="StyleUnderline"/>
        </w:rPr>
        <w:t xml:space="preserve"> </w:t>
      </w:r>
      <w:r w:rsidRPr="00BF7C2F">
        <w:rPr>
          <w:rStyle w:val="StyleUnderline"/>
        </w:rPr>
        <w:t>years, are so deeply embedded in cultures that they become invisible.</w:t>
      </w:r>
      <w:r w:rsidRPr="00BF7C2F">
        <w:rPr>
          <w:sz w:val="16"/>
        </w:rPr>
        <w:t xml:space="preserve"> In Mauritania, for example, there are 90,000 Africans enslaved by Arabs. Human rights activists travel to Mauritania to report on slavery, but because they do not observe the stereotype of what they think slavery should look like – if they don’t see bidding for shackled people on auction blocks - they conclude that the Africans working (in slavery) in front of them are voluntary laborers who are receiving food and shelter as salary (Burkett, 1997). </w:t>
      </w:r>
      <w:r w:rsidRPr="00BF7C2F">
        <w:rPr>
          <w:rStyle w:val="StyleUnderline"/>
        </w:rPr>
        <w:t xml:space="preserve">In a similar way, </w:t>
      </w:r>
      <w:r w:rsidRPr="008744C0">
        <w:rPr>
          <w:rStyle w:val="StyleUnderline"/>
          <w:highlight w:val="cyan"/>
        </w:rPr>
        <w:t>if observers don’t observe</w:t>
      </w:r>
      <w:r w:rsidRPr="00BF7C2F">
        <w:rPr>
          <w:rStyle w:val="StyleUnderline"/>
        </w:rPr>
        <w:t xml:space="preserve"> the stereotype of “</w:t>
      </w:r>
      <w:r w:rsidRPr="008744C0">
        <w:rPr>
          <w:rStyle w:val="StyleUnderline"/>
          <w:highlight w:val="cyan"/>
        </w:rPr>
        <w:t>harmful” prostitution</w:t>
      </w:r>
      <w:r w:rsidRPr="00BF7C2F">
        <w:rPr>
          <w:rStyle w:val="StyleUnderline"/>
        </w:rPr>
        <w:t>, for example, if they do not see a teenaged girl being trafficked at</w:t>
      </w:r>
      <w:r>
        <w:rPr>
          <w:rStyle w:val="StyleUnderline"/>
        </w:rPr>
        <w:t xml:space="preserve"> </w:t>
      </w:r>
      <w:r w:rsidRPr="00BF7C2F">
        <w:rPr>
          <w:rStyle w:val="StyleUnderline"/>
        </w:rPr>
        <w:t>gunpoint from one country to another, if what they see is a streetwise teenager who</w:t>
      </w:r>
      <w:r>
        <w:rPr>
          <w:rStyle w:val="StyleUnderline"/>
        </w:rPr>
        <w:t xml:space="preserve"> </w:t>
      </w:r>
      <w:r w:rsidRPr="00BF7C2F">
        <w:rPr>
          <w:rStyle w:val="StyleUnderline"/>
        </w:rPr>
        <w:t xml:space="preserve">says ‘I like this job, and I’m making a lot of money,’ then </w:t>
      </w:r>
      <w:r w:rsidRPr="008744C0">
        <w:rPr>
          <w:rStyle w:val="StyleUnderline"/>
          <w:highlight w:val="cyan"/>
        </w:rPr>
        <w:t>they don’t see the harm</w:t>
      </w:r>
      <w:r w:rsidRPr="00BF7C2F">
        <w:rPr>
          <w:rStyle w:val="StyleUnderline"/>
        </w:rPr>
        <w:t>.</w:t>
      </w:r>
      <w:r>
        <w:rPr>
          <w:rStyle w:val="StyleUnderline"/>
        </w:rPr>
        <w:t xml:space="preserve"> </w:t>
      </w:r>
      <w:r w:rsidRPr="00BF7C2F">
        <w:rPr>
          <w:sz w:val="16"/>
        </w:rPr>
        <w:t xml:space="preserve">Johns (customers) go to Atlanta, Amsterdam, Phnom Penh, Moscow, Capetown, or Havana and see smiling girls and women waving at them. The customers decide that prostitution is a free choice. </w:t>
      </w:r>
      <w:r w:rsidRPr="00BF7C2F">
        <w:rPr>
          <w:rStyle w:val="StyleUnderline"/>
        </w:rPr>
        <w:t>The social and legal refusal to acknowledge the harm of prostitution is</w:t>
      </w:r>
      <w:r>
        <w:rPr>
          <w:rStyle w:val="StyleUnderline"/>
        </w:rPr>
        <w:t xml:space="preserve"> </w:t>
      </w:r>
      <w:r w:rsidRPr="00BF7C2F">
        <w:rPr>
          <w:rStyle w:val="StyleUnderline"/>
        </w:rPr>
        <w:t xml:space="preserve">stunning. </w:t>
      </w:r>
      <w:r w:rsidRPr="008744C0">
        <w:rPr>
          <w:rStyle w:val="StyleUnderline"/>
          <w:highlight w:val="cyan"/>
        </w:rPr>
        <w:t>Normalization of</w:t>
      </w:r>
      <w:r w:rsidRPr="00BF7C2F">
        <w:rPr>
          <w:rStyle w:val="StyleUnderline"/>
        </w:rPr>
        <w:t xml:space="preserve"> </w:t>
      </w:r>
      <w:r w:rsidRPr="008744C0">
        <w:rPr>
          <w:rStyle w:val="StyleUnderline"/>
          <w:highlight w:val="cyan"/>
        </w:rPr>
        <w:t>prostitution</w:t>
      </w:r>
      <w:r w:rsidRPr="00BF7C2F">
        <w:rPr>
          <w:rStyle w:val="StyleUnderline"/>
        </w:rPr>
        <w:t xml:space="preserve"> by researchers, public health agencies, and</w:t>
      </w:r>
      <w:r>
        <w:rPr>
          <w:rStyle w:val="StyleUnderline"/>
        </w:rPr>
        <w:t xml:space="preserve"> </w:t>
      </w:r>
      <w:r w:rsidRPr="00BF7C2F">
        <w:rPr>
          <w:rStyle w:val="StyleUnderline"/>
        </w:rPr>
        <w:t xml:space="preserve">the law </w:t>
      </w:r>
      <w:r w:rsidRPr="008744C0">
        <w:rPr>
          <w:rStyle w:val="StyleUnderline"/>
          <w:highlight w:val="cyan"/>
        </w:rPr>
        <w:t>is a</w:t>
      </w:r>
      <w:r w:rsidRPr="00BF7C2F">
        <w:rPr>
          <w:rStyle w:val="StyleUnderline"/>
        </w:rPr>
        <w:t xml:space="preserve"> significant </w:t>
      </w:r>
      <w:r w:rsidRPr="008744C0">
        <w:rPr>
          <w:rStyle w:val="StyleUnderline"/>
          <w:highlight w:val="cyan"/>
        </w:rPr>
        <w:t>barrier to addressing</w:t>
      </w:r>
      <w:r w:rsidRPr="00BF7C2F">
        <w:rPr>
          <w:rStyle w:val="StyleUnderline"/>
        </w:rPr>
        <w:t xml:space="preserve"> the </w:t>
      </w:r>
      <w:r w:rsidRPr="008744C0">
        <w:rPr>
          <w:rStyle w:val="StyleUnderline"/>
          <w:highlight w:val="cyan"/>
        </w:rPr>
        <w:t>harm</w:t>
      </w:r>
      <w:r w:rsidRPr="00BF7C2F">
        <w:rPr>
          <w:rStyle w:val="StyleUnderline"/>
        </w:rPr>
        <w:t xml:space="preserve"> of prostitution. For example,</w:t>
      </w:r>
      <w:r>
        <w:rPr>
          <w:rStyle w:val="StyleUnderline"/>
        </w:rPr>
        <w:t xml:space="preserve"> </w:t>
      </w:r>
      <w:r w:rsidRPr="00BF7C2F">
        <w:rPr>
          <w:rStyle w:val="StyleUnderline"/>
        </w:rPr>
        <w:t>the International Labor Organization described prostitution as the “sex sector” of</w:t>
      </w:r>
      <w:r>
        <w:rPr>
          <w:rStyle w:val="StyleUnderline"/>
        </w:rPr>
        <w:t xml:space="preserve"> </w:t>
      </w:r>
      <w:r w:rsidRPr="00BF7C2F">
        <w:rPr>
          <w:rStyle w:val="StyleUnderline"/>
        </w:rPr>
        <w:t>Asian economies in spite of citing their own surveys which indicated that, in</w:t>
      </w:r>
      <w:r>
        <w:rPr>
          <w:rStyle w:val="StyleUnderline"/>
        </w:rPr>
        <w:t xml:space="preserve"> </w:t>
      </w:r>
      <w:r w:rsidRPr="00BF7C2F">
        <w:rPr>
          <w:rStyle w:val="StyleUnderline"/>
        </w:rPr>
        <w:t>Indonesia, 96% of those interviewed wanted to leave prostitution if they could</w:t>
      </w:r>
      <w:r>
        <w:rPr>
          <w:rStyle w:val="StyleUnderline"/>
        </w:rPr>
        <w:t xml:space="preserve"> </w:t>
      </w:r>
      <w:r w:rsidRPr="00BF7C2F">
        <w:rPr>
          <w:sz w:val="16"/>
        </w:rPr>
        <w:t xml:space="preserve">(Lim, 1998). </w:t>
      </w:r>
      <w:r w:rsidRPr="00BF7C2F">
        <w:rPr>
          <w:rStyle w:val="StyleUnderline"/>
        </w:rPr>
        <w:t>It makes no sense to oppose trafficking on the one hand, and promote</w:t>
      </w:r>
      <w:r>
        <w:rPr>
          <w:rStyle w:val="StyleUnderline"/>
        </w:rPr>
        <w:t xml:space="preserve"> </w:t>
      </w:r>
      <w:r w:rsidRPr="00BF7C2F">
        <w:rPr>
          <w:rStyle w:val="StyleUnderline"/>
        </w:rPr>
        <w:t>the “consensual sex sector” or “commercial sex work” on the other. One can not</w:t>
      </w:r>
      <w:r>
        <w:rPr>
          <w:rStyle w:val="StyleUnderline"/>
        </w:rPr>
        <w:t xml:space="preserve"> </w:t>
      </w:r>
      <w:r w:rsidRPr="00BF7C2F">
        <w:rPr>
          <w:rStyle w:val="StyleUnderline"/>
        </w:rPr>
        <w:t>exist without the other; trafficking is the marketing of prostitution.</w:t>
      </w:r>
      <w:r>
        <w:rPr>
          <w:rStyle w:val="StyleUnderline"/>
        </w:rPr>
        <w:t xml:space="preserve"> </w:t>
      </w:r>
      <w:r w:rsidRPr="00BF7C2F">
        <w:rPr>
          <w:rStyle w:val="StyleUnderline"/>
        </w:rPr>
        <w:t>To assume that there is consent in the case of prostitution, is to disappear its</w:t>
      </w:r>
      <w:r>
        <w:rPr>
          <w:rStyle w:val="StyleUnderline"/>
        </w:rPr>
        <w:t xml:space="preserve"> </w:t>
      </w:r>
      <w:r w:rsidRPr="00BF7C2F">
        <w:rPr>
          <w:rStyle w:val="StyleUnderline"/>
        </w:rPr>
        <w:t xml:space="preserve">harm. </w:t>
      </w:r>
      <w:r w:rsidRPr="008744C0">
        <w:rPr>
          <w:rStyle w:val="StyleUnderline"/>
          <w:highlight w:val="cyan"/>
        </w:rPr>
        <w:t>S</w:t>
      </w:r>
      <w:r w:rsidRPr="00BF7C2F">
        <w:rPr>
          <w:rStyle w:val="StyleUnderline"/>
        </w:rPr>
        <w:t>ocial and legal assertion that there is consent involved in women’s</w:t>
      </w:r>
      <w:r>
        <w:rPr>
          <w:rStyle w:val="StyleUnderline"/>
        </w:rPr>
        <w:t xml:space="preserve"> </w:t>
      </w:r>
      <w:r w:rsidRPr="00BF7C2F">
        <w:rPr>
          <w:rStyle w:val="StyleUnderline"/>
        </w:rPr>
        <w:t>oppression is not new.</w:t>
      </w:r>
      <w:r w:rsidRPr="00BF7C2F">
        <w:rPr>
          <w:sz w:val="16"/>
        </w:rPr>
        <w:t xml:space="preserve"> Rape law, for example, commonly inquires whether or not the woman consented to any sexual act, rather than asking if the rapist obtained her freely given affirmative permission without verbal or physical coercion. In situations of domestic violence, the question is often: “why did she agree to stay in the relationship?” rather than: “how did he cut off her physical and psychological ability to safely escape?” And in cases of sexual harassment, the question is: “did she invite, provoke, or welcome the behavior?” rather than: “did he use his position of authority to compromise her ability to resist?” </w:t>
      </w:r>
      <w:r w:rsidRPr="00BF7C2F">
        <w:rPr>
          <w:rStyle w:val="StyleUnderline"/>
        </w:rPr>
        <w:t>Just as we have not moved beyond</w:t>
      </w:r>
      <w:r>
        <w:rPr>
          <w:rStyle w:val="StyleUnderline"/>
        </w:rPr>
        <w:t xml:space="preserve"> </w:t>
      </w:r>
      <w:r w:rsidRPr="00BF7C2F">
        <w:rPr>
          <w:rStyle w:val="StyleUnderline"/>
        </w:rPr>
        <w:t>the obstacle of consent for raped, battered, or sexually harassed women, so we are</w:t>
      </w:r>
      <w:r>
        <w:rPr>
          <w:rStyle w:val="StyleUnderline"/>
        </w:rPr>
        <w:t xml:space="preserve"> </w:t>
      </w:r>
      <w:r w:rsidRPr="00BF7C2F">
        <w:rPr>
          <w:rStyle w:val="StyleUnderline"/>
        </w:rPr>
        <w:t>also still at ground zero where prostitution is concerned.</w:t>
      </w:r>
      <w:r w:rsidRPr="00BF7C2F">
        <w:rPr>
          <w:sz w:val="16"/>
        </w:rPr>
        <w:t xml:space="preserve"> [1] </w:t>
      </w:r>
      <w:r w:rsidRPr="008744C0">
        <w:rPr>
          <w:rStyle w:val="StyleUnderline"/>
          <w:highlight w:val="cyan"/>
        </w:rPr>
        <w:t>The line between coercion and consent is deliberately blurred in prostitution.</w:t>
      </w:r>
      <w:r w:rsidRPr="00BF7C2F">
        <w:rPr>
          <w:rStyle w:val="StyleUnderline"/>
        </w:rPr>
        <w:t xml:space="preserve"> The politician’s</w:t>
      </w:r>
      <w:r>
        <w:rPr>
          <w:rStyle w:val="StyleUnderline"/>
        </w:rPr>
        <w:t xml:space="preserve"> </w:t>
      </w:r>
      <w:r w:rsidRPr="00BF7C2F">
        <w:rPr>
          <w:rStyle w:val="StyleUnderline"/>
        </w:rPr>
        <w:t>insistence that prostitution is consensual parallels the john’s insistence that</w:t>
      </w:r>
      <w:r>
        <w:rPr>
          <w:rStyle w:val="StyleUnderline"/>
        </w:rPr>
        <w:t xml:space="preserve"> </w:t>
      </w:r>
      <w:r w:rsidRPr="00BF7C2F">
        <w:rPr>
          <w:rStyle w:val="StyleUnderline"/>
        </w:rPr>
        <w:t>mutuality occurs in prostitution.</w:t>
      </w:r>
      <w:r>
        <w:rPr>
          <w:rStyle w:val="StyleUnderline"/>
        </w:rPr>
        <w:t xml:space="preserve"> </w:t>
      </w:r>
      <w:r w:rsidRPr="00BF7C2F">
        <w:rPr>
          <w:rStyle w:val="StyleUnderline"/>
        </w:rPr>
        <w:t>In prostitution, the conditions which make genuine consent possible are absent:</w:t>
      </w:r>
      <w:r>
        <w:rPr>
          <w:rStyle w:val="StyleUnderline"/>
        </w:rPr>
        <w:t xml:space="preserve"> </w:t>
      </w:r>
      <w:r w:rsidRPr="00BF7C2F">
        <w:rPr>
          <w:rStyle w:val="StyleUnderline"/>
        </w:rPr>
        <w:t>physical safety, equal power with customers, and real alternatives</w:t>
      </w:r>
      <w:r w:rsidRPr="00BF7C2F">
        <w:rPr>
          <w:sz w:val="16"/>
        </w:rPr>
        <w:t xml:space="preserve"> (Hernandez, 2001). </w:t>
      </w:r>
      <w:r w:rsidRPr="00BF7C2F">
        <w:rPr>
          <w:rStyle w:val="StyleUnderline"/>
        </w:rPr>
        <w:t>One woman in Amsterdam described prostitution as “volunteer slavery,” a</w:t>
      </w:r>
      <w:r>
        <w:rPr>
          <w:rStyle w:val="StyleUnderline"/>
        </w:rPr>
        <w:t xml:space="preserve"> </w:t>
      </w:r>
      <w:r w:rsidRPr="00BF7C2F">
        <w:rPr>
          <w:rStyle w:val="StyleUnderline"/>
        </w:rPr>
        <w:t>description which reflects both the appearance of choice and the coercion behind</w:t>
      </w:r>
      <w:r>
        <w:rPr>
          <w:rStyle w:val="StyleUnderline"/>
        </w:rPr>
        <w:t xml:space="preserve"> </w:t>
      </w:r>
      <w:r w:rsidRPr="00BF7C2F">
        <w:rPr>
          <w:rStyle w:val="StyleUnderline"/>
        </w:rPr>
        <w:t>that choice. Instead of the question, “did she consent?” the more relevant question</w:t>
      </w:r>
      <w:r>
        <w:rPr>
          <w:rStyle w:val="StyleUnderline"/>
        </w:rPr>
        <w:t xml:space="preserve"> </w:t>
      </w:r>
      <w:r w:rsidRPr="00BF7C2F">
        <w:rPr>
          <w:rStyle w:val="StyleUnderline"/>
        </w:rPr>
        <w:t>would be: “did she have real alternatives to prostitution for survival?”</w:t>
      </w:r>
      <w:r w:rsidRPr="00BF7C2F">
        <w:rPr>
          <w:sz w:val="16"/>
        </w:rPr>
        <w:t xml:space="preserve"> As we will discuss below, it is a statistical, as well as an ethical error to assume that most women in prostitution consent to it. There is no mutuality of consideration or pleasure in prostitution. </w:t>
      </w:r>
      <w:r w:rsidRPr="008744C0">
        <w:rPr>
          <w:rStyle w:val="StyleUnderline"/>
          <w:highlight w:val="cyan"/>
        </w:rPr>
        <w:t xml:space="preserve">The purpose of prostitution is to </w:t>
      </w:r>
      <w:r w:rsidRPr="008744C0">
        <w:rPr>
          <w:rStyle w:val="StyleUnderline"/>
          <w:highlight w:val="cyan"/>
        </w:rPr>
        <w:lastRenderedPageBreak/>
        <w:t>make sure that one person is object to</w:t>
      </w:r>
      <w:r w:rsidRPr="00BF7C2F">
        <w:rPr>
          <w:rStyle w:val="StyleUnderline"/>
        </w:rPr>
        <w:t xml:space="preserve"> the other’s </w:t>
      </w:r>
      <w:r w:rsidRPr="008744C0">
        <w:rPr>
          <w:rStyle w:val="StyleUnderline"/>
          <w:highlight w:val="cyan"/>
        </w:rPr>
        <w:t>subject</w:t>
      </w:r>
      <w:r w:rsidRPr="00BF7C2F">
        <w:rPr>
          <w:rStyle w:val="StyleUnderline"/>
        </w:rPr>
        <w:t>, to</w:t>
      </w:r>
      <w:r>
        <w:rPr>
          <w:rStyle w:val="StyleUnderline"/>
        </w:rPr>
        <w:t xml:space="preserve"> </w:t>
      </w:r>
      <w:r w:rsidRPr="00BF7C2F">
        <w:rPr>
          <w:rStyle w:val="StyleUnderline"/>
        </w:rPr>
        <w:t>make sure that one person does not use her personal desire to determine which</w:t>
      </w:r>
      <w:r>
        <w:rPr>
          <w:rStyle w:val="StyleUnderline"/>
        </w:rPr>
        <w:t xml:space="preserve"> </w:t>
      </w:r>
      <w:r w:rsidRPr="00BF7C2F">
        <w:rPr>
          <w:rStyle w:val="StyleUnderline"/>
        </w:rPr>
        <w:t>sexual acts do and do not occur, while the other person acts on the basis of his</w:t>
      </w:r>
      <w:r>
        <w:rPr>
          <w:rStyle w:val="StyleUnderline"/>
        </w:rPr>
        <w:t xml:space="preserve"> </w:t>
      </w:r>
      <w:r w:rsidRPr="00BF7C2F">
        <w:rPr>
          <w:rStyle w:val="StyleUnderline"/>
        </w:rPr>
        <w:t>personal desire.</w:t>
      </w:r>
      <w:r w:rsidRPr="00BF7C2F">
        <w:rPr>
          <w:sz w:val="16"/>
        </w:rPr>
        <w:t xml:space="preserve"> This is in stark contrast to non-commercial promiscuous, anonymous sex where both parties act on the basis of personal desire, and both parties are free to retract without economic consequences (Davidson, 1998). [2]</w:t>
      </w:r>
    </w:p>
    <w:p w14:paraId="145EF290" w14:textId="77777777" w:rsidR="0021054B" w:rsidRPr="007134B1" w:rsidRDefault="0021054B" w:rsidP="0021054B">
      <w:pPr>
        <w:pStyle w:val="Heading4"/>
      </w:pPr>
      <w:r w:rsidRPr="007134B1">
        <w:t>Sex work results in violence and increased risk of STDs – they prioritize the health of the consumer instead of the health of the sex worker – turns their advocacy</w:t>
      </w:r>
      <w:r>
        <w:t xml:space="preserve"> because they ignore the </w:t>
      </w:r>
      <w:r>
        <w:rPr>
          <w:u w:val="single"/>
        </w:rPr>
        <w:t>root cause</w:t>
      </w:r>
      <w:r>
        <w:t xml:space="preserve"> and instead glorify sex work without attempting to solve the </w:t>
      </w:r>
      <w:r>
        <w:rPr>
          <w:u w:val="single"/>
        </w:rPr>
        <w:t>vast health issues</w:t>
      </w:r>
      <w:r>
        <w:t xml:space="preserve"> that sex workers face as a result of their maltreatment</w:t>
      </w:r>
    </w:p>
    <w:p w14:paraId="198C2F8B" w14:textId="77777777" w:rsidR="0021054B" w:rsidRDefault="0021054B" w:rsidP="0021054B">
      <w:r w:rsidRPr="00EE7748">
        <w:rPr>
          <w:rStyle w:val="Style13ptBold"/>
        </w:rPr>
        <w:t>Farley 03</w:t>
      </w:r>
      <w:r>
        <w:t xml:space="preserve">, Melissa Farley, Melissa Farley has a PhD in Prostitution Research &amp; Education, Prostitution and the Invisibility of Harm, May 2003, Women and Therapy, https://www.researchgate.net/publication/232850326_Prostitution_and_the_Invisibility_of_Harm, acc 7/20/2023 //Livshits </w:t>
      </w:r>
    </w:p>
    <w:p w14:paraId="3208A7F0" w14:textId="77777777" w:rsidR="0021054B" w:rsidRPr="00EE7748" w:rsidRDefault="0021054B" w:rsidP="0021054B">
      <w:r>
        <w:t>*tw-shrunken text contains graphic depictions of violence</w:t>
      </w:r>
    </w:p>
    <w:p w14:paraId="111F5DC2" w14:textId="77777777" w:rsidR="0021054B" w:rsidRDefault="0021054B" w:rsidP="0021054B">
      <w:pPr>
        <w:rPr>
          <w:sz w:val="16"/>
        </w:rPr>
      </w:pPr>
      <w:r w:rsidRPr="007134B1">
        <w:rPr>
          <w:sz w:val="16"/>
        </w:rPr>
        <w:t xml:space="preserve">Although at first glance, the public health attention to HIV/STD infection includes the prostituted woman herself, on closer inspection it becomes apparent that the overarching concern is for the health of the customer: to decrease his exposure to disease. Aside from HIV/STD, the physical harm of prostitution to her is invisible. In spite of extensive documentation that HIV is overwhelmingly transmitted via male-to-female vaginal and anal intercourse, not vice versa, one of the misogynist prejudices about prostitution is that she is the source of infection. </w:t>
      </w:r>
      <w:r w:rsidRPr="00EE7748">
        <w:rPr>
          <w:rStyle w:val="StyleUnderline"/>
        </w:rPr>
        <w:t>The exclusive focus on male customers’ HIV risk which ignores the psychological</w:t>
      </w:r>
      <w:r>
        <w:rPr>
          <w:rStyle w:val="StyleUnderline"/>
        </w:rPr>
        <w:t xml:space="preserve"> </w:t>
      </w:r>
      <w:r w:rsidRPr="00EE7748">
        <w:rPr>
          <w:rStyle w:val="StyleUnderline"/>
        </w:rPr>
        <w:t xml:space="preserve">and physical violence to women - is a variant of this prejudice against </w:t>
      </w:r>
      <w:r w:rsidRPr="008744C0">
        <w:rPr>
          <w:rStyle w:val="StyleUnderline"/>
          <w:highlight w:val="cyan"/>
        </w:rPr>
        <w:t>prostitut</w:t>
      </w:r>
      <w:r w:rsidRPr="00EE7748">
        <w:rPr>
          <w:rStyle w:val="StyleUnderline"/>
        </w:rPr>
        <w:t>ed</w:t>
      </w:r>
      <w:r>
        <w:rPr>
          <w:rStyle w:val="StyleUnderline"/>
        </w:rPr>
        <w:t xml:space="preserve"> </w:t>
      </w:r>
      <w:r w:rsidRPr="00EE7748">
        <w:rPr>
          <w:rStyle w:val="StyleUnderline"/>
        </w:rPr>
        <w:t xml:space="preserve">women. Rape by customers is a primary </w:t>
      </w:r>
      <w:r w:rsidRPr="008744C0">
        <w:rPr>
          <w:rStyle w:val="StyleUnderline"/>
          <w:highlight w:val="cyan"/>
        </w:rPr>
        <w:t>source of HIV infection in women</w:t>
      </w:r>
      <w:r w:rsidRPr="00EE7748">
        <w:rPr>
          <w:rStyle w:val="StyleUnderline"/>
        </w:rPr>
        <w:t>..</w:t>
      </w:r>
      <w:r>
        <w:rPr>
          <w:rStyle w:val="StyleUnderline"/>
        </w:rPr>
        <w:t xml:space="preserve"> </w:t>
      </w:r>
      <w:r w:rsidRPr="007134B1">
        <w:rPr>
          <w:sz w:val="16"/>
        </w:rPr>
        <w:t xml:space="preserve">In the HIV literature from 1980 to 2000, most authors minimized or ignored HIV risk posed by the customer to the woman in prostitution. Most also failed to mention the option of escape from prostitution. For example, Karim et al., (1995) interviewed women who prostituted at a truck stop in South Africa. </w:t>
      </w:r>
      <w:r w:rsidRPr="00EE7748">
        <w:rPr>
          <w:rStyle w:val="StyleUnderline"/>
        </w:rPr>
        <w:t>This group of</w:t>
      </w:r>
      <w:r>
        <w:rPr>
          <w:rStyle w:val="StyleUnderline"/>
        </w:rPr>
        <w:t xml:space="preserve"> </w:t>
      </w:r>
      <w:r w:rsidRPr="00EE7748">
        <w:rPr>
          <w:rStyle w:val="StyleUnderline"/>
        </w:rPr>
        <w:t xml:space="preserve">researchers found </w:t>
      </w:r>
      <w:r w:rsidRPr="008744C0">
        <w:rPr>
          <w:rStyle w:val="StyleUnderline"/>
          <w:highlight w:val="cyan"/>
        </w:rPr>
        <w:t>that women</w:t>
      </w:r>
      <w:r w:rsidRPr="00EE7748">
        <w:rPr>
          <w:rStyle w:val="StyleUnderline"/>
        </w:rPr>
        <w:t xml:space="preserve"> </w:t>
      </w:r>
      <w:r w:rsidRPr="008744C0">
        <w:rPr>
          <w:rStyle w:val="StyleUnderline"/>
          <w:highlight w:val="cyan"/>
        </w:rPr>
        <w:t>were at a high</w:t>
      </w:r>
      <w:r w:rsidRPr="00EE7748">
        <w:rPr>
          <w:rStyle w:val="StyleUnderline"/>
        </w:rPr>
        <w:t xml:space="preserve">er </w:t>
      </w:r>
      <w:r w:rsidRPr="008744C0">
        <w:rPr>
          <w:rStyle w:val="StyleUnderline"/>
          <w:highlight w:val="cyan"/>
        </w:rPr>
        <w:t>risk for physical violence</w:t>
      </w:r>
      <w:r w:rsidRPr="00EE7748">
        <w:rPr>
          <w:rStyle w:val="StyleUnderline"/>
        </w:rPr>
        <w:t xml:space="preserve"> when they</w:t>
      </w:r>
      <w:r>
        <w:rPr>
          <w:rStyle w:val="StyleUnderline"/>
        </w:rPr>
        <w:t xml:space="preserve"> </w:t>
      </w:r>
      <w:r w:rsidRPr="00EE7748">
        <w:rPr>
          <w:rStyle w:val="StyleUnderline"/>
        </w:rPr>
        <w:t>insisted on condom use with customers, whose violence contributed to their relative</w:t>
      </w:r>
      <w:r>
        <w:rPr>
          <w:rStyle w:val="StyleUnderline"/>
        </w:rPr>
        <w:t xml:space="preserve"> </w:t>
      </w:r>
      <w:r w:rsidRPr="00EE7748">
        <w:rPr>
          <w:rStyle w:val="StyleUnderline"/>
        </w:rPr>
        <w:t>powerlessness. Ignoring their finding that the women were at a higher risk for</w:t>
      </w:r>
      <w:r>
        <w:rPr>
          <w:rStyle w:val="StyleUnderline"/>
        </w:rPr>
        <w:t xml:space="preserve"> </w:t>
      </w:r>
      <w:r w:rsidRPr="00EE7748">
        <w:rPr>
          <w:rStyle w:val="StyleUnderline"/>
        </w:rPr>
        <w:t>violence, the researchers recommended that women in prostitution learn negotiation</w:t>
      </w:r>
      <w:r>
        <w:rPr>
          <w:rStyle w:val="StyleUnderline"/>
        </w:rPr>
        <w:t xml:space="preserve"> </w:t>
      </w:r>
      <w:r w:rsidRPr="00EE7748">
        <w:rPr>
          <w:rStyle w:val="StyleUnderline"/>
        </w:rPr>
        <w:t>and communication skills to reduce HIV risk. It seems tragically likely that this</w:t>
      </w:r>
      <w:r>
        <w:rPr>
          <w:u w:val="single"/>
        </w:rPr>
        <w:t xml:space="preserve"> </w:t>
      </w:r>
      <w:r w:rsidRPr="00EE7748">
        <w:rPr>
          <w:rStyle w:val="StyleUnderline"/>
        </w:rPr>
        <w:t>particular project (and others as well) may have resulted in additional injury, even</w:t>
      </w:r>
      <w:r>
        <w:rPr>
          <w:rStyle w:val="StyleUnderline"/>
        </w:rPr>
        <w:t xml:space="preserve"> </w:t>
      </w:r>
      <w:r w:rsidRPr="00EE7748">
        <w:rPr>
          <w:rStyle w:val="StyleUnderline"/>
        </w:rPr>
        <w:t>death, to some women in prostitution.</w:t>
      </w:r>
      <w:r>
        <w:rPr>
          <w:rStyle w:val="StyleUnderline"/>
        </w:rPr>
        <w:t xml:space="preserve"> </w:t>
      </w:r>
      <w:r w:rsidRPr="007134B1">
        <w:rPr>
          <w:sz w:val="16"/>
        </w:rPr>
        <w:t xml:space="preserve">Globally, the incidence of HIV seropositivity among prostituted women is devastating. </w:t>
      </w:r>
      <w:r w:rsidRPr="008744C0">
        <w:rPr>
          <w:rStyle w:val="StyleUnderline"/>
          <w:highlight w:val="cyan"/>
        </w:rPr>
        <w:t>Homeless children are at highest risk for HIV</w:t>
      </w:r>
      <w:r w:rsidRPr="007134B1">
        <w:rPr>
          <w:sz w:val="16"/>
        </w:rPr>
        <w:t xml:space="preserve">, for example in Romania and Colombia. Piot (1999) noted that half of new AIDS cases are less than age 25, and that </w:t>
      </w:r>
      <w:r w:rsidRPr="00EE7748">
        <w:rPr>
          <w:rStyle w:val="StyleUnderline"/>
        </w:rPr>
        <w:t>girls are likely to become infected at a much younger age than boys</w:t>
      </w:r>
      <w:r w:rsidRPr="007134B1">
        <w:rPr>
          <w:sz w:val="16"/>
        </w:rPr>
        <w:t xml:space="preserve">, in part </w:t>
      </w:r>
      <w:r w:rsidRPr="00EE7748">
        <w:rPr>
          <w:rStyle w:val="StyleUnderline"/>
        </w:rPr>
        <w:t>because of</w:t>
      </w:r>
      <w:r w:rsidRPr="007134B1">
        <w:rPr>
          <w:sz w:val="16"/>
        </w:rPr>
        <w:t xml:space="preserve"> the </w:t>
      </w:r>
      <w:r w:rsidRPr="00EE7748">
        <w:rPr>
          <w:rStyle w:val="StyleUnderline"/>
        </w:rPr>
        <w:t>acceptance of violence perpetrated against girls and women</w:t>
      </w:r>
      <w:r w:rsidRPr="007134B1">
        <w:rPr>
          <w:sz w:val="16"/>
        </w:rPr>
        <w:t xml:space="preserve"> in most cultures. The </w:t>
      </w:r>
      <w:r w:rsidRPr="00EE7748">
        <w:rPr>
          <w:rStyle w:val="StyleUnderline"/>
        </w:rPr>
        <w:t>invisibility of women’s HIV risk</w:t>
      </w:r>
      <w:r w:rsidRPr="007134B1">
        <w:rPr>
          <w:sz w:val="16"/>
        </w:rPr>
        <w:t xml:space="preserve">, as compared to men’s risk, has </w:t>
      </w:r>
      <w:r w:rsidRPr="007134B1">
        <w:rPr>
          <w:rStyle w:val="StyleUnderline"/>
        </w:rPr>
        <w:t>resulted in a lack of attention to early HIV infection in women</w:t>
      </w:r>
      <w:r w:rsidRPr="007134B1">
        <w:rPr>
          <w:sz w:val="16"/>
        </w:rPr>
        <w:t xml:space="preserve"> (Allen et al., 1993; Schoenbaum and Webber, 1993). Allen et al. (1993) investigated HIV risk assessments in inner-city US women’s health clinics and found that despite the presence of HIV infection across a broad age range for both sexes, early HIV infection (not yet AIDS) was “completely unrecognized among all adolescent, young adult, and older women.” (p. 367). STD and HIV have increased exponentially in the Ukraine and other former Soviet Union states since 1995. From 1987 to 1995, fewer than 200 new HIV infections per year were diagnosed in Russia. In the first six months of 1999, 5000 new cases of HIV were reported (Dehne, Khodakevich,Hamers &amp; Schwartlander, 1999). </w:t>
      </w:r>
      <w:r w:rsidRPr="007134B1">
        <w:rPr>
          <w:rStyle w:val="StyleUnderline"/>
        </w:rPr>
        <w:t>In the city of Kaliningrad, one in three people infected with</w:t>
      </w:r>
      <w:r>
        <w:rPr>
          <w:rStyle w:val="StyleUnderline"/>
        </w:rPr>
        <w:t xml:space="preserve"> </w:t>
      </w:r>
      <w:r w:rsidRPr="007134B1">
        <w:rPr>
          <w:rStyle w:val="StyleUnderline"/>
        </w:rPr>
        <w:t xml:space="preserve">HIV was a woman, and </w:t>
      </w:r>
      <w:r w:rsidRPr="008744C0">
        <w:rPr>
          <w:rStyle w:val="StyleUnderline"/>
          <w:highlight w:val="cyan"/>
        </w:rPr>
        <w:t>80% of the infected women were in prostitution</w:t>
      </w:r>
      <w:r>
        <w:rPr>
          <w:rStyle w:val="StyleUnderline"/>
        </w:rPr>
        <w:t xml:space="preserve"> </w:t>
      </w:r>
      <w:r w:rsidRPr="007134B1">
        <w:rPr>
          <w:sz w:val="16"/>
        </w:rPr>
        <w:t xml:space="preserve">(Smolskaya, Momot, Tahkinova &amp; Kotova 1998) </w:t>
      </w:r>
      <w:r w:rsidRPr="007134B1">
        <w:rPr>
          <w:rStyle w:val="StyleUnderline"/>
        </w:rPr>
        <w:t>It is likely that this massive</w:t>
      </w:r>
      <w:r>
        <w:rPr>
          <w:rStyle w:val="StyleUnderline"/>
        </w:rPr>
        <w:t xml:space="preserve"> </w:t>
      </w:r>
      <w:r w:rsidRPr="007134B1">
        <w:rPr>
          <w:rStyle w:val="StyleUnderline"/>
        </w:rPr>
        <w:t>increase in HIV resulted from an extremely high rate of violence against women in</w:t>
      </w:r>
      <w:r>
        <w:rPr>
          <w:rStyle w:val="StyleUnderline"/>
        </w:rPr>
        <w:t xml:space="preserve"> </w:t>
      </w:r>
      <w:r w:rsidRPr="007134B1">
        <w:rPr>
          <w:rStyle w:val="StyleUnderline"/>
        </w:rPr>
        <w:t>Russia</w:t>
      </w:r>
      <w:r w:rsidRPr="007134B1">
        <w:rPr>
          <w:sz w:val="16"/>
        </w:rPr>
        <w:t xml:space="preserve"> (Hamers, Downs, Infuso &amp; Brunet, 1998). Women in Russia are transformed into “office prostitutes” via job requirements to tolerate sexual harassment (or in the direct Russian translation, “sexual terror,” Hughes, 2000). In addition, political restructuring with control of state agencies held by criminals, extreme poverty, and collapse of healthcare systems contributed to the HIV pandemic in Russia (Hamers et al, 1998). After two decades of research on HIV, the World Health Organization noted that women’s primary risk factor for HIV is violence (Piot, 1999). Aral &amp; Mann (1998) at the Centers for Disease Control, emphasized the importance of addressing human rights issues in conjunction with STDs. They noted that since most women enter prostitution as a result of poverty, rape, infertility, or divorce, public health programs must address the social factors which contribute to STD/HIV. Gender inequality in any culture normalizes sexual </w:t>
      </w:r>
      <w:r w:rsidRPr="007134B1">
        <w:rPr>
          <w:sz w:val="16"/>
        </w:rPr>
        <w:lastRenderedPageBreak/>
        <w:t xml:space="preserve">coercion, promoting domestic violence and prostitution, ultimately contributing to women’s likelihood of becoming HIV infected. Kalichman, Kelly, Shaboltas &amp; Granskaya (2000) and Kalichman, Williams, Cheery, Belcher &amp; Nachimson (1998) noted the coincidence of the HIV epidemic and domestic violence in Russia, Rwanda, and the USA. Chronic health problems result from physical abuse and neglect in childhood (Radomsky, 1995), from sexual assault (Golding, 1994), battering (Crowell &amp; Burgess, 1996), untreated health problems, overwhelming stress and violence (Friedman &amp; Yehuda, 1995; Koss &amp; Heslet, 1992; Southwick et al. 1995). Prostituted women suffer from all of these. </w:t>
      </w:r>
      <w:r w:rsidRPr="008744C0">
        <w:rPr>
          <w:rStyle w:val="StyleUnderline"/>
          <w:highlight w:val="cyan"/>
        </w:rPr>
        <w:t>Many of the</w:t>
      </w:r>
      <w:r w:rsidRPr="007134B1">
        <w:rPr>
          <w:rStyle w:val="StyleUnderline"/>
        </w:rPr>
        <w:t xml:space="preserve"> chronic </w:t>
      </w:r>
      <w:r w:rsidRPr="008744C0">
        <w:rPr>
          <w:rStyle w:val="StyleUnderline"/>
          <w:highlight w:val="cyan"/>
        </w:rPr>
        <w:t>physical symptoms</w:t>
      </w:r>
      <w:r>
        <w:rPr>
          <w:rStyle w:val="StyleUnderline"/>
        </w:rPr>
        <w:t xml:space="preserve"> </w:t>
      </w:r>
      <w:r w:rsidRPr="007134B1">
        <w:rPr>
          <w:rStyle w:val="StyleUnderline"/>
        </w:rPr>
        <w:t xml:space="preserve">of women in prostitution were </w:t>
      </w:r>
      <w:r w:rsidRPr="008744C0">
        <w:rPr>
          <w:rStyle w:val="StyleUnderline"/>
          <w:highlight w:val="cyan"/>
        </w:rPr>
        <w:t>similar to the</w:t>
      </w:r>
      <w:r w:rsidRPr="007134B1">
        <w:rPr>
          <w:rStyle w:val="StyleUnderline"/>
        </w:rPr>
        <w:t xml:space="preserve"> physical </w:t>
      </w:r>
      <w:r w:rsidRPr="008744C0">
        <w:rPr>
          <w:rStyle w:val="StyleUnderline"/>
          <w:highlight w:val="cyan"/>
        </w:rPr>
        <w:t>consequences of torture</w:t>
      </w:r>
      <w:r w:rsidRPr="007134B1">
        <w:rPr>
          <w:rStyle w:val="StyleUnderline"/>
        </w:rPr>
        <w:t>. The</w:t>
      </w:r>
      <w:r>
        <w:rPr>
          <w:rStyle w:val="StyleUnderline"/>
        </w:rPr>
        <w:t xml:space="preserve"> </w:t>
      </w:r>
      <w:r w:rsidRPr="007134B1">
        <w:rPr>
          <w:rStyle w:val="StyleUnderline"/>
        </w:rPr>
        <w:t>lethal nature of prostitution is suggested by a 1985 Canadian study which found that</w:t>
      </w:r>
      <w:r>
        <w:rPr>
          <w:rStyle w:val="StyleUnderline"/>
        </w:rPr>
        <w:t xml:space="preserve"> </w:t>
      </w:r>
      <w:r w:rsidRPr="007134B1">
        <w:rPr>
          <w:rStyle w:val="StyleUnderline"/>
        </w:rPr>
        <w:t>the death rate of those in prostitution was 40 times higher than that of the general</w:t>
      </w:r>
      <w:r>
        <w:rPr>
          <w:rStyle w:val="StyleUnderline"/>
        </w:rPr>
        <w:t xml:space="preserve"> </w:t>
      </w:r>
      <w:r w:rsidRPr="007134B1">
        <w:rPr>
          <w:rStyle w:val="StyleUnderline"/>
        </w:rPr>
        <w:t>population</w:t>
      </w:r>
      <w:r w:rsidRPr="007134B1">
        <w:rPr>
          <w:sz w:val="16"/>
        </w:rPr>
        <w:t xml:space="preserve"> (Special Committee on Pornography and Prostitution, 1985). </w:t>
      </w:r>
      <w:r w:rsidRPr="007134B1">
        <w:rPr>
          <w:rStyle w:val="StyleUnderline"/>
        </w:rPr>
        <w:t>Prostituted women had an increased risk of cervical cancer and chronic hepatitis</w:t>
      </w:r>
      <w:r>
        <w:rPr>
          <w:rStyle w:val="StyleUnderline"/>
        </w:rPr>
        <w:t xml:space="preserve"> </w:t>
      </w:r>
      <w:r w:rsidRPr="007134B1">
        <w:rPr>
          <w:sz w:val="16"/>
        </w:rPr>
        <w:t xml:space="preserve">(Chattopadhyay, Bandyopadhyay &amp; Duttagupta, 1994; de Sanjose, Palacio, Tafur, Vasquez, Espitia, Vasquez, Roman, Munoz &amp; Bosch, 1993; Nakashima, Kashiwagi, Hayashi, Urabe, Minami &amp; Maeda,1996; Pelzer, Duncan, Tibaux &amp; Mebari, 1992). </w:t>
      </w:r>
      <w:r w:rsidRPr="007134B1">
        <w:rPr>
          <w:rStyle w:val="StyleUnderline"/>
        </w:rPr>
        <w:t>Incidence of abnormal Pap screens was several times higher than the state average</w:t>
      </w:r>
      <w:r>
        <w:rPr>
          <w:rStyle w:val="StyleUnderline"/>
        </w:rPr>
        <w:t xml:space="preserve"> </w:t>
      </w:r>
      <w:r w:rsidRPr="007134B1">
        <w:rPr>
          <w:rStyle w:val="StyleUnderline"/>
        </w:rPr>
        <w:t>in a Minnesota study of prostituted women’s health</w:t>
      </w:r>
      <w:r w:rsidRPr="007134B1">
        <w:rPr>
          <w:sz w:val="16"/>
        </w:rPr>
        <w:t xml:space="preserve"> (Parriott, 1994). Childhood rape was associated with increased incidence of cervical dysplasia in a study of women prisoners (Coker, Patel, Krishnaswami, Schmidt &amp; Richter, 1998). Women in prisons are frequently incarcerated for prostitution-related acts. We asked 700 people in prostitution in 7 countries if they had health problems Farley, Baral,, Gonzales, Kiremire, Sezgin, Spiwak, &amp; Taylor, 2000).). </w:t>
      </w:r>
      <w:r w:rsidRPr="007134B1">
        <w:rPr>
          <w:rStyle w:val="StyleUnderline"/>
        </w:rPr>
        <w:t>Almost half</w:t>
      </w:r>
      <w:r>
        <w:rPr>
          <w:rStyle w:val="StyleUnderline"/>
        </w:rPr>
        <w:t xml:space="preserve"> </w:t>
      </w:r>
      <w:r w:rsidRPr="007134B1">
        <w:rPr>
          <w:rStyle w:val="StyleUnderline"/>
        </w:rPr>
        <w:t>of these people in Colombia, Mexico, South Africa, Thailand, Turkey, USA, and</w:t>
      </w:r>
      <w:r>
        <w:rPr>
          <w:rStyle w:val="StyleUnderline"/>
        </w:rPr>
        <w:t xml:space="preserve"> </w:t>
      </w:r>
      <w:r w:rsidRPr="007134B1">
        <w:rPr>
          <w:rStyle w:val="StyleUnderline"/>
        </w:rPr>
        <w:t>Zambia reported symptoms which were associated with violence, overwhelming</w:t>
      </w:r>
      <w:r>
        <w:rPr>
          <w:rStyle w:val="StyleUnderline"/>
        </w:rPr>
        <w:t xml:space="preserve"> </w:t>
      </w:r>
      <w:r w:rsidRPr="007134B1">
        <w:rPr>
          <w:rStyle w:val="StyleUnderline"/>
        </w:rPr>
        <w:t>stress, poverty, and homelessness.</w:t>
      </w:r>
      <w:r>
        <w:rPr>
          <w:rStyle w:val="StyleUnderline"/>
        </w:rPr>
        <w:t xml:space="preserve"> </w:t>
      </w:r>
      <w:r w:rsidRPr="007134B1">
        <w:rPr>
          <w:rStyle w:val="StyleUnderline"/>
        </w:rPr>
        <w:t>Physicians’ diagnoses of these 700 people in prostitution included tuberculosis,</w:t>
      </w:r>
      <w:r>
        <w:rPr>
          <w:rStyle w:val="StyleUnderline"/>
        </w:rPr>
        <w:t xml:space="preserve"> </w:t>
      </w:r>
      <w:r w:rsidRPr="007134B1">
        <w:rPr>
          <w:rStyle w:val="StyleUnderline"/>
        </w:rPr>
        <w:t>HIV, diabetes, cancer, arthritis, tachycardia, syphilis, malaria, asthma, anemia, and</w:t>
      </w:r>
      <w:r>
        <w:rPr>
          <w:rStyle w:val="StyleUnderline"/>
        </w:rPr>
        <w:t xml:space="preserve"> </w:t>
      </w:r>
      <w:r w:rsidRPr="007134B1">
        <w:rPr>
          <w:rStyle w:val="StyleUnderline"/>
        </w:rPr>
        <w:t>hepatitis. Twenty-four percent reported reproductive symptoms including sexually</w:t>
      </w:r>
      <w:r>
        <w:rPr>
          <w:rStyle w:val="StyleUnderline"/>
        </w:rPr>
        <w:t xml:space="preserve"> </w:t>
      </w:r>
      <w:r w:rsidRPr="007134B1">
        <w:rPr>
          <w:rStyle w:val="StyleUnderline"/>
        </w:rPr>
        <w:t>transmitted diseases (STD), uterine infections, menstrual problems, ovarian pain,</w:t>
      </w:r>
      <w:r>
        <w:rPr>
          <w:rStyle w:val="StyleUnderline"/>
        </w:rPr>
        <w:t xml:space="preserve"> </w:t>
      </w:r>
      <w:r w:rsidRPr="007134B1">
        <w:rPr>
          <w:rStyle w:val="StyleUnderline"/>
        </w:rPr>
        <w:t>abortion complications, pregnancy, hepatitis B, hepatitis C, infertility, syphilis, and</w:t>
      </w:r>
      <w:r>
        <w:rPr>
          <w:rStyle w:val="StyleUnderline"/>
        </w:rPr>
        <w:t xml:space="preserve"> </w:t>
      </w:r>
      <w:r w:rsidRPr="007134B1">
        <w:rPr>
          <w:rStyle w:val="StyleUnderline"/>
        </w:rPr>
        <w:t>HIV.</w:t>
      </w:r>
      <w:r>
        <w:rPr>
          <w:rStyle w:val="StyleUnderline"/>
        </w:rPr>
        <w:t xml:space="preserve"> </w:t>
      </w:r>
      <w:r w:rsidRPr="007134B1">
        <w:rPr>
          <w:rStyle w:val="StyleUnderline"/>
        </w:rPr>
        <w:t>Without specific query about mental health, 17% of these 700 people in</w:t>
      </w:r>
      <w:r>
        <w:rPr>
          <w:rStyle w:val="StyleUnderline"/>
        </w:rPr>
        <w:t xml:space="preserve"> </w:t>
      </w:r>
      <w:r w:rsidRPr="007134B1">
        <w:rPr>
          <w:rStyle w:val="StyleUnderline"/>
        </w:rPr>
        <w:t>prostitution described severe emotional problems: depression, suicidality,</w:t>
      </w:r>
      <w:r>
        <w:rPr>
          <w:rStyle w:val="StyleUnderline"/>
        </w:rPr>
        <w:t xml:space="preserve"> </w:t>
      </w:r>
      <w:r w:rsidRPr="007134B1">
        <w:rPr>
          <w:rStyle w:val="StyleUnderline"/>
        </w:rPr>
        <w:t>flashbacks of child abuse, anxiety and extreme tension, terror regarding a</w:t>
      </w:r>
      <w:r>
        <w:rPr>
          <w:rStyle w:val="StyleUnderline"/>
        </w:rPr>
        <w:t xml:space="preserve"> </w:t>
      </w:r>
      <w:r w:rsidRPr="007134B1">
        <w:rPr>
          <w:rStyle w:val="StyleUnderline"/>
        </w:rPr>
        <w:t>relationship with a pimp, lack of self-esteem, and mood swings.</w:t>
      </w:r>
      <w:r>
        <w:rPr>
          <w:rStyle w:val="StyleUnderline"/>
        </w:rPr>
        <w:t xml:space="preserve"> </w:t>
      </w:r>
      <w:r w:rsidRPr="007134B1">
        <w:rPr>
          <w:rStyle w:val="StyleUnderline"/>
        </w:rPr>
        <w:t>Fifteen percent reported gastrointestinal symptoms such as ulcers, chronic</w:t>
      </w:r>
      <w:r>
        <w:rPr>
          <w:rStyle w:val="StyleUnderline"/>
        </w:rPr>
        <w:t xml:space="preserve"> </w:t>
      </w:r>
      <w:r w:rsidRPr="007134B1">
        <w:rPr>
          <w:rStyle w:val="StyleUnderline"/>
        </w:rPr>
        <w:t>stomachache, diarrhea, and colitis. Fifteen percent reported neurological symptoms</w:t>
      </w:r>
      <w:r>
        <w:rPr>
          <w:rStyle w:val="StyleUnderline"/>
        </w:rPr>
        <w:t xml:space="preserve"> </w:t>
      </w:r>
      <w:r w:rsidRPr="007134B1">
        <w:rPr>
          <w:rStyle w:val="StyleUnderline"/>
        </w:rPr>
        <w:t>such as migraine headaches and non-migraine headaches, memory loss, numbness,</w:t>
      </w:r>
      <w:r>
        <w:rPr>
          <w:rStyle w:val="StyleUnderline"/>
        </w:rPr>
        <w:t xml:space="preserve"> </w:t>
      </w:r>
      <w:r w:rsidRPr="007134B1">
        <w:rPr>
          <w:rStyle w:val="StyleUnderline"/>
        </w:rPr>
        <w:t>seizures, and dizziness. Fourteen percent of these women and children in</w:t>
      </w:r>
      <w:r>
        <w:rPr>
          <w:rStyle w:val="StyleUnderline"/>
        </w:rPr>
        <w:t xml:space="preserve"> </w:t>
      </w:r>
      <w:r w:rsidRPr="007134B1">
        <w:rPr>
          <w:rStyle w:val="StyleUnderline"/>
        </w:rPr>
        <w:t>prostitution reported respiratory problems such as asthma, lung disease, bronchitis,</w:t>
      </w:r>
      <w:r>
        <w:rPr>
          <w:rStyle w:val="StyleUnderline"/>
        </w:rPr>
        <w:t xml:space="preserve"> </w:t>
      </w:r>
      <w:r w:rsidRPr="007134B1">
        <w:rPr>
          <w:rStyle w:val="StyleUnderline"/>
        </w:rPr>
        <w:t>and pneumonia. Fourteen percent reported joint pain, including hip pain, bad knees,</w:t>
      </w:r>
      <w:r>
        <w:rPr>
          <w:rStyle w:val="StyleUnderline"/>
        </w:rPr>
        <w:t xml:space="preserve"> </w:t>
      </w:r>
      <w:r w:rsidRPr="007134B1">
        <w:rPr>
          <w:rStyle w:val="StyleUnderline"/>
        </w:rPr>
        <w:t>backache, arthritis, rheumatism, and nonspecific multiple-site joint pain.</w:t>
      </w:r>
      <w:r>
        <w:rPr>
          <w:rStyle w:val="StyleUnderline"/>
        </w:rPr>
        <w:t xml:space="preserve"> </w:t>
      </w:r>
      <w:r w:rsidRPr="007134B1">
        <w:rPr>
          <w:rStyle w:val="StyleUnderline"/>
        </w:rPr>
        <w:t>Twelve percent of those who described health problems in prostitution reported</w:t>
      </w:r>
      <w:r>
        <w:rPr>
          <w:rStyle w:val="StyleUnderline"/>
        </w:rPr>
        <w:t xml:space="preserve"> </w:t>
      </w:r>
      <w:r w:rsidRPr="007134B1">
        <w:rPr>
          <w:rStyle w:val="StyleUnderline"/>
        </w:rPr>
        <w:t>injuries which were a direct result of violence. For example, a number of women</w:t>
      </w:r>
      <w:r>
        <w:rPr>
          <w:rStyle w:val="StyleUnderline"/>
        </w:rPr>
        <w:t xml:space="preserve"> </w:t>
      </w:r>
      <w:r w:rsidRPr="007134B1">
        <w:rPr>
          <w:rStyle w:val="StyleUnderline"/>
        </w:rPr>
        <w:t>had their ribs broken by the police in Istanbul, a woman in San Francisco broke her</w:t>
      </w:r>
      <w:r>
        <w:rPr>
          <w:rStyle w:val="StyleUnderline"/>
        </w:rPr>
        <w:t xml:space="preserve"> </w:t>
      </w:r>
      <w:r w:rsidRPr="007134B1">
        <w:rPr>
          <w:rStyle w:val="StyleUnderline"/>
        </w:rPr>
        <w:t>hips jumping out of a car when a john was attempting to kidnap her. Many women</w:t>
      </w:r>
      <w:r>
        <w:rPr>
          <w:rStyle w:val="StyleUnderline"/>
        </w:rPr>
        <w:t xml:space="preserve"> </w:t>
      </w:r>
      <w:r w:rsidRPr="007134B1">
        <w:rPr>
          <w:rStyle w:val="StyleUnderline"/>
        </w:rPr>
        <w:t>had their teeth knocked out by pimps and johns. Miller (1986) cited bruises, broken</w:t>
      </w:r>
      <w:r>
        <w:rPr>
          <w:rStyle w:val="StyleUnderline"/>
        </w:rPr>
        <w:t xml:space="preserve"> </w:t>
      </w:r>
      <w:r w:rsidRPr="007134B1">
        <w:rPr>
          <w:rStyle w:val="StyleUnderline"/>
        </w:rPr>
        <w:t>bones, cuts and abrasions which resulted from beatings and sexual assaults.</w:t>
      </w:r>
      <w:r w:rsidRPr="007134B1">
        <w:rPr>
          <w:sz w:val="16"/>
        </w:rPr>
        <w:t xml:space="preserve"> One woman said about her health: I’ve had three broken arms, nose broken twice, [and] I’m partially deaf in one ear….I have a small fragment of a bone floating in my head that gives me migraines. I’ve had a fractured skull. My legs ain’t worth shit no more; my toes have been broken. My feet, bottom of my feet, have been burned; they've been whopped with a hot iron and clothes hanger… the hair on my pussy had been burned off at one time…I have scars. I’ve been cut with a knife, beat with guns, two by fours.There hasn’t been a place on my body that hasn’t been bruised somehow, some way, some big, some small. (Giobbe, 1992, p. 126) In the first phase of an in-depth review of chronic health problems resulting from prostitution, we interviewed 100 women and transgendered people in Vancouver, Canada, regarding their chronic health problems (Farley, Lynne, &amp; Cotton, 2001). </w:t>
      </w:r>
      <w:r w:rsidRPr="007134B1">
        <w:rPr>
          <w:rStyle w:val="StyleUnderline"/>
        </w:rPr>
        <w:t>S</w:t>
      </w:r>
      <w:r w:rsidRPr="008744C0">
        <w:rPr>
          <w:rStyle w:val="StyleUnderline"/>
          <w:highlight w:val="cyan"/>
        </w:rPr>
        <w:t>eventy-five percent of these women reported injuries from violence in prostitution.</w:t>
      </w:r>
      <w:r w:rsidRPr="007134B1">
        <w:rPr>
          <w:rStyle w:val="StyleUnderline"/>
        </w:rPr>
        <w:t xml:space="preserve"> Fifty percent suffered head injuries. The author has found that a</w:t>
      </w:r>
      <w:r>
        <w:rPr>
          <w:rStyle w:val="StyleUnderline"/>
        </w:rPr>
        <w:t xml:space="preserve"> </w:t>
      </w:r>
      <w:r w:rsidRPr="007134B1">
        <w:rPr>
          <w:rStyle w:val="StyleUnderline"/>
        </w:rPr>
        <w:t>majority of women in prostitution report traumatic head injuries inflicted by johns</w:t>
      </w:r>
      <w:r>
        <w:rPr>
          <w:rStyle w:val="StyleUnderline"/>
        </w:rPr>
        <w:t xml:space="preserve"> </w:t>
      </w:r>
      <w:r w:rsidRPr="007134B1">
        <w:rPr>
          <w:rStyle w:val="StyleUnderline"/>
        </w:rPr>
        <w:t>and pimps.</w:t>
      </w:r>
      <w:r w:rsidRPr="007134B1">
        <w:rPr>
          <w:sz w:val="16"/>
        </w:rPr>
        <w:t xml:space="preserve"> Common symptoms were memory problems (66%); trouble concentrating (66%); headaches (56%); dizziness (44%); vision problems (45%); hearing problems (40%); balance problems (41%); aching muscles (78%); joint pain (60%); jaw pain (38%; and swelling of limbs (33%). Sixty-one percent of these respondents had cold/flu symptoms. Cardiovascular symptoms included chest pain (43%); pain/numbness in hands/feet (49%); irregular heartbeat (33%); shortness of breath (60%). In addition, 35% reported allergies and 32% reported asthma. 24% reported both painful menstruation and vaginal pain. 23% had breast pain. Some of the health problems suffered by women in prostitution resulted from poverty. Although public health agencies in Bombay could obtain expensive drugs to treat HIV, they were </w:t>
      </w:r>
      <w:r w:rsidRPr="007134B1">
        <w:rPr>
          <w:sz w:val="16"/>
        </w:rPr>
        <w:lastRenderedPageBreak/>
        <w:t xml:space="preserve">unable to obtain antibiotics and other more “mundane” drugs to treat tuberculosis, which was the primary cause of death of women in prostitution (Jean D’Cunha, personal communication, 1997). Seventy percent of 100 prostituted girls and women in Bogota reported physical health problems. In addition to STD, their diseases were those of poverty and despair: allergies, respiratory problems and blindness caused by glue sniffing, migraines, symptoms of premature aging, dental problems, and complications of abortion (Spiwak, 1999). Adolescent girls and boys in prostitution surveyed by Weisberg (1985) reported STD, hepatitis, pregnancies, sore throats, flu, and repeated suicide attempts. Women who serviced more customers in prostitution reported more severe physical symptoms (Vanwesenbeeck, 1994). The longer women were in prostitution, the more STD they reported (Parriott, 1994). </w:t>
      </w:r>
    </w:p>
    <w:p w14:paraId="7B5C9E76" w14:textId="77777777" w:rsidR="0021054B" w:rsidRPr="000A25AC" w:rsidRDefault="0021054B" w:rsidP="0021054B">
      <w:pPr>
        <w:pStyle w:val="Heading4"/>
      </w:pPr>
      <w:r>
        <w:t xml:space="preserve">Ending sex work should be the goal – instead the Aff glorifies it and ignores the invisible harms that innocent sex workers face – instead topical action to decrease poverty and inequality can address the </w:t>
      </w:r>
      <w:r>
        <w:rPr>
          <w:u w:val="single"/>
        </w:rPr>
        <w:t>root causes</w:t>
      </w:r>
      <w:r>
        <w:t xml:space="preserve"> of the issue and stop oppression of sex workers</w:t>
      </w:r>
    </w:p>
    <w:p w14:paraId="2B37FD8B" w14:textId="77777777" w:rsidR="0021054B" w:rsidRPr="007134B1" w:rsidRDefault="0021054B" w:rsidP="0021054B">
      <w:r w:rsidRPr="007134B1">
        <w:rPr>
          <w:rStyle w:val="Style13ptBold"/>
        </w:rPr>
        <w:t>Farley 03</w:t>
      </w:r>
      <w:r>
        <w:t xml:space="preserve">, Melissa Farley, Melissa Farley has a PhD in Prostitution Research &amp; Education, Prostitution and the Invisibility of Harm, May 2003, Women and Therapy, https://www.researchgate.net/publication/232850326_Prostitution_and_the_Invisibility_of_Harm, acc 7/20/2023 //Livshits </w:t>
      </w:r>
    </w:p>
    <w:p w14:paraId="1E068DE6" w14:textId="77777777" w:rsidR="0021054B" w:rsidRPr="00E43EDC" w:rsidRDefault="0021054B" w:rsidP="0021054B">
      <w:pPr>
        <w:rPr>
          <w:sz w:val="16"/>
        </w:rPr>
      </w:pPr>
      <w:r w:rsidRPr="008744C0">
        <w:rPr>
          <w:rStyle w:val="StyleUnderline"/>
          <w:highlight w:val="cyan"/>
        </w:rPr>
        <w:t>Women</w:t>
      </w:r>
      <w:r w:rsidRPr="007134B1">
        <w:rPr>
          <w:rStyle w:val="StyleUnderline"/>
        </w:rPr>
        <w:t xml:space="preserve"> in prostitution </w:t>
      </w:r>
      <w:r w:rsidRPr="008744C0">
        <w:rPr>
          <w:rStyle w:val="StyleUnderline"/>
          <w:highlight w:val="cyan"/>
        </w:rPr>
        <w:t>consistently report that what is most painful is</w:t>
      </w:r>
      <w:r w:rsidRPr="007134B1">
        <w:rPr>
          <w:rStyle w:val="StyleUnderline"/>
        </w:rPr>
        <w:t xml:space="preserve"> the</w:t>
      </w:r>
      <w:r>
        <w:rPr>
          <w:rStyle w:val="StyleUnderline"/>
        </w:rPr>
        <w:t xml:space="preserve"> </w:t>
      </w:r>
      <w:r w:rsidRPr="007134B1">
        <w:rPr>
          <w:rStyle w:val="StyleUnderline"/>
        </w:rPr>
        <w:t xml:space="preserve">invisibility of the </w:t>
      </w:r>
      <w:r w:rsidRPr="008744C0">
        <w:rPr>
          <w:rStyle w:val="StyleUnderline"/>
          <w:highlight w:val="cyan"/>
        </w:rPr>
        <w:t>harm done to them.</w:t>
      </w:r>
      <w:r w:rsidRPr="007134B1">
        <w:rPr>
          <w:rStyle w:val="StyleUnderline"/>
        </w:rPr>
        <w:t xml:space="preserve"> When johns treat them as non-human, or</w:t>
      </w:r>
      <w:r>
        <w:rPr>
          <w:rStyle w:val="StyleUnderline"/>
        </w:rPr>
        <w:t xml:space="preserve"> </w:t>
      </w:r>
      <w:r w:rsidRPr="007134B1">
        <w:rPr>
          <w:rStyle w:val="StyleUnderline"/>
        </w:rPr>
        <w:t>when passers-by contemptuously ignore them, their mental suffering is</w:t>
      </w:r>
      <w:r>
        <w:rPr>
          <w:rStyle w:val="StyleUnderline"/>
        </w:rPr>
        <w:t xml:space="preserve"> </w:t>
      </w:r>
      <w:r w:rsidRPr="007134B1">
        <w:rPr>
          <w:rStyle w:val="StyleUnderline"/>
        </w:rPr>
        <w:t>overwhelming. In order to end the human rights abuses of prostitution, it is</w:t>
      </w:r>
      <w:r>
        <w:rPr>
          <w:rStyle w:val="StyleUnderline"/>
        </w:rPr>
        <w:t xml:space="preserve"> </w:t>
      </w:r>
      <w:r w:rsidRPr="007134B1">
        <w:rPr>
          <w:rStyle w:val="StyleUnderline"/>
        </w:rPr>
        <w:t>necessary to make visible: lethal gender inequality; incest and other childhood</w:t>
      </w:r>
      <w:r>
        <w:rPr>
          <w:rStyle w:val="StyleUnderline"/>
        </w:rPr>
        <w:t xml:space="preserve"> </w:t>
      </w:r>
      <w:r w:rsidRPr="007134B1">
        <w:rPr>
          <w:rStyle w:val="StyleUnderline"/>
        </w:rPr>
        <w:t>sexual assault; poverty and homelessness; the ways in which racism and</w:t>
      </w:r>
      <w:r>
        <w:rPr>
          <w:rStyle w:val="StyleUnderline"/>
        </w:rPr>
        <w:t xml:space="preserve"> </w:t>
      </w:r>
      <w:r w:rsidRPr="007134B1">
        <w:rPr>
          <w:rStyle w:val="StyleUnderline"/>
        </w:rPr>
        <w:t>colonialism are inextricably connected with sexism in prostitution; domestic</w:t>
      </w:r>
      <w:r>
        <w:rPr>
          <w:rStyle w:val="StyleUnderline"/>
        </w:rPr>
        <w:t xml:space="preserve"> </w:t>
      </w:r>
      <w:r w:rsidRPr="007134B1">
        <w:rPr>
          <w:rStyle w:val="StyleUnderline"/>
        </w:rPr>
        <w:t>violence, including rape; posttraumatic stress disorder, depression, mood and</w:t>
      </w:r>
      <w:r>
        <w:rPr>
          <w:rStyle w:val="StyleUnderline"/>
        </w:rPr>
        <w:t xml:space="preserve"> </w:t>
      </w:r>
      <w:r w:rsidRPr="007134B1">
        <w:rPr>
          <w:rStyle w:val="StyleUnderline"/>
        </w:rPr>
        <w:t>dissociative disorders as consequences of prostitution; drug and alcohol addiction;</w:t>
      </w:r>
      <w:r>
        <w:rPr>
          <w:rStyle w:val="StyleUnderline"/>
        </w:rPr>
        <w:t xml:space="preserve"> </w:t>
      </w:r>
      <w:r w:rsidRPr="007134B1">
        <w:rPr>
          <w:rStyle w:val="StyleUnderline"/>
        </w:rPr>
        <w:t>the fact that prostitution is a global business which involves interstate and intercountry trafficking as necessary to its profitable operation; the ways in which</w:t>
      </w:r>
      <w:r>
        <w:rPr>
          <w:rStyle w:val="StyleUnderline"/>
        </w:rPr>
        <w:t xml:space="preserve"> </w:t>
      </w:r>
      <w:r w:rsidRPr="007134B1">
        <w:rPr>
          <w:rStyle w:val="StyleUnderline"/>
        </w:rPr>
        <w:t>economic development programs erode traditional ways of living and create</w:t>
      </w:r>
      <w:r>
        <w:rPr>
          <w:rStyle w:val="StyleUnderline"/>
        </w:rPr>
        <w:t xml:space="preserve"> </w:t>
      </w:r>
      <w:r w:rsidRPr="007134B1">
        <w:rPr>
          <w:rStyle w:val="StyleUnderline"/>
        </w:rPr>
        <w:t>vulnerability to prostitution; the need for culturally-relevant treatment; and the</w:t>
      </w:r>
      <w:r>
        <w:rPr>
          <w:rStyle w:val="StyleUnderline"/>
        </w:rPr>
        <w:t xml:space="preserve"> </w:t>
      </w:r>
      <w:r w:rsidRPr="007134B1">
        <w:rPr>
          <w:rStyle w:val="StyleUnderline"/>
        </w:rPr>
        <w:t>ways in which diverse cultures normalize and promote prostitution.</w:t>
      </w:r>
      <w:r>
        <w:rPr>
          <w:rStyle w:val="StyleUnderline"/>
        </w:rPr>
        <w:t xml:space="preserve"> </w:t>
      </w:r>
      <w:r w:rsidRPr="007134B1">
        <w:rPr>
          <w:sz w:val="16"/>
        </w:rPr>
        <w:t xml:space="preserve">Stripping, exotic dancing, nude dancing, table dancing, phone sex, child and adult pornography, online prostitution and internet pimping of women and children (Hughes, 1999), lap dancing, massage brothels, and peep shows are different types of prostitution, but prostitution nonetheless. One’s political perspective will determine whether prostitution is viewed primarily as a public health issue, as an issue of zoning and property values (in whose neighborhoods will strip clubs and pornography stores be zoned?), as vocational choice, as sexual liberation, as freedom of speech (does the webmaster have the right to sell internet photographs of prostituted women being raped?), as petty crime, as domestic violence, or as human rights violation. </w:t>
      </w:r>
      <w:r w:rsidRPr="007134B1">
        <w:rPr>
          <w:rStyle w:val="StyleUnderline"/>
        </w:rPr>
        <w:t>I</w:t>
      </w:r>
      <w:r w:rsidRPr="008744C0">
        <w:rPr>
          <w:rStyle w:val="StyleUnderline"/>
          <w:highlight w:val="cyan"/>
        </w:rPr>
        <w:t>n the United States there is a lack of concern</w:t>
      </w:r>
      <w:r w:rsidRPr="007134B1">
        <w:rPr>
          <w:rStyle w:val="StyleUnderline"/>
        </w:rPr>
        <w:t xml:space="preserve"> for women who enter prostitution</w:t>
      </w:r>
      <w:r>
        <w:rPr>
          <w:rStyle w:val="StyleUnderline"/>
        </w:rPr>
        <w:t xml:space="preserve"> </w:t>
      </w:r>
      <w:r w:rsidRPr="007134B1">
        <w:rPr>
          <w:rStyle w:val="StyleUnderline"/>
        </w:rPr>
        <w:t>because of educational neglect, childhood abuse and neglect, or lack of economic</w:t>
      </w:r>
      <w:r>
        <w:rPr>
          <w:rStyle w:val="StyleUnderline"/>
        </w:rPr>
        <w:t xml:space="preserve"> </w:t>
      </w:r>
      <w:r w:rsidRPr="007134B1">
        <w:rPr>
          <w:rStyle w:val="StyleUnderline"/>
        </w:rPr>
        <w:t>alternatives. Some women in prostitution do not appear to have been “forced.”</w:t>
      </w:r>
      <w:r>
        <w:rPr>
          <w:rStyle w:val="StyleUnderline"/>
        </w:rPr>
        <w:t xml:space="preserve"> </w:t>
      </w:r>
      <w:r w:rsidRPr="007134B1">
        <w:rPr>
          <w:rStyle w:val="StyleUnderline"/>
        </w:rPr>
        <w:t>Distinctions which offer legal, financial and social assistance only to those who can</w:t>
      </w:r>
      <w:r>
        <w:rPr>
          <w:rStyle w:val="StyleUnderline"/>
        </w:rPr>
        <w:t xml:space="preserve"> </w:t>
      </w:r>
      <w:r w:rsidRPr="007134B1">
        <w:rPr>
          <w:rStyle w:val="StyleUnderline"/>
        </w:rPr>
        <w:t>prove violent coercion, or who are under age eighteen, or who crossed international</w:t>
      </w:r>
      <w:r>
        <w:rPr>
          <w:rStyle w:val="StyleUnderline"/>
        </w:rPr>
        <w:t xml:space="preserve"> </w:t>
      </w:r>
      <w:r w:rsidRPr="007134B1">
        <w:rPr>
          <w:rStyle w:val="StyleUnderline"/>
        </w:rPr>
        <w:t>borders, fail to address the core of violence which is present in all types of</w:t>
      </w:r>
      <w:r>
        <w:rPr>
          <w:rStyle w:val="StyleUnderline"/>
        </w:rPr>
        <w:t xml:space="preserve"> </w:t>
      </w:r>
      <w:r w:rsidRPr="007134B1">
        <w:rPr>
          <w:rStyle w:val="StyleUnderline"/>
        </w:rPr>
        <w:t>prostitution. Legal responses to prostitution are inadequate if they fail to include</w:t>
      </w:r>
      <w:r>
        <w:rPr>
          <w:rStyle w:val="StyleUnderline"/>
        </w:rPr>
        <w:t xml:space="preserve"> </w:t>
      </w:r>
      <w:r w:rsidRPr="007134B1">
        <w:rPr>
          <w:rStyle w:val="StyleUnderline"/>
        </w:rPr>
        <w:t>johns as perpetrators, as well as pimps and traffickers.</w:t>
      </w:r>
      <w:r>
        <w:rPr>
          <w:rStyle w:val="StyleUnderline"/>
        </w:rPr>
        <w:t xml:space="preserve"> </w:t>
      </w:r>
      <w:r w:rsidRPr="007134B1">
        <w:rPr>
          <w:rStyle w:val="StyleUnderline"/>
        </w:rPr>
        <w:t xml:space="preserve">A </w:t>
      </w:r>
      <w:r w:rsidRPr="008744C0">
        <w:rPr>
          <w:rStyle w:val="StyleUnderline"/>
          <w:highlight w:val="cyan"/>
        </w:rPr>
        <w:t>lack of attention to experiences of violence and sexual abuse has resulted in repeated failures of the health car</w:t>
      </w:r>
      <w:r w:rsidRPr="007134B1">
        <w:rPr>
          <w:rStyle w:val="StyleUnderline"/>
        </w:rPr>
        <w:t>e system for all women</w:t>
      </w:r>
      <w:r w:rsidRPr="007134B1">
        <w:rPr>
          <w:sz w:val="16"/>
        </w:rPr>
        <w:t xml:space="preserve"> (DeanPatterson, 1999). Asthana &amp; Oostvogels (1996) predicted that programs to assist </w:t>
      </w:r>
      <w:r w:rsidRPr="007134B1">
        <w:rPr>
          <w:rStyle w:val="StyleUnderline"/>
        </w:rPr>
        <w:t>those in prostitution would continue to fail unless significant changes were made to</w:t>
      </w:r>
      <w:r>
        <w:rPr>
          <w:rStyle w:val="StyleUnderline"/>
        </w:rPr>
        <w:t xml:space="preserve"> </w:t>
      </w:r>
      <w:r w:rsidRPr="007134B1">
        <w:rPr>
          <w:rStyle w:val="StyleUnderline"/>
        </w:rPr>
        <w:t>social and cultural systems which keep women in a position of subordination</w:t>
      </w:r>
      <w:r w:rsidRPr="007134B1">
        <w:rPr>
          <w:sz w:val="16"/>
        </w:rPr>
        <w:t xml:space="preserve">. Demand creates supply in prostitution. Because men want to buy sex, prostitution is assumed to be inevitable, therefore “normal.” Men’s ambivalence about the purchase of women is reflected in the scarcity of research interviews with johns, their desire to remain hidden, and contradictory beliefs about prostitution. In interviews conducted by women prostituting in massage parlors, Plumridge, Chetwynd, Reed, &amp; Gifford (1997) noted that, on the one hand, johns believed that commercial sex was a mutually pleasurable exchange, and on the other hand, they asserted that payment of money removed all social and ethical obligations. White &amp; Koss (1993) observed that </w:t>
      </w:r>
      <w:r w:rsidRPr="007134B1">
        <w:rPr>
          <w:rStyle w:val="StyleUnderline"/>
        </w:rPr>
        <w:t>violent behaviors against women have been</w:t>
      </w:r>
      <w:r>
        <w:rPr>
          <w:rStyle w:val="StyleUnderline"/>
        </w:rPr>
        <w:t xml:space="preserve"> </w:t>
      </w:r>
      <w:r w:rsidRPr="007134B1">
        <w:rPr>
          <w:rStyle w:val="StyleUnderline"/>
        </w:rPr>
        <w:t xml:space="preserve">associated with </w:t>
      </w:r>
      <w:r w:rsidRPr="007134B1">
        <w:rPr>
          <w:rStyle w:val="StyleUnderline"/>
        </w:rPr>
        <w:lastRenderedPageBreak/>
        <w:t>attitudes which promote men’s beliefs that they are entitled to sexual</w:t>
      </w:r>
      <w:r>
        <w:rPr>
          <w:rStyle w:val="StyleUnderline"/>
        </w:rPr>
        <w:t xml:space="preserve"> </w:t>
      </w:r>
      <w:r w:rsidRPr="007134B1">
        <w:rPr>
          <w:rStyle w:val="StyleUnderline"/>
        </w:rPr>
        <w:t>access to women, that they are superior to women, and that they have license for sexual</w:t>
      </w:r>
      <w:r>
        <w:rPr>
          <w:rStyle w:val="StyleUnderline"/>
        </w:rPr>
        <w:t xml:space="preserve"> </w:t>
      </w:r>
      <w:r w:rsidRPr="007134B1">
        <w:rPr>
          <w:rStyle w:val="StyleUnderline"/>
        </w:rPr>
        <w:t>aggression. Prostitution myths are a component of attitudes which normalize sexual</w:t>
      </w:r>
      <w:r>
        <w:rPr>
          <w:rStyle w:val="StyleUnderline"/>
        </w:rPr>
        <w:t xml:space="preserve"> </w:t>
      </w:r>
      <w:r w:rsidRPr="007134B1">
        <w:rPr>
          <w:rStyle w:val="StyleUnderline"/>
        </w:rPr>
        <w:t xml:space="preserve">violence. </w:t>
      </w:r>
      <w:r w:rsidRPr="007134B1">
        <w:rPr>
          <w:sz w:val="16"/>
        </w:rPr>
        <w:t xml:space="preserve">Monto (1999) </w:t>
      </w:r>
      <w:r w:rsidRPr="007134B1">
        <w:rPr>
          <w:rStyle w:val="StyleUnderline"/>
        </w:rPr>
        <w:t>found that johns’ acceptance of commodified sexuality was</w:t>
      </w:r>
      <w:r>
        <w:rPr>
          <w:rStyle w:val="StyleUnderline"/>
        </w:rPr>
        <w:t xml:space="preserve"> </w:t>
      </w:r>
      <w:r w:rsidRPr="007134B1">
        <w:rPr>
          <w:rStyle w:val="StyleUnderline"/>
        </w:rPr>
        <w:t>strongly associated with their acceptance of rape myths, violent sex, and less frequent use</w:t>
      </w:r>
      <w:r>
        <w:rPr>
          <w:rStyle w:val="StyleUnderline"/>
        </w:rPr>
        <w:t xml:space="preserve"> </w:t>
      </w:r>
      <w:r w:rsidRPr="007134B1">
        <w:rPr>
          <w:rStyle w:val="StyleUnderline"/>
        </w:rPr>
        <w:t xml:space="preserve">of condoms with women in prostitution. </w:t>
      </w:r>
      <w:r w:rsidRPr="007134B1">
        <w:rPr>
          <w:sz w:val="16"/>
        </w:rPr>
        <w:t xml:space="preserve">The relationship between attitudes toward prostitution and rape myth acceptance has been described by Cotton (1999). The positive correlation between attitudes toward prostitution and self-reported sexual violence has been described by Schmidt, Cotton &amp; Farley (2000). </w:t>
      </w:r>
      <w:r w:rsidRPr="007134B1">
        <w:rPr>
          <w:rStyle w:val="StyleUnderline"/>
        </w:rPr>
        <w:t>An acceptance of what has been</w:t>
      </w:r>
      <w:r>
        <w:rPr>
          <w:rStyle w:val="StyleUnderline"/>
        </w:rPr>
        <w:t xml:space="preserve"> </w:t>
      </w:r>
      <w:r w:rsidRPr="007134B1">
        <w:rPr>
          <w:rStyle w:val="StyleUnderline"/>
        </w:rPr>
        <w:t>described as nonrelational sexuality may be a contributing factor to the normalization of</w:t>
      </w:r>
      <w:r>
        <w:rPr>
          <w:rStyle w:val="StyleUnderline"/>
        </w:rPr>
        <w:t xml:space="preserve"> </w:t>
      </w:r>
      <w:r w:rsidRPr="007134B1">
        <w:rPr>
          <w:rStyle w:val="StyleUnderline"/>
        </w:rPr>
        <w:t xml:space="preserve">prostitution. </w:t>
      </w:r>
      <w:r w:rsidRPr="008744C0">
        <w:rPr>
          <w:rStyle w:val="StyleUnderline"/>
          <w:highlight w:val="cyan"/>
        </w:rPr>
        <w:t>Confusion regarding sex that is</w:t>
      </w:r>
      <w:r w:rsidRPr="007134B1">
        <w:rPr>
          <w:rStyle w:val="StyleUnderline"/>
        </w:rPr>
        <w:t xml:space="preserve"> coercive/exploitative and sex that is positive</w:t>
      </w:r>
      <w:r>
        <w:rPr>
          <w:rStyle w:val="StyleUnderline"/>
        </w:rPr>
        <w:t xml:space="preserve"> </w:t>
      </w:r>
      <w:r w:rsidRPr="007134B1">
        <w:rPr>
          <w:rStyle w:val="StyleUnderline"/>
        </w:rPr>
        <w:t>human experience resulted in</w:t>
      </w:r>
      <w:r w:rsidRPr="007134B1">
        <w:rPr>
          <w:sz w:val="16"/>
        </w:rPr>
        <w:t xml:space="preserve"> what Barry (1995) has called the </w:t>
      </w:r>
      <w:r w:rsidRPr="008744C0">
        <w:rPr>
          <w:rStyle w:val="StyleUnderline"/>
          <w:highlight w:val="cyan"/>
        </w:rPr>
        <w:t>prostitution of sexuality</w:t>
      </w:r>
      <w:r w:rsidRPr="007134B1">
        <w:rPr>
          <w:rStyle w:val="StyleUnderline"/>
        </w:rPr>
        <w:t>.</w:t>
      </w:r>
      <w:r>
        <w:rPr>
          <w:rStyle w:val="StyleUnderline"/>
        </w:rPr>
        <w:t xml:space="preserve"> </w:t>
      </w:r>
      <w:r w:rsidRPr="007134B1">
        <w:rPr>
          <w:sz w:val="16"/>
        </w:rPr>
        <w:t xml:space="preserve">Until there is recognition that prostitution harms women, application of appropriate law will be impossible. Once recognition occurs, as for example in Sweden, governments can attack the spread of commercial sex businesses. The Swedish law (in effect since 1999) criminalizes pimps and johns, but not women in prostitution. The women are instead offered social services such as housing, medical treatment, psychotherapy, and job training. </w:t>
      </w:r>
      <w:r w:rsidRPr="007134B1">
        <w:rPr>
          <w:rStyle w:val="StyleUnderline"/>
        </w:rPr>
        <w:t xml:space="preserve">Ultimately, </w:t>
      </w:r>
      <w:r w:rsidRPr="008744C0">
        <w:rPr>
          <w:rStyle w:val="StyleUnderline"/>
          <w:highlight w:val="cyan"/>
        </w:rPr>
        <w:t>major social change is necessary</w:t>
      </w:r>
      <w:r w:rsidRPr="007134B1">
        <w:rPr>
          <w:rStyle w:val="StyleUnderline"/>
        </w:rPr>
        <w:t xml:space="preserve"> to end prostitution. Gender inequality,</w:t>
      </w:r>
      <w:r>
        <w:rPr>
          <w:rStyle w:val="StyleUnderline"/>
        </w:rPr>
        <w:t xml:space="preserve"> </w:t>
      </w:r>
      <w:r w:rsidRPr="007134B1">
        <w:rPr>
          <w:rStyle w:val="StyleUnderline"/>
        </w:rPr>
        <w:t>race discrimination, and poverty must be eliminated. But social change occurs in</w:t>
      </w:r>
      <w:r>
        <w:rPr>
          <w:rStyle w:val="StyleUnderline"/>
        </w:rPr>
        <w:t xml:space="preserve"> </w:t>
      </w:r>
      <w:r w:rsidRPr="007134B1">
        <w:rPr>
          <w:rStyle w:val="StyleUnderline"/>
        </w:rPr>
        <w:t>increments, with one small shift in attitude at a time.</w:t>
      </w:r>
      <w:r w:rsidRPr="007134B1">
        <w:rPr>
          <w:sz w:val="16"/>
        </w:rPr>
        <w:t xml:space="preserve"> A high school teacher from Alabama contacted the Prostitution Research &amp; Education website [http://www.prostitutionresearch.com ] and described an annual school tradition, pimp and skank day. The teacher was gravely concerned about the effect on his students of this ritual which glamorized prostitution. He downloaded information from the website, and led a class discussion about prostitution. The students voted the tradition out, and two years later, it was still nonexistent. </w:t>
      </w:r>
    </w:p>
    <w:p w14:paraId="7C7E6035" w14:textId="77777777" w:rsidR="0021054B" w:rsidRPr="00EC4977" w:rsidRDefault="0021054B" w:rsidP="0021054B">
      <w:pPr>
        <w:pStyle w:val="Heading4"/>
      </w:pPr>
      <w:r w:rsidRPr="00EC4977">
        <w:t>Sex work is sexual violence that causes sex workers to be invisible to the public eye – there are many root causes of violence against prostitutes but the Aff addresses none of them which causes an uptick of both psychological and material violence as part of an occupation that no one can consent to</w:t>
      </w:r>
    </w:p>
    <w:p w14:paraId="173DBF2D" w14:textId="77777777" w:rsidR="0021054B" w:rsidRDefault="0021054B" w:rsidP="0021054B">
      <w:r w:rsidRPr="00EC4977">
        <w:rPr>
          <w:rStyle w:val="Style13ptBold"/>
        </w:rPr>
        <w:t>Farley 04</w:t>
      </w:r>
      <w:r w:rsidRPr="00EC4977">
        <w:t xml:space="preserve">, </w:t>
      </w:r>
      <w:r>
        <w:t>Melissa Farley</w:t>
      </w:r>
      <w:r w:rsidRPr="00EC4977">
        <w:t>,</w:t>
      </w:r>
      <w:r>
        <w:t xml:space="preserve"> Melissa Farley has a PhD in Prostitution Research &amp; Education,</w:t>
      </w:r>
      <w:r w:rsidRPr="00EC4977">
        <w:t xml:space="preserve"> Prostitution Is Sexual Violence, 10-1-2004, Psychiatric Times, https://www.psychiatrictimes.com/view/prostitution-sexual-violence, acc 7-21-2023 //Livshits</w:t>
      </w:r>
    </w:p>
    <w:p w14:paraId="36DBE6CF" w14:textId="77777777" w:rsidR="0021054B" w:rsidRPr="00EC4977" w:rsidRDefault="0021054B" w:rsidP="0021054B">
      <w:r>
        <w:t>*tw-shrunken text contains graphic depictions of violence</w:t>
      </w:r>
    </w:p>
    <w:p w14:paraId="2D32554A" w14:textId="77777777" w:rsidR="0021054B" w:rsidRPr="00D8129A" w:rsidRDefault="0021054B" w:rsidP="0021054B">
      <w:pPr>
        <w:rPr>
          <w:rStyle w:val="StyleUnderline"/>
        </w:rPr>
      </w:pPr>
      <w:r w:rsidRPr="004A2F66">
        <w:rPr>
          <w:sz w:val="14"/>
        </w:rPr>
        <w:t xml:space="preserve">Sexology, the study of sexuality, was built on the uncritical acceptance of prostitution as an institution expressive of both men's and women's sexuality. Alfred C. Kinsey, Sc.D., and his colleagues worked from the 1940s through the 1970s to articulate a sexuality that was graphically portrayed in magazines. Even today, some assume that prostitution is sex. </w:t>
      </w:r>
      <w:r w:rsidRPr="00D8129A">
        <w:rPr>
          <w:rStyle w:val="StyleUnderline"/>
        </w:rPr>
        <w:t xml:space="preserve">In fact, </w:t>
      </w:r>
      <w:r w:rsidRPr="008744C0">
        <w:rPr>
          <w:rStyle w:val="StyleUnderline"/>
          <w:highlight w:val="cyan"/>
        </w:rPr>
        <w:t>prostitution is a last-ditch means of</w:t>
      </w:r>
      <w:r w:rsidRPr="00D8129A">
        <w:rPr>
          <w:rStyle w:val="StyleUnderline"/>
        </w:rPr>
        <w:t xml:space="preserve"> economic </w:t>
      </w:r>
      <w:r w:rsidRPr="008744C0">
        <w:rPr>
          <w:rStyle w:val="StyleUnderline"/>
          <w:highlight w:val="cyan"/>
        </w:rPr>
        <w:t>survival</w:t>
      </w:r>
      <w:r w:rsidRPr="00D8129A">
        <w:rPr>
          <w:rStyle w:val="StyleUnderline"/>
        </w:rPr>
        <w:t xml:space="preserve"> or "paid rape," as one survivor described it. Its harms are made invisible by the idea that prostitution is sex, rather than sexual violence.</w:t>
      </w:r>
      <w:r w:rsidRPr="004A2F66">
        <w:rPr>
          <w:sz w:val="14"/>
        </w:rPr>
        <w:t xml:space="preserve"> </w:t>
      </w:r>
      <w:r w:rsidRPr="008744C0">
        <w:rPr>
          <w:rStyle w:val="StyleUnderline"/>
          <w:highlight w:val="cyan"/>
        </w:rPr>
        <w:t>Prostitution has much in common with</w:t>
      </w:r>
      <w:r w:rsidRPr="00D8129A">
        <w:rPr>
          <w:rStyle w:val="StyleUnderline"/>
        </w:rPr>
        <w:t xml:space="preserve"> other kinds of </w:t>
      </w:r>
      <w:r w:rsidRPr="008744C0">
        <w:rPr>
          <w:rStyle w:val="StyleUnderline"/>
          <w:highlight w:val="cyan"/>
        </w:rPr>
        <w:t>violence against women</w:t>
      </w:r>
      <w:r w:rsidRPr="00D8129A">
        <w:rPr>
          <w:rStyle w:val="StyleUnderline"/>
        </w:rPr>
        <w:t>. What incest is to the family, prostitution is to the community. Prostitution is widely socially tolerated and its consumers (commercial sex customers who are called johns or tricks by women in prostitution) are socially invisible.</w:t>
      </w:r>
      <w:r>
        <w:rPr>
          <w:rStyle w:val="StyleUnderline"/>
        </w:rPr>
        <w:t xml:space="preserve"> </w:t>
      </w:r>
      <w:r w:rsidRPr="004A2F66">
        <w:rPr>
          <w:sz w:val="14"/>
        </w:rPr>
        <w:t xml:space="preserve">Herman (2003) polled attendees at a trauma conference, asking how many currently or previously treated patients who had been used in prostitution. Three-quarters of the 600 attendees raised their hands. </w:t>
      </w:r>
      <w:r w:rsidRPr="00D8129A">
        <w:rPr>
          <w:rStyle w:val="StyleUnderline"/>
        </w:rPr>
        <w:t>Describing prostitution as hidden in plain sight, Herman noted that 30 years ago, rape, domestic violence and incest were similarly invisible.</w:t>
      </w:r>
      <w:r w:rsidRPr="004A2F66">
        <w:rPr>
          <w:sz w:val="14"/>
        </w:rPr>
        <w:t xml:space="preserve"> </w:t>
      </w:r>
      <w:r w:rsidRPr="00D8129A">
        <w:rPr>
          <w:rStyle w:val="StyleUnderline"/>
        </w:rPr>
        <w:t>Prostitution Is Violent</w:t>
      </w:r>
      <w:r>
        <w:rPr>
          <w:rStyle w:val="StyleUnderline"/>
        </w:rPr>
        <w:t xml:space="preserve"> </w:t>
      </w:r>
      <w:r w:rsidRPr="00D8129A">
        <w:rPr>
          <w:rStyle w:val="StyleUnderline"/>
        </w:rPr>
        <w:t xml:space="preserve">Although clinicians are beginning to recognize the overwhelming physical violence in prostitution, the internal ravages of prostitution have not been well understood. </w:t>
      </w:r>
      <w:r w:rsidRPr="008744C0">
        <w:rPr>
          <w:rStyle w:val="StyleUnderline"/>
          <w:highlight w:val="cyan"/>
        </w:rPr>
        <w:t>Prostitution and trafficking are experiences of being hunted</w:t>
      </w:r>
      <w:r w:rsidRPr="00D8129A">
        <w:rPr>
          <w:rStyle w:val="StyleUnderline"/>
        </w:rPr>
        <w:t xml:space="preserve"> down, dominated, sexually harassed and </w:t>
      </w:r>
      <w:r w:rsidRPr="008744C0">
        <w:rPr>
          <w:rStyle w:val="StyleUnderline"/>
          <w:highlight w:val="cyan"/>
        </w:rPr>
        <w:t>assaulted.</w:t>
      </w:r>
      <w:r w:rsidRPr="00D8129A">
        <w:rPr>
          <w:rStyle w:val="StyleUnderline"/>
        </w:rPr>
        <w:t xml:space="preserve"> There is a lack of awareness among clinicians regarding the systematic methods of brainwashing, indoctrination and physical control that are used against women in prostitution. There has been far more clinical attention paid to sexually transmitted diseases (STDs) among those prostituted than to their depressions, lethal suicidality, mood disorders, anxiety disorders (including posttraumatic stress </w:t>
      </w:r>
      <w:r w:rsidRPr="00D8129A">
        <w:rPr>
          <w:rStyle w:val="StyleUnderline"/>
        </w:rPr>
        <w:lastRenderedPageBreak/>
        <w:t>disorder) dissociative disorders and chemical dependence.</w:t>
      </w:r>
      <w:r>
        <w:rPr>
          <w:rStyle w:val="StyleUnderline"/>
        </w:rPr>
        <w:t xml:space="preserve"> </w:t>
      </w:r>
      <w:r w:rsidRPr="004A2F66">
        <w:rPr>
          <w:sz w:val="14"/>
        </w:rPr>
        <w:t xml:space="preserve">Regardless of prostitution's status (legal, illegal or decriminalized) or its physical location (strip club, massage parlor, street, escort/home/hotel), prostitution is extremely dangerous for women. Homicide is a frequent cause of death (Potterat et al., 2004). </w:t>
      </w:r>
      <w:r w:rsidRPr="00D8129A">
        <w:rPr>
          <w:rStyle w:val="StyleUnderline"/>
        </w:rPr>
        <w:t>Prolonged and repeated trauma precedes entry into prostitution, with most women beginning prostitution as sexually abused adolescents</w:t>
      </w:r>
      <w:r w:rsidRPr="004A2F66">
        <w:rPr>
          <w:sz w:val="14"/>
        </w:rPr>
        <w:t xml:space="preserve"> (Bagley and Young, 1987; Belton, 1992; Dworkin, 1997; Farley and Barkan, 1998; Silbert and Pines, 1983b, 1981; Simons and Whitbeck, 1991) (Table 1). </w:t>
      </w:r>
      <w:r w:rsidRPr="008744C0">
        <w:rPr>
          <w:rStyle w:val="StyleUnderline"/>
          <w:highlight w:val="cyan"/>
        </w:rPr>
        <w:t>Homelessness is frequent</w:t>
      </w:r>
      <w:r w:rsidRPr="00D8129A">
        <w:rPr>
          <w:rStyle w:val="StyleUnderline"/>
        </w:rPr>
        <w:t xml:space="preserve">ly a precipitating event </w:t>
      </w:r>
      <w:r w:rsidRPr="008744C0">
        <w:rPr>
          <w:rStyle w:val="StyleUnderline"/>
          <w:highlight w:val="cyan"/>
        </w:rPr>
        <w:t>to prostitution.</w:t>
      </w:r>
      <w:r w:rsidRPr="00D8129A">
        <w:rPr>
          <w:rStyle w:val="StyleUnderline"/>
        </w:rPr>
        <w:t xml:space="preserve"> Women in prostitution are frequently raped and physically assaulted</w:t>
      </w:r>
      <w:r w:rsidRPr="004A2F66">
        <w:rPr>
          <w:sz w:val="14"/>
        </w:rPr>
        <w:t xml:space="preserve"> (Farley et al., 2003; Hunter, 1994; Miller, 1995; Parriott, 1994; Silbert and Pines, 1983a). Prostituted women are unrecognized victims of intimate partner violence by pimps and customers (Stark and Hodgson, 2003). </w:t>
      </w:r>
      <w:r w:rsidRPr="00D8129A">
        <w:rPr>
          <w:rStyle w:val="StyleUnderline"/>
        </w:rPr>
        <w:t>Pimps and customers use methods of coercion and control like those of other batterers: minimization and denial of physical violence, economic exploitation, social isolation, verbal abuse, threats and intimidation, physical violence, sexual assault, and captivity</w:t>
      </w:r>
      <w:r w:rsidRPr="004A2F66">
        <w:rPr>
          <w:sz w:val="14"/>
        </w:rPr>
        <w:t xml:space="preserve"> (Giobbe, 1993, 1991; Giobbe et al., 1990). </w:t>
      </w:r>
      <w:r w:rsidRPr="00D8129A">
        <w:rPr>
          <w:rStyle w:val="StyleUnderline"/>
        </w:rPr>
        <w:t>The systematic violence emphasizes the victim's worthlessness except in her role as prostitute.</w:t>
      </w:r>
      <w:r>
        <w:rPr>
          <w:rStyle w:val="StyleUnderline"/>
        </w:rPr>
        <w:t xml:space="preserve"> </w:t>
      </w:r>
      <w:r w:rsidRPr="00D8129A">
        <w:rPr>
          <w:rStyle w:val="StyleUnderline"/>
        </w:rPr>
        <w:t>Clearly, violence is the norm for women in prostitution. Incest, sexual harassment, verbal abuse, stalking, rape, battering and torture are points on a continuum of violence, all of which occur regularly in prostitution. A difference between prostitution and other types of gender violence is the payment of money for the abuse. Yet payment of money does not erase all that we know about sexual harassment, rape and domestic violence.</w:t>
      </w:r>
      <w:r>
        <w:rPr>
          <w:rStyle w:val="StyleUnderline"/>
        </w:rPr>
        <w:t xml:space="preserve"> </w:t>
      </w:r>
      <w:r w:rsidRPr="004A2F66">
        <w:rPr>
          <w:sz w:val="14"/>
        </w:rPr>
        <w:t xml:space="preserve">The experiences of a woman who prostituted primarily in strip clubs, but also in massage, escort and street prostitution, are typical (Farley et al., 2003). In strip club prostitution, she was sexually harassed and assaulted. Stripping required her to smilingly accommodate customers' verbal abuse. Customers grabbed and pinched her legs, arms, breasts, buttocks and crotch, sometimes resulting in bruises and scratches. Customers squeezed her breasts until she was in severe pain, and they humiliated her by ejaculating on her face. Customers and pimps physically brutalized her. She was severely bruised from beatings and frequently had black eyes. Pimps pulled her hair as a means of control and torture. She was repeatedly beaten on the head with closed fists, sometimes resulting in unconsciousness. From these beatings, her eardrum was damaged, and her jaw was dislocated and remains so many years later. She was cut with knives. She was burned with cigarettes by customers who smoked while raping her. She was gang-raped and she was also raped individually by at least 20 men at different times in her life. These rapes by johns and pimps sometimes resulted in internal bleeding. </w:t>
      </w:r>
      <w:r w:rsidRPr="00D8129A">
        <w:rPr>
          <w:rStyle w:val="StyleUnderline"/>
        </w:rPr>
        <w:t xml:space="preserve">Yet this </w:t>
      </w:r>
      <w:r w:rsidRPr="008744C0">
        <w:rPr>
          <w:rStyle w:val="StyleUnderline"/>
          <w:highlight w:val="cyan"/>
        </w:rPr>
        <w:t>woman described the psychological damage of prostitution as</w:t>
      </w:r>
      <w:r w:rsidRPr="00D8129A">
        <w:rPr>
          <w:rStyle w:val="StyleUnderline"/>
        </w:rPr>
        <w:t xml:space="preserve"> far </w:t>
      </w:r>
      <w:r w:rsidRPr="008744C0">
        <w:rPr>
          <w:rStyle w:val="StyleUnderline"/>
          <w:highlight w:val="cyan"/>
        </w:rPr>
        <w:t>worse</w:t>
      </w:r>
      <w:r w:rsidRPr="00D8129A">
        <w:rPr>
          <w:rStyle w:val="StyleUnderline"/>
        </w:rPr>
        <w:t xml:space="preserve"> than the physical violence. She explained that prostitution "is internally damaging. You become in your own mind what these people do and say with you"</w:t>
      </w:r>
      <w:r w:rsidRPr="004A2F66">
        <w:rPr>
          <w:sz w:val="14"/>
        </w:rPr>
        <w:t xml:space="preserve"> (Farley et al., 2003). Almost two decades earlier, Norwegian researchers noted that women in prostitution were treated like commodities into which men masturbate, causing immense psychological harm to the person acting as receptacle (Hoigard and Finstad, 1986). Posttraumatic Stress Disorder </w:t>
      </w:r>
      <w:r w:rsidRPr="00D8129A">
        <w:rPr>
          <w:rStyle w:val="StyleUnderline"/>
        </w:rPr>
        <w:t xml:space="preserve">Exposure to paid or unpaid sexual violence may result in symptoms of </w:t>
      </w:r>
      <w:r w:rsidRPr="008744C0">
        <w:rPr>
          <w:rStyle w:val="StyleUnderline"/>
          <w:highlight w:val="cyan"/>
        </w:rPr>
        <w:t>PTSD.</w:t>
      </w:r>
      <w:r w:rsidRPr="004A2F66">
        <w:rPr>
          <w:sz w:val="14"/>
        </w:rPr>
        <w:t xml:space="preserve"> Most prostitution includes the traumatic stressors that are categorized as DSM-IV criterion A1 of the diagnosis of PTSD (American Psychiatric Association, 1994): Direct personal experience of an event that involves actual or threatened death or serious injury, or other threat to one's personal integrity; or witnessing an event that involves death, injury, or a threat to the physical integrity of another person. </w:t>
      </w:r>
      <w:r w:rsidRPr="00D8129A">
        <w:rPr>
          <w:rStyle w:val="StyleUnderline"/>
        </w:rPr>
        <w:t>In response to these events, the person with PTSD experiences fear and powerlessness, oscillating between emotional numbing and emotional/physiologic hyperarousal. Posttraumatic stress disorder is known to be especially severe when the stressor is planned and implemented (as in war, rape, incest, battering, torture or prostitution).</w:t>
      </w:r>
      <w:r>
        <w:rPr>
          <w:rStyle w:val="StyleUnderline"/>
        </w:rPr>
        <w:t xml:space="preserve"> </w:t>
      </w:r>
      <w:r w:rsidRPr="004A2F66">
        <w:rPr>
          <w:sz w:val="14"/>
        </w:rPr>
        <w:t xml:space="preserve">In nine countries, across widely varying cultures, we found that </w:t>
      </w:r>
      <w:r w:rsidRPr="008744C0">
        <w:rPr>
          <w:rStyle w:val="StyleUnderline"/>
          <w:highlight w:val="cyan"/>
        </w:rPr>
        <w:t>two-thirds</w:t>
      </w:r>
      <w:r w:rsidRPr="00D8129A">
        <w:rPr>
          <w:rStyle w:val="StyleUnderline"/>
        </w:rPr>
        <w:t xml:space="preserve"> of</w:t>
      </w:r>
      <w:r w:rsidRPr="004A2F66">
        <w:rPr>
          <w:sz w:val="14"/>
        </w:rPr>
        <w:t xml:space="preserve"> 854 </w:t>
      </w:r>
      <w:r w:rsidRPr="00D8129A">
        <w:rPr>
          <w:rStyle w:val="StyleUnderline"/>
        </w:rPr>
        <w:t xml:space="preserve">women in prostitution </w:t>
      </w:r>
      <w:r w:rsidRPr="008744C0">
        <w:rPr>
          <w:rStyle w:val="StyleUnderline"/>
          <w:highlight w:val="cyan"/>
        </w:rPr>
        <w:t>had symptoms of PTSD</w:t>
      </w:r>
      <w:r w:rsidRPr="004A2F66">
        <w:rPr>
          <w:sz w:val="14"/>
        </w:rPr>
        <w:t xml:space="preserve"> (Farley et al., 2003) at a severity that was </w:t>
      </w:r>
      <w:r w:rsidRPr="00D8129A">
        <w:rPr>
          <w:rStyle w:val="StyleUnderline"/>
        </w:rPr>
        <w:t>comparable to treatment-seeking combat veterans</w:t>
      </w:r>
      <w:r w:rsidRPr="004A2F66">
        <w:rPr>
          <w:sz w:val="14"/>
        </w:rPr>
        <w:t xml:space="preserve"> (Weathers et al., 1993), battered women seeking shelter (Houskamp and Foy, 1991; Kemp et al., 1991), rape survivors (Bownes et al., 1991) and refugees from state-organized torture (Ramsay et al., 1993). The women were interviewed in a range of contexts (Farley et al., 2003). Interviewers from supportive local agencies accompanied the researchers, and agency referrals were given in writing. In some countries, women and girls were interviewed at agencies that offered services specifically to women and girls in prostitution (Colombia, Thailand, Zambia). Elsewhere, women were interviewed in an STD clinic (Germany, Turkey), in the street (Canada, United States), or in brothels, strip clubs and massage parlors, as well as in the street (Mexico, South Africa). Women often reported that they prostituted in both indoor and outdoor locations. The intensity of trauma-related symptoms was related to the intensity of involvement in prostitution. Women who serviced more customers in prostitution reported more severe physical symptoms (Vanwesenbeeck, 1994). The longer women were in prostitution, the more STDs they were likely to have experienced (Parriott, 1994). </w:t>
      </w:r>
      <w:r w:rsidRPr="00D8129A">
        <w:rPr>
          <w:rStyle w:val="StyleUnderline"/>
        </w:rPr>
        <w:t>It is a cruel lie to suggest that decriminalization or legalization will protect anyone in prostitution. It is not possible to protect someone whose source of income exposes them to the likelihood of being raped on average once a week</w:t>
      </w:r>
      <w:r w:rsidRPr="004A2F66">
        <w:rPr>
          <w:sz w:val="14"/>
        </w:rPr>
        <w:t xml:space="preserve"> (Hunter, 1994). </w:t>
      </w:r>
      <w:r w:rsidRPr="00D8129A">
        <w:rPr>
          <w:rStyle w:val="StyleUnderline"/>
        </w:rPr>
        <w:t>One woman explained that prostitution is "like domestic violence taken to the extreme"</w:t>
      </w:r>
      <w:r w:rsidRPr="004A2F66">
        <w:rPr>
          <w:sz w:val="14"/>
        </w:rPr>
        <w:t xml:space="preserve"> (Leone, 2001). </w:t>
      </w:r>
      <w:r w:rsidRPr="00D8129A">
        <w:rPr>
          <w:rStyle w:val="StyleUnderline"/>
        </w:rPr>
        <w:t>Another woman said, "What is rape for others, is normal for us"</w:t>
      </w:r>
      <w:r w:rsidRPr="004A2F66">
        <w:rPr>
          <w:sz w:val="14"/>
        </w:rPr>
        <w:t xml:space="preserve"> (Farley et al., in press). </w:t>
      </w:r>
      <w:r w:rsidRPr="00D8129A">
        <w:rPr>
          <w:rStyle w:val="StyleUnderline"/>
        </w:rPr>
        <w:t xml:space="preserve">Much of the literature has viewed prostitution as a vocational choice. Yet the notion that prostitution is work tends to make its harm invisible. Prostitution is institutionalized and mainstreamed when it is considered to be unpleasant but legitimate "sex work." Even organizations such as </w:t>
      </w:r>
      <w:r w:rsidRPr="008744C0">
        <w:rPr>
          <w:rStyle w:val="StyleUnderline"/>
        </w:rPr>
        <w:t>the World Health</w:t>
      </w:r>
      <w:r w:rsidRPr="00D8129A">
        <w:rPr>
          <w:rStyle w:val="StyleUnderline"/>
        </w:rPr>
        <w:t xml:space="preserve"> Organization and Amnesty </w:t>
      </w:r>
      <w:r w:rsidRPr="00D8129A">
        <w:rPr>
          <w:rStyle w:val="StyleUnderline"/>
        </w:rPr>
        <w:lastRenderedPageBreak/>
        <w:t xml:space="preserve">International USA have made the policy error of defining </w:t>
      </w:r>
      <w:r w:rsidRPr="008744C0">
        <w:rPr>
          <w:rStyle w:val="StyleUnderline"/>
          <w:highlight w:val="cyan"/>
        </w:rPr>
        <w:t>prostitution</w:t>
      </w:r>
      <w:r w:rsidRPr="00D8129A">
        <w:rPr>
          <w:rStyle w:val="StyleUnderline"/>
        </w:rPr>
        <w:t xml:space="preserve"> as a job rather than </w:t>
      </w:r>
      <w:r w:rsidRPr="008744C0">
        <w:rPr>
          <w:rStyle w:val="StyleUnderline"/>
          <w:highlight w:val="cyan"/>
        </w:rPr>
        <w:t>as human rights abuse</w:t>
      </w:r>
      <w:r w:rsidRPr="00D8129A">
        <w:rPr>
          <w:rStyle w:val="StyleUnderline"/>
        </w:rPr>
        <w:t>.</w:t>
      </w:r>
      <w:r>
        <w:rPr>
          <w:rStyle w:val="StyleUnderline"/>
        </w:rPr>
        <w:t xml:space="preserve"> </w:t>
      </w:r>
      <w:r w:rsidRPr="004A2F66">
        <w:rPr>
          <w:sz w:val="14"/>
        </w:rPr>
        <w:t xml:space="preserve">The solutions are complex. Organizations offering assistance to prostitutes must be queried about whether they offer not only condoms and unions, but also options for escape such as housing and job training. It is essential to abolish not only prostitution, but its root causes as well: sex inequality, racism and colonialism, poverty, prostitution tourism, and economic development that destroys traditional ways of living. </w:t>
      </w:r>
      <w:r w:rsidRPr="00D8129A">
        <w:rPr>
          <w:rStyle w:val="StyleUnderline"/>
        </w:rPr>
        <w:t xml:space="preserve">Despite the illogical attempt of some to distinguish prostitution from trafficking, trafficking is simply the global form of prostitution. </w:t>
      </w:r>
      <w:r w:rsidRPr="008744C0">
        <w:rPr>
          <w:rStyle w:val="StyleUnderline"/>
          <w:highlight w:val="cyan"/>
        </w:rPr>
        <w:t>Sex trafficking may occur</w:t>
      </w:r>
      <w:r w:rsidRPr="00D8129A">
        <w:rPr>
          <w:rStyle w:val="StyleUnderline"/>
        </w:rPr>
        <w:t xml:space="preserve"> within or across international borders, thus women may be either domestically or internationally trafficked or both. Young women are trafficked--taken and sold for sexual use--from the countryside to the city, from one part of town to another, and across international borders to wherever there are customers.</w:t>
      </w:r>
      <w:r>
        <w:rPr>
          <w:rStyle w:val="StyleUnderline"/>
        </w:rPr>
        <w:t xml:space="preserve"> </w:t>
      </w:r>
      <w:r w:rsidRPr="00D8129A">
        <w:rPr>
          <w:rStyle w:val="StyleUnderline"/>
        </w:rPr>
        <w:t>It is a clinical and a statistical error to assume that most women in prostitution have consented. Instead of the question, "Did she voluntarily consent to prostitution?" the more relevant question would be, "Did she have real alternatives to prostitution for survival?" The incidence of homelessness (75%) among our respondents and their desire to get out of prostitution (89%) reflect their lack of options for escape</w:t>
      </w:r>
      <w:r w:rsidRPr="004A2F66">
        <w:rPr>
          <w:sz w:val="14"/>
        </w:rPr>
        <w:t xml:space="preserve"> (Farley et al., 2003). </w:t>
      </w:r>
      <w:r w:rsidRPr="00D8129A">
        <w:rPr>
          <w:rStyle w:val="StyleUnderline"/>
        </w:rPr>
        <w:t>Until it is understood that prostitution and trafficking can appear voluntary but are not really free choices made from a range of options, it will be difficult to garner adequate support to assist those who wish to escape but have no other economic choices. The conditions that make genuine consent possible are absent from prostitution: physical safety, equal power with customers and real alternatives</w:t>
      </w:r>
      <w:r w:rsidRPr="004A2F66">
        <w:rPr>
          <w:sz w:val="14"/>
        </w:rPr>
        <w:t xml:space="preserve"> (Hernandez, 2001; MacKinnon, 1993). Just as clinicians now screen for physical and sexual abuse and substance abuse history, prostitution history should be addressed at intake. It should be re-addressed after a therapeutic relationship is established, since an initial denial of prostitution is not unusual (Schwartz, 2000). The questions "Have you ever exchanged sex for money, drugs, housing, food or clothes?" and "Have you ever worked in the sex industry: for example, dancing, escort, massage, prostitution, pornography or phone sex?" are routine in our intake inquiry. We also recommend asking the question, "Have you ever had sex of any kind with a professional sex worker [call girl, escort, massage parlor worker or prostitute]?" In addition to acute and chronic PTSD, comorbid diagnoses may include generalized anxiety disorder, mood disorders (including depressive and bipolar disorders), acute suicidality, substance abuse and dependence, personality disorders, dissociative disorders, and symptoms of traumatic brain injury. Although special clinics and shelters for women escaping prostitution are recommended, at this time, services are sometimes accessed at rape crisis centers, public health agencies, substance abuse treatment clinics, shelters for battered women and community mental health clinics. Conclusion </w:t>
      </w:r>
      <w:r w:rsidRPr="00D8129A">
        <w:rPr>
          <w:rStyle w:val="StyleUnderline"/>
        </w:rPr>
        <w:t xml:space="preserve">Certainly there is an </w:t>
      </w:r>
      <w:r w:rsidRPr="008744C0">
        <w:rPr>
          <w:rStyle w:val="StyleUnderline"/>
          <w:highlight w:val="cyan"/>
        </w:rPr>
        <w:t>urgent need to address the mental health needs of women during prostitution</w:t>
      </w:r>
      <w:r w:rsidRPr="00D8129A">
        <w:rPr>
          <w:rStyle w:val="StyleUnderline"/>
        </w:rPr>
        <w:t xml:space="preserve"> and after escape. However, it is equally important to address men's demand for prostitution. Acceptance of prostitution is one of a cluster of harmful attitudes that encourage and justify violence against women. </w:t>
      </w:r>
      <w:r w:rsidRPr="008744C0">
        <w:rPr>
          <w:rStyle w:val="StyleUnderline"/>
          <w:highlight w:val="cyan"/>
        </w:rPr>
        <w:t>Violent behaviors against women have been associated</w:t>
      </w:r>
      <w:r w:rsidRPr="00D8129A">
        <w:rPr>
          <w:rStyle w:val="StyleUnderline"/>
        </w:rPr>
        <w:t xml:space="preserve"> with attitudes that promote men's beliefs that they are entitled to sexual access to women, that they are superior to women and that they are licensed as sexual aggressors</w:t>
      </w:r>
      <w:r w:rsidRPr="004A2F66">
        <w:rPr>
          <w:sz w:val="14"/>
        </w:rPr>
        <w:t xml:space="preserve"> (White and Koss, 1993). </w:t>
      </w:r>
      <w:r w:rsidRPr="00D8129A">
        <w:rPr>
          <w:rStyle w:val="StyleUnderline"/>
        </w:rPr>
        <w:t>Customers of prostitutes strongly endorse these attitudes toward women.</w:t>
      </w:r>
      <w:r w:rsidRPr="004A2F66">
        <w:rPr>
          <w:sz w:val="14"/>
        </w:rPr>
        <w:t xml:space="preserve"> Although a statistical minority, the college-aged customers of prostitutes we surveyed were significantly different from the other young men (Table 2). Those college students who had purchased women in prostitution were more accepting of prostitution myths and rape myths than the other students. Chillingly, the college-aged customers of prostitutes differed from the other students not only in their attitudes but in their actual behaviors toward women. They acknowledged having perpetrated more sexually coercive acts with their partners than the other men in the survey. </w:t>
      </w:r>
      <w:r w:rsidRPr="00D8129A">
        <w:rPr>
          <w:rStyle w:val="StyleUnderline"/>
        </w:rPr>
        <w:t>Those of us concerned with human rights must address the social invisibility of prostitution, the massive denial regarding its harms, its normalization as an inevitable social evil, and the failure to educate students of psychiatry, psychology and public health. Prostitution and trafficking can only exist in an atmosphere of public, professional and academic indifference.</w:t>
      </w:r>
    </w:p>
    <w:p w14:paraId="7EFEB34C" w14:textId="77777777" w:rsidR="0021054B" w:rsidRDefault="0021054B" w:rsidP="0021054B">
      <w:pPr>
        <w:pStyle w:val="Heading4"/>
      </w:pPr>
      <w:r>
        <w:t>Aff fails – empirics prove it only increases violence against sex workers while allowing higher rates of human trafficking</w:t>
      </w:r>
    </w:p>
    <w:p w14:paraId="0C316C63" w14:textId="77777777" w:rsidR="0021054B" w:rsidRPr="004A2F66" w:rsidRDefault="0021054B" w:rsidP="0021054B">
      <w:r w:rsidRPr="004A2F66">
        <w:rPr>
          <w:rStyle w:val="Style13ptBold"/>
        </w:rPr>
        <w:t>Demand Abolition No Date</w:t>
      </w:r>
      <w:r>
        <w:t>, Demand Abolition, Demand Abolition is an organization committed to eradicating the illegal commercial sex industry in the US—and, by extension, the world—by combating the demand for purchased sex, Why Prostitution Shouldn’t Be Legal, No Date, https://www.demandabolition.org/research/evidence-against-legalizing-prostitution/, acc 7-21-2023 //Livshits</w:t>
      </w:r>
    </w:p>
    <w:p w14:paraId="5F17DC84" w14:textId="77777777" w:rsidR="0021054B" w:rsidRPr="004A2F66" w:rsidRDefault="0021054B" w:rsidP="0021054B">
      <w:pPr>
        <w:rPr>
          <w:sz w:val="16"/>
        </w:rPr>
      </w:pPr>
      <w:r w:rsidRPr="004A2F66">
        <w:rPr>
          <w:rStyle w:val="StyleUnderline"/>
        </w:rPr>
        <w:lastRenderedPageBreak/>
        <w:t xml:space="preserve">The idea that legalizing or decriminalizing commercial sex would reduce its harms is a persistent myth. Many </w:t>
      </w:r>
      <w:r w:rsidRPr="008744C0">
        <w:rPr>
          <w:rStyle w:val="StyleUnderline"/>
          <w:highlight w:val="cyan"/>
        </w:rPr>
        <w:t>claim if the sex trade were legal</w:t>
      </w:r>
      <w:r w:rsidRPr="004A2F66">
        <w:rPr>
          <w:rStyle w:val="StyleUnderline"/>
        </w:rPr>
        <w:t xml:space="preserve">, regulated, and treated like any other profession, </w:t>
      </w:r>
      <w:r w:rsidRPr="008744C0">
        <w:rPr>
          <w:rStyle w:val="StyleUnderline"/>
          <w:highlight w:val="cyan"/>
        </w:rPr>
        <w:t>it would be safer. But research suggests otherwise</w:t>
      </w:r>
      <w:r w:rsidRPr="004A2F66">
        <w:rPr>
          <w:rStyle w:val="StyleUnderline"/>
        </w:rPr>
        <w:t>. Countries that have legalized or decriminalized commercial sex often experience a surge in human trafficking, pimping, and other related crimes.</w:t>
      </w:r>
      <w:r>
        <w:rPr>
          <w:rStyle w:val="StyleUnderline"/>
        </w:rPr>
        <w:t xml:space="preserve"> </w:t>
      </w:r>
      <w:r w:rsidRPr="008744C0">
        <w:rPr>
          <w:rStyle w:val="StyleUnderline"/>
          <w:highlight w:val="cyan"/>
        </w:rPr>
        <w:t>Prostitution,</w:t>
      </w:r>
      <w:r w:rsidRPr="004A2F66">
        <w:rPr>
          <w:rStyle w:val="StyleUnderline"/>
        </w:rPr>
        <w:t xml:space="preserve"> regardless of whether it’s legal or not, </w:t>
      </w:r>
      <w:r w:rsidRPr="008744C0">
        <w:rPr>
          <w:rStyle w:val="StyleUnderline"/>
          <w:highlight w:val="cyan"/>
        </w:rPr>
        <w:t>involves so much</w:t>
      </w:r>
      <w:r w:rsidRPr="004A2F66">
        <w:rPr>
          <w:rStyle w:val="StyleUnderline"/>
        </w:rPr>
        <w:t xml:space="preserve"> harm and </w:t>
      </w:r>
      <w:r w:rsidRPr="008744C0">
        <w:rPr>
          <w:rStyle w:val="StyleUnderline"/>
          <w:highlight w:val="cyan"/>
        </w:rPr>
        <w:t>trauma</w:t>
      </w:r>
      <w:r w:rsidRPr="004A2F66">
        <w:rPr>
          <w:rStyle w:val="StyleUnderline"/>
        </w:rPr>
        <w:t xml:space="preserve"> it cannot be seen as a conventional business. Interviews with prostituted individuals in New Zealand reveal that a </w:t>
      </w:r>
      <w:r w:rsidRPr="008744C0">
        <w:rPr>
          <w:rStyle w:val="StyleUnderline"/>
          <w:highlight w:val="cyan"/>
        </w:rPr>
        <w:t>majority of prostituted people</w:t>
      </w:r>
      <w:r w:rsidRPr="004A2F66">
        <w:rPr>
          <w:rStyle w:val="StyleUnderline"/>
        </w:rPr>
        <w:t xml:space="preserve"> in the country did not </w:t>
      </w:r>
      <w:r w:rsidRPr="008744C0">
        <w:rPr>
          <w:rStyle w:val="StyleUnderline"/>
          <w:highlight w:val="cyan"/>
        </w:rPr>
        <w:t>feel</w:t>
      </w:r>
      <w:r w:rsidRPr="004A2F66">
        <w:rPr>
          <w:rStyle w:val="StyleUnderline"/>
        </w:rPr>
        <w:t xml:space="preserve"> as if decriminalization had curbed the violence they experience, demonstrating that </w:t>
      </w:r>
      <w:r w:rsidRPr="008744C0">
        <w:rPr>
          <w:rStyle w:val="StyleUnderline"/>
          <w:highlight w:val="cyan"/>
        </w:rPr>
        <w:t>prostitution is inherently violent</w:t>
      </w:r>
      <w:r w:rsidRPr="004A2F66">
        <w:rPr>
          <w:rStyle w:val="StyleUnderline"/>
        </w:rPr>
        <w:t xml:space="preserve"> and abusive</w:t>
      </w:r>
      <w:r w:rsidRPr="004A2F66">
        <w:rPr>
          <w:sz w:val="16"/>
        </w:rPr>
        <w:t xml:space="preserve">. (Report of the Prostitution Law Review Committee: pp. 14) </w:t>
      </w:r>
      <w:r w:rsidRPr="004A2F66">
        <w:rPr>
          <w:rStyle w:val="StyleUnderline"/>
        </w:rPr>
        <w:t xml:space="preserve">One study of prostituted women in San Francisco massage parlors found that 62% had been beaten by customers. </w:t>
      </w:r>
      <w:r w:rsidRPr="004A2F66">
        <w:rPr>
          <w:sz w:val="16"/>
        </w:rPr>
        <w:t xml:space="preserve">(HIV Risk among Asian Women Working at Massage Parlors in San Francisco: pp. 248) </w:t>
      </w:r>
      <w:r w:rsidRPr="004A2F66">
        <w:rPr>
          <w:rStyle w:val="StyleUnderline"/>
        </w:rPr>
        <w:t xml:space="preserve">An investigation of the commercial sex industry in eight American cities found that 36% of prostituted people reported that their buyers were abusive or violent. </w:t>
      </w:r>
      <w:r w:rsidRPr="004A2F66">
        <w:rPr>
          <w:sz w:val="16"/>
        </w:rPr>
        <w:t xml:space="preserve">(Estimating the Size and Structure of the Underground Commercial Sex Economy in Eight Major US Cities: pp. 242) The “workplace” homicide rate among prostituted women in Colorado is seven times higher than what it was in the most dangerous occupation for men in the 1980s (taxi driver). (Mortality in a Long-term Open Cohort of Prostitute Women: pp. 783) Prostitution and human trafficking are forms of gender-based violence. </w:t>
      </w:r>
      <w:r w:rsidRPr="008744C0">
        <w:rPr>
          <w:rStyle w:val="StyleUnderline"/>
          <w:highlight w:val="cyan"/>
        </w:rPr>
        <w:t xml:space="preserve">Most persons in prostitution </w:t>
      </w:r>
      <w:r w:rsidRPr="008744C0">
        <w:rPr>
          <w:rStyle w:val="StyleUnderline"/>
        </w:rPr>
        <w:t>are either female or transgender women</w:t>
      </w:r>
      <w:r w:rsidRPr="004A2F66">
        <w:rPr>
          <w:rStyle w:val="StyleUnderline"/>
        </w:rPr>
        <w:t>.</w:t>
      </w:r>
      <w:r w:rsidRPr="004A2F66">
        <w:rPr>
          <w:sz w:val="16"/>
        </w:rPr>
        <w:t xml:space="preserve"> (Estimating the Size and Structure of the Underground Commercial Sex Economy in Eight Major US Cities: pp. 219 and The Impact of the Prostitution Reform Act on the Health and Safety practices of Sex Workers: pp. 61) In contrast, the vast majority of sex buyers are male. (Executive Summary of the Preliminary Findings for Team Grant Project 4 – Sex, Safety and Security: A Study of Experiences of People Who Pay for Sex in Canada: pp. 3) </w:t>
      </w:r>
      <w:r w:rsidRPr="004A2F66">
        <w:rPr>
          <w:rStyle w:val="StyleUnderline"/>
        </w:rPr>
        <w:t xml:space="preserve">Prostituted persons are mostly women and </w:t>
      </w:r>
      <w:r w:rsidRPr="008744C0">
        <w:rPr>
          <w:rStyle w:val="StyleUnderline"/>
          <w:highlight w:val="cyan"/>
        </w:rPr>
        <w:t>face exceptional risks of murder</w:t>
      </w:r>
      <w:r w:rsidRPr="004A2F66">
        <w:rPr>
          <w:sz w:val="16"/>
        </w:rPr>
        <w:t xml:space="preserve"> (pp. 784) and violence at the hands of male sex buyers (pp. 248), signifying that the </w:t>
      </w:r>
      <w:r w:rsidRPr="004A2F66">
        <w:rPr>
          <w:rStyle w:val="StyleUnderline"/>
        </w:rPr>
        <w:t>practice is on the continuum of gender-based violence. This remains true even in areas where prostitution is legal or decriminalized.</w:t>
      </w:r>
      <w:r w:rsidRPr="004A2F66">
        <w:rPr>
          <w:sz w:val="16"/>
        </w:rPr>
        <w:t xml:space="preserve"> (pp. 14) </w:t>
      </w:r>
      <w:r w:rsidRPr="004A2F66">
        <w:rPr>
          <w:rStyle w:val="StyleUnderline"/>
        </w:rPr>
        <w:t xml:space="preserve">Legalizing or </w:t>
      </w:r>
      <w:r w:rsidRPr="008744C0">
        <w:rPr>
          <w:rStyle w:val="StyleUnderline"/>
          <w:highlight w:val="cyan"/>
        </w:rPr>
        <w:t>decriminalizing prostitution has not decreased</w:t>
      </w:r>
      <w:r w:rsidRPr="004A2F66">
        <w:rPr>
          <w:rStyle w:val="StyleUnderline"/>
        </w:rPr>
        <w:t xml:space="preserve"> the prevalence of </w:t>
      </w:r>
      <w:r w:rsidRPr="008744C0">
        <w:rPr>
          <w:rStyle w:val="StyleUnderline"/>
          <w:highlight w:val="cyan"/>
        </w:rPr>
        <w:t>illegal prostitution</w:t>
      </w:r>
      <w:r w:rsidRPr="004A2F66">
        <w:rPr>
          <w:rStyle w:val="StyleUnderline"/>
        </w:rPr>
        <w:t>.</w:t>
      </w:r>
      <w:r w:rsidRPr="004A2F66">
        <w:rPr>
          <w:rStyle w:val="StyleUnderline"/>
          <w:sz w:val="16"/>
          <w:u w:val="none"/>
        </w:rPr>
        <w:t xml:space="preserve"> </w:t>
      </w:r>
      <w:r w:rsidRPr="004A2F66">
        <w:rPr>
          <w:rStyle w:val="StyleUnderline"/>
        </w:rPr>
        <w:t>An investigation commissioned by the European Parliament found that in countries with legal prostitution, such as Austria, “the effect of regulation can be a massive increase in migrant prostitution and an indirect support to the spreading of the illegal market in the sex industry.”</w:t>
      </w:r>
      <w:r w:rsidRPr="004A2F66">
        <w:rPr>
          <w:sz w:val="16"/>
        </w:rPr>
        <w:t xml:space="preserve"> (National Legislation on Prostitution and the Trafficking in Women and Children: pp. 132) </w:t>
      </w:r>
      <w:r w:rsidRPr="004A2F66">
        <w:rPr>
          <w:rStyle w:val="StyleUnderline"/>
        </w:rPr>
        <w:t xml:space="preserve">Denmark decriminalized prostitution in 1999, and the government’s own estimates show that the prevalence increased substantially over the decade that followed. </w:t>
      </w:r>
      <w:r w:rsidRPr="004A2F66">
        <w:rPr>
          <w:sz w:val="16"/>
        </w:rPr>
        <w:t>(Prostitutionens omfang og former 2012/2013: pp. 7) Interviews with prostituted persons in the Netherlands reported that “</w:t>
      </w:r>
      <w:r w:rsidRPr="0015768E">
        <w:rPr>
          <w:rStyle w:val="StyleUnderline"/>
          <w:highlight w:val="cyan"/>
        </w:rPr>
        <w:t>legalization</w:t>
      </w:r>
      <w:r w:rsidRPr="004A2F66">
        <w:rPr>
          <w:rStyle w:val="StyleUnderline"/>
        </w:rPr>
        <w:t xml:space="preserve"> entices foreign women to come to the Netherlands, </w:t>
      </w:r>
      <w:r w:rsidRPr="0015768E">
        <w:rPr>
          <w:rStyle w:val="StyleUnderline"/>
          <w:highlight w:val="cyan"/>
        </w:rPr>
        <w:t>causing an increase [in prostitution</w:t>
      </w:r>
      <w:r w:rsidRPr="004A2F66">
        <w:rPr>
          <w:rStyle w:val="StyleUnderline"/>
        </w:rPr>
        <w:t>].”</w:t>
      </w:r>
      <w:r w:rsidRPr="004A2F66">
        <w:rPr>
          <w:sz w:val="16"/>
        </w:rPr>
        <w:t xml:space="preserve"> (Prostitution in the Netherlands since the lifting on the brothel ban: pp. 38) </w:t>
      </w:r>
      <w:r w:rsidRPr="004A2F66">
        <w:rPr>
          <w:rStyle w:val="StyleUnderline"/>
        </w:rPr>
        <w:t>Legalization or decriminalization has not reduced the stigma faced by prostituted people.</w:t>
      </w:r>
      <w:r>
        <w:rPr>
          <w:rStyle w:val="StyleUnderline"/>
        </w:rPr>
        <w:t xml:space="preserve"> </w:t>
      </w:r>
      <w:r w:rsidRPr="004A2F66">
        <w:rPr>
          <w:rStyle w:val="StyleUnderline"/>
        </w:rPr>
        <w:t>After New Zealand decriminalized prostitution in 2003, there were still reports among prostituted persons of “continuing stigma” and “harassment by the general public.” In addition, there was little difference in disclosure of occupation to healthcare professionals before and after decriminalization.</w:t>
      </w:r>
      <w:r w:rsidRPr="004A2F66">
        <w:rPr>
          <w:sz w:val="16"/>
        </w:rPr>
        <w:t xml:space="preserve"> (The Impact of the Prostitution Reform Act on the Health and Safety practices of Sex Workers: pp. 11 and 12) </w:t>
      </w:r>
      <w:r w:rsidRPr="004A2F66">
        <w:rPr>
          <w:rStyle w:val="StyleUnderline"/>
        </w:rPr>
        <w:t>L</w:t>
      </w:r>
      <w:r w:rsidRPr="0015768E">
        <w:rPr>
          <w:rStyle w:val="StyleUnderline"/>
          <w:highlight w:val="cyan"/>
        </w:rPr>
        <w:t>egalization</w:t>
      </w:r>
      <w:r w:rsidRPr="004A2F66">
        <w:rPr>
          <w:rStyle w:val="StyleUnderline"/>
        </w:rPr>
        <w:t xml:space="preserve"> or decriminalization </w:t>
      </w:r>
      <w:r w:rsidRPr="0015768E">
        <w:rPr>
          <w:rStyle w:val="StyleUnderline"/>
          <w:highlight w:val="cyan"/>
        </w:rPr>
        <w:t>increases human trafficking</w:t>
      </w:r>
      <w:r w:rsidRPr="004A2F66">
        <w:rPr>
          <w:rStyle w:val="StyleUnderline"/>
        </w:rPr>
        <w:t>.</w:t>
      </w:r>
      <w:r>
        <w:rPr>
          <w:rStyle w:val="StyleUnderline"/>
        </w:rPr>
        <w:t xml:space="preserve"> </w:t>
      </w:r>
      <w:r w:rsidRPr="004A2F66">
        <w:rPr>
          <w:sz w:val="16"/>
        </w:rPr>
        <w:t>One study with data from 150 countries found that those with “</w:t>
      </w:r>
      <w:r w:rsidRPr="004A2F66">
        <w:rPr>
          <w:rStyle w:val="StyleUnderline"/>
        </w:rPr>
        <w:t>legalized prostitution experience a larger reported incidence of trafficking inflows</w:t>
      </w:r>
      <w:r w:rsidRPr="004A2F66">
        <w:rPr>
          <w:sz w:val="16"/>
        </w:rPr>
        <w:t xml:space="preserve">.” (Does Legalized Prostitution Increase Human Trafficking?: pp. 76) </w:t>
      </w:r>
      <w:r w:rsidRPr="004A2F66">
        <w:rPr>
          <w:rStyle w:val="StyleUnderline"/>
        </w:rPr>
        <w:t>Another quantitative analysis similarly reported that sex trafficking is “most prevalent in countries where prostitution is legalized.”</w:t>
      </w:r>
      <w:r w:rsidRPr="004A2F66">
        <w:rPr>
          <w:sz w:val="16"/>
        </w:rPr>
        <w:t xml:space="preserve"> (The Law and Economics of International Sex Slavery: Prostitution Laws and Trafficking for Sexual Exploitation: pp. 87) </w:t>
      </w:r>
      <w:r w:rsidRPr="004A2F66">
        <w:rPr>
          <w:rStyle w:val="StyleUnderline"/>
        </w:rPr>
        <w:t>Regulated prostitution increases the size of the overall market for commercial sex, which benefits criminal enterprises that profit from sex trafficking.</w:t>
      </w:r>
      <w:r w:rsidRPr="004A2F66">
        <w:rPr>
          <w:sz w:val="16"/>
        </w:rPr>
        <w:t xml:space="preserve"> (Does Legalized Prostitution Increase Human Trafficking?: pp. 67 and National Legislation on Prostitution and the Trafficking in Women and Children: pp. 132) </w:t>
      </w:r>
      <w:r w:rsidRPr="004A2F66">
        <w:rPr>
          <w:rStyle w:val="StyleUnderline"/>
        </w:rPr>
        <w:t>Attempts to regulate prostitution have failed and adherence is low.</w:t>
      </w:r>
      <w:r>
        <w:rPr>
          <w:rStyle w:val="StyleUnderline"/>
        </w:rPr>
        <w:t xml:space="preserve"> </w:t>
      </w:r>
      <w:r w:rsidRPr="004A2F66">
        <w:rPr>
          <w:sz w:val="16"/>
        </w:rPr>
        <w:t xml:space="preserve">A large-scale evaluation of the legalization of prostitution in the Netherlands, coordinated by the Ministry of Justice, found that licensed brothels did not welcome frequent regulatory inspections. This undermines their willingness “to adhere to the rules and complicates the combat against trafficking in human beings.” (Prostitution in the Netherlands since the lifting on the brothel ban: pp. 11) A review of the empirical evidence on the Dutch legalization of prostitution found that many prostituted persons still rely on anonymity, secrecy, and cash transfers, demonstrating that a legalized prostitution market operates much like a criminal market. (Legale sector, informele praktijken. De informele economie van de legale </w:t>
      </w:r>
      <w:r w:rsidRPr="004A2F66">
        <w:rPr>
          <w:sz w:val="16"/>
        </w:rPr>
        <w:lastRenderedPageBreak/>
        <w:t xml:space="preserve">raamprostitutie in Nederland: pp. 115-130) New Zealand’s Prostitution Law Review Committee found that a majority of prostituted persons felt that the decriminalization act “could do little about violence that occurred.” (pp: 14) The Committee further reported that abusive brothels did not improve conditions for prostituted individuals; the brothels that “had unfair management practices continued with them” even after the decriminalization. (pp: 17) The German government’s own evaluation of the 2001 law that legalized prostitution suggested that fewer than 8% of prostituted individuals are “officially insured as a prostitute.” (Report by the Federal Government on the Impact of the Act Regulating the Legal Situation of Prostitutes (Prostitution Act): pp. 26) </w:t>
      </w:r>
      <w:r w:rsidRPr="004A2F66">
        <w:rPr>
          <w:rStyle w:val="StyleUnderline"/>
        </w:rPr>
        <w:t xml:space="preserve">Legalization and </w:t>
      </w:r>
      <w:r w:rsidRPr="0015768E">
        <w:rPr>
          <w:rStyle w:val="StyleUnderline"/>
          <w:highlight w:val="cyan"/>
        </w:rPr>
        <w:t>decriminalization promotes organized crime</w:t>
      </w:r>
      <w:r w:rsidRPr="004A2F66">
        <w:rPr>
          <w:rStyle w:val="StyleUnderline"/>
        </w:rPr>
        <w:t>.</w:t>
      </w:r>
      <w:r>
        <w:rPr>
          <w:rStyle w:val="StyleUnderline"/>
        </w:rPr>
        <w:t xml:space="preserve"> </w:t>
      </w:r>
      <w:r w:rsidRPr="004A2F66">
        <w:rPr>
          <w:sz w:val="16"/>
        </w:rPr>
        <w:t xml:space="preserve">Evaluations have found that regulation of prostitution creates a façade of legitimacy that hides sexual exploitation, and that brothels can “function as legalized outlets for victims of sex trafficking.” (The challenges of fighting sex trafficking in the legalized prostitution market of the Netherlands: pp. 227) </w:t>
      </w:r>
      <w:r w:rsidRPr="004A2F66">
        <w:rPr>
          <w:rStyle w:val="StyleUnderline"/>
        </w:rPr>
        <w:t>An example of how sex trafficking can operate behind a veil of legalized prostitution is the so-called “Sneep case.” German pimps traveled across the border to the Netherlands and took over large parts of the Red Light District in Amsterdam, using intimate relationships and brutal violence to coerce women to sell sex and hand over their profits.</w:t>
      </w:r>
      <w:r w:rsidRPr="004A2F66">
        <w:rPr>
          <w:sz w:val="16"/>
        </w:rPr>
        <w:t xml:space="preserve"> (Relationships Between Suspects and Victims of Sex Trafficking. Exploitation of Prostitutes and Domestic Violence Parallels in Dutch Trafficking Cases: pp. 49-64, and The challenges of fighting sex trafficking in the legalized prostitution market of the Netherlands: pp. 218)</w:t>
      </w:r>
    </w:p>
    <w:p w14:paraId="3173A9E4" w14:textId="77777777" w:rsidR="0021054B" w:rsidRDefault="0021054B" w:rsidP="0021054B">
      <w:pPr>
        <w:pStyle w:val="Heading4"/>
      </w:pPr>
      <w:r>
        <w:t>Sex work is NOT empowering and treating it as such increases psychological harms</w:t>
      </w:r>
    </w:p>
    <w:p w14:paraId="3D4965EC" w14:textId="77777777" w:rsidR="0021054B" w:rsidRPr="00DC4FD5" w:rsidRDefault="0021054B" w:rsidP="0021054B">
      <w:r w:rsidRPr="00DC4FD5">
        <w:rPr>
          <w:rStyle w:val="Style13ptBold"/>
        </w:rPr>
        <w:t>Soh 23</w:t>
      </w:r>
      <w:r>
        <w:t>, Debra Soh, Dr. Debra Soh is a sex neuroscientist, Glamorizing 'sex work' isn’t female empowerment, 7-21-2023, Washington Examiner, https://www.washingtonexaminer.com/opinion/glamorizing-sex-work-isnt-female-empowerment, acc 7-21-2023 //Livshits</w:t>
      </w:r>
    </w:p>
    <w:p w14:paraId="43D7DD42" w14:textId="77777777" w:rsidR="0021054B" w:rsidRDefault="0021054B" w:rsidP="0021054B">
      <w:pPr>
        <w:rPr>
          <w:rStyle w:val="StyleUnderline"/>
        </w:rPr>
      </w:pPr>
      <w:r w:rsidRPr="00DC4FD5">
        <w:rPr>
          <w:sz w:val="16"/>
        </w:rPr>
        <w:t xml:space="preserve">Last week, Durham University in the United Kingdom held training sessions for students involved in the adult sex industry. A spokesperson for the university stated that the goal was not to encourage sex work, but to “provide support to ... students.” Driving this demand is a larger movement normalizing “sex work” for young people. Previous research has shown that about 7% of university students work in the sex industry. The term “sex work” can refer to a variety of acts, including prostitution, stripping, selling nude photos and videos, and sugar dating (which involves exchanging time and sex for gifts or money for tuition and rent). </w:t>
      </w:r>
      <w:r w:rsidRPr="008744C0">
        <w:rPr>
          <w:rStyle w:val="StyleUnderline"/>
        </w:rPr>
        <w:t>Selling sex is</w:t>
      </w:r>
      <w:r w:rsidRPr="00DC4FD5">
        <w:rPr>
          <w:rStyle w:val="StyleUnderline"/>
        </w:rPr>
        <w:t xml:space="preserve"> the world’s oldest profession, and no matter the number of alternatives available or the cautionary tone of this opinion piece, </w:t>
      </w:r>
      <w:r w:rsidRPr="008744C0">
        <w:rPr>
          <w:rStyle w:val="StyleUnderline"/>
          <w:highlight w:val="cyan"/>
        </w:rPr>
        <w:t>there will be women</w:t>
      </w:r>
      <w:r w:rsidRPr="00DC4FD5">
        <w:rPr>
          <w:rStyle w:val="StyleUnderline"/>
        </w:rPr>
        <w:t xml:space="preserve"> (and men) </w:t>
      </w:r>
      <w:r w:rsidRPr="008744C0">
        <w:rPr>
          <w:rStyle w:val="StyleUnderline"/>
          <w:highlight w:val="cyan"/>
        </w:rPr>
        <w:t>who will</w:t>
      </w:r>
      <w:r w:rsidRPr="00DC4FD5">
        <w:rPr>
          <w:rStyle w:val="StyleUnderline"/>
        </w:rPr>
        <w:t xml:space="preserve"> consensually </w:t>
      </w:r>
      <w:r w:rsidRPr="008744C0">
        <w:rPr>
          <w:rStyle w:val="StyleUnderline"/>
          <w:highlight w:val="cyan"/>
        </w:rPr>
        <w:t>choose</w:t>
      </w:r>
      <w:r w:rsidRPr="00DC4FD5">
        <w:rPr>
          <w:rStyle w:val="StyleUnderline"/>
        </w:rPr>
        <w:t xml:space="preserve"> to pursue </w:t>
      </w:r>
      <w:r w:rsidRPr="008744C0">
        <w:rPr>
          <w:rStyle w:val="StyleUnderline"/>
          <w:highlight w:val="cyan"/>
        </w:rPr>
        <w:t>this line of work</w:t>
      </w:r>
      <w:r w:rsidRPr="008744C0">
        <w:rPr>
          <w:rStyle w:val="StyleUnderline"/>
        </w:rPr>
        <w:t>. I don’t</w:t>
      </w:r>
      <w:r w:rsidRPr="00DC4FD5">
        <w:rPr>
          <w:rStyle w:val="StyleUnderline"/>
        </w:rPr>
        <w:t xml:space="preserve"> believe that doing so should invite judgment or stigmatization; at the same time, it should not be seen as judgmental and stigmatizing to advocate for thinking twice before jumping in.</w:t>
      </w:r>
      <w:r>
        <w:rPr>
          <w:rStyle w:val="StyleUnderline"/>
        </w:rPr>
        <w:t xml:space="preserve"> </w:t>
      </w:r>
      <w:r w:rsidRPr="00DC4FD5">
        <w:rPr>
          <w:sz w:val="16"/>
        </w:rPr>
        <w:t xml:space="preserve">Because softer forms of sex work can be done online and from the comfort of one’s home, not requiring solicitation on the street or being overseen by a pimp, they are viewed as less harmful — and even innocuous. </w:t>
      </w:r>
      <w:r w:rsidRPr="008744C0">
        <w:rPr>
          <w:rStyle w:val="StyleUnderline"/>
          <w:highlight w:val="cyan"/>
        </w:rPr>
        <w:t xml:space="preserve">Women </w:t>
      </w:r>
      <w:r w:rsidRPr="008744C0">
        <w:rPr>
          <w:rStyle w:val="StyleUnderline"/>
        </w:rPr>
        <w:t xml:space="preserve">should be free to </w:t>
      </w:r>
      <w:r w:rsidRPr="008744C0">
        <w:rPr>
          <w:rStyle w:val="StyleUnderline"/>
          <w:highlight w:val="cyan"/>
        </w:rPr>
        <w:t>make their own decisions</w:t>
      </w:r>
      <w:r w:rsidRPr="00DC4FD5">
        <w:rPr>
          <w:rStyle w:val="StyleUnderline"/>
        </w:rPr>
        <w:t xml:space="preserve"> and bear the associated responsibility</w:t>
      </w:r>
      <w:r w:rsidRPr="008744C0">
        <w:rPr>
          <w:rStyle w:val="StyleUnderline"/>
          <w:highlight w:val="cyan"/>
        </w:rPr>
        <w:t>. But promoting this lifestyle</w:t>
      </w:r>
      <w:r w:rsidRPr="00DC4FD5">
        <w:rPr>
          <w:rStyle w:val="StyleUnderline"/>
        </w:rPr>
        <w:t xml:space="preserve"> as more glamorous and enlightened than working in fast food, as many sex work proponents do, </w:t>
      </w:r>
      <w:r w:rsidRPr="008744C0">
        <w:rPr>
          <w:rStyle w:val="StyleUnderline"/>
          <w:highlight w:val="cyan"/>
        </w:rPr>
        <w:t>is</w:t>
      </w:r>
      <w:r w:rsidRPr="00DC4FD5">
        <w:rPr>
          <w:rStyle w:val="StyleUnderline"/>
        </w:rPr>
        <w:t xml:space="preserve"> foolish and </w:t>
      </w:r>
      <w:r w:rsidRPr="008744C0">
        <w:rPr>
          <w:rStyle w:val="StyleUnderline"/>
          <w:highlight w:val="cyan"/>
        </w:rPr>
        <w:t>irresponsible</w:t>
      </w:r>
      <w:r w:rsidRPr="00DC4FD5">
        <w:rPr>
          <w:rStyle w:val="StyleUnderline"/>
        </w:rPr>
        <w:t>.</w:t>
      </w:r>
      <w:r>
        <w:rPr>
          <w:rStyle w:val="StyleUnderline"/>
        </w:rPr>
        <w:t xml:space="preserve"> </w:t>
      </w:r>
      <w:r w:rsidRPr="00DC4FD5">
        <w:rPr>
          <w:sz w:val="16"/>
        </w:rPr>
        <w:t xml:space="preserve">As a journalist and former sex researcher, I have had many discussions with individuals who have worked in the sex industry. </w:t>
      </w:r>
      <w:r w:rsidRPr="00DC4FD5">
        <w:rPr>
          <w:rStyle w:val="StyleUnderline"/>
        </w:rPr>
        <w:t xml:space="preserve">At the start, most assume that no one will find out (especially if they are only working online), but people in their lives inevitably do. </w:t>
      </w:r>
      <w:r w:rsidRPr="008744C0">
        <w:rPr>
          <w:rStyle w:val="StyleUnderline"/>
          <w:highlight w:val="cyan"/>
        </w:rPr>
        <w:t>Prostitution,</w:t>
      </w:r>
      <w:r w:rsidRPr="00DC4FD5">
        <w:rPr>
          <w:rStyle w:val="StyleUnderline"/>
        </w:rPr>
        <w:t xml:space="preserve"> in particular, </w:t>
      </w:r>
      <w:r w:rsidRPr="008744C0">
        <w:rPr>
          <w:rStyle w:val="StyleUnderline"/>
          <w:highlight w:val="cyan"/>
        </w:rPr>
        <w:t>takes a heavy psychological toll</w:t>
      </w:r>
      <w:r w:rsidRPr="00DC4FD5">
        <w:rPr>
          <w:rStyle w:val="StyleUnderline"/>
        </w:rPr>
        <w:t xml:space="preserve"> — even after leaving the industry, many </w:t>
      </w:r>
      <w:r w:rsidRPr="008744C0">
        <w:rPr>
          <w:rStyle w:val="StyleUnderline"/>
          <w:highlight w:val="cyan"/>
        </w:rPr>
        <w:t>women are forever changed</w:t>
      </w:r>
      <w:r w:rsidRPr="00DC4FD5">
        <w:rPr>
          <w:rStyle w:val="StyleUnderline"/>
        </w:rPr>
        <w:t>.</w:t>
      </w:r>
      <w:r>
        <w:rPr>
          <w:rStyle w:val="StyleUnderline"/>
        </w:rPr>
        <w:t xml:space="preserve"> </w:t>
      </w:r>
      <w:r w:rsidRPr="00DC4FD5">
        <w:rPr>
          <w:rStyle w:val="StyleUnderline"/>
        </w:rPr>
        <w:t xml:space="preserve">It isn’t empowering to </w:t>
      </w:r>
      <w:r w:rsidRPr="008744C0">
        <w:rPr>
          <w:rStyle w:val="StyleUnderline"/>
          <w:highlight w:val="cyan"/>
        </w:rPr>
        <w:t>whitewash the reality of this work</w:t>
      </w:r>
      <w:r w:rsidRPr="00DC4FD5">
        <w:rPr>
          <w:rStyle w:val="StyleUnderline"/>
        </w:rPr>
        <w:t xml:space="preserve"> or the ways in which it affects one’s friendships, relationships, and future opportunities. In addition to harm-reduction strategies, young people should be offered interventions to help them exit the sex industry while completing their degrees.</w:t>
      </w:r>
      <w:r>
        <w:rPr>
          <w:rStyle w:val="StyleUnderline"/>
        </w:rPr>
        <w:t xml:space="preserve"> </w:t>
      </w:r>
      <w:r w:rsidRPr="00DC4FD5">
        <w:rPr>
          <w:rStyle w:val="StyleUnderline"/>
        </w:rPr>
        <w:t xml:space="preserve">Repeating the mantra, “Sex work is work,” doesn’t make it true. As sex work continues to grow in popularity, pushed by this naive narrative, we can’t be surprised by the </w:t>
      </w:r>
      <w:r w:rsidRPr="008744C0">
        <w:rPr>
          <w:rStyle w:val="StyleUnderline"/>
          <w:highlight w:val="cyan"/>
        </w:rPr>
        <w:t>staggering number of those regretting their decision</w:t>
      </w:r>
      <w:r w:rsidRPr="00DC4FD5">
        <w:rPr>
          <w:rStyle w:val="StyleUnderline"/>
        </w:rPr>
        <w:t xml:space="preserve"> in a few years.</w:t>
      </w:r>
    </w:p>
    <w:p w14:paraId="4B50149A" w14:textId="77777777" w:rsidR="0021054B" w:rsidRDefault="0021054B" w:rsidP="0021054B">
      <w:pPr>
        <w:pStyle w:val="Heading4"/>
      </w:pPr>
      <w:r w:rsidRPr="00DC4FD5">
        <w:t>T</w:t>
      </w:r>
      <w:r>
        <w:t xml:space="preserve">he glorification of sex work serves only to trap </w:t>
      </w:r>
      <w:r>
        <w:rPr>
          <w:u w:val="single"/>
        </w:rPr>
        <w:t>young women</w:t>
      </w:r>
      <w:r>
        <w:t xml:space="preserve"> into a business where they are forced to exist solely for the purpose of pleasure</w:t>
      </w:r>
    </w:p>
    <w:p w14:paraId="5A3339CD" w14:textId="77777777" w:rsidR="0021054B" w:rsidRPr="002508C0" w:rsidRDefault="0021054B" w:rsidP="0021054B">
      <w:r w:rsidRPr="002508C0">
        <w:rPr>
          <w:rStyle w:val="Style13ptBold"/>
        </w:rPr>
        <w:t>Lam 20</w:t>
      </w:r>
      <w:r>
        <w:t>, Nicole Lam, Nicole Lam is an author for Evie, When Sex Work Becomes "Real Work" All Women Suffer, 09/25/2020, Evie Magazine, https://www.eviemagazine.com/post/when-sex-work-becomes-real-work-all-women-suffer, acc 7-21-2023 //Livshits</w:t>
      </w:r>
    </w:p>
    <w:p w14:paraId="0E0A2E6B" w14:textId="76A6CDC7" w:rsidR="008D6551" w:rsidRPr="0021054B" w:rsidRDefault="0021054B" w:rsidP="008D6551">
      <w:pPr>
        <w:rPr>
          <w:sz w:val="16"/>
        </w:rPr>
      </w:pPr>
      <w:r w:rsidRPr="002508C0">
        <w:rPr>
          <w:sz w:val="16"/>
        </w:rPr>
        <w:lastRenderedPageBreak/>
        <w:t xml:space="preserve">With celebrities like Bella Thorne and Pia Mia joining OnlyFans and songs like “W.A.P.” rising to the top of the charts, society seems to glorify sex work more and more. </w:t>
      </w:r>
      <w:r w:rsidRPr="00687046">
        <w:rPr>
          <w:rStyle w:val="StyleUnderline"/>
        </w:rPr>
        <w:t>These days, it seems like every female celebrity is not only flaunting their sexuality but glorifying prostitution</w:t>
      </w:r>
      <w:r w:rsidRPr="002508C0">
        <w:rPr>
          <w:sz w:val="16"/>
        </w:rPr>
        <w:t xml:space="preserve">. With artists such as Cardi B and Megan Thee Stallion rapping, “there’s some whores in this house” or Beyonce singing “On that Demon Time / she might start an OnlyFans,” sex work is becoming more and more normalized. But is that a good thing? </w:t>
      </w:r>
      <w:r w:rsidRPr="008744C0">
        <w:rPr>
          <w:rStyle w:val="StyleUnderline"/>
          <w:highlight w:val="cyan"/>
        </w:rPr>
        <w:t>Sex Work Harms Sex Workers</w:t>
      </w:r>
      <w:r>
        <w:rPr>
          <w:rStyle w:val="StyleUnderline"/>
        </w:rPr>
        <w:t xml:space="preserve"> </w:t>
      </w:r>
      <w:r w:rsidRPr="002508C0">
        <w:rPr>
          <w:sz w:val="16"/>
        </w:rPr>
        <w:t xml:space="preserve">Despite the glitz, glam, and apparent monetary benefits of nudes- and porn-sharing sites such as OnlyFans, news outlets like Refinery29 and The Spectator warn of its gritty downsides. </w:t>
      </w:r>
      <w:r w:rsidRPr="008744C0">
        <w:rPr>
          <w:rStyle w:val="StyleUnderline"/>
          <w:highlight w:val="cyan"/>
        </w:rPr>
        <w:t>OnlyFans content creators</w:t>
      </w:r>
      <w:r w:rsidRPr="00687046">
        <w:rPr>
          <w:rStyle w:val="StyleUnderline"/>
        </w:rPr>
        <w:t xml:space="preserve"> say </w:t>
      </w:r>
      <w:r w:rsidRPr="008744C0">
        <w:rPr>
          <w:rStyle w:val="StyleUnderline"/>
          <w:highlight w:val="cyan"/>
        </w:rPr>
        <w:t>they</w:t>
      </w:r>
      <w:r w:rsidRPr="00687046">
        <w:rPr>
          <w:rStyle w:val="StyleUnderline"/>
        </w:rPr>
        <w:t xml:space="preserve"> </w:t>
      </w:r>
      <w:r w:rsidRPr="008744C0">
        <w:rPr>
          <w:rStyle w:val="StyleUnderline"/>
          <w:highlight w:val="cyan"/>
        </w:rPr>
        <w:t>have been stalked and sexually harassed</w:t>
      </w:r>
      <w:r w:rsidRPr="00687046">
        <w:rPr>
          <w:rStyle w:val="StyleUnderline"/>
        </w:rPr>
        <w:t xml:space="preserve"> by men who found them through the site. There have been content leaks of the nude photos and videos that their users share.</w:t>
      </w:r>
      <w:r>
        <w:rPr>
          <w:rStyle w:val="StyleUnderline"/>
        </w:rPr>
        <w:t xml:space="preserve"> </w:t>
      </w:r>
      <w:r w:rsidRPr="00687046">
        <w:rPr>
          <w:rStyle w:val="StyleUnderline"/>
        </w:rPr>
        <w:t>For many young women, OnlyFans isn’t liberating or glamorous. It’s a means of survival after being kicked out of their family or when they can’t pay rent. In quarantine with an impending recession, vulnerable young women are turning to OnlyFans out of financial desperation, even if they’re underage. Do the majority of little girls grow up dreaming of selling their bodies to make ends meet?</w:t>
      </w:r>
      <w:r>
        <w:rPr>
          <w:rStyle w:val="StyleUnderline"/>
        </w:rPr>
        <w:t xml:space="preserve"> </w:t>
      </w:r>
      <w:r w:rsidRPr="002508C0">
        <w:rPr>
          <w:sz w:val="16"/>
        </w:rPr>
        <w:t xml:space="preserve">OnlyFans creators have been stalked and sexually harassed by men who found them through the site. </w:t>
      </w:r>
      <w:r w:rsidRPr="008744C0">
        <w:rPr>
          <w:rStyle w:val="StyleUnderline"/>
          <w:highlight w:val="cyan"/>
        </w:rPr>
        <w:t>Even psychologists will admit that it’s dehumanizing for women to be sexually objectified</w:t>
      </w:r>
      <w:r w:rsidRPr="00687046">
        <w:rPr>
          <w:rStyle w:val="StyleUnderline"/>
        </w:rPr>
        <w:t xml:space="preserve"> by men, so sex workers try to justify it by saying that </w:t>
      </w:r>
      <w:r w:rsidRPr="008744C0">
        <w:rPr>
          <w:rStyle w:val="StyleUnderline"/>
        </w:rPr>
        <w:t>sex work is just a way for them to profit from that objectification.</w:t>
      </w:r>
      <w:r w:rsidRPr="00687046">
        <w:rPr>
          <w:rStyle w:val="StyleUnderline"/>
        </w:rPr>
        <w:t xml:space="preserve"> But no matter how much they try to insist that their occupation is “empowering,” sex work is still letting your body be used for money.</w:t>
      </w:r>
      <w:r>
        <w:rPr>
          <w:rStyle w:val="StyleUnderline"/>
        </w:rPr>
        <w:t xml:space="preserve"> </w:t>
      </w:r>
      <w:r w:rsidRPr="002508C0">
        <w:rPr>
          <w:sz w:val="16"/>
        </w:rPr>
        <w:t xml:space="preserve">And it’s hard to ignore that, despite arguments to the contrary, </w:t>
      </w:r>
      <w:r w:rsidRPr="00687046">
        <w:rPr>
          <w:rStyle w:val="StyleUnderline"/>
        </w:rPr>
        <w:t>the legalization of prostitution leads to an increase in sex trafficking. Neither does it reduce the stigma against sex workers. Rather, decriminalizing sex work increases the demand for it, as people who wouldn’t have considered paying for sex before will do it because it’s legal.</w:t>
      </w:r>
      <w:r>
        <w:rPr>
          <w:rStyle w:val="StyleUnderline"/>
        </w:rPr>
        <w:t xml:space="preserve"> </w:t>
      </w:r>
      <w:r w:rsidRPr="00687046">
        <w:rPr>
          <w:rStyle w:val="StyleUnderline"/>
        </w:rPr>
        <w:t>Sex Work, Including Porn, Encourages Men To Disrespect Women</w:t>
      </w:r>
      <w:r>
        <w:rPr>
          <w:rStyle w:val="StyleUnderline"/>
        </w:rPr>
        <w:t xml:space="preserve"> </w:t>
      </w:r>
      <w:r w:rsidRPr="002508C0">
        <w:rPr>
          <w:sz w:val="16"/>
        </w:rPr>
        <w:t xml:space="preserve">In a recent New York Times article, several of the top earners on OnlyFans were interviewed. One of them, Danii Harwood, stated that men “pay [her] to be their online girlfriend.” This includes things like asking them about their pets, children, and birthdays in addition to selling nude pictures and pornographic videos. One Medium piece, titled “The Tragedy of OnlyFans,” poses the burning question: Why do so many men seek out female sexual attention online, and even pay for it, instead of dating a woman in the flesh? One reason is that OnlyFans works as “personalized pornography,” allowing subscribers to tailor the content to their desires. Subscribers can ask OnlyFans creators, such as Danii Harwood, to create content curated for them, such as dominatrix videos or other sexual fantasies. The problem is, real women and real relationships don’t work this way; the dynamic of OnlyFans doesn’t exist in real life. </w:t>
      </w:r>
      <w:r w:rsidRPr="008744C0">
        <w:rPr>
          <w:rStyle w:val="StyleUnderline"/>
          <w:highlight w:val="cyan"/>
        </w:rPr>
        <w:t xml:space="preserve">Women were not created to serve </w:t>
      </w:r>
      <w:r w:rsidRPr="008744C0">
        <w:rPr>
          <w:rStyle w:val="StyleUnderline"/>
        </w:rPr>
        <w:t xml:space="preserve">and fulfill </w:t>
      </w:r>
      <w:r w:rsidRPr="008744C0">
        <w:rPr>
          <w:rStyle w:val="StyleUnderline"/>
          <w:highlight w:val="cyan"/>
        </w:rPr>
        <w:t>a man</w:t>
      </w:r>
      <w:r w:rsidRPr="008744C0">
        <w:rPr>
          <w:rStyle w:val="StyleUnderline"/>
        </w:rPr>
        <w:t>’s every sexual whim and preference</w:t>
      </w:r>
      <w:r w:rsidRPr="00687046">
        <w:rPr>
          <w:rStyle w:val="StyleUnderline"/>
        </w:rPr>
        <w:t>, but that’s the illusion that OnlyFans gives to men.</w:t>
      </w:r>
      <w:r>
        <w:rPr>
          <w:rStyle w:val="StyleUnderline"/>
        </w:rPr>
        <w:t xml:space="preserve"> </w:t>
      </w:r>
      <w:r w:rsidRPr="002508C0">
        <w:rPr>
          <w:sz w:val="16"/>
        </w:rPr>
        <w:t xml:space="preserve">OnlyFans makes a clear statement: </w:t>
      </w:r>
      <w:r w:rsidRPr="00687046">
        <w:rPr>
          <w:rStyle w:val="StyleUnderline"/>
        </w:rPr>
        <w:t>A woman’s body exists solely to please her sexual partner</w:t>
      </w:r>
      <w:r w:rsidRPr="002508C0">
        <w:rPr>
          <w:sz w:val="16"/>
        </w:rPr>
        <w:t xml:space="preserve">. The dynamic of pornography and platforms like OnlyFans makes a clear statement: A woman’s body exists solely to please her sexual partner. </w:t>
      </w:r>
      <w:r w:rsidRPr="002508C0">
        <w:rPr>
          <w:rStyle w:val="StyleUnderline"/>
        </w:rPr>
        <w:t xml:space="preserve">This notion is clear when teenage girls, not just grown women, are expected to perform increasingly degrading and violent sex acts such as anal sex and choking for the satisfaction of their boyfriends. </w:t>
      </w:r>
      <w:r w:rsidRPr="008744C0">
        <w:rPr>
          <w:rStyle w:val="StyleUnderline"/>
        </w:rPr>
        <w:t>Sex acts are no longer lovingly given out of affection and a desire for intimacy, but something to be ordered off a menu</w:t>
      </w:r>
      <w:r w:rsidRPr="002508C0">
        <w:rPr>
          <w:rStyle w:val="StyleUnderline"/>
        </w:rPr>
        <w:t>.</w:t>
      </w:r>
      <w:r>
        <w:rPr>
          <w:rStyle w:val="StyleUnderline"/>
        </w:rPr>
        <w:t xml:space="preserve"> </w:t>
      </w:r>
      <w:r w:rsidRPr="002508C0">
        <w:rPr>
          <w:sz w:val="16"/>
        </w:rPr>
        <w:t xml:space="preserve">Sex Is Now Just a Commodity Recently, when I was scrolling in a women’s Facebook group, I saw a post asking the group members how they would respond if they found out their husband or boyfriend was paying another woman for her nudes, via OnlyFans. To my surprise, I read that a lot of the women thought it was empowering, ethical, and not a big deal. They said things like, “If he’s going to watch porn anyways, I would rather he’s supporting a ‘small business’ like an OnlyFans creator rather than a free porn site.” These were successful, confident, and feminist women who seemed to respect and love themselves and their significant others. So why would they tolerate such disrespect from their own partners? What would make them not just accept, but celebrate, this kind of poor treatment? </w:t>
      </w:r>
      <w:r w:rsidRPr="008744C0">
        <w:rPr>
          <w:rStyle w:val="StyleUnderline"/>
          <w:highlight w:val="cyan"/>
        </w:rPr>
        <w:t>When sex is for sale, so are</w:t>
      </w:r>
      <w:r w:rsidRPr="002508C0">
        <w:rPr>
          <w:rStyle w:val="StyleUnderline"/>
        </w:rPr>
        <w:t xml:space="preserve"> </w:t>
      </w:r>
      <w:r w:rsidRPr="008744C0">
        <w:rPr>
          <w:rStyle w:val="StyleUnderline"/>
          <w:highlight w:val="cyan"/>
        </w:rPr>
        <w:t>women.</w:t>
      </w:r>
      <w:r>
        <w:rPr>
          <w:rStyle w:val="StyleUnderline"/>
        </w:rPr>
        <w:t xml:space="preserve"> </w:t>
      </w:r>
      <w:r w:rsidRPr="002508C0">
        <w:rPr>
          <w:sz w:val="16"/>
        </w:rPr>
        <w:t xml:space="preserve">In a society that calls sex work a legitimate profession, why should women care if their boyfriend or partner looks at porn or buys another woman’s nudes? </w:t>
      </w:r>
      <w:r w:rsidRPr="008744C0">
        <w:rPr>
          <w:rStyle w:val="StyleUnderline"/>
          <w:highlight w:val="cyan"/>
        </w:rPr>
        <w:t>Sex is no longer a form of</w:t>
      </w:r>
      <w:r w:rsidRPr="002508C0">
        <w:rPr>
          <w:rStyle w:val="StyleUnderline"/>
        </w:rPr>
        <w:t xml:space="preserve"> bonding and </w:t>
      </w:r>
      <w:r w:rsidRPr="008744C0">
        <w:rPr>
          <w:rStyle w:val="StyleUnderline"/>
          <w:highlight w:val="cyan"/>
        </w:rPr>
        <w:t>intimacy but a</w:t>
      </w:r>
      <w:r w:rsidRPr="002508C0">
        <w:rPr>
          <w:rStyle w:val="StyleUnderline"/>
        </w:rPr>
        <w:t xml:space="preserve"> good and a </w:t>
      </w:r>
      <w:r w:rsidRPr="008744C0">
        <w:rPr>
          <w:rStyle w:val="StyleUnderline"/>
          <w:highlight w:val="cyan"/>
        </w:rPr>
        <w:t>service.</w:t>
      </w:r>
      <w:r w:rsidRPr="002508C0">
        <w:rPr>
          <w:rStyle w:val="StyleUnderline"/>
        </w:rPr>
        <w:t xml:space="preserve"> A woman might as well get mad at her husband for going to a restaurant or ordering takeout instead of eating her cooking. Has sex become just another commodity, cut off from love or commitment?</w:t>
      </w:r>
      <w:r>
        <w:rPr>
          <w:rStyle w:val="StyleUnderline"/>
        </w:rPr>
        <w:t xml:space="preserve"> </w:t>
      </w:r>
      <w:r w:rsidRPr="002508C0">
        <w:rPr>
          <w:sz w:val="16"/>
        </w:rPr>
        <w:t xml:space="preserve">When sex is reduced to just a transaction, then women themselves are being treated as if they’re objects. When sex is for sale, so are women. Closing Thoughts </w:t>
      </w:r>
      <w:r w:rsidRPr="008744C0">
        <w:rPr>
          <w:rStyle w:val="StyleUnderline"/>
          <w:highlight w:val="cyan"/>
        </w:rPr>
        <w:t>Sex work doesn’t benefit anyone</w:t>
      </w:r>
      <w:r w:rsidRPr="002508C0">
        <w:rPr>
          <w:rStyle w:val="StyleUnderline"/>
        </w:rPr>
        <w:t xml:space="preserve"> except those who buy it. It places sex workers, who are mostly female, in vulnerable, dangerous positions and fuels a culture of disrespect towards women.</w:t>
      </w:r>
      <w:r>
        <w:rPr>
          <w:rStyle w:val="StyleUnderline"/>
        </w:rPr>
        <w:t xml:space="preserve"> </w:t>
      </w:r>
      <w:r w:rsidRPr="002508C0">
        <w:rPr>
          <w:rStyle w:val="StyleUnderline"/>
        </w:rPr>
        <w:t xml:space="preserve">When sex stops being an act of love and turns into something that can be bought and sold, it’s no wonder that women are the ones who suffer the most. </w:t>
      </w:r>
      <w:r w:rsidRPr="002508C0">
        <w:rPr>
          <w:sz w:val="16"/>
        </w:rPr>
        <w:t xml:space="preserve">After all, the woman who wishes her “friends with benefits” relationship or casual hookup would turn into a genuine commitment is a cliché for a reason. Commodifying sex hurts those who sell </w:t>
      </w:r>
      <w:r w:rsidRPr="002508C0">
        <w:rPr>
          <w:sz w:val="16"/>
        </w:rPr>
        <w:lastRenderedPageBreak/>
        <w:t>it and damages the moral fabric of our culture. If women really care about being respected by men and by others, then we have to stop selling our bodies and our sexuality.</w:t>
      </w:r>
    </w:p>
    <w:p w14:paraId="37A37D4A" w14:textId="77777777" w:rsidR="00D236E4" w:rsidRPr="0056181B" w:rsidRDefault="00D236E4" w:rsidP="00D236E4">
      <w:pPr>
        <w:pStyle w:val="Heading3"/>
      </w:pPr>
      <w:r>
        <w:lastRenderedPageBreak/>
        <w:t>1NC---Trafficking Turn (MBA)</w:t>
      </w:r>
    </w:p>
    <w:p w14:paraId="160A3F20" w14:textId="77777777" w:rsidR="00D236E4" w:rsidRPr="004C5836" w:rsidRDefault="00D236E4" w:rsidP="00D236E4">
      <w:pPr>
        <w:pStyle w:val="Heading4"/>
      </w:pPr>
      <w:r>
        <w:t>Decriminalization</w:t>
      </w:r>
      <w:r w:rsidRPr="004C5836">
        <w:t xml:space="preserve"> increases trafficking and illegal prostitution without improving conditions</w:t>
      </w:r>
    </w:p>
    <w:p w14:paraId="22246DCB" w14:textId="77777777" w:rsidR="00D236E4" w:rsidRPr="004C5836" w:rsidRDefault="00D236E4" w:rsidP="00D236E4">
      <w:pPr>
        <w:pStyle w:val="Heading4"/>
        <w:numPr>
          <w:ilvl w:val="0"/>
          <w:numId w:val="54"/>
        </w:numPr>
        <w:tabs>
          <w:tab w:val="num" w:pos="1440"/>
        </w:tabs>
        <w:ind w:left="1440"/>
      </w:pPr>
      <w:r>
        <w:t>E</w:t>
      </w:r>
      <w:r w:rsidRPr="004C5836">
        <w:t xml:space="preserve">mpirics prove, surge in demand stimulates trafficking, and makes enforcement and prosecutions more difficult </w:t>
      </w:r>
    </w:p>
    <w:p w14:paraId="6A94BCF1" w14:textId="77777777" w:rsidR="00D236E4" w:rsidRPr="004C5836" w:rsidRDefault="00D236E4" w:rsidP="00D236E4">
      <w:pPr>
        <w:rPr>
          <w:sz w:val="20"/>
        </w:rPr>
      </w:pPr>
      <w:r w:rsidRPr="004C5836">
        <w:rPr>
          <w:rStyle w:val="Style13ptBold"/>
        </w:rPr>
        <w:t xml:space="preserve">Yen 8 </w:t>
      </w:r>
      <w:r w:rsidRPr="004C5836">
        <w:rPr>
          <w:sz w:val="20"/>
        </w:rPr>
        <w:t>“Of Vice and Men: A New Approach to Eradicating Sex Trafficking by Reducing Male Demand through Educational Programs and Abolitionist Legislation” Iris Yen – JD-MBA at Northwestern University School of Law and Kellogg School of Management. Journal of Criminal Law and Criminology, Volume 98, Issue 2 Winter 2008, http://scholarlycommons.law.northwestern.edu/cgi/viewcontent.cgi?article=7292&amp;context=jclc</w:t>
      </w:r>
    </w:p>
    <w:p w14:paraId="67214C3B" w14:textId="77777777" w:rsidR="00D236E4" w:rsidRDefault="00D236E4" w:rsidP="00D236E4">
      <w:pPr>
        <w:rPr>
          <w:sz w:val="16"/>
        </w:rPr>
      </w:pPr>
      <w:r w:rsidRPr="004C5836">
        <w:rPr>
          <w:rStyle w:val="StyleUnderline"/>
        </w:rPr>
        <w:t>LEGITIMIZING THE OPPRESSION OF WOMEN</w:t>
      </w:r>
      <w:r w:rsidRPr="004C5836">
        <w:rPr>
          <w:sz w:val="16"/>
        </w:rPr>
        <w:t xml:space="preserve">: THE STATE OF VICTORIA'S </w:t>
      </w:r>
      <w:r w:rsidRPr="004C5836">
        <w:rPr>
          <w:rStyle w:val="StyleUnderline"/>
        </w:rPr>
        <w:t xml:space="preserve">LEGALIZATION OF PROSTITUTION AND ITS EFFECTS ON SEX TRAFFICKING </w:t>
      </w:r>
      <w:r w:rsidRPr="004C5836">
        <w:rPr>
          <w:sz w:val="16"/>
        </w:rPr>
        <w:t xml:space="preserve">In contrast to Sweden's abolitionist model, the state of Victoria in Australia decided to legalize prostitution in 1984.205 Victoria's "harm minimization" decision assumed that regulating the commercial industry would result in: (1) the containment of the highly visible street prostitution trade, (2) the elimination of organized crime, and (3) the end of child prostitution and sex trafficking.20 6 However, twenty years later, a </w:t>
      </w:r>
      <w:r w:rsidRPr="004C5836">
        <w:rPr>
          <w:rStyle w:val="StyleUnderline"/>
          <w:highlight w:val="cyan"/>
        </w:rPr>
        <w:t xml:space="preserve">study </w:t>
      </w:r>
      <w:r w:rsidRPr="004C5836">
        <w:rPr>
          <w:rStyle w:val="StyleUnderline"/>
        </w:rPr>
        <w:t xml:space="preserve">examining the effects of legalizing prostitution in Victoria </w:t>
      </w:r>
      <w:r w:rsidRPr="00595654">
        <w:rPr>
          <w:rStyle w:val="StyleUnderline"/>
          <w:highlight w:val="cyan"/>
        </w:rPr>
        <w:t>revealed t</w:t>
      </w:r>
      <w:r w:rsidRPr="004C5836">
        <w:rPr>
          <w:rStyle w:val="StyleUnderline"/>
          <w:highlight w:val="cyan"/>
        </w:rPr>
        <w:t>hat legalization</w:t>
      </w:r>
      <w:r w:rsidRPr="004C5836">
        <w:rPr>
          <w:rStyle w:val="StyleUnderline"/>
        </w:rPr>
        <w:t xml:space="preserve"> has actually </w:t>
      </w:r>
      <w:r w:rsidRPr="004C5836">
        <w:rPr>
          <w:rStyle w:val="Emphasis"/>
          <w:highlight w:val="cyan"/>
        </w:rPr>
        <w:t>exacerbated</w:t>
      </w:r>
      <w:r w:rsidRPr="004C5836">
        <w:rPr>
          <w:rStyle w:val="Emphasis"/>
        </w:rPr>
        <w:t xml:space="preserve"> the </w:t>
      </w:r>
      <w:r w:rsidRPr="004C5836">
        <w:rPr>
          <w:rStyle w:val="Emphasis"/>
          <w:highlight w:val="cyan"/>
        </w:rPr>
        <w:t>harms it was meant to minimize</w:t>
      </w:r>
      <w:r w:rsidRPr="004C5836">
        <w:rPr>
          <w:rStyle w:val="StyleUnderline"/>
          <w:highlight w:val="cyan"/>
        </w:rPr>
        <w:t xml:space="preserve"> as well as created new problems</w:t>
      </w:r>
      <w:r w:rsidRPr="004C5836">
        <w:rPr>
          <w:sz w:val="16"/>
        </w:rPr>
        <w:t xml:space="preserve">.2 °7 </w:t>
      </w:r>
      <w:r w:rsidRPr="004C5836">
        <w:rPr>
          <w:rStyle w:val="StyleUnderline"/>
        </w:rPr>
        <w:t xml:space="preserve">First, </w:t>
      </w:r>
      <w:r w:rsidRPr="004C5836">
        <w:rPr>
          <w:rStyle w:val="StyleUnderline"/>
          <w:highlight w:val="cyan"/>
        </w:rPr>
        <w:t>organized crime and sex trafficking have</w:t>
      </w:r>
      <w:r w:rsidRPr="004C5836">
        <w:rPr>
          <w:rStyle w:val="StyleUnderline"/>
        </w:rPr>
        <w:t xml:space="preserve"> actually </w:t>
      </w:r>
      <w:r w:rsidRPr="004C5836">
        <w:rPr>
          <w:rStyle w:val="Emphasis"/>
          <w:highlight w:val="cyan"/>
        </w:rPr>
        <w:t>increased because legalization stimulated a surge in male demand, which required</w:t>
      </w:r>
      <w:r w:rsidRPr="004C5836">
        <w:rPr>
          <w:rStyle w:val="Emphasis"/>
        </w:rPr>
        <w:t xml:space="preserve"> a </w:t>
      </w:r>
      <w:r w:rsidRPr="004C5836">
        <w:rPr>
          <w:rStyle w:val="Emphasis"/>
          <w:highlight w:val="cyan"/>
        </w:rPr>
        <w:t xml:space="preserve">steady supply </w:t>
      </w:r>
      <w:r w:rsidRPr="004C5836">
        <w:rPr>
          <w:rStyle w:val="StyleUnderline"/>
          <w:highlight w:val="cyan"/>
        </w:rPr>
        <w:t>of women</w:t>
      </w:r>
      <w:r w:rsidRPr="004C5836">
        <w:rPr>
          <w:sz w:val="16"/>
        </w:rPr>
        <w:t xml:space="preserve">. 0 8 Never one to miss a lucrative business opportunity, </w:t>
      </w:r>
      <w:r w:rsidRPr="004C5836">
        <w:rPr>
          <w:rStyle w:val="StyleUnderline"/>
          <w:highlight w:val="cyan"/>
        </w:rPr>
        <w:t>organized crime solved the problem</w:t>
      </w:r>
      <w:r w:rsidRPr="004C5836">
        <w:rPr>
          <w:rStyle w:val="StyleUnderline"/>
        </w:rPr>
        <w:t xml:space="preserve"> of supply shortage </w:t>
      </w:r>
      <w:r w:rsidRPr="004C5836">
        <w:rPr>
          <w:rStyle w:val="StyleUnderline"/>
          <w:highlight w:val="cyan"/>
        </w:rPr>
        <w:t>by trafficking women and children</w:t>
      </w:r>
      <w:r w:rsidRPr="004C5836">
        <w:rPr>
          <w:sz w:val="16"/>
        </w:rPr>
        <w:t xml:space="preserve">.20 9 Although the actual numbers are difficult to ascertain, it is estimated that at least 1000 victims have been trafficked into Victoria.210 </w:t>
      </w:r>
      <w:r w:rsidRPr="004C5836">
        <w:rPr>
          <w:rStyle w:val="StyleUnderline"/>
        </w:rPr>
        <w:t xml:space="preserve">Second, </w:t>
      </w:r>
      <w:r w:rsidRPr="004C5836">
        <w:rPr>
          <w:rStyle w:val="StyleUnderline"/>
          <w:highlight w:val="cyan"/>
        </w:rPr>
        <w:t>prosecuting</w:t>
      </w:r>
      <w:r w:rsidRPr="004C5836">
        <w:rPr>
          <w:rStyle w:val="StyleUnderline"/>
        </w:rPr>
        <w:t xml:space="preserve"> sex </w:t>
      </w:r>
      <w:r w:rsidRPr="004C5836">
        <w:rPr>
          <w:rStyle w:val="StyleUnderline"/>
          <w:highlight w:val="cyan"/>
        </w:rPr>
        <w:t>traffickers is more</w:t>
      </w:r>
      <w:r w:rsidRPr="004C5836">
        <w:rPr>
          <w:rStyle w:val="StyleUnderline"/>
        </w:rPr>
        <w:t xml:space="preserve"> </w:t>
      </w:r>
      <w:r w:rsidRPr="004C5836">
        <w:rPr>
          <w:rStyle w:val="StyleUnderline"/>
          <w:highlight w:val="cyan"/>
        </w:rPr>
        <w:t>challenging</w:t>
      </w:r>
      <w:r w:rsidRPr="004C5836">
        <w:rPr>
          <w:rStyle w:val="StyleUnderline"/>
        </w:rPr>
        <w:t xml:space="preserve"> in environments </w:t>
      </w:r>
      <w:r w:rsidRPr="004C5836">
        <w:rPr>
          <w:rStyle w:val="StyleUnderline"/>
          <w:highlight w:val="cyan"/>
        </w:rPr>
        <w:t>where prostitution is legal</w:t>
      </w:r>
      <w:r w:rsidRPr="004C5836">
        <w:rPr>
          <w:sz w:val="16"/>
        </w:rPr>
        <w:t xml:space="preserve">. 211 211 See id. at 15 (noting that, </w:t>
      </w:r>
      <w:r w:rsidRPr="004C5836">
        <w:rPr>
          <w:rStyle w:val="StyleUnderline"/>
        </w:rPr>
        <w:t xml:space="preserve">in a system of legalized prostitutes, </w:t>
      </w:r>
      <w:r w:rsidRPr="004C5836">
        <w:rPr>
          <w:rStyle w:val="StyleUnderline"/>
          <w:highlight w:val="cyan"/>
        </w:rPr>
        <w:t>trafficked women</w:t>
      </w:r>
      <w:r w:rsidRPr="004C5836">
        <w:rPr>
          <w:rStyle w:val="StyleUnderline"/>
        </w:rPr>
        <w:t xml:space="preserve"> working </w:t>
      </w:r>
      <w:r w:rsidRPr="004C5836">
        <w:rPr>
          <w:rStyle w:val="StyleUnderline"/>
          <w:highlight w:val="cyan"/>
        </w:rPr>
        <w:t>in a licensed brothel are</w:t>
      </w:r>
      <w:r w:rsidRPr="004C5836">
        <w:rPr>
          <w:rStyle w:val="StyleUnderline"/>
        </w:rPr>
        <w:t xml:space="preserve"> technically "</w:t>
      </w:r>
      <w:r w:rsidRPr="004C5836">
        <w:rPr>
          <w:rStyle w:val="StyleUnderline"/>
          <w:highlight w:val="cyan"/>
        </w:rPr>
        <w:t>legitimate workers" and police have little power to question them</w:t>
      </w:r>
      <w:r w:rsidRPr="004C5836">
        <w:rPr>
          <w:sz w:val="16"/>
        </w:rPr>
        <w:t xml:space="preserve">; even if their situation is revealed, the women are charged as illegal immigrants and deported back home immediately). </w:t>
      </w:r>
      <w:r w:rsidRPr="004C5836">
        <w:rPr>
          <w:rStyle w:val="StyleUnderline"/>
        </w:rPr>
        <w:t xml:space="preserve">Third, </w:t>
      </w:r>
      <w:r w:rsidRPr="004C5836">
        <w:rPr>
          <w:rStyle w:val="StyleUnderline"/>
          <w:highlight w:val="cyan"/>
        </w:rPr>
        <w:t xml:space="preserve">legalization has </w:t>
      </w:r>
      <w:r w:rsidRPr="004C5836">
        <w:rPr>
          <w:rStyle w:val="Emphasis"/>
          <w:highlight w:val="cyan"/>
        </w:rPr>
        <w:t>not provided the better working conditions</w:t>
      </w:r>
      <w:r w:rsidRPr="004C5836">
        <w:rPr>
          <w:rStyle w:val="StyleUnderline"/>
        </w:rPr>
        <w:t xml:space="preserve"> </w:t>
      </w:r>
      <w:r w:rsidRPr="004C5836">
        <w:rPr>
          <w:sz w:val="16"/>
        </w:rPr>
        <w:t xml:space="preserve">for prostitutes </w:t>
      </w:r>
      <w:r w:rsidRPr="004C5836">
        <w:rPr>
          <w:rStyle w:val="StyleUnderline"/>
        </w:rPr>
        <w:t>as expected</w:t>
      </w:r>
      <w:r w:rsidRPr="004C5836">
        <w:rPr>
          <w:sz w:val="16"/>
        </w:rPr>
        <w:t xml:space="preserve">.212 2 Id. </w:t>
      </w:r>
      <w:r w:rsidRPr="004C5836">
        <w:rPr>
          <w:rStyle w:val="StyleUnderline"/>
        </w:rPr>
        <w:t>Many recent cases of sexual slavery have involved legal brothels</w:t>
      </w:r>
      <w:r w:rsidRPr="004C5836">
        <w:rPr>
          <w:sz w:val="16"/>
        </w:rPr>
        <w:t xml:space="preserve">. In one case, a group of trafficked Thai women were indentured to pay off debts of 35,000 to 40,000 Australian dollars; they were required to work six to seven days each week, servicing up to 500 buyers. Id. They were kept imprisoned in a squalid hotel, windows barred and shuttered from outside view. Id. For all their work, they never received a dime. Id </w:t>
      </w:r>
      <w:r w:rsidRPr="004C5836">
        <w:rPr>
          <w:rStyle w:val="StyleUnderline"/>
        </w:rPr>
        <w:t xml:space="preserve">The problem is that </w:t>
      </w:r>
      <w:r w:rsidRPr="004C5836">
        <w:rPr>
          <w:rStyle w:val="StyleUnderline"/>
          <w:highlight w:val="cyan"/>
        </w:rPr>
        <w:t>legal prostitution</w:t>
      </w:r>
      <w:r w:rsidRPr="004C5836">
        <w:rPr>
          <w:rStyle w:val="StyleUnderline"/>
        </w:rPr>
        <w:t xml:space="preserve"> makes it harder to distinguish between women who are forced into prostitution from those who voluntarily chose </w:t>
      </w:r>
      <w:r w:rsidRPr="004C5836">
        <w:rPr>
          <w:sz w:val="16"/>
        </w:rPr>
        <w:t>to become prostitutes, and</w:t>
      </w:r>
      <w:r w:rsidRPr="004C5836">
        <w:rPr>
          <w:rStyle w:val="StyleUnderline"/>
        </w:rPr>
        <w:t xml:space="preserve"> thus it becomes more challenging for sex-trafficked women to escape the industry and to receive much-needed health and social services as well as to seek justice against their pimps and traffickers</w:t>
      </w:r>
      <w:r w:rsidRPr="004C5836">
        <w:rPr>
          <w:sz w:val="16"/>
        </w:rPr>
        <w:t xml:space="preserve">.21 3213 Tiefenbrun, Saga, supra note 8, at 147-48. Regulation of brothels marginalizes prostitutes and makes it virtually impossible for women to escape because they are viewed as deviants even by themselves. Id.; see also TORREY &amp; DUBIN, supra note 46, at 48 (reporting that </w:t>
      </w:r>
      <w:r w:rsidRPr="004C5836">
        <w:rPr>
          <w:rStyle w:val="StyleUnderline"/>
        </w:rPr>
        <w:t>former prostitutes are generally against legalization, believing that legislation will only serve as a shield for slavery</w:t>
      </w:r>
      <w:r w:rsidRPr="004C5836">
        <w:rPr>
          <w:sz w:val="16"/>
        </w:rPr>
        <w:t>)</w:t>
      </w:r>
      <w:r>
        <w:rPr>
          <w:sz w:val="16"/>
        </w:rPr>
        <w:t>]</w:t>
      </w:r>
    </w:p>
    <w:p w14:paraId="037655BE" w14:textId="77777777" w:rsidR="00D236E4" w:rsidRPr="00A751EC" w:rsidRDefault="00D236E4" w:rsidP="00D236E4">
      <w:pPr>
        <w:rPr>
          <w:sz w:val="16"/>
        </w:rPr>
      </w:pPr>
    </w:p>
    <w:p w14:paraId="6DC4197C" w14:textId="77777777" w:rsidR="00D236E4" w:rsidRPr="004C5836" w:rsidRDefault="00D236E4" w:rsidP="00D236E4">
      <w:pPr>
        <w:pStyle w:val="Heading4"/>
        <w:numPr>
          <w:ilvl w:val="0"/>
          <w:numId w:val="54"/>
        </w:numPr>
        <w:tabs>
          <w:tab w:val="num" w:pos="1440"/>
        </w:tabs>
        <w:ind w:left="1440"/>
      </w:pPr>
      <w:r w:rsidRPr="004C5836">
        <w:t xml:space="preserve">Normalizes it, provides legal shield undermining enforcement, all empirics prove </w:t>
      </w:r>
    </w:p>
    <w:p w14:paraId="1712A47C" w14:textId="77777777" w:rsidR="00D236E4" w:rsidRPr="004C5836" w:rsidRDefault="00D236E4" w:rsidP="00D236E4">
      <w:r w:rsidRPr="004C5836">
        <w:rPr>
          <w:rStyle w:val="Style13ptBold"/>
        </w:rPr>
        <w:t xml:space="preserve">Embrechts, 14 -- </w:t>
      </w:r>
      <w:r w:rsidRPr="004C5836">
        <w:t>Evie Embrechts is a feminist and socialist activist, writer and researcher living in Belgium, 3/27, http://www.internationalviewpoint.org/spip.php?article3326</w:t>
      </w:r>
    </w:p>
    <w:p w14:paraId="413CD508" w14:textId="77777777" w:rsidR="00D236E4" w:rsidRDefault="00D236E4" w:rsidP="00D236E4">
      <w:pPr>
        <w:rPr>
          <w:rStyle w:val="Emphasis"/>
        </w:rPr>
      </w:pPr>
      <w:r w:rsidRPr="004C5836">
        <w:rPr>
          <w:sz w:val="14"/>
        </w:rPr>
        <w:t xml:space="preserve">Effects </w:t>
      </w:r>
      <w:r w:rsidRPr="004C5836">
        <w:rPr>
          <w:rStyle w:val="StyleUnderline"/>
          <w:highlight w:val="cyan"/>
        </w:rPr>
        <w:t>in The Netherlands</w:t>
      </w:r>
      <w:r w:rsidRPr="004C5836">
        <w:rPr>
          <w:sz w:val="14"/>
        </w:rPr>
        <w:t xml:space="preserve"> In 2000 the laws against brothels and pimping were struck. These </w:t>
      </w:r>
      <w:r w:rsidRPr="004C5836">
        <w:rPr>
          <w:rStyle w:val="StyleUnderline"/>
        </w:rPr>
        <w:t xml:space="preserve">forms of </w:t>
      </w:r>
      <w:r w:rsidRPr="004C5836">
        <w:rPr>
          <w:rStyle w:val="StyleUnderline"/>
          <w:highlight w:val="cyan"/>
        </w:rPr>
        <w:t>prostitution</w:t>
      </w:r>
      <w:r w:rsidRPr="004C5836">
        <w:rPr>
          <w:sz w:val="14"/>
        </w:rPr>
        <w:t xml:space="preserve"> – but not all others – </w:t>
      </w:r>
      <w:r w:rsidRPr="004C5836">
        <w:rPr>
          <w:rStyle w:val="StyleUnderline"/>
        </w:rPr>
        <w:t xml:space="preserve">became legal. Prostitution </w:t>
      </w:r>
      <w:r w:rsidRPr="004C5836">
        <w:rPr>
          <w:rStyle w:val="StyleUnderline"/>
          <w:highlight w:val="cyan"/>
        </w:rPr>
        <w:t>has become</w:t>
      </w:r>
      <w:r w:rsidRPr="004C5836">
        <w:rPr>
          <w:rStyle w:val="StyleUnderline"/>
        </w:rPr>
        <w:t xml:space="preserve"> </w:t>
      </w:r>
      <w:r w:rsidRPr="004C5836">
        <w:rPr>
          <w:rStyle w:val="Emphasis"/>
          <w:highlight w:val="cyan"/>
        </w:rPr>
        <w:t>normalised</w:t>
      </w:r>
      <w:r w:rsidRPr="004C5836">
        <w:rPr>
          <w:rStyle w:val="StyleUnderline"/>
        </w:rPr>
        <w:t xml:space="preserve"> in Dutch society</w:t>
      </w:r>
      <w:r w:rsidRPr="004C5836">
        <w:rPr>
          <w:sz w:val="14"/>
        </w:rPr>
        <w:t xml:space="preserve"> </w:t>
      </w:r>
      <w:r w:rsidRPr="004C5836">
        <w:rPr>
          <w:rStyle w:val="StyleUnderline"/>
        </w:rPr>
        <w:t>to the point where De Wallen</w:t>
      </w:r>
      <w:r w:rsidRPr="004C5836">
        <w:rPr>
          <w:sz w:val="14"/>
        </w:rPr>
        <w:t xml:space="preserve"> – the place in Amsterdam where window prostitution is concentrated – </w:t>
      </w:r>
      <w:r w:rsidRPr="004C5836">
        <w:rPr>
          <w:rStyle w:val="StyleUnderline"/>
        </w:rPr>
        <w:t>is now a famous attraction</w:t>
      </w:r>
      <w:r w:rsidRPr="004C5836">
        <w:rPr>
          <w:sz w:val="14"/>
        </w:rPr>
        <w:t xml:space="preserve"> for both tourists and native inhabitants. </w:t>
      </w:r>
      <w:r w:rsidRPr="004C5836">
        <w:rPr>
          <w:rStyle w:val="StyleUnderline"/>
        </w:rPr>
        <w:t xml:space="preserve">Schools </w:t>
      </w:r>
      <w:r w:rsidRPr="004C5836">
        <w:rPr>
          <w:rStyle w:val="StyleUnderline"/>
        </w:rPr>
        <w:lastRenderedPageBreak/>
        <w:t xml:space="preserve">bring children on trips </w:t>
      </w:r>
      <w:r w:rsidRPr="004C5836">
        <w:rPr>
          <w:sz w:val="14"/>
        </w:rPr>
        <w:t>through the neighbourhood.</w:t>
      </w:r>
      <w:r w:rsidRPr="004C5836">
        <w:rPr>
          <w:rStyle w:val="StyleUnderline"/>
        </w:rPr>
        <w:t xml:space="preserve"> Official university guides for students advertise </w:t>
      </w:r>
      <w:r w:rsidRPr="004C5836">
        <w:rPr>
          <w:sz w:val="14"/>
        </w:rPr>
        <w:t>working in</w:t>
      </w:r>
      <w:r w:rsidRPr="004C5836">
        <w:rPr>
          <w:rStyle w:val="StyleUnderline"/>
        </w:rPr>
        <w:t xml:space="preserve"> sex lines</w:t>
      </w:r>
      <w:r w:rsidRPr="004C5836">
        <w:rPr>
          <w:sz w:val="14"/>
        </w:rPr>
        <w:t xml:space="preserve"> to make the money needed for paying university education. Job offers for prostitution are placed next to other job openings and there are several incidents where</w:t>
      </w:r>
      <w:r w:rsidRPr="004C5836">
        <w:rPr>
          <w:rStyle w:val="StyleUnderline"/>
        </w:rPr>
        <w:t xml:space="preserve"> women had their unemployment pay rejected because they refused a job for which they qualified: prostitute. </w:t>
      </w:r>
      <w:r w:rsidRPr="004C5836">
        <w:rPr>
          <w:sz w:val="14"/>
        </w:rPr>
        <w:t xml:space="preserve">Lately, this consensus of acceptance has been broken and </w:t>
      </w:r>
      <w:r w:rsidRPr="004C5836">
        <w:rPr>
          <w:rStyle w:val="StyleUnderline"/>
        </w:rPr>
        <w:t>more and more people are questioning the results of the model.</w:t>
      </w:r>
      <w:r w:rsidRPr="004C5836">
        <w:rPr>
          <w:sz w:val="14"/>
        </w:rPr>
        <w:t xml:space="preserve"> Through the years </w:t>
      </w:r>
      <w:r w:rsidRPr="004C5836">
        <w:rPr>
          <w:rStyle w:val="StyleUnderline"/>
        </w:rPr>
        <w:t>many problems surfaced</w:t>
      </w:r>
      <w:r w:rsidRPr="004C5836">
        <w:rPr>
          <w:sz w:val="14"/>
        </w:rPr>
        <w:t xml:space="preserve">. </w:t>
      </w:r>
      <w:r w:rsidRPr="004C5836">
        <w:rPr>
          <w:rStyle w:val="Emphasis"/>
          <w:highlight w:val="cyan"/>
        </w:rPr>
        <w:t>After legalisation the illegal forms of prostitution increased spectacularly</w:t>
      </w:r>
      <w:r w:rsidRPr="004C5836">
        <w:rPr>
          <w:rStyle w:val="StyleUnderline"/>
          <w:highlight w:val="cyan"/>
        </w:rPr>
        <w:t xml:space="preserve"> and</w:t>
      </w:r>
      <w:r w:rsidRPr="004C5836">
        <w:rPr>
          <w:rStyle w:val="StyleUnderline"/>
        </w:rPr>
        <w:t xml:space="preserve">, contrary to expectations, </w:t>
      </w:r>
      <w:r w:rsidRPr="004C5836">
        <w:rPr>
          <w:rStyle w:val="Emphasis"/>
          <w:highlight w:val="cyan"/>
        </w:rPr>
        <w:t>human trafficking did not decrease</w:t>
      </w:r>
      <w:r w:rsidRPr="004C5836">
        <w:rPr>
          <w:rStyle w:val="Emphasis"/>
        </w:rPr>
        <w:t xml:space="preserve"> </w:t>
      </w:r>
      <w:r w:rsidRPr="004C5836">
        <w:rPr>
          <w:rStyle w:val="StyleUnderline"/>
        </w:rPr>
        <w:t xml:space="preserve">– </w:t>
      </w:r>
      <w:r w:rsidRPr="004C5836">
        <w:rPr>
          <w:rStyle w:val="StyleUnderline"/>
          <w:highlight w:val="cyan"/>
        </w:rPr>
        <w:t>not even to</w:t>
      </w:r>
      <w:r w:rsidRPr="004C5836">
        <w:rPr>
          <w:rStyle w:val="StyleUnderline"/>
        </w:rPr>
        <w:t xml:space="preserve"> the </w:t>
      </w:r>
      <w:r w:rsidRPr="004C5836">
        <w:rPr>
          <w:rStyle w:val="StyleUnderline"/>
          <w:highlight w:val="cyan"/>
        </w:rPr>
        <w:t>official brothels supervised by the state</w:t>
      </w:r>
      <w:r w:rsidRPr="004C5836">
        <w:rPr>
          <w:sz w:val="14"/>
        </w:rPr>
        <w:t xml:space="preserve">. </w:t>
      </w:r>
      <w:r w:rsidRPr="004C5836">
        <w:rPr>
          <w:rStyle w:val="StyleUnderline"/>
        </w:rPr>
        <w:t>The police themselves have had to admit</w:t>
      </w:r>
      <w:r w:rsidRPr="004C5836">
        <w:rPr>
          <w:sz w:val="14"/>
        </w:rPr>
        <w:t xml:space="preserve"> in their report that</w:t>
      </w:r>
      <w:r w:rsidRPr="004C5836">
        <w:rPr>
          <w:rStyle w:val="StyleUnderline"/>
        </w:rPr>
        <w:t xml:space="preserve"> despite earlier positive news, the approach isn’t working</w:t>
      </w:r>
      <w:r w:rsidRPr="004C5836">
        <w:rPr>
          <w:sz w:val="14"/>
        </w:rPr>
        <w:t xml:space="preserve"> : </w:t>
      </w:r>
      <w:r w:rsidRPr="004C5836">
        <w:rPr>
          <w:rStyle w:val="StyleUnderline"/>
          <w:highlight w:val="cyan"/>
        </w:rPr>
        <w:t xml:space="preserve">It’s an </w:t>
      </w:r>
      <w:r w:rsidRPr="004C5836">
        <w:rPr>
          <w:rStyle w:val="Emphasis"/>
          <w:highlight w:val="cyan"/>
        </w:rPr>
        <w:t xml:space="preserve">illusion </w:t>
      </w:r>
      <w:r w:rsidRPr="004C5836">
        <w:rPr>
          <w:rStyle w:val="StyleUnderline"/>
          <w:highlight w:val="cyan"/>
        </w:rPr>
        <w:t>to think a</w:t>
      </w:r>
      <w:r w:rsidRPr="004C5836">
        <w:rPr>
          <w:rStyle w:val="StyleUnderline"/>
        </w:rPr>
        <w:t xml:space="preserve"> normal, </w:t>
      </w:r>
      <w:r w:rsidRPr="004C5836">
        <w:rPr>
          <w:rStyle w:val="StyleUnderline"/>
          <w:highlight w:val="cyan"/>
        </w:rPr>
        <w:t>clean industry has</w:t>
      </w:r>
      <w:r w:rsidRPr="004C5836">
        <w:rPr>
          <w:rStyle w:val="StyleUnderline"/>
        </w:rPr>
        <w:t xml:space="preserve"> been created. In the legal window prostitution</w:t>
      </w:r>
      <w:r w:rsidRPr="004C5836">
        <w:rPr>
          <w:sz w:val="14"/>
        </w:rPr>
        <w:t xml:space="preserve"> of Amsterdam, Alkmaar and Utrecht </w:t>
      </w:r>
      <w:r w:rsidRPr="004C5836">
        <w:rPr>
          <w:rStyle w:val="StyleUnderline"/>
          <w:highlight w:val="cyan"/>
        </w:rPr>
        <w:t xml:space="preserve">human traffickers, pimps and body-guards have had </w:t>
      </w:r>
      <w:r w:rsidRPr="004C5836">
        <w:rPr>
          <w:rStyle w:val="Emphasis"/>
          <w:highlight w:val="cyan"/>
        </w:rPr>
        <w:t>free rein</w:t>
      </w:r>
      <w:r w:rsidRPr="004C5836">
        <w:rPr>
          <w:rStyle w:val="StyleUnderline"/>
        </w:rPr>
        <w:t xml:space="preserve"> for years.</w:t>
      </w:r>
      <w:r w:rsidRPr="004C5836">
        <w:rPr>
          <w:sz w:val="14"/>
        </w:rPr>
        <w:t xml:space="preserve"> [13] </w:t>
      </w:r>
      <w:r w:rsidRPr="004C5836">
        <w:rPr>
          <w:rStyle w:val="StyleUnderline"/>
        </w:rPr>
        <w:t xml:space="preserve">They estimate that </w:t>
      </w:r>
      <w:r w:rsidRPr="004C5836">
        <w:rPr>
          <w:rStyle w:val="Emphasis"/>
          <w:highlight w:val="cyan"/>
        </w:rPr>
        <w:t>between 50% and 90% of women working in legal brothels arrived</w:t>
      </w:r>
      <w:r w:rsidRPr="004C5836">
        <w:rPr>
          <w:rStyle w:val="Emphasis"/>
        </w:rPr>
        <w:t xml:space="preserve"> there </w:t>
      </w:r>
      <w:r w:rsidRPr="004C5836">
        <w:rPr>
          <w:rStyle w:val="Emphasis"/>
          <w:highlight w:val="cyan"/>
        </w:rPr>
        <w:t>via trafficking.</w:t>
      </w:r>
      <w:r w:rsidRPr="004C5836">
        <w:rPr>
          <w:rStyle w:val="Emphasis"/>
        </w:rPr>
        <w:t xml:space="preserve"> </w:t>
      </w:r>
      <w:r w:rsidRPr="004C5836">
        <w:rPr>
          <w:rStyle w:val="StyleUnderline"/>
          <w:highlight w:val="cyan"/>
        </w:rPr>
        <w:t xml:space="preserve">It became </w:t>
      </w:r>
      <w:r w:rsidRPr="004C5836">
        <w:rPr>
          <w:rStyle w:val="Emphasis"/>
          <w:highlight w:val="cyan"/>
        </w:rPr>
        <w:t>more difficult to tackle illegal prostitution</w:t>
      </w:r>
      <w:r w:rsidRPr="004C5836">
        <w:rPr>
          <w:rStyle w:val="StyleUnderline"/>
          <w:highlight w:val="cyan"/>
        </w:rPr>
        <w:t xml:space="preserve"> because it was organised by people who were</w:t>
      </w:r>
      <w:r w:rsidRPr="004C5836">
        <w:rPr>
          <w:rStyle w:val="StyleUnderline"/>
        </w:rPr>
        <w:t xml:space="preserve"> now, </w:t>
      </w:r>
      <w:r w:rsidRPr="004C5836">
        <w:rPr>
          <w:rStyle w:val="StyleUnderline"/>
          <w:highlight w:val="cyan"/>
        </w:rPr>
        <w:t>by law, business</w:t>
      </w:r>
      <w:r w:rsidRPr="004C5836">
        <w:rPr>
          <w:sz w:val="14"/>
        </w:rPr>
        <w:t>men</w:t>
      </w:r>
      <w:r w:rsidRPr="004C5836">
        <w:rPr>
          <w:rStyle w:val="StyleUnderline"/>
        </w:rPr>
        <w:t xml:space="preserve"> </w:t>
      </w:r>
      <w:r w:rsidRPr="004C5836">
        <w:rPr>
          <w:rStyle w:val="StyleUnderline"/>
          <w:highlight w:val="cyan"/>
        </w:rPr>
        <w:t>like any other</w:t>
      </w:r>
      <w:r w:rsidRPr="004C5836">
        <w:rPr>
          <w:sz w:val="14"/>
        </w:rPr>
        <w:t>. These</w:t>
      </w:r>
      <w:r w:rsidRPr="004C5836">
        <w:rPr>
          <w:rStyle w:val="StyleUnderline"/>
        </w:rPr>
        <w:t xml:space="preserve"> legal pimps </w:t>
      </w:r>
      <w:r w:rsidRPr="004C5836">
        <w:rPr>
          <w:sz w:val="14"/>
        </w:rPr>
        <w:t>also</w:t>
      </w:r>
      <w:r w:rsidRPr="004C5836">
        <w:rPr>
          <w:rStyle w:val="StyleUnderline"/>
        </w:rPr>
        <w:t xml:space="preserve"> lobby for changes in laws like other businessmen</w:t>
      </w:r>
      <w:r w:rsidRPr="004C5836">
        <w:rPr>
          <w:sz w:val="14"/>
        </w:rPr>
        <w:t xml:space="preserve">, are sometimes invited to parliamentary discussions etc. </w:t>
      </w:r>
      <w:r w:rsidRPr="004C5836">
        <w:rPr>
          <w:rStyle w:val="StyleUnderline"/>
        </w:rPr>
        <w:t xml:space="preserve">Victims of trafficking were found in all brothels including the supervised legal brothels. The legalisation became a laundry operation on a scale never seen before: all these </w:t>
      </w:r>
      <w:r w:rsidRPr="004C5836">
        <w:rPr>
          <w:rStyle w:val="StyleUnderline"/>
          <w:highlight w:val="cyan"/>
        </w:rPr>
        <w:t xml:space="preserve">criminals </w:t>
      </w:r>
      <w:r w:rsidRPr="004C5836">
        <w:rPr>
          <w:rStyle w:val="StyleUnderline"/>
        </w:rPr>
        <w:t xml:space="preserve">were now simply businessmen who </w:t>
      </w:r>
      <w:r w:rsidRPr="004C5836">
        <w:rPr>
          <w:rStyle w:val="StyleUnderline"/>
          <w:highlight w:val="cyan"/>
        </w:rPr>
        <w:t>paid taxes and were left alone</w:t>
      </w:r>
      <w:r w:rsidRPr="004C5836">
        <w:rPr>
          <w:sz w:val="14"/>
        </w:rPr>
        <w:t xml:space="preserve"> for the most part. </w:t>
      </w:r>
      <w:r w:rsidRPr="004C5836">
        <w:rPr>
          <w:rStyle w:val="StyleUnderline"/>
        </w:rPr>
        <w:t xml:space="preserve">The clean dichotomy of the harm reduction model between freely chosen and forced prostitution </w:t>
      </w:r>
      <w:r w:rsidRPr="004C5836">
        <w:rPr>
          <w:rStyle w:val="Emphasis"/>
        </w:rPr>
        <w:t>didn’t match reality</w:t>
      </w:r>
      <w:r w:rsidRPr="004C5836">
        <w:rPr>
          <w:rStyle w:val="StyleUnderline"/>
        </w:rPr>
        <w:t xml:space="preserve">. </w:t>
      </w:r>
      <w:r w:rsidRPr="004C5836">
        <w:rPr>
          <w:sz w:val="14"/>
        </w:rPr>
        <w:t xml:space="preserve">The police who oversee the brothels are often shaken by what they see: In her book (...) Ruth Hopkins (2005) explains the view of (anonymous) Dutch policemen. They are angry and state that “the daily confrontation with women who are really being raped is something we can’t take any more”. [14] One police officer who was struggling with a crisis of consciousness was fired because his research into the murder of a prostitute was shining a negative light on the police and the legalisation. Professor and columnist Evelien Tonkens called it in the paper Volkskrant, “The bankruptcy of comfort feminists who think rape for pay is sexual liberation. And of other liberals who think everything valuable should be sold.” [15] The documentary Not For Sale [16] for example shows a pimp active in the Netherlands and Germany explaining, without hesitation, that he wants to expand his business to 500 brothels. Prostitutes and former prostitutes in the same documentary tell stories about their experiences and their inhumane treatment by pimps and johns. Politician Karina Schaapman talks about the problems in her book Visiting prostitutes isn’t normal – doubts about a liberal approach to prostitution [17]: I want to use public actions to demonstrate the responsibility of the john. He is maintaining prostitution. The government plans to regulate prostitution but it doesn’t know the sector and overestimates the customer. The majority of women works involuntary. All research demonstrates this. But the prevailing mentality is: this is annoying, but these women are strong, they enjoy it or freely choose it. TV reinforces this fairytale. From experience: this strong woman is one single exception at the top. [18] Since many prostitutes are murdered and most of the murderers are their clients, it would seem the government might indeed be overestimating the customer a bit. These are also the same customers that have no trouble abusing minors, often hit prostitutes, and then rank them on websites according to how well the women can act. Overestimating just a bit, then. As an aside, </w:t>
      </w:r>
      <w:r w:rsidRPr="004C5836">
        <w:rPr>
          <w:rStyle w:val="StyleUnderline"/>
          <w:highlight w:val="cyan"/>
        </w:rPr>
        <w:t>the same effects of legalisation can</w:t>
      </w:r>
      <w:r w:rsidRPr="004C5836">
        <w:rPr>
          <w:rStyle w:val="StyleUnderline"/>
        </w:rPr>
        <w:t xml:space="preserve"> </w:t>
      </w:r>
      <w:r w:rsidRPr="004C5836">
        <w:rPr>
          <w:rStyle w:val="StyleUnderline"/>
          <w:highlight w:val="cyan"/>
        </w:rPr>
        <w:t>be seen in other countries</w:t>
      </w:r>
      <w:r w:rsidRPr="004C5836">
        <w:rPr>
          <w:rStyle w:val="StyleUnderline"/>
        </w:rPr>
        <w:t>, e.g. in Australia</w:t>
      </w:r>
      <w:r w:rsidRPr="004C5836">
        <w:rPr>
          <w:sz w:val="14"/>
        </w:rPr>
        <w:t xml:space="preserve"> [19]: </w:t>
      </w:r>
      <w:r w:rsidRPr="004C5836">
        <w:rPr>
          <w:rStyle w:val="StyleUnderline"/>
        </w:rPr>
        <w:t xml:space="preserve">rising profits and rising abuse, no exit strategies, organised crime heavily profiting from the situation. </w:t>
      </w:r>
      <w:r w:rsidRPr="004C5836">
        <w:rPr>
          <w:rStyle w:val="StyleUnderline"/>
          <w:highlight w:val="cyan"/>
        </w:rPr>
        <w:t>Prostitutes</w:t>
      </w:r>
      <w:r w:rsidRPr="004C5836">
        <w:rPr>
          <w:rStyle w:val="StyleUnderline"/>
        </w:rPr>
        <w:t xml:space="preserve"> themselves </w:t>
      </w:r>
      <w:r w:rsidRPr="004C5836">
        <w:rPr>
          <w:rStyle w:val="StyleUnderline"/>
          <w:highlight w:val="cyan"/>
        </w:rPr>
        <w:t xml:space="preserve">have </w:t>
      </w:r>
      <w:r w:rsidRPr="004C5836">
        <w:rPr>
          <w:rStyle w:val="Emphasis"/>
          <w:highlight w:val="cyan"/>
        </w:rPr>
        <w:t>not benefited</w:t>
      </w:r>
      <w:r w:rsidRPr="004C5836">
        <w:rPr>
          <w:rStyle w:val="StyleUnderline"/>
          <w:highlight w:val="cyan"/>
        </w:rPr>
        <w:t xml:space="preserve">: they are in the </w:t>
      </w:r>
      <w:r w:rsidRPr="004C5836">
        <w:rPr>
          <w:rStyle w:val="Emphasis"/>
          <w:highlight w:val="cyan"/>
        </w:rPr>
        <w:t>same</w:t>
      </w:r>
      <w:r w:rsidRPr="004C5836">
        <w:rPr>
          <w:rStyle w:val="Emphasis"/>
        </w:rPr>
        <w:t xml:space="preserve"> precarious </w:t>
      </w:r>
      <w:r w:rsidRPr="004C5836">
        <w:rPr>
          <w:rStyle w:val="Emphasis"/>
          <w:highlight w:val="cyan"/>
        </w:rPr>
        <w:t>position as before</w:t>
      </w:r>
      <w:r w:rsidRPr="004C5836">
        <w:rPr>
          <w:rStyle w:val="Emphasis"/>
        </w:rPr>
        <w:t xml:space="preserve"> with the same trauma and violence.</w:t>
      </w:r>
    </w:p>
    <w:p w14:paraId="55C55F48" w14:textId="77777777" w:rsidR="00D236E4" w:rsidRPr="00A751EC" w:rsidRDefault="00D236E4" w:rsidP="00D236E4">
      <w:pPr>
        <w:rPr>
          <w:b/>
          <w:iCs/>
          <w:u w:val="single"/>
        </w:rPr>
      </w:pPr>
    </w:p>
    <w:p w14:paraId="0FE54306" w14:textId="77777777" w:rsidR="00D236E4" w:rsidRPr="004C5836" w:rsidRDefault="00D236E4" w:rsidP="00D236E4">
      <w:pPr>
        <w:pStyle w:val="Heading4"/>
        <w:numPr>
          <w:ilvl w:val="0"/>
          <w:numId w:val="54"/>
        </w:numPr>
        <w:tabs>
          <w:tab w:val="num" w:pos="1440"/>
        </w:tabs>
        <w:ind w:left="1440"/>
      </w:pPr>
      <w:r w:rsidRPr="004C5836">
        <w:t>Not just a legal shield – also a magnet for traffickers – weight of empirical research overwhelmingly neg</w:t>
      </w:r>
    </w:p>
    <w:p w14:paraId="6948E5F0" w14:textId="77777777" w:rsidR="00D236E4" w:rsidRPr="004C5836" w:rsidRDefault="00D236E4" w:rsidP="00D236E4">
      <w:r w:rsidRPr="004C5836">
        <w:rPr>
          <w:rStyle w:val="Style13ptBold"/>
        </w:rPr>
        <w:t>Hodge</w:t>
      </w:r>
      <w:r>
        <w:rPr>
          <w:rStyle w:val="Style13ptBold"/>
        </w:rPr>
        <w:t xml:space="preserve"> 8</w:t>
      </w:r>
      <w:r w:rsidRPr="004C5836">
        <w:t>, Associate Professor in the School of Social Work at Arizona State University, [David, “Sexual Trafficking in the United States: A Domestic Problem with Transnational Dimensions”, Social Work, Vol. 53, No. 2, April 2008, RSR]</w:t>
      </w:r>
    </w:p>
    <w:p w14:paraId="2CAA2133" w14:textId="77777777" w:rsidR="00D236E4" w:rsidRPr="004C5836" w:rsidRDefault="00D236E4" w:rsidP="00D236E4">
      <w:r w:rsidRPr="004C5836">
        <w:rPr>
          <w:sz w:val="16"/>
        </w:rPr>
        <w:t xml:space="preserve">One of the more controversial proposals to address trafficking is to legalize adult prostitution (Long, 2004). Proponents of this approach argue that the sex industry should be brought out of the shadows and subjected to government regulation. Subsequently, child prostitution will be eliminated and women will be protected from violence and exploitation. </w:t>
      </w:r>
      <w:r w:rsidRPr="004C5836">
        <w:rPr>
          <w:rStyle w:val="Emphasis"/>
          <w:highlight w:val="cyan"/>
        </w:rPr>
        <w:t>Little if any research</w:t>
      </w:r>
      <w:r w:rsidRPr="004C5836">
        <w:rPr>
          <w:rStyle w:val="StyleUnderline"/>
        </w:rPr>
        <w:t xml:space="preserve">, however, </w:t>
      </w:r>
      <w:r w:rsidRPr="004C5836">
        <w:rPr>
          <w:rStyle w:val="StyleUnderline"/>
          <w:highlight w:val="cyan"/>
        </w:rPr>
        <w:t>has illustrated that legalizing certain forms of</w:t>
      </w:r>
      <w:r w:rsidRPr="004C5836">
        <w:rPr>
          <w:rStyle w:val="StyleUnderline"/>
        </w:rPr>
        <w:t xml:space="preserve"> adult </w:t>
      </w:r>
      <w:r w:rsidRPr="004C5836">
        <w:rPr>
          <w:rStyle w:val="StyleUnderline"/>
          <w:highlight w:val="cyan"/>
        </w:rPr>
        <w:t>prostitution decreases illegal forms</w:t>
      </w:r>
      <w:r w:rsidRPr="004C5836">
        <w:rPr>
          <w:rStyle w:val="StyleUnderline"/>
        </w:rPr>
        <w:t xml:space="preserve"> of prostitution</w:t>
      </w:r>
      <w:r w:rsidRPr="004C5836">
        <w:rPr>
          <w:sz w:val="16"/>
        </w:rPr>
        <w:t xml:space="preserve"> (Farley, 2004). Rather </w:t>
      </w:r>
      <w:r w:rsidRPr="004C5836">
        <w:rPr>
          <w:rStyle w:val="Emphasis"/>
        </w:rPr>
        <w:t>t</w:t>
      </w:r>
      <w:r w:rsidRPr="004C5836">
        <w:rPr>
          <w:rStyle w:val="Emphasis"/>
          <w:highlight w:val="cyan"/>
        </w:rPr>
        <w:t>he converse seems</w:t>
      </w:r>
      <w:r w:rsidRPr="004C5836">
        <w:rPr>
          <w:rStyle w:val="Emphasis"/>
        </w:rPr>
        <w:t xml:space="preserve"> to be </w:t>
      </w:r>
      <w:r w:rsidRPr="004C5836">
        <w:rPr>
          <w:rStyle w:val="Emphasis"/>
          <w:highlight w:val="cyan"/>
        </w:rPr>
        <w:t>more accurate</w:t>
      </w:r>
      <w:r w:rsidRPr="004C5836">
        <w:rPr>
          <w:sz w:val="16"/>
        </w:rPr>
        <w:t>—</w:t>
      </w:r>
      <w:r w:rsidRPr="004C5836">
        <w:rPr>
          <w:rStyle w:val="StyleUnderline"/>
          <w:highlight w:val="cyan"/>
        </w:rPr>
        <w:t>legalization</w:t>
      </w:r>
      <w:r w:rsidRPr="004C5836">
        <w:rPr>
          <w:rStyle w:val="StyleUnderline"/>
        </w:rPr>
        <w:t xml:space="preserve"> appears to </w:t>
      </w:r>
      <w:r w:rsidRPr="004C5836">
        <w:rPr>
          <w:rStyle w:val="StyleUnderline"/>
          <w:highlight w:val="cyan"/>
        </w:rPr>
        <w:t>increase the prevalence of illegal and legal prostitution</w:t>
      </w:r>
      <w:r w:rsidRPr="004C5836">
        <w:rPr>
          <w:sz w:val="16"/>
        </w:rPr>
        <w:t xml:space="preserve"> (Farley, 2004; Raymond, 2004). </w:t>
      </w:r>
      <w:r w:rsidRPr="004C5836">
        <w:rPr>
          <w:rStyle w:val="StyleUnderline"/>
          <w:highlight w:val="cyan"/>
        </w:rPr>
        <w:t xml:space="preserve">Illegal activities are </w:t>
      </w:r>
      <w:r w:rsidRPr="004C5836">
        <w:rPr>
          <w:rStyle w:val="Emphasis"/>
          <w:highlight w:val="cyan"/>
        </w:rPr>
        <w:t>shielded</w:t>
      </w:r>
      <w:r w:rsidRPr="004C5836">
        <w:rPr>
          <w:rStyle w:val="StyleUnderline"/>
          <w:highlight w:val="cyan"/>
        </w:rPr>
        <w:t xml:space="preserve"> behind legal activities</w:t>
      </w:r>
      <w:r w:rsidRPr="004C5836">
        <w:rPr>
          <w:rStyle w:val="StyleUnderline"/>
        </w:rPr>
        <w:t xml:space="preserve">. </w:t>
      </w:r>
      <w:r w:rsidRPr="004C5836">
        <w:rPr>
          <w:rStyle w:val="StyleUnderline"/>
          <w:highlight w:val="cyan"/>
        </w:rPr>
        <w:t>Nations</w:t>
      </w:r>
      <w:r w:rsidRPr="004C5836">
        <w:rPr>
          <w:rStyle w:val="StyleUnderline"/>
        </w:rPr>
        <w:t xml:space="preserve"> such as the Netherlands, </w:t>
      </w:r>
      <w:r w:rsidRPr="004C5836">
        <w:rPr>
          <w:rStyle w:val="StyleUnderline"/>
          <w:highlight w:val="cyan"/>
        </w:rPr>
        <w:t>which have legalized</w:t>
      </w:r>
      <w:r w:rsidRPr="004C5836">
        <w:rPr>
          <w:rStyle w:val="StyleUnderline"/>
        </w:rPr>
        <w:t xml:space="preserve"> prostitution, appear to </w:t>
      </w:r>
      <w:r w:rsidRPr="004C5836">
        <w:rPr>
          <w:rStyle w:val="StyleUnderline"/>
          <w:highlight w:val="cyan"/>
        </w:rPr>
        <w:t>have become</w:t>
      </w:r>
      <w:r w:rsidRPr="004C5836">
        <w:rPr>
          <w:rStyle w:val="StyleUnderline"/>
        </w:rPr>
        <w:t xml:space="preserve"> </w:t>
      </w:r>
      <w:r w:rsidRPr="004C5836">
        <w:rPr>
          <w:rStyle w:val="Emphasis"/>
          <w:highlight w:val="cyan"/>
        </w:rPr>
        <w:t>magnets for traffickers</w:t>
      </w:r>
      <w:r w:rsidRPr="004C5836">
        <w:rPr>
          <w:rStyle w:val="StyleUnderline"/>
          <w:highlight w:val="cyan"/>
        </w:rPr>
        <w:t xml:space="preserve"> and</w:t>
      </w:r>
      <w:r w:rsidRPr="004C5836">
        <w:rPr>
          <w:rStyle w:val="StyleUnderline"/>
        </w:rPr>
        <w:t xml:space="preserve"> have </w:t>
      </w:r>
      <w:r w:rsidRPr="004C5836">
        <w:rPr>
          <w:rStyle w:val="StyleUnderline"/>
          <w:highlight w:val="cyan"/>
        </w:rPr>
        <w:t xml:space="preserve">witnessed </w:t>
      </w:r>
      <w:r w:rsidRPr="004C5836">
        <w:rPr>
          <w:rStyle w:val="Emphasis"/>
          <w:highlight w:val="cyan"/>
        </w:rPr>
        <w:t>significant increases in child prostitution</w:t>
      </w:r>
      <w:r w:rsidRPr="004C5836">
        <w:rPr>
          <w:rStyle w:val="StyleUnderline"/>
        </w:rPr>
        <w:t xml:space="preserve"> </w:t>
      </w:r>
      <w:r w:rsidRPr="004C5836">
        <w:t>(Raymond, 2003; Sullivan &amp; Jeffreys, 2001).</w:t>
      </w:r>
      <w:r w:rsidRPr="004C5836">
        <w:rPr>
          <w:rStyle w:val="StyleUnderline"/>
        </w:rPr>
        <w:t xml:space="preserve"> </w:t>
      </w:r>
      <w:r w:rsidRPr="004C5836">
        <w:rPr>
          <w:rStyle w:val="StyleUnderline"/>
        </w:rPr>
        <w:lastRenderedPageBreak/>
        <w:t xml:space="preserve">Similarly, </w:t>
      </w:r>
      <w:r w:rsidRPr="004C5836">
        <w:rPr>
          <w:rStyle w:val="StyleUnderline"/>
          <w:highlight w:val="cyan"/>
        </w:rPr>
        <w:t xml:space="preserve">in the </w:t>
      </w:r>
      <w:r w:rsidRPr="004C5836">
        <w:rPr>
          <w:rStyle w:val="Emphasis"/>
          <w:highlight w:val="cyan"/>
        </w:rPr>
        <w:t>U</w:t>
      </w:r>
      <w:r w:rsidRPr="004C5836">
        <w:rPr>
          <w:rStyle w:val="StyleUnderline"/>
        </w:rPr>
        <w:t xml:space="preserve">nited </w:t>
      </w:r>
      <w:r w:rsidRPr="004C5836">
        <w:rPr>
          <w:rStyle w:val="Emphasis"/>
          <w:highlight w:val="cyan"/>
        </w:rPr>
        <w:t>S</w:t>
      </w:r>
      <w:r w:rsidRPr="004C5836">
        <w:rPr>
          <w:rStyle w:val="StyleUnderline"/>
        </w:rPr>
        <w:t xml:space="preserve">tates, </w:t>
      </w:r>
      <w:r w:rsidRPr="004C5836">
        <w:rPr>
          <w:rStyle w:val="StyleUnderline"/>
          <w:highlight w:val="cyan"/>
        </w:rPr>
        <w:t>research suggests</w:t>
      </w:r>
      <w:r w:rsidRPr="004C5836">
        <w:rPr>
          <w:rStyle w:val="StyleUnderline"/>
        </w:rPr>
        <w:t xml:space="preserve"> that </w:t>
      </w:r>
      <w:r w:rsidRPr="004C5836">
        <w:rPr>
          <w:rStyle w:val="StyleUnderline"/>
          <w:highlight w:val="cyan"/>
        </w:rPr>
        <w:t>the presence of</w:t>
      </w:r>
      <w:r w:rsidRPr="004C5836">
        <w:rPr>
          <w:rStyle w:val="StyleUnderline"/>
        </w:rPr>
        <w:t xml:space="preserve"> large adult </w:t>
      </w:r>
      <w:r w:rsidRPr="004C5836">
        <w:rPr>
          <w:rStyle w:val="StyleUnderline"/>
          <w:highlight w:val="cyan"/>
        </w:rPr>
        <w:t xml:space="preserve">prostitution markets </w:t>
      </w:r>
      <w:r w:rsidRPr="004C5836">
        <w:rPr>
          <w:rStyle w:val="Emphasis"/>
          <w:highlight w:val="cyan"/>
        </w:rPr>
        <w:t>fosters higher levels of child sexual exploitation</w:t>
      </w:r>
      <w:r w:rsidRPr="004C5836">
        <w:rPr>
          <w:rStyle w:val="StyleUnderline"/>
        </w:rPr>
        <w:t xml:space="preserve"> </w:t>
      </w:r>
      <w:r w:rsidRPr="004C5836">
        <w:t>(Estes &amp; Weiner, 2001).</w:t>
      </w:r>
    </w:p>
    <w:p w14:paraId="15C8626B" w14:textId="77777777" w:rsidR="00D236E4" w:rsidRPr="004C5836" w:rsidRDefault="00D236E4" w:rsidP="00D236E4"/>
    <w:p w14:paraId="437461E3" w14:textId="77777777" w:rsidR="00D236E4" w:rsidRPr="004C5836" w:rsidRDefault="00D236E4" w:rsidP="00D236E4">
      <w:pPr>
        <w:pStyle w:val="Heading4"/>
        <w:numPr>
          <w:ilvl w:val="0"/>
          <w:numId w:val="54"/>
        </w:numPr>
        <w:tabs>
          <w:tab w:val="num" w:pos="1440"/>
        </w:tabs>
        <w:ind w:left="1440"/>
      </w:pPr>
      <w:r w:rsidRPr="004C5836">
        <w:t>Its one of the root causes - makes it harder to prosecute – increases trafficking</w:t>
      </w:r>
    </w:p>
    <w:p w14:paraId="62DC1216" w14:textId="77777777" w:rsidR="00D236E4" w:rsidRPr="004C5836" w:rsidRDefault="00D236E4" w:rsidP="00D236E4">
      <w:r w:rsidRPr="004C5836">
        <w:rPr>
          <w:rStyle w:val="Style13ptBold"/>
        </w:rPr>
        <w:t>Raymond</w:t>
      </w:r>
      <w:r>
        <w:rPr>
          <w:rStyle w:val="Style13ptBold"/>
        </w:rPr>
        <w:t xml:space="preserve"> 3</w:t>
      </w:r>
      <w:r w:rsidRPr="004C5836">
        <w:t>, professor at the University of Massachusetts, [Janice, “Ten Reasons for Not Legalizing Prostitution And a Legal Response to the Demand for Prostitution”, Journal of Trauma Practice, 2, 2003: pp. 315-332, RSR]</w:t>
      </w:r>
    </w:p>
    <w:p w14:paraId="2FAEC0EB" w14:textId="77777777" w:rsidR="00D236E4" w:rsidRDefault="00D236E4" w:rsidP="00D236E4">
      <w:pPr>
        <w:rPr>
          <w:sz w:val="16"/>
        </w:rPr>
      </w:pPr>
      <w:r w:rsidRPr="00391946">
        <w:rPr>
          <w:rStyle w:val="StyleUnderline"/>
        </w:rPr>
        <w:t>Legalized</w:t>
      </w:r>
      <w:r w:rsidRPr="004C5836">
        <w:rPr>
          <w:rStyle w:val="StyleUnderline"/>
        </w:rPr>
        <w:t xml:space="preserve"> or </w:t>
      </w:r>
      <w:r w:rsidRPr="00391946">
        <w:rPr>
          <w:rStyle w:val="StyleUnderline"/>
          <w:highlight w:val="cyan"/>
        </w:rPr>
        <w:t>decriminalized prostitution</w:t>
      </w:r>
      <w:r w:rsidRPr="004C5836">
        <w:rPr>
          <w:rStyle w:val="StyleUnderline"/>
        </w:rPr>
        <w:t xml:space="preserve"> industries </w:t>
      </w:r>
      <w:r w:rsidRPr="004C5836">
        <w:rPr>
          <w:rStyle w:val="StyleUnderline"/>
          <w:highlight w:val="cyan"/>
        </w:rPr>
        <w:t xml:space="preserve">are one of </w:t>
      </w:r>
      <w:r w:rsidRPr="004C5836">
        <w:rPr>
          <w:rStyle w:val="Emphasis"/>
          <w:highlight w:val="cyan"/>
        </w:rPr>
        <w:t>the root causes</w:t>
      </w:r>
      <w:r w:rsidRPr="004C5836">
        <w:rPr>
          <w:rStyle w:val="StyleUnderline"/>
          <w:highlight w:val="cyan"/>
        </w:rPr>
        <w:t xml:space="preserve"> of sex trafficking</w:t>
      </w:r>
      <w:r w:rsidRPr="004C5836">
        <w:rPr>
          <w:sz w:val="16"/>
        </w:rPr>
        <w:t xml:space="preserve">. One argument for legalizing prostitution in the Netherlands was that legalization would help to end the exploitation of desperate immigrant women who had been trafficked there for prostitution. However, </w:t>
      </w:r>
      <w:r w:rsidRPr="004C5836">
        <w:rPr>
          <w:rStyle w:val="StyleUnderline"/>
        </w:rPr>
        <w:t xml:space="preserve">one report found that </w:t>
      </w:r>
      <w:r w:rsidRPr="004C5836">
        <w:rPr>
          <w:rStyle w:val="StyleUnderline"/>
          <w:highlight w:val="cyan"/>
        </w:rPr>
        <w:t>80% of</w:t>
      </w:r>
      <w:r w:rsidRPr="004C5836">
        <w:rPr>
          <w:rStyle w:val="StyleUnderline"/>
        </w:rPr>
        <w:t xml:space="preserve"> </w:t>
      </w:r>
      <w:r w:rsidRPr="004C5836">
        <w:rPr>
          <w:rStyle w:val="StyleUnderline"/>
          <w:highlight w:val="cyan"/>
        </w:rPr>
        <w:t>women in</w:t>
      </w:r>
      <w:r w:rsidRPr="004C5836">
        <w:rPr>
          <w:rStyle w:val="StyleUnderline"/>
        </w:rPr>
        <w:t xml:space="preserve"> the </w:t>
      </w:r>
      <w:r w:rsidRPr="004C5836">
        <w:rPr>
          <w:rStyle w:val="StyleUnderline"/>
          <w:highlight w:val="cyan"/>
        </w:rPr>
        <w:t>brothels of the Netherlands were trafficked</w:t>
      </w:r>
      <w:r w:rsidRPr="004C5836">
        <w:rPr>
          <w:rStyle w:val="StyleUnderline"/>
        </w:rPr>
        <w:t xml:space="preserve"> from other countries</w:t>
      </w:r>
      <w:r w:rsidRPr="004C5836">
        <w:rPr>
          <w:sz w:val="16"/>
        </w:rPr>
        <w:t xml:space="preserve"> (Budapest Group, 1999)(1). In 1994, the International Organization of Migration (IOM) stated that in the Netherlands alone, “nearly 70 % of trafficked women were from CEEC [Central and Eastern European Countries]” (IOM, 1995, p. 4). The government of the Netherlands presents itself as a champion of anti-trafficking policies and programs, yet </w:t>
      </w:r>
      <w:r w:rsidRPr="004C5836">
        <w:rPr>
          <w:rStyle w:val="StyleUnderline"/>
          <w:highlight w:val="cyan"/>
        </w:rPr>
        <w:t>it</w:t>
      </w:r>
      <w:r w:rsidRPr="004C5836">
        <w:rPr>
          <w:rStyle w:val="StyleUnderline"/>
        </w:rPr>
        <w:t xml:space="preserve"> has </w:t>
      </w:r>
      <w:r w:rsidRPr="004C5836">
        <w:rPr>
          <w:rStyle w:val="StyleUnderline"/>
          <w:highlight w:val="cyan"/>
        </w:rPr>
        <w:t>removed every legal impediment to pimping, procuring and brothels</w:t>
      </w:r>
      <w:r w:rsidRPr="004C5836">
        <w:rPr>
          <w:sz w:val="16"/>
        </w:rPr>
        <w:t xml:space="preserve">. In the year 2000, the Dutch Ministry of Justice argued in favor of a legal quota of foreign “sex workers,” because the Dutch prostitution market demanded a variety of “bodies” (Dutting, 2001, p. 16). Also in 2000, the Dutch government sought and received a judgment from the European Court recognizing prostitution as an economic activity, thereby enabling women from the European Union and former Soviet bloc countries to obtain working permits as “sex workers” in the Dutch sex industry if they could prove that they are self employed. </w:t>
      </w:r>
      <w:r w:rsidRPr="004C5836">
        <w:rPr>
          <w:rStyle w:val="StyleUnderline"/>
        </w:rPr>
        <w:t xml:space="preserve">Non-governmental organizations (NGOs) in Europe report that </w:t>
      </w:r>
      <w:r w:rsidRPr="004C5836">
        <w:rPr>
          <w:rStyle w:val="StyleUnderline"/>
          <w:highlight w:val="cyan"/>
        </w:rPr>
        <w:t>traffickers use</w:t>
      </w:r>
      <w:r w:rsidRPr="004C5836">
        <w:rPr>
          <w:rStyle w:val="StyleUnderline"/>
        </w:rPr>
        <w:t xml:space="preserve"> the </w:t>
      </w:r>
      <w:r w:rsidRPr="004C5836">
        <w:rPr>
          <w:rStyle w:val="StyleUnderline"/>
          <w:highlight w:val="cyan"/>
        </w:rPr>
        <w:t>work permits to bring foreign women into</w:t>
      </w:r>
      <w:r w:rsidRPr="004C5836">
        <w:rPr>
          <w:rStyle w:val="StyleUnderline"/>
        </w:rPr>
        <w:t xml:space="preserve"> the </w:t>
      </w:r>
      <w:r w:rsidRPr="004C5836">
        <w:rPr>
          <w:rStyle w:val="StyleUnderline"/>
          <w:highlight w:val="cyan"/>
        </w:rPr>
        <w:t>Dutch prostitution</w:t>
      </w:r>
      <w:r w:rsidRPr="004C5836">
        <w:rPr>
          <w:rStyle w:val="StyleUnderline"/>
        </w:rPr>
        <w:t xml:space="preserve"> industry, masking the fact that women have been trafficked, </w:t>
      </w:r>
      <w:r w:rsidRPr="004C5836">
        <w:rPr>
          <w:rStyle w:val="StyleUnderline"/>
          <w:highlight w:val="cyan"/>
        </w:rPr>
        <w:t>by coaching them to describe themselves as</w:t>
      </w:r>
      <w:r w:rsidRPr="004C5836">
        <w:rPr>
          <w:rStyle w:val="StyleUnderline"/>
        </w:rPr>
        <w:t xml:space="preserve"> independent “</w:t>
      </w:r>
      <w:r w:rsidRPr="004C5836">
        <w:rPr>
          <w:rStyle w:val="StyleUnderline"/>
          <w:highlight w:val="cyan"/>
        </w:rPr>
        <w:t>migrant sex workers</w:t>
      </w:r>
      <w:r w:rsidRPr="004C5836">
        <w:rPr>
          <w:rStyle w:val="StyleUnderline"/>
        </w:rPr>
        <w:t>”</w:t>
      </w:r>
      <w:r w:rsidRPr="004C5836">
        <w:rPr>
          <w:sz w:val="16"/>
        </w:rPr>
        <w:t xml:space="preserve"> (Personal Communication, Representative of the International Human Rights Network, 1999). </w:t>
      </w:r>
      <w:r w:rsidRPr="004C5836">
        <w:rPr>
          <w:rStyle w:val="StyleUnderline"/>
        </w:rPr>
        <w:t xml:space="preserve">In the year </w:t>
      </w:r>
      <w:r w:rsidRPr="004C5836">
        <w:rPr>
          <w:rStyle w:val="StyleUnderline"/>
          <w:highlight w:val="cyan"/>
        </w:rPr>
        <w:t>since lifting the ban</w:t>
      </w:r>
      <w:r w:rsidRPr="004C5836">
        <w:rPr>
          <w:rStyle w:val="StyleUnderline"/>
        </w:rPr>
        <w:t xml:space="preserve"> on brothels in the Netherlands, eight Dutch </w:t>
      </w:r>
      <w:r w:rsidRPr="004C5836">
        <w:rPr>
          <w:rStyle w:val="StyleUnderline"/>
          <w:highlight w:val="cyan"/>
        </w:rPr>
        <w:t xml:space="preserve">victim support organizations reported an </w:t>
      </w:r>
      <w:r w:rsidRPr="004C5836">
        <w:rPr>
          <w:rStyle w:val="Emphasis"/>
          <w:highlight w:val="cyan"/>
        </w:rPr>
        <w:t>increase</w:t>
      </w:r>
      <w:r w:rsidRPr="004C5836">
        <w:rPr>
          <w:rStyle w:val="StyleUnderline"/>
          <w:highlight w:val="cyan"/>
        </w:rPr>
        <w:t xml:space="preserve"> in the number of victims of trafficking</w:t>
      </w:r>
      <w:r w:rsidRPr="004C5836">
        <w:rPr>
          <w:rStyle w:val="StyleUnderline"/>
        </w:rPr>
        <w:t>, and twelve victim support organization reported that the number of victims from other countries has not diminished</w:t>
      </w:r>
      <w:r w:rsidRPr="004C5836">
        <w:rPr>
          <w:sz w:val="16"/>
        </w:rPr>
        <w:t xml:space="preserve"> (Bureau NRM, 2002, p. 75). Forty-three of the 348 municipalities (12%) in the Netherlands choose to follow a no-brothel policy, but the Minister of Justice has indicated that the complete banning of prostitution within any municipality could conflict with the federally guaranteed “right to free choice of work” (Bureau NRM, 2002, p.19). </w:t>
      </w:r>
      <w:r w:rsidRPr="004C5836">
        <w:rPr>
          <w:rStyle w:val="StyleUnderline"/>
        </w:rPr>
        <w:t>The first steps toward legalization of prostitution in Germany occurred in the 1980s. By 1993, it was widely recognized that 75% of the women in Germany’s prostitution industry were foreigners from Uruguay, Argentina, Paraguay and other countries in South America</w:t>
      </w:r>
      <w:r w:rsidRPr="004C5836">
        <w:rPr>
          <w:sz w:val="16"/>
        </w:rPr>
        <w:t xml:space="preserve"> (Altink, 1993, p. 33). After the fall of the Berlin wall, 80% of the estimated 10,000 women trafficked into Germany were from Central and Eastern Europe and CIS countries (IOM. 1998a , p. 17). </w:t>
      </w:r>
      <w:r w:rsidRPr="004C5836">
        <w:rPr>
          <w:rStyle w:val="StyleUnderline"/>
        </w:rPr>
        <w:t xml:space="preserve">In 2002, </w:t>
      </w:r>
      <w:r w:rsidRPr="004C5836">
        <w:rPr>
          <w:rStyle w:val="StyleUnderline"/>
          <w:highlight w:val="cyan"/>
        </w:rPr>
        <w:t>prostitution in Germany was established</w:t>
      </w:r>
      <w:r w:rsidRPr="004C5836">
        <w:rPr>
          <w:rStyle w:val="StyleUnderline"/>
        </w:rPr>
        <w:t xml:space="preserve"> as a </w:t>
      </w:r>
      <w:r w:rsidRPr="004C5836">
        <w:rPr>
          <w:rStyle w:val="StyleUnderline"/>
          <w:highlight w:val="cyan"/>
        </w:rPr>
        <w:t>legitimate</w:t>
      </w:r>
      <w:r w:rsidRPr="004C5836">
        <w:rPr>
          <w:rStyle w:val="StyleUnderline"/>
        </w:rPr>
        <w:t xml:space="preserve"> job after years of being legalized in tolerance zones. Promotion of prostitution, pimping and brothels are now legal in Germany. </w:t>
      </w:r>
      <w:r w:rsidRPr="004C5836">
        <w:rPr>
          <w:rStyle w:val="StyleUnderline"/>
          <w:highlight w:val="cyan"/>
        </w:rPr>
        <w:t>The sheer volume of foreign women in the German prostitution industry suggests</w:t>
      </w:r>
      <w:r w:rsidRPr="004C5836">
        <w:rPr>
          <w:rStyle w:val="StyleUnderline"/>
        </w:rPr>
        <w:t xml:space="preserve"> that these </w:t>
      </w:r>
      <w:r w:rsidRPr="004C5836">
        <w:rPr>
          <w:rStyle w:val="StyleUnderline"/>
          <w:highlight w:val="cyan"/>
        </w:rPr>
        <w:t>women were trafficked</w:t>
      </w:r>
      <w:r w:rsidRPr="004C5836">
        <w:rPr>
          <w:rStyle w:val="StyleUnderline"/>
        </w:rPr>
        <w:t xml:space="preserve"> into Germany, a process euphemistically described as facilitated migration</w:t>
      </w:r>
      <w:r w:rsidRPr="004C5836">
        <w:rPr>
          <w:sz w:val="16"/>
        </w:rPr>
        <w:t xml:space="preserve">. It is almost impossible for poor women to facilitate their own migration, underwrite the costs of travel and travel documents, and set themselves up in “business” without intervention. In 1984, a Labor government in the Australian State of Victoria introduced legislation to legalize prostitution in brothels. Subsequent Australian governments expanded legalization culminating in the Prostitution Control Act of 1994. </w:t>
      </w:r>
      <w:r w:rsidRPr="004C5836">
        <w:rPr>
          <w:rStyle w:val="StyleUnderline"/>
        </w:rPr>
        <w:t>Noting the link between legalization of prostitution and trafficking in Australia,</w:t>
      </w:r>
      <w:r w:rsidRPr="004C5836">
        <w:rPr>
          <w:sz w:val="16"/>
        </w:rPr>
        <w:t xml:space="preserve"> the US Department of State observed: “</w:t>
      </w:r>
      <w:r w:rsidRPr="004C5836">
        <w:rPr>
          <w:rStyle w:val="StyleUnderline"/>
        </w:rPr>
        <w:t xml:space="preserve">Trafficking in East Asian women for the sex trade is a growing problem…lax laws – including </w:t>
      </w:r>
      <w:r w:rsidRPr="004C5836">
        <w:rPr>
          <w:rStyle w:val="StyleUnderline"/>
          <w:highlight w:val="cyan"/>
        </w:rPr>
        <w:t>legalized prostitution</w:t>
      </w:r>
      <w:r w:rsidRPr="004C5836">
        <w:rPr>
          <w:rStyle w:val="StyleUnderline"/>
        </w:rPr>
        <w:t xml:space="preserve"> in parts of the country – </w:t>
      </w:r>
      <w:r w:rsidRPr="004C5836">
        <w:rPr>
          <w:rStyle w:val="StyleUnderline"/>
          <w:highlight w:val="cyan"/>
        </w:rPr>
        <w:t>make [anti-trafficking] enforcement difficult</w:t>
      </w:r>
      <w:r w:rsidRPr="004C5836">
        <w:rPr>
          <w:rStyle w:val="StyleUnderline"/>
        </w:rPr>
        <w:t xml:space="preserve"> at the working level</w:t>
      </w:r>
      <w:r w:rsidRPr="004C5836">
        <w:rPr>
          <w:sz w:val="16"/>
        </w:rPr>
        <w:t xml:space="preserve">” (U.S. Department of State, 2000, p. 6F). </w:t>
      </w:r>
    </w:p>
    <w:p w14:paraId="5E2BB290" w14:textId="77777777" w:rsidR="00D236E4" w:rsidRDefault="00D236E4" w:rsidP="00D236E4">
      <w:pPr>
        <w:pStyle w:val="Heading3"/>
      </w:pPr>
      <w:r>
        <w:lastRenderedPageBreak/>
        <w:t>2NC---Trafficking Turn (MBA)</w:t>
      </w:r>
    </w:p>
    <w:p w14:paraId="4D6E2B2F" w14:textId="77777777" w:rsidR="00D236E4" w:rsidRPr="00B2625E" w:rsidRDefault="00D236E4" w:rsidP="00D236E4">
      <w:pPr>
        <w:pStyle w:val="Heading4"/>
        <w:rPr>
          <w:rStyle w:val="Style13ptBold"/>
          <w:b/>
        </w:rPr>
      </w:pPr>
      <w:r w:rsidRPr="00D6359A">
        <w:rPr>
          <w:u w:val="single"/>
        </w:rPr>
        <w:t>Overwhelming</w:t>
      </w:r>
      <w:r w:rsidRPr="00EC45BD">
        <w:t xml:space="preserve"> statistics prove</w:t>
      </w:r>
    </w:p>
    <w:p w14:paraId="167B80FE" w14:textId="77777777" w:rsidR="00D236E4" w:rsidRPr="00173262" w:rsidRDefault="00D236E4" w:rsidP="00D236E4">
      <w:pPr>
        <w:rPr>
          <w:rStyle w:val="Style13ptBold"/>
          <w:b w:val="0"/>
        </w:rPr>
      </w:pPr>
      <w:r>
        <w:rPr>
          <w:rStyle w:val="Style13ptBold"/>
        </w:rPr>
        <w:t xml:space="preserve">Farley 4 </w:t>
      </w:r>
      <w:r w:rsidRPr="00173262">
        <w:t>(Melissa Farley, director of Prostitution Research and Education, Ph.D., Counseling Psychology @ University of Iowa, “’Bad for the Body, Bad for the Heart’: Prostitution Harms Women Even if Legalized or Decriminalized”, VIOLENCE AGAINST WOMEN, Vol. 10 No. 10, 9/7/4, http://demo.telenovo.com/uploads/resources/files/748/SXINGL003_Bad_for_the_Body_Bad_for_the_Heart.pdf)</w:t>
      </w:r>
    </w:p>
    <w:p w14:paraId="1B105EBA" w14:textId="77777777" w:rsidR="00D236E4" w:rsidRPr="00595654" w:rsidRDefault="00D236E4" w:rsidP="00D236E4">
      <w:pPr>
        <w:rPr>
          <w:sz w:val="16"/>
        </w:rPr>
      </w:pPr>
      <w:r w:rsidRPr="00EC45BD">
        <w:rPr>
          <w:rStyle w:val="Emphasis"/>
          <w:highlight w:val="cyan"/>
        </w:rPr>
        <w:t xml:space="preserve">VIOLENCE </w:t>
      </w:r>
      <w:r w:rsidRPr="00EC45BD">
        <w:rPr>
          <w:rStyle w:val="Emphasis"/>
        </w:rPr>
        <w:t xml:space="preserve">IS </w:t>
      </w:r>
      <w:r w:rsidRPr="00EC45BD">
        <w:rPr>
          <w:rStyle w:val="Emphasis"/>
          <w:highlight w:val="cyan"/>
        </w:rPr>
        <w:t>PERVASIVE IN LEGAL AS WELL AS ILLEGAL PROSTITUTION</w:t>
      </w:r>
      <w:r w:rsidRPr="00EC45BD">
        <w:rPr>
          <w:rStyle w:val="StyleUnderline"/>
          <w:highlight w:val="cyan"/>
        </w:rPr>
        <w:t xml:space="preserve"> </w:t>
      </w:r>
      <w:r w:rsidRPr="00EC45BD">
        <w:rPr>
          <w:rStyle w:val="StyleUnderline"/>
        </w:rPr>
        <w:t xml:space="preserve">It is a </w:t>
      </w:r>
      <w:r w:rsidRPr="00EC45BD">
        <w:rPr>
          <w:rStyle w:val="StyleUnderline"/>
          <w:highlight w:val="cyan"/>
        </w:rPr>
        <w:t>cruel lie to suggest that decriminali</w:t>
      </w:r>
      <w:r w:rsidRPr="00C414F0">
        <w:rPr>
          <w:rStyle w:val="StyleUnderline"/>
        </w:rPr>
        <w:t xml:space="preserve">zation or </w:t>
      </w:r>
      <w:r w:rsidRPr="00EC45BD">
        <w:rPr>
          <w:rStyle w:val="StyleUnderline"/>
        </w:rPr>
        <w:t xml:space="preserve">legalization </w:t>
      </w:r>
      <w:r w:rsidRPr="00EC45BD">
        <w:rPr>
          <w:rStyle w:val="StyleUnderline"/>
          <w:highlight w:val="cyan"/>
        </w:rPr>
        <w:t>will protect anyone</w:t>
      </w:r>
      <w:r w:rsidRPr="00C414F0">
        <w:rPr>
          <w:rStyle w:val="StyleUnderline"/>
        </w:rPr>
        <w:t xml:space="preserve"> in prostitution. </w:t>
      </w:r>
      <w:r w:rsidRPr="00EC45BD">
        <w:rPr>
          <w:rStyle w:val="StyleUnderline"/>
        </w:rPr>
        <w:t xml:space="preserve">There is </w:t>
      </w:r>
      <w:r w:rsidRPr="00EC45BD">
        <w:rPr>
          <w:rStyle w:val="StyleUnderline"/>
          <w:highlight w:val="cyan"/>
        </w:rPr>
        <w:t>much evidence</w:t>
      </w:r>
      <w:r w:rsidRPr="00C414F0">
        <w:rPr>
          <w:rStyle w:val="StyleUnderline"/>
        </w:rPr>
        <w:t xml:space="preserve"> that </w:t>
      </w:r>
      <w:r w:rsidRPr="00EC45BD">
        <w:rPr>
          <w:rStyle w:val="Emphasis"/>
          <w:highlight w:val="cyan"/>
        </w:rPr>
        <w:t>whatever its legal status, prostitution causes great harm</w:t>
      </w:r>
      <w:r w:rsidRPr="00EC45BD">
        <w:rPr>
          <w:rStyle w:val="StyleUnderline"/>
          <w:highlight w:val="cyan"/>
        </w:rPr>
        <w:t xml:space="preserve"> to women</w:t>
      </w:r>
      <w:r w:rsidRPr="00C414F0">
        <w:rPr>
          <w:rStyle w:val="StyleUnderline"/>
        </w:rPr>
        <w:t>.</w:t>
      </w:r>
      <w:r w:rsidRPr="00595654">
        <w:rPr>
          <w:sz w:val="16"/>
        </w:rPr>
        <w:t xml:space="preserve"> The following sections summarize some of the many studies that now document the physical and emotional harm caused by prostitution. In the past two decades</w:t>
      </w:r>
      <w:r w:rsidRPr="00C414F0">
        <w:rPr>
          <w:rStyle w:val="StyleUnderline"/>
        </w:rPr>
        <w:t>, a number of authors have documented or analyzed the sexual and physical violence that is the normative experience for women in prostitution</w:t>
      </w:r>
      <w:r w:rsidRPr="00595654">
        <w:rPr>
          <w:sz w:val="16"/>
        </w:rPr>
        <w:t xml:space="preserve">, including Baldwin (1993, 1999); Barry (1979, 1995); Boyer, Chapman, and Marshall (1993); Dworkin (1981, 1997, 2000); Farley, Baral, Kiremire, and Sezgin (1998); Giobbe (1991, 1993); Hoigard and Finstad (1986); Hughes (1999); Hunter (1994); Hynes and Raymond (2002); Jeffreys (1997); Karim, Karim, Soldan, and Zondi (1995); Leidholdt (1993); MacKinnon (1993, 1997, 2001); McKeganey and Barnard (1996); Miller (1995); Silbert and Pines (1982a, 1982b); Silbert, Pines, and Lynch (1982); Valera, Sawyer, and Schiraldi (2001); Vanwesenbeeck (1994); and Weisberg (1985). </w:t>
      </w:r>
      <w:r w:rsidRPr="00EC45BD">
        <w:rPr>
          <w:rStyle w:val="StyleUnderline"/>
          <w:highlight w:val="cyan"/>
        </w:rPr>
        <w:t>Sexual violence and</w:t>
      </w:r>
      <w:r w:rsidRPr="00EC45BD">
        <w:rPr>
          <w:rStyle w:val="StyleUnderline"/>
        </w:rPr>
        <w:t xml:space="preserve"> physical </w:t>
      </w:r>
      <w:r w:rsidRPr="00EC45BD">
        <w:rPr>
          <w:rStyle w:val="StyleUnderline"/>
          <w:highlight w:val="cyan"/>
        </w:rPr>
        <w:t>assault are the norm</w:t>
      </w:r>
      <w:r w:rsidRPr="00C414F0">
        <w:rPr>
          <w:rStyle w:val="StyleUnderline"/>
        </w:rPr>
        <w:t xml:space="preserve"> for women</w:t>
      </w:r>
      <w:r>
        <w:rPr>
          <w:rStyle w:val="StyleUnderline"/>
        </w:rPr>
        <w:t xml:space="preserve"> </w:t>
      </w:r>
      <w:r w:rsidRPr="00C414F0">
        <w:rPr>
          <w:rStyle w:val="StyleUnderline"/>
        </w:rPr>
        <w:t xml:space="preserve">in all types of prostitution. </w:t>
      </w:r>
      <w:r w:rsidRPr="00595654">
        <w:rPr>
          <w:sz w:val="16"/>
        </w:rPr>
        <w:t xml:space="preserve">Nemoto, Operario, Takenaka, Iwamoto, and Le (2003) reported that </w:t>
      </w:r>
      <w:r w:rsidRPr="00EC45BD">
        <w:rPr>
          <w:rStyle w:val="StyleUnderline"/>
          <w:highlight w:val="cyan"/>
        </w:rPr>
        <w:t>62% of Asian women in San Francisco massage parlors had been</w:t>
      </w:r>
      <w:r w:rsidRPr="00EC45BD">
        <w:rPr>
          <w:rStyle w:val="StyleUnderline"/>
        </w:rPr>
        <w:t xml:space="preserve"> physically </w:t>
      </w:r>
      <w:r w:rsidRPr="00EC45BD">
        <w:rPr>
          <w:rStyle w:val="StyleUnderline"/>
          <w:highlight w:val="cyan"/>
        </w:rPr>
        <w:t xml:space="preserve">assaulted </w:t>
      </w:r>
      <w:r w:rsidRPr="00EC45BD">
        <w:rPr>
          <w:rStyle w:val="StyleUnderline"/>
        </w:rPr>
        <w:t>by customers</w:t>
      </w:r>
      <w:r w:rsidRPr="00C414F0">
        <w:rPr>
          <w:rStyle w:val="StyleUnderline"/>
        </w:rPr>
        <w:t xml:space="preserve">. </w:t>
      </w:r>
      <w:r w:rsidRPr="00595654">
        <w:rPr>
          <w:sz w:val="16"/>
        </w:rPr>
        <w:t xml:space="preserve">These data were from only 50% of the massage parlors in San Francisco. The other 50%—those brothels controlled by pimps/ traffickers who refused entrance to the researchers—were probably even more violent toward the women inside. Raymond, D’Cunha, et al. (2002) found that </w:t>
      </w:r>
      <w:r w:rsidRPr="00EC45BD">
        <w:rPr>
          <w:rStyle w:val="StyleUnderline"/>
          <w:highlight w:val="cyan"/>
        </w:rPr>
        <w:t>80% of women who had been trafficked or prostituted suffered violence</w:t>
      </w:r>
      <w:r w:rsidRPr="00C414F0">
        <w:rPr>
          <w:rStyle w:val="StyleUnderline"/>
        </w:rPr>
        <w:t>-related injuries in prostitution</w:t>
      </w:r>
      <w:r w:rsidRPr="00595654">
        <w:rPr>
          <w:sz w:val="16"/>
        </w:rPr>
        <w:t xml:space="preserve">. Among the women interviewed by Parriott (1994), </w:t>
      </w:r>
      <w:r w:rsidRPr="00EC45BD">
        <w:rPr>
          <w:rStyle w:val="StyleUnderline"/>
          <w:highlight w:val="cyan"/>
        </w:rPr>
        <w:t>85% had been raped in prostitution</w:t>
      </w:r>
      <w:r w:rsidRPr="00C414F0">
        <w:rPr>
          <w:rStyle w:val="StyleUnderline"/>
        </w:rPr>
        <w:t>.</w:t>
      </w:r>
      <w:r w:rsidRPr="00595654">
        <w:rPr>
          <w:sz w:val="16"/>
        </w:rPr>
        <w:t xml:space="preserve"> In another study, 94% of those in street prostitution had experienced sexual assault and 75% had been raped by one or more johns (Miller, 1995). </w:t>
      </w:r>
      <w:r w:rsidRPr="00EC45BD">
        <w:rPr>
          <w:rStyle w:val="Emphasis"/>
          <w:highlight w:val="cyan"/>
        </w:rPr>
        <w:t>In the Netherlands, where prostitution is legal, 60%</w:t>
      </w:r>
      <w:r w:rsidRPr="00B2625E">
        <w:rPr>
          <w:rStyle w:val="Emphasis"/>
        </w:rPr>
        <w:t xml:space="preserve"> of prostituted women </w:t>
      </w:r>
      <w:r w:rsidRPr="00EC45BD">
        <w:rPr>
          <w:rStyle w:val="Emphasis"/>
          <w:highlight w:val="cyan"/>
        </w:rPr>
        <w:t>suffered physical assaults; 70% experienced verbal threats</w:t>
      </w:r>
      <w:r w:rsidRPr="00B2625E">
        <w:rPr>
          <w:rStyle w:val="Emphasis"/>
        </w:rPr>
        <w:t xml:space="preserve"> of physical assault; </w:t>
      </w:r>
      <w:r w:rsidRPr="00EC45BD">
        <w:rPr>
          <w:rStyle w:val="Emphasis"/>
          <w:highlight w:val="cyan"/>
        </w:rPr>
        <w:t>40% experienced sexual violence</w:t>
      </w:r>
      <w:r w:rsidRPr="00B2625E">
        <w:rPr>
          <w:rStyle w:val="Emphasis"/>
        </w:rPr>
        <w:t xml:space="preserve">; and </w:t>
      </w:r>
      <w:r w:rsidRPr="00EC45BD">
        <w:rPr>
          <w:rStyle w:val="Emphasis"/>
          <w:highlight w:val="cyan"/>
        </w:rPr>
        <w:t>40% had been forced into prostitution</w:t>
      </w:r>
      <w:r w:rsidRPr="00C414F0">
        <w:rPr>
          <w:rStyle w:val="StyleUnderline"/>
        </w:rPr>
        <w:t xml:space="preserve"> or sexual abuse by acquaintances </w:t>
      </w:r>
      <w:r w:rsidRPr="00595654">
        <w:rPr>
          <w:sz w:val="16"/>
        </w:rPr>
        <w:t xml:space="preserve">(Vanwesenbeeck, 1994). Most young women in prostitution were abused or beaten by johns as well as pimps. Silbert and Pines (1981, 1982b) reported that </w:t>
      </w:r>
      <w:r w:rsidRPr="00EC45BD">
        <w:rPr>
          <w:rStyle w:val="StyleUnderline"/>
          <w:highlight w:val="cyan"/>
        </w:rPr>
        <w:t>70%</w:t>
      </w:r>
      <w:r w:rsidRPr="00C414F0">
        <w:rPr>
          <w:rStyle w:val="StyleUnderline"/>
        </w:rPr>
        <w:t xml:space="preserve"> of women </w:t>
      </w:r>
      <w:r w:rsidRPr="00EC45BD">
        <w:rPr>
          <w:rStyle w:val="StyleUnderline"/>
          <w:highlight w:val="cyan"/>
        </w:rPr>
        <w:t>suffered rape in prostitution</w:t>
      </w:r>
      <w:r w:rsidRPr="00C414F0">
        <w:rPr>
          <w:rStyle w:val="StyleUnderline"/>
        </w:rPr>
        <w:t xml:space="preserve">, with </w:t>
      </w:r>
      <w:r w:rsidRPr="00EC45BD">
        <w:rPr>
          <w:rStyle w:val="StyleUnderline"/>
          <w:highlight w:val="cyan"/>
        </w:rPr>
        <w:t>65% having been physically assaulted by customers and 66%</w:t>
      </w:r>
      <w:r w:rsidRPr="00C414F0">
        <w:rPr>
          <w:rStyle w:val="StyleUnderline"/>
        </w:rPr>
        <w:t xml:space="preserve"> assaulted </w:t>
      </w:r>
      <w:r w:rsidRPr="00EC45BD">
        <w:rPr>
          <w:rStyle w:val="StyleUnderline"/>
          <w:highlight w:val="cyan"/>
        </w:rPr>
        <w:t>by pimps</w:t>
      </w:r>
      <w:r w:rsidRPr="00C414F0">
        <w:rPr>
          <w:rStyle w:val="StyleUnderline"/>
        </w:rPr>
        <w:t xml:space="preserve">. </w:t>
      </w:r>
      <w:r w:rsidRPr="00595654">
        <w:rPr>
          <w:sz w:val="16"/>
        </w:rPr>
        <w:t xml:space="preserve">Of 854 people in prostitution in nine countries (Canada, Colombia, Germany, Mexico, South Africa, Thailand, Turkey, United States, and Zambia), 71% experienced physical assaults in prostitution, and 62% reported rapes in prostitution (Farley, Cotton, et al., 2003). </w:t>
      </w:r>
      <w:r w:rsidRPr="00EC45BD">
        <w:rPr>
          <w:rStyle w:val="StyleUnderline"/>
          <w:highlight w:val="cyan"/>
        </w:rPr>
        <w:t>Eighty-nine percent told</w:t>
      </w:r>
      <w:r w:rsidRPr="00C414F0">
        <w:rPr>
          <w:rStyle w:val="StyleUnderline"/>
        </w:rPr>
        <w:t xml:space="preserve"> the </w:t>
      </w:r>
      <w:r w:rsidRPr="00EC45BD">
        <w:rPr>
          <w:rStyle w:val="StyleUnderline"/>
          <w:highlight w:val="cyan"/>
        </w:rPr>
        <w:t>researchers</w:t>
      </w:r>
      <w:r w:rsidRPr="00C414F0">
        <w:rPr>
          <w:rStyle w:val="StyleUnderline"/>
        </w:rPr>
        <w:t xml:space="preserve"> that </w:t>
      </w:r>
      <w:r w:rsidRPr="00EC45BD">
        <w:rPr>
          <w:rStyle w:val="StyleUnderline"/>
          <w:highlight w:val="cyan"/>
        </w:rPr>
        <w:t>they wanted to leave</w:t>
      </w:r>
      <w:r w:rsidRPr="00C414F0">
        <w:rPr>
          <w:rStyle w:val="StyleUnderline"/>
        </w:rPr>
        <w:t xml:space="preserve"> prostitution but did not have other options for economic survival.</w:t>
      </w:r>
      <w:r w:rsidRPr="00595654">
        <w:rPr>
          <w:sz w:val="16"/>
        </w:rPr>
        <w:t xml:space="preserve"> To normalize prostitution as a reasonable job choice for poor women makes invisible their strong desire to escape prostitution. Vanwesenbeeck (1994) found that two factors were associated with greater violence in prostitution. </w:t>
      </w:r>
      <w:r w:rsidRPr="00EC45BD">
        <w:rPr>
          <w:rStyle w:val="StyleUnderline"/>
          <w:highlight w:val="cyan"/>
        </w:rPr>
        <w:t>The greater the poverty</w:t>
      </w:r>
      <w:r w:rsidRPr="00C414F0">
        <w:rPr>
          <w:rStyle w:val="StyleUnderline"/>
        </w:rPr>
        <w:t xml:space="preserve">, the </w:t>
      </w:r>
      <w:r w:rsidRPr="00EC45BD">
        <w:rPr>
          <w:rStyle w:val="StyleUnderline"/>
          <w:highlight w:val="cyan"/>
        </w:rPr>
        <w:t>greater the violence</w:t>
      </w:r>
      <w:r w:rsidRPr="00C414F0">
        <w:rPr>
          <w:rStyle w:val="StyleUnderline"/>
        </w:rPr>
        <w:t>; and the longer one is in prostitution, the more likely one is to experience violence.</w:t>
      </w:r>
      <w:r w:rsidRPr="00595654">
        <w:rPr>
          <w:sz w:val="16"/>
        </w:rPr>
        <w:t xml:space="preserve"> Similarly, the more time women spent in prostitution, the more STDs they reported (Parriott, 1994). Those promoting prostitution rarely address class, race, and ethnicity as factors that make women even more vulnerable to health risks in prostitution. Farley (2003a) found that in NZ, as elsewhere, indigenous women are placed at the bottom of a brutal race and class hierarchy within prostitution itself. When the researchers compared Maori/Pacific Islander New Zealanders to European-origin New Zealanders in prostitution, the Pacific Islander/Maori were more likely to have been homeless and to have entered prostitution at a young age. Mama Tere, an Auckland community activist, referred to NZ prostitution as an “apartheid system” (Farley, 2003a). Plumridge and Abel (2001) similarly described the NZ sex industry as “segmented,” noting that 7% of the population in Christchurch were Maori; however, 19% of those in Christchurch prostitution were Maori. </w:t>
      </w:r>
      <w:r w:rsidRPr="00EC45BD">
        <w:rPr>
          <w:rStyle w:val="StyleUnderline"/>
          <w:highlight w:val="cyan"/>
        </w:rPr>
        <w:t xml:space="preserve">Women in prostitution are treated as if </w:t>
      </w:r>
      <w:r w:rsidRPr="002D7728">
        <w:rPr>
          <w:rStyle w:val="StyleUnderline"/>
        </w:rPr>
        <w:t xml:space="preserve">their </w:t>
      </w:r>
      <w:r w:rsidRPr="00EC45BD">
        <w:rPr>
          <w:rStyle w:val="StyleUnderline"/>
          <w:highlight w:val="cyan"/>
        </w:rPr>
        <w:t>rapes do not matter.</w:t>
      </w:r>
      <w:r w:rsidRPr="00595654">
        <w:rPr>
          <w:sz w:val="16"/>
        </w:rPr>
        <w:t xml:space="preserve"> For example, in Venezuela, El Salvador, and Paraguay, the penalty for rape is reduced by one fifth if the victim is a prostitute (Wijers &amp; Lap-Chew, 1997). Many people assume that when a prostituted woman is raped, that rape is part of her job and that she deserved or even asked for the rape. In an example of this bias, a California judge overturned a jury’s decision to charge a customer with rape, saying “a woman who goes out on the street and makes a whore out of herself opens herself up to anybody” (Arax, 1986, p. 1). We asked women currently in prostitution in Colombia, Germany, Mexico, South Africa, and Zambia whether they thought that legal prostitution would </w:t>
      </w:r>
      <w:r w:rsidRPr="00595654">
        <w:rPr>
          <w:sz w:val="16"/>
        </w:rPr>
        <w:lastRenderedPageBreak/>
        <w:t xml:space="preserve">offer them safety from physical and sexual assault. Forty-six percent of these women in prostitution from six countries felt that they were no safer from physical and sexual assault even if prostitution were legal. Brothel </w:t>
      </w:r>
      <w:r w:rsidRPr="002D7728">
        <w:rPr>
          <w:rStyle w:val="StyleUnderline"/>
        </w:rPr>
        <w:t>prostitution is legal in Germany</w:t>
      </w:r>
      <w:r w:rsidRPr="00C414F0">
        <w:rPr>
          <w:rStyle w:val="StyleUnderline"/>
        </w:rPr>
        <w:t>, one of the c</w:t>
      </w:r>
      <w:r>
        <w:rPr>
          <w:rStyle w:val="StyleUnderline"/>
        </w:rPr>
        <w:t xml:space="preserve">ountries surveyed. </w:t>
      </w:r>
      <w:r w:rsidRPr="00EC45BD">
        <w:rPr>
          <w:rStyle w:val="Emphasis"/>
        </w:rPr>
        <w:t xml:space="preserve">In an indictment of legal prostitution, 59% of </w:t>
      </w:r>
      <w:r w:rsidRPr="00EC45BD">
        <w:rPr>
          <w:rStyle w:val="Emphasis"/>
          <w:highlight w:val="cyan"/>
        </w:rPr>
        <w:t>German respondents</w:t>
      </w:r>
      <w:r w:rsidRPr="00EC45BD">
        <w:rPr>
          <w:rStyle w:val="Emphasis"/>
        </w:rPr>
        <w:t xml:space="preserve"> told us</w:t>
      </w:r>
      <w:r w:rsidRPr="00B2625E">
        <w:rPr>
          <w:rStyle w:val="Emphasis"/>
        </w:rPr>
        <w:t xml:space="preserve"> that </w:t>
      </w:r>
      <w:r w:rsidRPr="00EC45BD">
        <w:rPr>
          <w:rStyle w:val="Emphasis"/>
        </w:rPr>
        <w:t xml:space="preserve">they </w:t>
      </w:r>
      <w:r w:rsidRPr="00EC45BD">
        <w:rPr>
          <w:rStyle w:val="Emphasis"/>
          <w:highlight w:val="cyan"/>
        </w:rPr>
        <w:t>did not think</w:t>
      </w:r>
      <w:r w:rsidRPr="00B2625E">
        <w:rPr>
          <w:rStyle w:val="Emphasis"/>
        </w:rPr>
        <w:t xml:space="preserve"> that </w:t>
      </w:r>
      <w:r w:rsidRPr="00EC45BD">
        <w:rPr>
          <w:rStyle w:val="Emphasis"/>
          <w:highlight w:val="cyan"/>
        </w:rPr>
        <w:t>legal prostitution made them any safer from rape and</w:t>
      </w:r>
      <w:r w:rsidRPr="00B2625E">
        <w:rPr>
          <w:rStyle w:val="Emphasis"/>
        </w:rPr>
        <w:t xml:space="preserve"> physical </w:t>
      </w:r>
      <w:r w:rsidRPr="00EC45BD">
        <w:rPr>
          <w:rStyle w:val="Emphasis"/>
          <w:highlight w:val="cyan"/>
        </w:rPr>
        <w:t>assault</w:t>
      </w:r>
      <w:r w:rsidRPr="00595654">
        <w:rPr>
          <w:sz w:val="16"/>
        </w:rPr>
        <w:t xml:space="preserve"> (Farley et al., 2003). A comparable 50% of 100 prostitutes in a Washington, D.C., survey expressed the same opinion (Valera et al., 2001). </w:t>
      </w:r>
      <w:r w:rsidRPr="00C414F0">
        <w:rPr>
          <w:rStyle w:val="StyleUnderline"/>
        </w:rPr>
        <w:t>It is not possible to protect the health of someone whose “job”</w:t>
      </w:r>
      <w:r>
        <w:rPr>
          <w:rStyle w:val="StyleUnderline"/>
        </w:rPr>
        <w:t xml:space="preserve"> </w:t>
      </w:r>
      <w:r w:rsidRPr="00C414F0">
        <w:rPr>
          <w:rStyle w:val="StyleUnderline"/>
        </w:rPr>
        <w:t>means that they will get raped on average once a week</w:t>
      </w:r>
      <w:r w:rsidRPr="00595654">
        <w:rPr>
          <w:sz w:val="16"/>
        </w:rPr>
        <w:t xml:space="preserve"> (Hunter, 1993). One woman explained that </w:t>
      </w:r>
      <w:r w:rsidRPr="00C414F0">
        <w:rPr>
          <w:rStyle w:val="StyleUnderline"/>
        </w:rPr>
        <w:t>prostitution is “like domestic</w:t>
      </w:r>
      <w:r>
        <w:rPr>
          <w:rStyle w:val="StyleUnderline"/>
        </w:rPr>
        <w:t xml:space="preserve"> </w:t>
      </w:r>
      <w:r w:rsidRPr="00C414F0">
        <w:rPr>
          <w:rStyle w:val="StyleUnderline"/>
        </w:rPr>
        <w:t>violence taken to the extreme”</w:t>
      </w:r>
      <w:r w:rsidRPr="00595654">
        <w:rPr>
          <w:sz w:val="16"/>
        </w:rPr>
        <w:t xml:space="preserve"> (Leone, 2001). </w:t>
      </w:r>
      <w:r w:rsidRPr="00C414F0">
        <w:rPr>
          <w:rStyle w:val="StyleUnderline"/>
        </w:rPr>
        <w:t>Another woman</w:t>
      </w:r>
      <w:r>
        <w:rPr>
          <w:rStyle w:val="StyleUnderline"/>
        </w:rPr>
        <w:t xml:space="preserve"> </w:t>
      </w:r>
      <w:r w:rsidRPr="00C414F0">
        <w:rPr>
          <w:rStyle w:val="StyleUnderline"/>
        </w:rPr>
        <w:t>said, “What is rape for others, is normal for us”</w:t>
      </w:r>
      <w:r w:rsidRPr="00595654">
        <w:rPr>
          <w:sz w:val="16"/>
        </w:rPr>
        <w:t xml:space="preserve"> (Farley, Lynne, &amp; Cotton, in press).</w:t>
      </w:r>
    </w:p>
    <w:p w14:paraId="5E0EBFDD" w14:textId="77777777" w:rsidR="00D236E4" w:rsidRPr="00EC45BD" w:rsidRDefault="00D236E4" w:rsidP="00D236E4"/>
    <w:p w14:paraId="76E36742" w14:textId="77777777" w:rsidR="00D236E4" w:rsidRDefault="00D236E4" w:rsidP="00D236E4">
      <w:pPr>
        <w:pStyle w:val="Heading3"/>
      </w:pPr>
      <w:r>
        <w:lastRenderedPageBreak/>
        <w:t>1NC---New Zealand Model (MBA)</w:t>
      </w:r>
    </w:p>
    <w:p w14:paraId="0CFD5759" w14:textId="77777777" w:rsidR="00D236E4" w:rsidRPr="00792FF7" w:rsidRDefault="00D236E4" w:rsidP="00D236E4">
      <w:pPr>
        <w:pStyle w:val="Heading4"/>
      </w:pPr>
      <w:r>
        <w:t>New Zealand model fails- hands power to the pimps</w:t>
      </w:r>
    </w:p>
    <w:p w14:paraId="6E0CBB49" w14:textId="77777777" w:rsidR="00D236E4" w:rsidRPr="00792FF7" w:rsidRDefault="00D236E4" w:rsidP="00D236E4">
      <w:r w:rsidRPr="00792FF7">
        <w:t xml:space="preserve">Thomas </w:t>
      </w:r>
      <w:r w:rsidRPr="00792FF7">
        <w:rPr>
          <w:rStyle w:val="Heading4Char"/>
        </w:rPr>
        <w:t>Manch 17</w:t>
      </w:r>
      <w:r w:rsidRPr="00792FF7">
        <w:t xml:space="preserve">, </w:t>
      </w:r>
      <w:r>
        <w:t xml:space="preserve">Political Reporter for a New Zealand News Site, </w:t>
      </w:r>
      <w:r w:rsidRPr="00792FF7">
        <w:t xml:space="preserve">10-15-2017, "New Zealand's sex industry model 'as useful as a burst condom'," Stuff, </w:t>
      </w:r>
      <w:hyperlink r:id="rId131" w:history="1">
        <w:r w:rsidRPr="000D4977">
          <w:rPr>
            <w:rStyle w:val="Hyperlink"/>
          </w:rPr>
          <w:t>https://www.stuff.co.nz/business/industries/97760559/new-zealands-sex-industry-under-fire-as-nzpc-celebrates-30th</w:t>
        </w:r>
      </w:hyperlink>
      <w:r>
        <w:rPr>
          <w:rStyle w:val="Hyperlink"/>
        </w:rPr>
        <w:t>//</w:t>
      </w:r>
      <w:r>
        <w:t xml:space="preserve"> ram</w:t>
      </w:r>
    </w:p>
    <w:p w14:paraId="7979C412" w14:textId="77777777" w:rsidR="00D236E4" w:rsidRDefault="00D236E4" w:rsidP="00D236E4">
      <w:pPr>
        <w:rPr>
          <w:rStyle w:val="StyleUnderline"/>
        </w:rPr>
      </w:pPr>
      <w:r w:rsidRPr="00C13BA2">
        <w:rPr>
          <w:sz w:val="16"/>
        </w:rPr>
        <w:t>"</w:t>
      </w:r>
      <w:r w:rsidRPr="00792FF7">
        <w:rPr>
          <w:rStyle w:val="StyleUnderline"/>
        </w:rPr>
        <w:t>The framework</w:t>
      </w:r>
      <w:r w:rsidRPr="00C13BA2">
        <w:rPr>
          <w:sz w:val="16"/>
        </w:rPr>
        <w:t xml:space="preserve"> for regulation does exist, as we shall see, but </w:t>
      </w:r>
      <w:r w:rsidRPr="00792FF7">
        <w:rPr>
          <w:rStyle w:val="StyleUnderline"/>
        </w:rPr>
        <w:t>i</w:t>
      </w:r>
      <w:r w:rsidRPr="00792FF7">
        <w:rPr>
          <w:sz w:val="16"/>
        </w:rPr>
        <w:t>t'</w:t>
      </w:r>
      <w:r w:rsidRPr="00792FF7">
        <w:rPr>
          <w:rStyle w:val="StyleUnderline"/>
        </w:rPr>
        <w:t>s</w:t>
      </w:r>
      <w:r w:rsidRPr="00792FF7">
        <w:rPr>
          <w:sz w:val="16"/>
        </w:rPr>
        <w:t xml:space="preserve"> </w:t>
      </w:r>
      <w:r w:rsidRPr="00792FF7">
        <w:rPr>
          <w:rStyle w:val="StyleUnderline"/>
        </w:rPr>
        <w:t xml:space="preserve">about </w:t>
      </w:r>
      <w:r w:rsidRPr="00792FF7">
        <w:rPr>
          <w:rStyle w:val="Emphasis"/>
        </w:rPr>
        <w:t>as useful as a burst condom</w:t>
      </w:r>
      <w:r w:rsidRPr="00C13BA2">
        <w:rPr>
          <w:sz w:val="16"/>
        </w:rPr>
        <w:t xml:space="preserve">," she writes. </w:t>
      </w:r>
      <w:r w:rsidRPr="00BC195F">
        <w:t>Among the</w:t>
      </w:r>
      <w:r w:rsidRPr="008A2CAE">
        <w:rPr>
          <w:rStyle w:val="StyleUnderline"/>
        </w:rPr>
        <w:t xml:space="preserve"> </w:t>
      </w:r>
      <w:r w:rsidRPr="00792FF7">
        <w:rPr>
          <w:rStyle w:val="Emphasis"/>
          <w:highlight w:val="cyan"/>
        </w:rPr>
        <w:t>failures of the New Zealand system</w:t>
      </w:r>
      <w:r w:rsidRPr="008A2CAE">
        <w:rPr>
          <w:rStyle w:val="StyleUnderline"/>
        </w:rPr>
        <w:t xml:space="preserve"> in removing abuse, exploitation and trafficking</w:t>
      </w:r>
      <w:r w:rsidRPr="00C13BA2">
        <w:rPr>
          <w:sz w:val="16"/>
        </w:rPr>
        <w:t xml:space="preserve">, she </w:t>
      </w:r>
      <w:r w:rsidRPr="00BC195F">
        <w:rPr>
          <w:rStyle w:val="StyleUnderline"/>
        </w:rPr>
        <w:t>lists</w:t>
      </w:r>
      <w:r w:rsidRPr="00C13BA2">
        <w:rPr>
          <w:sz w:val="16"/>
        </w:rPr>
        <w:t xml:space="preserve">: </w:t>
      </w:r>
      <w:r w:rsidRPr="00C13BA2">
        <w:rPr>
          <w:rStyle w:val="StyleUnderline"/>
          <w:highlight w:val="cyan"/>
        </w:rPr>
        <w:t>convictions for under-age workers</w:t>
      </w:r>
      <w:r>
        <w:rPr>
          <w:rStyle w:val="StyleUnderline"/>
        </w:rPr>
        <w:t>,</w:t>
      </w:r>
      <w:r w:rsidRPr="008A2CAE">
        <w:rPr>
          <w:rStyle w:val="StyleUnderline"/>
        </w:rPr>
        <w:t> exploited foreign workers</w:t>
      </w:r>
      <w:r w:rsidRPr="00BC195F">
        <w:rPr>
          <w:rStyle w:val="StyleUnderline"/>
        </w:rPr>
        <w:t>, a</w:t>
      </w:r>
      <w:r w:rsidRPr="00C13BA2">
        <w:rPr>
          <w:rStyle w:val="StyleUnderline"/>
          <w:highlight w:val="cyan"/>
        </w:rPr>
        <w:t xml:space="preserve"> problem</w:t>
      </w:r>
      <w:r w:rsidRPr="00C13BA2">
        <w:rPr>
          <w:sz w:val="16"/>
        </w:rPr>
        <w:t xml:space="preserve"> acknowledged </w:t>
      </w:r>
      <w:r w:rsidRPr="00C13BA2">
        <w:rPr>
          <w:rStyle w:val="StyleUnderline"/>
          <w:highlight w:val="cyan"/>
        </w:rPr>
        <w:t>with</w:t>
      </w:r>
      <w:r w:rsidRPr="00C13BA2">
        <w:rPr>
          <w:sz w:val="16"/>
        </w:rPr>
        <w:t xml:space="preserve">in </w:t>
      </w:r>
      <w:r w:rsidRPr="00BC195F">
        <w:rPr>
          <w:sz w:val="16"/>
          <w:szCs w:val="16"/>
        </w:rPr>
        <w:t xml:space="preserve">the </w:t>
      </w:r>
      <w:r w:rsidRPr="00C13BA2">
        <w:rPr>
          <w:rStyle w:val="StyleUnderline"/>
          <w:highlight w:val="cyan"/>
        </w:rPr>
        <w:t>industry, and a</w:t>
      </w:r>
      <w:r w:rsidRPr="00C13BA2">
        <w:rPr>
          <w:sz w:val="16"/>
        </w:rPr>
        <w:t xml:space="preserve"> 2004 </w:t>
      </w:r>
      <w:r w:rsidRPr="00BC195F">
        <w:rPr>
          <w:sz w:val="16"/>
          <w:szCs w:val="16"/>
        </w:rPr>
        <w:t>US State Department</w:t>
      </w:r>
      <w:r w:rsidRPr="00BC195F">
        <w:rPr>
          <w:rStyle w:val="StyleUnderline"/>
        </w:rPr>
        <w:t xml:space="preserve"> </w:t>
      </w:r>
      <w:r w:rsidRPr="00C13BA2">
        <w:rPr>
          <w:rStyle w:val="StyleUnderline"/>
          <w:highlight w:val="cyan"/>
        </w:rPr>
        <w:t>report that called New Zealand "a trafficking destination country</w:t>
      </w:r>
      <w:r w:rsidRPr="00C13BA2">
        <w:rPr>
          <w:sz w:val="16"/>
        </w:rPr>
        <w:t xml:space="preserve">". Bindel advocates for </w:t>
      </w:r>
      <w:r w:rsidRPr="00FD6C38">
        <w:rPr>
          <w:rStyle w:val="StyleUnderline"/>
        </w:rPr>
        <w:t>the Nordic model</w:t>
      </w:r>
      <w:r w:rsidRPr="00C13BA2">
        <w:rPr>
          <w:sz w:val="16"/>
        </w:rPr>
        <w:t xml:space="preserve">, which </w:t>
      </w:r>
      <w:r w:rsidRPr="00FD6C38">
        <w:rPr>
          <w:rStyle w:val="StyleUnderline"/>
        </w:rPr>
        <w:t>criminalises brothels and sex buyers, but not prostitutes</w:t>
      </w:r>
      <w:r w:rsidRPr="00C13BA2">
        <w:rPr>
          <w:sz w:val="16"/>
        </w:rPr>
        <w:t xml:space="preserve">. Implemented in Norway, Sweden and France, under such a model </w:t>
      </w:r>
      <w:r w:rsidRPr="00FD6C38">
        <w:rPr>
          <w:rStyle w:val="Emphasis"/>
        </w:rPr>
        <w:t>prostitutes are offered "a way out"</w:t>
      </w:r>
      <w:r w:rsidRPr="00C13BA2">
        <w:rPr>
          <w:rStyle w:val="StyleUnderline"/>
        </w:rPr>
        <w:t xml:space="preserve"> through health services</w:t>
      </w:r>
      <w:r w:rsidRPr="00C13BA2">
        <w:rPr>
          <w:sz w:val="16"/>
        </w:rPr>
        <w:t xml:space="preserve">, she says. </w:t>
      </w:r>
      <w:r w:rsidRPr="00C13BA2">
        <w:rPr>
          <w:rStyle w:val="StyleUnderline"/>
        </w:rPr>
        <w:t>"There's a possibility of a world without prostitution</w:t>
      </w:r>
      <w:r w:rsidRPr="00C13BA2">
        <w:rPr>
          <w:sz w:val="16"/>
        </w:rPr>
        <w:t xml:space="preserve">, prostitution does not have to exist, </w:t>
      </w:r>
      <w:r w:rsidRPr="00C13BA2">
        <w:rPr>
          <w:rStyle w:val="StyleUnderline"/>
        </w:rPr>
        <w:t>it benefits no-one but the abuser and the profiteers."</w:t>
      </w:r>
      <w:r w:rsidRPr="00C13BA2">
        <w:rPr>
          <w:rStyle w:val="StyleUnderline"/>
          <w:sz w:val="16"/>
        </w:rPr>
        <w:t xml:space="preserve"> </w:t>
      </w:r>
      <w:r w:rsidRPr="00C13BA2">
        <w:rPr>
          <w:rStyle w:val="StyleUnderline"/>
        </w:rPr>
        <w:t xml:space="preserve">Former </w:t>
      </w:r>
      <w:r w:rsidRPr="00BC195F">
        <w:rPr>
          <w:rStyle w:val="StyleUnderline"/>
        </w:rPr>
        <w:t xml:space="preserve">New Zealand </w:t>
      </w:r>
      <w:r w:rsidRPr="00C13BA2">
        <w:rPr>
          <w:rStyle w:val="StyleUnderline"/>
          <w:highlight w:val="cyan"/>
        </w:rPr>
        <w:t>sex worker</w:t>
      </w:r>
      <w:r w:rsidRPr="00C13BA2">
        <w:rPr>
          <w:sz w:val="16"/>
        </w:rPr>
        <w:t xml:space="preserve"> Sabrinna Valisce, who provides evidence in Bindel's book, was in Edinburgh this month meeting Scottish MPs currently considering the Nordic model. Valisce declined to share her personal experiences and horror stories as a sex worker in New Zealand. This much is known from Bindel's work: Valisce </w:t>
      </w:r>
      <w:r w:rsidRPr="00C13BA2">
        <w:rPr>
          <w:rStyle w:val="StyleUnderline"/>
          <w:highlight w:val="cyan"/>
        </w:rPr>
        <w:t>came to New Zealand at 14</w:t>
      </w:r>
      <w:r w:rsidRPr="00C13BA2">
        <w:rPr>
          <w:sz w:val="16"/>
        </w:rPr>
        <w:t>-years-old </w:t>
      </w:r>
      <w:r w:rsidRPr="00BC195F">
        <w:rPr>
          <w:rStyle w:val="StyleUnderline"/>
        </w:rPr>
        <w:t>and</w:t>
      </w:r>
      <w:r w:rsidRPr="00C13BA2">
        <w:rPr>
          <w:sz w:val="16"/>
        </w:rPr>
        <w:t xml:space="preserve"> after being offered $100 for sex while wearing her school uniform one afternoon, she </w:t>
      </w:r>
      <w:r w:rsidRPr="00C13BA2">
        <w:rPr>
          <w:rStyle w:val="StyleUnderline"/>
          <w:highlight w:val="cyan"/>
        </w:rPr>
        <w:t xml:space="preserve">found herself </w:t>
      </w:r>
      <w:r w:rsidRPr="00C13BA2">
        <w:rPr>
          <w:rStyle w:val="StyleUnderline"/>
        </w:rPr>
        <w:t xml:space="preserve">on the streets </w:t>
      </w:r>
      <w:r w:rsidRPr="00C13BA2">
        <w:rPr>
          <w:rStyle w:val="Emphasis"/>
          <w:highlight w:val="cyan"/>
        </w:rPr>
        <w:t>selling sex to survive</w:t>
      </w:r>
      <w:r w:rsidRPr="00C13BA2">
        <w:rPr>
          <w:rStyle w:val="StyleUnderline"/>
        </w:rPr>
        <w:t>.</w:t>
      </w:r>
      <w:r w:rsidRPr="00C13BA2">
        <w:rPr>
          <w:sz w:val="16"/>
        </w:rPr>
        <w:t xml:space="preserve"> Decades of sex work </w:t>
      </w:r>
      <w:r w:rsidRPr="00BC195F">
        <w:rPr>
          <w:rStyle w:val="StyleUnderline"/>
        </w:rPr>
        <w:t>and</w:t>
      </w:r>
      <w:r w:rsidRPr="00C13BA2">
        <w:rPr>
          <w:sz w:val="16"/>
        </w:rPr>
        <w:t xml:space="preserve"> involvement with the NZPC followed, but </w:t>
      </w:r>
      <w:r w:rsidRPr="00C13BA2">
        <w:rPr>
          <w:rStyle w:val="StyleUnderline"/>
        </w:rPr>
        <w:t xml:space="preserve">Valisce recounts </w:t>
      </w:r>
      <w:r w:rsidRPr="00C13BA2">
        <w:rPr>
          <w:rStyle w:val="Emphasis"/>
          <w:highlight w:val="cyan"/>
        </w:rPr>
        <w:t>few positive</w:t>
      </w:r>
      <w:r w:rsidRPr="00BC195F">
        <w:rPr>
          <w:rStyle w:val="Emphasis"/>
        </w:rPr>
        <w:t xml:space="preserve"> change</w:t>
      </w:r>
      <w:r w:rsidRPr="00C13BA2">
        <w:rPr>
          <w:rStyle w:val="Emphasis"/>
          <w:highlight w:val="cyan"/>
        </w:rPr>
        <w:t>s</w:t>
      </w:r>
      <w:r w:rsidRPr="00C13BA2">
        <w:rPr>
          <w:rStyle w:val="StyleUnderline"/>
          <w:highlight w:val="cyan"/>
        </w:rPr>
        <w:t xml:space="preserve"> from</w:t>
      </w:r>
      <w:r w:rsidRPr="00BC195F">
        <w:rPr>
          <w:rStyle w:val="StyleUnderline"/>
        </w:rPr>
        <w:t xml:space="preserve"> the </w:t>
      </w:r>
      <w:r w:rsidRPr="00C13BA2">
        <w:rPr>
          <w:rStyle w:val="StyleUnderline"/>
          <w:highlight w:val="cyan"/>
        </w:rPr>
        <w:t>legislation</w:t>
      </w:r>
      <w:r w:rsidRPr="00C13BA2">
        <w:rPr>
          <w:rStyle w:val="StyleUnderline"/>
        </w:rPr>
        <w:t xml:space="preserve">. </w:t>
      </w:r>
      <w:r w:rsidRPr="00C13BA2">
        <w:rPr>
          <w:sz w:val="16"/>
        </w:rPr>
        <w:t xml:space="preserve">After moving to Australia in 2011, </w:t>
      </w:r>
      <w:r w:rsidRPr="00C13BA2">
        <w:rPr>
          <w:rStyle w:val="StyleUnderline"/>
          <w:highlight w:val="cyan"/>
        </w:rPr>
        <w:t xml:space="preserve">she realised the </w:t>
      </w:r>
      <w:r w:rsidRPr="00C13BA2">
        <w:rPr>
          <w:rStyle w:val="Emphasis"/>
          <w:highlight w:val="cyan"/>
        </w:rPr>
        <w:t>horrors of the industry</w:t>
      </w:r>
      <w:r w:rsidRPr="00C13BA2">
        <w:rPr>
          <w:sz w:val="16"/>
        </w:rPr>
        <w:t xml:space="preserve"> she had been subject to. Valisce is now critical of the NZPC and says it will never be effective in removing abuse and exploitation. Bindel quotes sex worker Chelsea, who says the NZPC is in denial about an expanding industry and offers only "propaganda" in its information packs. "</w:t>
      </w:r>
      <w:r w:rsidRPr="00C13BA2">
        <w:rPr>
          <w:rStyle w:val="StyleUnderline"/>
        </w:rPr>
        <w:t xml:space="preserve">I never had someone say, 'I paid for your body, and I can do what I want', until </w:t>
      </w:r>
      <w:r w:rsidRPr="00C13BA2">
        <w:rPr>
          <w:rStyle w:val="StyleUnderline"/>
          <w:highlight w:val="cyan"/>
        </w:rPr>
        <w:t>decrim</w:t>
      </w:r>
      <w:r w:rsidRPr="00FD6C38">
        <w:rPr>
          <w:rStyle w:val="StyleUnderline"/>
        </w:rPr>
        <w:t>inalization</w:t>
      </w:r>
      <w:r w:rsidRPr="00C13BA2">
        <w:rPr>
          <w:sz w:val="16"/>
        </w:rPr>
        <w:t xml:space="preserve">. </w:t>
      </w:r>
      <w:r w:rsidRPr="00C13BA2">
        <w:rPr>
          <w:rStyle w:val="StyleUnderline"/>
        </w:rPr>
        <w:t xml:space="preserve">That's </w:t>
      </w:r>
      <w:r w:rsidRPr="00C13BA2">
        <w:rPr>
          <w:rStyle w:val="StyleUnderline"/>
          <w:highlight w:val="cyan"/>
        </w:rPr>
        <w:t>put</w:t>
      </w:r>
      <w:r w:rsidRPr="00C13BA2">
        <w:rPr>
          <w:rStyle w:val="StyleUnderline"/>
        </w:rPr>
        <w:t xml:space="preserve">ting </w:t>
      </w:r>
      <w:r w:rsidRPr="00FD6C38">
        <w:rPr>
          <w:rStyle w:val="StyleUnderline"/>
          <w:highlight w:val="cyan"/>
        </w:rPr>
        <w:t>power in the hands of the</w:t>
      </w:r>
      <w:r w:rsidRPr="00C13BA2">
        <w:rPr>
          <w:rStyle w:val="StyleUnderline"/>
        </w:rPr>
        <w:t xml:space="preserve"> </w:t>
      </w:r>
      <w:r w:rsidRPr="00C13BA2">
        <w:rPr>
          <w:sz w:val="16"/>
        </w:rPr>
        <w:t xml:space="preserve">business </w:t>
      </w:r>
      <w:r w:rsidRPr="00FD6C38">
        <w:rPr>
          <w:rStyle w:val="StyleUnderline"/>
          <w:highlight w:val="cyan"/>
        </w:rPr>
        <w:t>pimps</w:t>
      </w:r>
      <w:r w:rsidRPr="00C13BA2">
        <w:rPr>
          <w:sz w:val="16"/>
          <w:highlight w:val="cyan"/>
        </w:rPr>
        <w:t>.</w:t>
      </w:r>
      <w:r w:rsidRPr="00C13BA2">
        <w:rPr>
          <w:sz w:val="16"/>
        </w:rPr>
        <w:t xml:space="preserve"> </w:t>
      </w:r>
      <w:r w:rsidRPr="00C13BA2">
        <w:rPr>
          <w:rStyle w:val="StyleUnderline"/>
        </w:rPr>
        <w:t>You can see this across every brothel in New Zealand</w:t>
      </w:r>
      <w:r w:rsidRPr="00C13BA2">
        <w:rPr>
          <w:sz w:val="16"/>
        </w:rPr>
        <w:t xml:space="preserve">." This is disputed by those in the industry, but there's no disagreement about one thing: </w:t>
      </w:r>
      <w:r w:rsidRPr="00C13BA2">
        <w:rPr>
          <w:rStyle w:val="StyleUnderline"/>
        </w:rPr>
        <w:t>you can't legislate away the stigma.</w:t>
      </w:r>
      <w:r w:rsidRPr="00C13BA2">
        <w:rPr>
          <w:rStyle w:val="StyleUnderline"/>
          <w:sz w:val="16"/>
        </w:rPr>
        <w:t xml:space="preserve"> </w:t>
      </w:r>
      <w:r w:rsidRPr="00BC195F">
        <w:rPr>
          <w:rStyle w:val="StyleUnderline"/>
        </w:rPr>
        <w:t>Sex</w:t>
      </w:r>
      <w:r w:rsidRPr="00C13BA2">
        <w:rPr>
          <w:rStyle w:val="StyleUnderline"/>
        </w:rPr>
        <w:t xml:space="preserve"> </w:t>
      </w:r>
      <w:r w:rsidRPr="00C13BA2">
        <w:rPr>
          <w:sz w:val="16"/>
        </w:rPr>
        <w:t xml:space="preserve">industry sources like brothel owners and </w:t>
      </w:r>
      <w:r w:rsidRPr="00C13BA2">
        <w:rPr>
          <w:rStyle w:val="StyleUnderline"/>
          <w:highlight w:val="cyan"/>
        </w:rPr>
        <w:t>workers</w:t>
      </w:r>
      <w:r w:rsidRPr="00C13BA2">
        <w:rPr>
          <w:sz w:val="16"/>
        </w:rPr>
        <w:t xml:space="preserve"> readily </w:t>
      </w:r>
      <w:r w:rsidRPr="00C13BA2">
        <w:rPr>
          <w:rStyle w:val="StyleUnderline"/>
          <w:highlight w:val="cyan"/>
        </w:rPr>
        <w:t>admit the legalised</w:t>
      </w:r>
      <w:r w:rsidRPr="00C13BA2">
        <w:rPr>
          <w:rStyle w:val="StyleUnderline"/>
        </w:rPr>
        <w:t xml:space="preserve"> sex </w:t>
      </w:r>
      <w:r w:rsidRPr="00C13BA2">
        <w:rPr>
          <w:rStyle w:val="StyleUnderline"/>
          <w:highlight w:val="cyan"/>
        </w:rPr>
        <w:t xml:space="preserve">business </w:t>
      </w:r>
      <w:r w:rsidRPr="00BC195F">
        <w:rPr>
          <w:rStyle w:val="StyleUnderline"/>
          <w:highlight w:val="cyan"/>
        </w:rPr>
        <w:t>isn't without</w:t>
      </w:r>
      <w:r w:rsidRPr="00C13BA2">
        <w:rPr>
          <w:rStyle w:val="StyleUnderline"/>
        </w:rPr>
        <w:t xml:space="preserve"> its </w:t>
      </w:r>
      <w:r w:rsidRPr="00C13BA2">
        <w:rPr>
          <w:rStyle w:val="StyleUnderline"/>
          <w:highlight w:val="cyan"/>
        </w:rPr>
        <w:t>problems</w:t>
      </w:r>
      <w:r w:rsidRPr="00C13BA2">
        <w:rPr>
          <w:rStyle w:val="StyleUnderline"/>
        </w:rPr>
        <w:t>.</w:t>
      </w:r>
    </w:p>
    <w:p w14:paraId="4F63DDC0" w14:textId="77777777" w:rsidR="00D236E4" w:rsidRPr="00FE4A34" w:rsidRDefault="00D236E4" w:rsidP="00D236E4">
      <w:pPr>
        <w:pStyle w:val="Heading3"/>
      </w:pPr>
      <w:r>
        <w:lastRenderedPageBreak/>
        <w:t>1NC---Police Relations (MBA)</w:t>
      </w:r>
    </w:p>
    <w:p w14:paraId="453EE84A" w14:textId="77777777" w:rsidR="00D236E4" w:rsidRPr="009B46C7" w:rsidRDefault="00D236E4" w:rsidP="00D236E4">
      <w:pPr>
        <w:pStyle w:val="Heading4"/>
      </w:pPr>
      <w:r>
        <w:t>Alt causes to bad sex worker-police relations- aff can’t solve</w:t>
      </w:r>
    </w:p>
    <w:p w14:paraId="19623B0C" w14:textId="77777777" w:rsidR="00D236E4" w:rsidRPr="00FE4A34" w:rsidRDefault="00D236E4" w:rsidP="00D236E4">
      <w:r>
        <w:t xml:space="preserve">Lynzi </w:t>
      </w:r>
      <w:r w:rsidRPr="00FE4A34">
        <w:rPr>
          <w:rStyle w:val="Heading4Char"/>
        </w:rPr>
        <w:t>Armstrong</w:t>
      </w:r>
      <w:r>
        <w:t xml:space="preserve"> </w:t>
      </w:r>
      <w:r w:rsidRPr="00FE4A34">
        <w:rPr>
          <w:rStyle w:val="Heading4Char"/>
        </w:rPr>
        <w:t>11</w:t>
      </w:r>
      <w:r w:rsidRPr="00FE4A34">
        <w:t xml:space="preserve">, </w:t>
      </w:r>
      <w:r>
        <w:t>Dr. Armstrong received her doctorate in philosophy and criminology from the Victoria University of Wellington after writing this thesis and also received her Master’s degree from University of Glasglow, 2011</w:t>
      </w:r>
      <w:r w:rsidRPr="00FE4A34">
        <w:t xml:space="preserve">, " </w:t>
      </w:r>
      <w:r>
        <w:t>Managing risks of violence in decriminalized street-based sex work: a feminist (sex worker rights) perspective</w:t>
      </w:r>
      <w:r w:rsidRPr="00FE4A34">
        <w:t>,"</w:t>
      </w:r>
      <w:r>
        <w:t xml:space="preserve"> Victoria University of Wellington</w:t>
      </w:r>
      <w:r w:rsidRPr="00FE4A34">
        <w:t xml:space="preserve">, </w:t>
      </w:r>
      <w:hyperlink r:id="rId132" w:history="1">
        <w:r w:rsidRPr="00833979">
          <w:rPr>
            <w:rStyle w:val="Hyperlink"/>
          </w:rPr>
          <w:t>https://core.ac.uk/download/pdf/41338266.pdf</w:t>
        </w:r>
      </w:hyperlink>
      <w:r>
        <w:t>// ram</w:t>
      </w:r>
    </w:p>
    <w:p w14:paraId="687FFEDE" w14:textId="77777777" w:rsidR="00D236E4" w:rsidRPr="00FE4A34" w:rsidRDefault="00D236E4" w:rsidP="00D236E4">
      <w:pPr>
        <w:rPr>
          <w:sz w:val="16"/>
          <w:szCs w:val="16"/>
        </w:rPr>
      </w:pPr>
      <w:r w:rsidRPr="00FE4A34">
        <w:rPr>
          <w:sz w:val="16"/>
          <w:szCs w:val="16"/>
        </w:rPr>
        <w:t xml:space="preserve">Additional challenges </w:t>
      </w:r>
    </w:p>
    <w:p w14:paraId="11617DBE" w14:textId="77777777" w:rsidR="00D236E4" w:rsidRPr="00FE4A34" w:rsidRDefault="00D236E4" w:rsidP="00D236E4">
      <w:pPr>
        <w:rPr>
          <w:sz w:val="16"/>
        </w:rPr>
      </w:pPr>
      <w:r w:rsidRPr="00FE4A34">
        <w:rPr>
          <w:rStyle w:val="StyleUnderline"/>
          <w:highlight w:val="cyan"/>
        </w:rPr>
        <w:t>Whil</w:t>
      </w:r>
      <w:r w:rsidRPr="0061404C">
        <w:rPr>
          <w:rStyle w:val="StyleUnderline"/>
        </w:rPr>
        <w:t>st</w:t>
      </w:r>
      <w:r w:rsidRPr="00FE4A34">
        <w:rPr>
          <w:sz w:val="16"/>
        </w:rPr>
        <w:t xml:space="preserve"> it was clear that some </w:t>
      </w:r>
      <w:r w:rsidRPr="00BC195F">
        <w:rPr>
          <w:rStyle w:val="StyleUnderline"/>
          <w:highlight w:val="cyan"/>
        </w:rPr>
        <w:t>police</w:t>
      </w:r>
      <w:r w:rsidRPr="00BC195F">
        <w:rPr>
          <w:rStyle w:val="StyleUnderline"/>
        </w:rPr>
        <w:t xml:space="preserve"> had been </w:t>
      </w:r>
      <w:r w:rsidRPr="00BC195F">
        <w:rPr>
          <w:rStyle w:val="StyleUnderline"/>
          <w:highlight w:val="cyan"/>
        </w:rPr>
        <w:t>ma</w:t>
      </w:r>
      <w:r w:rsidRPr="00FE4A34">
        <w:rPr>
          <w:rStyle w:val="StyleUnderline"/>
          <w:highlight w:val="cyan"/>
        </w:rPr>
        <w:t>k</w:t>
      </w:r>
      <w:r w:rsidRPr="00BC195F">
        <w:rPr>
          <w:rStyle w:val="StyleUnderline"/>
        </w:rPr>
        <w:t xml:space="preserve">ing </w:t>
      </w:r>
      <w:r w:rsidRPr="00FE4A34">
        <w:rPr>
          <w:rStyle w:val="StyleUnderline"/>
          <w:highlight w:val="cyan"/>
        </w:rPr>
        <w:t>a</w:t>
      </w:r>
      <w:r w:rsidRPr="0061404C">
        <w:rPr>
          <w:rStyle w:val="StyleUnderline"/>
        </w:rPr>
        <w:t xml:space="preserve"> sig</w:t>
      </w:r>
      <w:r w:rsidRPr="00FE4A34">
        <w:rPr>
          <w:rStyle w:val="StyleUnderline"/>
          <w:highlight w:val="cyan"/>
        </w:rPr>
        <w:t>n</w:t>
      </w:r>
      <w:r w:rsidRPr="0061404C">
        <w:rPr>
          <w:rStyle w:val="StyleUnderline"/>
        </w:rPr>
        <w:t xml:space="preserve">ificant </w:t>
      </w:r>
      <w:r w:rsidRPr="00FE4A34">
        <w:rPr>
          <w:rStyle w:val="StyleUnderline"/>
          <w:highlight w:val="cyan"/>
        </w:rPr>
        <w:t>effort to change the relationship with sex workers</w:t>
      </w:r>
      <w:r w:rsidRPr="00FE4A34">
        <w:rPr>
          <w:sz w:val="16"/>
        </w:rPr>
        <w:t xml:space="preserve"> on the street, </w:t>
      </w:r>
      <w:r w:rsidRPr="00FE4A34">
        <w:rPr>
          <w:rStyle w:val="StyleUnderline"/>
          <w:highlight w:val="cyan"/>
        </w:rPr>
        <w:t>there were</w:t>
      </w:r>
      <w:r w:rsidRPr="00BC195F">
        <w:rPr>
          <w:rStyle w:val="StyleUnderline"/>
        </w:rPr>
        <w:t xml:space="preserve"> </w:t>
      </w:r>
      <w:r w:rsidRPr="00BC195F">
        <w:rPr>
          <w:rStyle w:val="Emphasis"/>
        </w:rPr>
        <w:t xml:space="preserve">still </w:t>
      </w:r>
      <w:r w:rsidRPr="00FE4A34">
        <w:rPr>
          <w:rStyle w:val="Emphasis"/>
          <w:highlight w:val="cyan"/>
        </w:rPr>
        <w:t>barriers</w:t>
      </w:r>
      <w:r w:rsidRPr="00FE4A34">
        <w:rPr>
          <w:sz w:val="16"/>
        </w:rPr>
        <w:t xml:space="preserve"> to achieving this. One existing challenge related to the difficulties engaging with women who had previous involvement in criminal offending and contact with police in this context. For a few women, </w:t>
      </w:r>
      <w:r w:rsidRPr="00FE4A34">
        <w:rPr>
          <w:rStyle w:val="StyleUnderline"/>
          <w:highlight w:val="cyan"/>
        </w:rPr>
        <w:t>negative perceptions</w:t>
      </w:r>
      <w:r w:rsidRPr="0061404C">
        <w:rPr>
          <w:rStyle w:val="StyleUnderline"/>
        </w:rPr>
        <w:t xml:space="preserve"> of the police </w:t>
      </w:r>
      <w:r w:rsidRPr="00FE4A34">
        <w:rPr>
          <w:rStyle w:val="StyleUnderline"/>
          <w:highlight w:val="cyan"/>
        </w:rPr>
        <w:t xml:space="preserve">related </w:t>
      </w:r>
      <w:r w:rsidRPr="00595654">
        <w:rPr>
          <w:rStyle w:val="StyleUnderline"/>
          <w:highlight w:val="cyan"/>
        </w:rPr>
        <w:t>not only t</w:t>
      </w:r>
      <w:r w:rsidRPr="00FE4A34">
        <w:rPr>
          <w:rStyle w:val="StyleUnderline"/>
          <w:highlight w:val="cyan"/>
        </w:rPr>
        <w:t>o sex work</w:t>
      </w:r>
      <w:r w:rsidRPr="0061404C">
        <w:rPr>
          <w:rStyle w:val="StyleUnderline"/>
        </w:rPr>
        <w:t xml:space="preserve"> </w:t>
      </w:r>
      <w:r w:rsidRPr="00FE4A34">
        <w:rPr>
          <w:sz w:val="16"/>
        </w:rPr>
        <w:t xml:space="preserve">and the stigma attached to it, </w:t>
      </w:r>
      <w:r w:rsidRPr="00FE4A34">
        <w:rPr>
          <w:rStyle w:val="StyleUnderline"/>
          <w:highlight w:val="cyan"/>
        </w:rPr>
        <w:t>but to</w:t>
      </w:r>
      <w:r w:rsidRPr="0061404C">
        <w:rPr>
          <w:rStyle w:val="StyleUnderline"/>
        </w:rPr>
        <w:t xml:space="preserve"> wider </w:t>
      </w:r>
      <w:r w:rsidRPr="00BC195F">
        <w:rPr>
          <w:rStyle w:val="StyleUnderline"/>
          <w:highlight w:val="cyan"/>
        </w:rPr>
        <w:t>life experien</w:t>
      </w:r>
      <w:r w:rsidRPr="00FE4A34">
        <w:rPr>
          <w:rStyle w:val="StyleUnderline"/>
          <w:highlight w:val="cyan"/>
        </w:rPr>
        <w:t xml:space="preserve">ces </w:t>
      </w:r>
      <w:r w:rsidRPr="00BC195F">
        <w:rPr>
          <w:rStyle w:val="StyleUnderline"/>
        </w:rPr>
        <w:t>that</w:t>
      </w:r>
      <w:r w:rsidRPr="0061404C">
        <w:rPr>
          <w:rStyle w:val="StyleUnderline"/>
        </w:rPr>
        <w:t xml:space="preserve"> had </w:t>
      </w:r>
      <w:r w:rsidRPr="00BC195F">
        <w:rPr>
          <w:rStyle w:val="StyleUnderline"/>
        </w:rPr>
        <w:t>shaped these perceptions</w:t>
      </w:r>
      <w:r w:rsidRPr="00BC195F">
        <w:rPr>
          <w:sz w:val="16"/>
        </w:rPr>
        <w:t>.</w:t>
      </w:r>
      <w:r w:rsidRPr="00FE4A34">
        <w:rPr>
          <w:sz w:val="16"/>
        </w:rPr>
        <w:t xml:space="preserve"> For instance Lexi explained, “I don’t have a really good rapport with the police…Because I have been in trouble with the law before they don’t give a fuck”. </w:t>
      </w:r>
      <w:r w:rsidRPr="00FE4A34">
        <w:rPr>
          <w:rStyle w:val="StyleUnderline"/>
        </w:rPr>
        <w:t>Laura</w:t>
      </w:r>
      <w:r w:rsidRPr="00FE4A34">
        <w:rPr>
          <w:sz w:val="16"/>
        </w:rPr>
        <w:t xml:space="preserve"> explained that </w:t>
      </w:r>
      <w:r w:rsidRPr="0061404C">
        <w:rPr>
          <w:rStyle w:val="StyleUnderline"/>
        </w:rPr>
        <w:t>she didn’t trust the police as a consequence of her previous experiences</w:t>
      </w:r>
      <w:r w:rsidRPr="00FE4A34">
        <w:rPr>
          <w:sz w:val="16"/>
        </w:rPr>
        <w:t xml:space="preserve">, stating: </w:t>
      </w:r>
    </w:p>
    <w:p w14:paraId="6421957F" w14:textId="77777777" w:rsidR="00D236E4" w:rsidRPr="00FE4A34" w:rsidRDefault="00D236E4" w:rsidP="00D236E4">
      <w:pPr>
        <w:rPr>
          <w:sz w:val="16"/>
          <w:szCs w:val="16"/>
        </w:rPr>
      </w:pPr>
      <w:r w:rsidRPr="00FE4A34">
        <w:rPr>
          <w:sz w:val="16"/>
          <w:szCs w:val="16"/>
        </w:rPr>
        <w:t xml:space="preserve">I don’t like them. They just don’t like girls that are on the street…I don’t have a very high opinion of the police. I’ve had some bad experiences with them too… I try to keep away from them…I hate getting pulled up by them. Even if I’m walking I just don’t like the feeling it gives you. It makes you feel like you’ve actually done something wrong, you know, even when you haven’t done anything wrong. I really hate it. (Laura, Christchurch) </w:t>
      </w:r>
    </w:p>
    <w:p w14:paraId="7771212B" w14:textId="77777777" w:rsidR="00D236E4" w:rsidRPr="00FE4A34" w:rsidRDefault="00D236E4" w:rsidP="00D236E4">
      <w:pPr>
        <w:rPr>
          <w:sz w:val="16"/>
        </w:rPr>
      </w:pPr>
      <w:r w:rsidRPr="00FE4A34">
        <w:rPr>
          <w:sz w:val="16"/>
        </w:rPr>
        <w:t xml:space="preserve">Since the sex industry does not exist in social and legal isolation, there were </w:t>
      </w:r>
      <w:r w:rsidRPr="00FE4A34">
        <w:rPr>
          <w:rStyle w:val="Emphasis"/>
          <w:highlight w:val="cyan"/>
        </w:rPr>
        <w:t>broad</w:t>
      </w:r>
      <w:r w:rsidRPr="00BC195F">
        <w:rPr>
          <w:rStyle w:val="Emphasis"/>
        </w:rPr>
        <w:t xml:space="preserve">er </w:t>
      </w:r>
      <w:r w:rsidRPr="00FE4A34">
        <w:rPr>
          <w:rStyle w:val="Emphasis"/>
          <w:highlight w:val="cyan"/>
        </w:rPr>
        <w:t>issues</w:t>
      </w:r>
      <w:r w:rsidRPr="00FE4A34">
        <w:rPr>
          <w:sz w:val="16"/>
        </w:rPr>
        <w:t xml:space="preserve"> that </w:t>
      </w:r>
      <w:r w:rsidRPr="00FE4A34">
        <w:rPr>
          <w:rStyle w:val="StyleUnderline"/>
          <w:highlight w:val="cyan"/>
        </w:rPr>
        <w:t>need to be considered with regards</w:t>
      </w:r>
      <w:r w:rsidRPr="0061404C">
        <w:rPr>
          <w:rStyle w:val="StyleUnderline"/>
        </w:rPr>
        <w:t xml:space="preserve"> </w:t>
      </w:r>
      <w:r w:rsidRPr="00FE4A34">
        <w:rPr>
          <w:rStyle w:val="StyleUnderline"/>
          <w:highlight w:val="cyan"/>
        </w:rPr>
        <w:t>to relationship building between police and</w:t>
      </w:r>
      <w:r w:rsidRPr="00FE4A34">
        <w:rPr>
          <w:sz w:val="16"/>
        </w:rPr>
        <w:t xml:space="preserve"> some </w:t>
      </w:r>
      <w:r w:rsidRPr="00BC195F">
        <w:rPr>
          <w:rStyle w:val="StyleUnderline"/>
        </w:rPr>
        <w:t xml:space="preserve">sex </w:t>
      </w:r>
      <w:r w:rsidRPr="00FE4A34">
        <w:rPr>
          <w:rStyle w:val="StyleUnderline"/>
          <w:highlight w:val="cyan"/>
        </w:rPr>
        <w:t>workers</w:t>
      </w:r>
      <w:r w:rsidRPr="00FE4A34">
        <w:rPr>
          <w:sz w:val="16"/>
        </w:rPr>
        <w:t xml:space="preserve">. Amongst those </w:t>
      </w:r>
      <w:r w:rsidRPr="00FE4A34">
        <w:rPr>
          <w:rStyle w:val="StyleUnderline"/>
          <w:highlight w:val="cyan"/>
        </w:rPr>
        <w:t>women</w:t>
      </w:r>
      <w:r w:rsidRPr="00BC195F">
        <w:rPr>
          <w:rStyle w:val="StyleUnderline"/>
        </w:rPr>
        <w:t xml:space="preserve"> who</w:t>
      </w:r>
      <w:r w:rsidRPr="00FE4A34">
        <w:rPr>
          <w:sz w:val="16"/>
        </w:rPr>
        <w:t xml:space="preserve"> did </w:t>
      </w:r>
      <w:r w:rsidRPr="0061404C">
        <w:rPr>
          <w:rStyle w:val="StyleUnderline"/>
        </w:rPr>
        <w:t xml:space="preserve">express </w:t>
      </w:r>
      <w:r w:rsidRPr="0061404C">
        <w:rPr>
          <w:rStyle w:val="Emphasis"/>
        </w:rPr>
        <w:t xml:space="preserve">significant </w:t>
      </w:r>
      <w:r w:rsidRPr="00BC195F">
        <w:rPr>
          <w:rStyle w:val="Emphasis"/>
        </w:rPr>
        <w:t>distrust</w:t>
      </w:r>
      <w:r w:rsidRPr="0061404C">
        <w:rPr>
          <w:rStyle w:val="Emphasis"/>
        </w:rPr>
        <w:t xml:space="preserve"> in the </w:t>
      </w:r>
      <w:r w:rsidRPr="00BC195F">
        <w:rPr>
          <w:rStyle w:val="Emphasis"/>
        </w:rPr>
        <w:t>police</w:t>
      </w:r>
      <w:r w:rsidRPr="0061404C">
        <w:rPr>
          <w:rStyle w:val="StyleUnderline"/>
        </w:rPr>
        <w:t xml:space="preserve">, </w:t>
      </w:r>
      <w:r w:rsidRPr="00FE4A34">
        <w:rPr>
          <w:sz w:val="16"/>
        </w:rPr>
        <w:t xml:space="preserve">these perceptions </w:t>
      </w:r>
      <w:r w:rsidRPr="00BC195F">
        <w:rPr>
          <w:rStyle w:val="StyleUnderline"/>
        </w:rPr>
        <w:t>appear</w:t>
      </w:r>
      <w:r w:rsidRPr="00BC195F">
        <w:rPr>
          <w:sz w:val="16"/>
        </w:rPr>
        <w:t>ed</w:t>
      </w:r>
      <w:r w:rsidRPr="00FE4A34">
        <w:rPr>
          <w:sz w:val="16"/>
        </w:rPr>
        <w:t xml:space="preserve"> </w:t>
      </w:r>
      <w:r w:rsidRPr="00BC195F">
        <w:rPr>
          <w:rStyle w:val="StyleUnderline"/>
        </w:rPr>
        <w:t xml:space="preserve">to be </w:t>
      </w:r>
      <w:r w:rsidRPr="00FE4A34">
        <w:rPr>
          <w:rStyle w:val="StyleUnderline"/>
          <w:highlight w:val="cyan"/>
        </w:rPr>
        <w:t>influenced by</w:t>
      </w:r>
      <w:r w:rsidRPr="00FE4A34">
        <w:rPr>
          <w:sz w:val="16"/>
        </w:rPr>
        <w:t xml:space="preserve"> these </w:t>
      </w:r>
      <w:r w:rsidRPr="0061404C">
        <w:rPr>
          <w:rStyle w:val="StyleUnderline"/>
        </w:rPr>
        <w:t xml:space="preserve">broader issues of </w:t>
      </w:r>
      <w:r w:rsidRPr="00BC195F">
        <w:rPr>
          <w:rStyle w:val="Emphasis"/>
          <w:highlight w:val="cyan"/>
        </w:rPr>
        <w:t>social</w:t>
      </w:r>
      <w:r w:rsidRPr="00BC195F">
        <w:rPr>
          <w:rStyle w:val="Emphasis"/>
        </w:rPr>
        <w:t xml:space="preserve"> exclusion and </w:t>
      </w:r>
      <w:r w:rsidRPr="00BC195F">
        <w:rPr>
          <w:rStyle w:val="Emphasis"/>
          <w:highlight w:val="cyan"/>
        </w:rPr>
        <w:t>oppression</w:t>
      </w:r>
      <w:r w:rsidRPr="00FE4A34">
        <w:rPr>
          <w:sz w:val="16"/>
        </w:rPr>
        <w:t xml:space="preserve">. </w:t>
      </w:r>
    </w:p>
    <w:p w14:paraId="4A126E60" w14:textId="77777777" w:rsidR="00D236E4" w:rsidRDefault="00D236E4" w:rsidP="00D236E4">
      <w:pPr>
        <w:rPr>
          <w:sz w:val="16"/>
        </w:rPr>
      </w:pPr>
      <w:r w:rsidRPr="00FE4A34">
        <w:rPr>
          <w:sz w:val="16"/>
        </w:rPr>
        <w:t xml:space="preserve">Another barrier is that some </w:t>
      </w:r>
      <w:r w:rsidRPr="00FE4A34">
        <w:rPr>
          <w:rStyle w:val="StyleUnderline"/>
          <w:highlight w:val="cyan"/>
        </w:rPr>
        <w:t>police</w:t>
      </w:r>
      <w:r w:rsidRPr="0061404C">
        <w:rPr>
          <w:rStyle w:val="StyleUnderline"/>
        </w:rPr>
        <w:t xml:space="preserve"> continue to </w:t>
      </w:r>
      <w:r w:rsidRPr="00FE4A34">
        <w:rPr>
          <w:rStyle w:val="Emphasis"/>
          <w:highlight w:val="cyan"/>
        </w:rPr>
        <w:t>exploit their position of power</w:t>
      </w:r>
      <w:r w:rsidRPr="00FE4A34">
        <w:rPr>
          <w:rStyle w:val="StyleUnderline"/>
          <w:highlight w:val="cyan"/>
        </w:rPr>
        <w:t xml:space="preserve"> over</w:t>
      </w:r>
      <w:r w:rsidRPr="00BC195F">
        <w:rPr>
          <w:rStyle w:val="StyleUnderline"/>
        </w:rPr>
        <w:t xml:space="preserve"> sex </w:t>
      </w:r>
      <w:r w:rsidRPr="00FE4A34">
        <w:rPr>
          <w:rStyle w:val="StyleUnderline"/>
          <w:highlight w:val="cyan"/>
        </w:rPr>
        <w:t>workers</w:t>
      </w:r>
      <w:r w:rsidRPr="0061404C">
        <w:rPr>
          <w:rStyle w:val="StyleUnderline"/>
        </w:rPr>
        <w:t>.</w:t>
      </w:r>
      <w:r w:rsidRPr="00FE4A34">
        <w:rPr>
          <w:sz w:val="16"/>
        </w:rPr>
        <w:t xml:space="preserve"> This did not appear to reflect the approach of the police overall, but the actions of some individuals within the police. Hollie described an incident in which she claimed a </w:t>
      </w:r>
      <w:r w:rsidRPr="00FE4A34">
        <w:rPr>
          <w:rStyle w:val="StyleUnderline"/>
          <w:highlight w:val="cyan"/>
        </w:rPr>
        <w:t>police</w:t>
      </w:r>
      <w:r w:rsidRPr="00FE4A34">
        <w:rPr>
          <w:sz w:val="16"/>
        </w:rPr>
        <w:t xml:space="preserve"> officer had </w:t>
      </w:r>
      <w:r w:rsidRPr="00FE4A34">
        <w:rPr>
          <w:rStyle w:val="StyleUnderline"/>
          <w:highlight w:val="cyan"/>
        </w:rPr>
        <w:t xml:space="preserve">paid for sex and </w:t>
      </w:r>
      <w:r w:rsidRPr="00BC195F">
        <w:rPr>
          <w:rStyle w:val="StyleUnderline"/>
        </w:rPr>
        <w:t xml:space="preserve">then </w:t>
      </w:r>
      <w:r w:rsidRPr="00FE4A34">
        <w:rPr>
          <w:rStyle w:val="StyleUnderline"/>
          <w:highlight w:val="cyan"/>
        </w:rPr>
        <w:t>blackmailed</w:t>
      </w:r>
      <w:r w:rsidRPr="00FE4A34">
        <w:rPr>
          <w:sz w:val="16"/>
        </w:rPr>
        <w:t xml:space="preserve"> her by requesting ongoing free services so he would not inform on her friends, explaining “Yeah. Like there’s someone who’s a cop in Christchurch who paid me and then blackmailed me and said [pause] you know, ‘well I’ll do over your fucking mates, raid their houses and stuff”. A </w:t>
      </w:r>
      <w:r w:rsidRPr="00FE4A34">
        <w:rPr>
          <w:rStyle w:val="StyleUnderline"/>
        </w:rPr>
        <w:t>similar incident had occurred</w:t>
      </w:r>
      <w:r w:rsidRPr="00FE4A34">
        <w:rPr>
          <w:sz w:val="16"/>
        </w:rPr>
        <w:t xml:space="preserve"> in Christchurch </w:t>
      </w:r>
      <w:r w:rsidRPr="00FE4A34">
        <w:rPr>
          <w:rStyle w:val="StyleUnderline"/>
        </w:rPr>
        <w:t>months prior</w:t>
      </w:r>
      <w:r w:rsidRPr="00FE4A34">
        <w:rPr>
          <w:sz w:val="16"/>
        </w:rPr>
        <w:t xml:space="preserve"> to the fieldwork had taken place. The offending officer was subsequently jailed for two years (Steward, 2009). The propensity for some police to abuse their power in this way has been highlighted in contexts where sex work is criminalised and police arguably have increased scope to exploit sex workers (Hubbard, 2004; Nixon et al., 2002). In the USA, for instance, a study found that some sex workers reported being forced to provide sexual services for no payment and being beaten by the police (Silbert &amp; Pines, 1981). However, in removing the risk of arrest the shift to decriminalisation has at least partially shifted the power balance so that reporting incidents of this nature is a viable option for sex workers.</w:t>
      </w:r>
    </w:p>
    <w:p w14:paraId="4021272D" w14:textId="77777777" w:rsidR="00D236E4" w:rsidRDefault="00D236E4" w:rsidP="00D236E4">
      <w:pPr>
        <w:pStyle w:val="Heading3"/>
      </w:pPr>
      <w:r>
        <w:lastRenderedPageBreak/>
        <w:t>1NC---Stigma (MBA)</w:t>
      </w:r>
    </w:p>
    <w:p w14:paraId="52E8BC11" w14:textId="77777777" w:rsidR="00D236E4" w:rsidRDefault="00D236E4" w:rsidP="00D236E4">
      <w:pPr>
        <w:pStyle w:val="Heading4"/>
      </w:pPr>
      <w:r>
        <w:t>Aff can’t solve stigma</w:t>
      </w:r>
    </w:p>
    <w:p w14:paraId="4583C665" w14:textId="77777777" w:rsidR="00D236E4" w:rsidRDefault="00D236E4" w:rsidP="00D236E4">
      <w:r w:rsidRPr="00BC1CD6">
        <w:t xml:space="preserve">Max </w:t>
      </w:r>
      <w:r w:rsidRPr="00BC1CD6">
        <w:rPr>
          <w:rStyle w:val="Style13ptBold"/>
        </w:rPr>
        <w:t>Waltman 11</w:t>
      </w:r>
      <w:r w:rsidRPr="00BC1CD6">
        <w:t>, Department of Political Science, Stockholm University, Sweden, 7/31/11, Sweden's prohibition of purchase of sex: The law's reasons, impact,</w:t>
      </w:r>
      <w:r>
        <w:t xml:space="preserve"> </w:t>
      </w:r>
      <w:r w:rsidRPr="00BC1CD6">
        <w:t xml:space="preserve">and potential, </w:t>
      </w:r>
      <w:r>
        <w:t>http://projectrespect.org.au/system/files/Sweden's+prohibition+of+sex.pdf</w:t>
      </w:r>
    </w:p>
    <w:p w14:paraId="6B5EF1F2" w14:textId="77777777" w:rsidR="00D236E4" w:rsidRDefault="00D236E4" w:rsidP="00D236E4">
      <w:pPr>
        <w:rPr>
          <w:sz w:val="16"/>
        </w:rPr>
      </w:pPr>
      <w:r w:rsidRPr="00001320">
        <w:rPr>
          <w:sz w:val="16"/>
        </w:rPr>
        <w:t xml:space="preserve">Additionally, </w:t>
      </w:r>
      <w:r w:rsidRPr="00001320">
        <w:rPr>
          <w:rStyle w:val="StyleUnderline"/>
        </w:rPr>
        <w:t xml:space="preserve">evidence suggests that </w:t>
      </w:r>
      <w:r w:rsidRPr="00F614FD">
        <w:rPr>
          <w:rStyle w:val="StyleUnderline"/>
        </w:rPr>
        <w:t>legalization</w:t>
      </w:r>
      <w:r w:rsidRPr="00001320">
        <w:rPr>
          <w:rStyle w:val="StyleUnderline"/>
        </w:rPr>
        <w:t xml:space="preserve"> or </w:t>
      </w:r>
      <w:r w:rsidRPr="000A341D">
        <w:rPr>
          <w:rStyle w:val="StyleUnderline"/>
          <w:highlight w:val="cyan"/>
        </w:rPr>
        <w:t xml:space="preserve">decriminalization will </w:t>
      </w:r>
      <w:r w:rsidRPr="000A341D">
        <w:rPr>
          <w:rStyle w:val="Emphasis"/>
          <w:highlight w:val="cyan"/>
        </w:rPr>
        <w:t>not improve</w:t>
      </w:r>
      <w:r w:rsidRPr="000A341D">
        <w:rPr>
          <w:rStyle w:val="Emphasis"/>
        </w:rPr>
        <w:t xml:space="preserve"> the </w:t>
      </w:r>
      <w:r w:rsidRPr="000A341D">
        <w:rPr>
          <w:rStyle w:val="Emphasis"/>
          <w:highlight w:val="cyan"/>
        </w:rPr>
        <w:t>stigma for prostituted women</w:t>
      </w:r>
      <w:r w:rsidRPr="00001320">
        <w:rPr>
          <w:rStyle w:val="StyleUnderline"/>
        </w:rPr>
        <w:t>. For instance, the New Zealand Prostitution Law Review Committee (2008) found that "|d]espite decriminal-ization, the social stigma surrounding involvement in the sex industry continues'{p</w:t>
      </w:r>
      <w:r w:rsidRPr="00001320">
        <w:rPr>
          <w:sz w:val="16"/>
        </w:rPr>
        <w:t xml:space="preserve">. 154). For many prostituted persons in the Netherlands, getting social security through registering with authorities and paying taxes is not a realistic option. Particularly this is true if they have children in schools or other relatives who do not know about their involvement in prostitution, in which case the prostituted persons don't want it recorded anywhere (Daley. 2001). </w:t>
      </w:r>
      <w:r w:rsidRPr="000A341D">
        <w:rPr>
          <w:rStyle w:val="StyleUnderline"/>
          <w:highlight w:val="cyan"/>
        </w:rPr>
        <w:t xml:space="preserve">Women </w:t>
      </w:r>
      <w:r w:rsidRPr="00053721">
        <w:rPr>
          <w:rStyle w:val="StyleUnderline"/>
        </w:rPr>
        <w:t xml:space="preserve">clearly </w:t>
      </w:r>
      <w:r w:rsidRPr="000A341D">
        <w:rPr>
          <w:rStyle w:val="Emphasis"/>
          <w:highlight w:val="cyan"/>
        </w:rPr>
        <w:t>prefer anonymity over social "security</w:t>
      </w:r>
      <w:r w:rsidRPr="000A341D">
        <w:rPr>
          <w:rStyle w:val="StyleUnderline"/>
          <w:highlight w:val="cyan"/>
        </w:rPr>
        <w:t xml:space="preserve">." </w:t>
      </w:r>
      <w:r w:rsidRPr="00053721">
        <w:rPr>
          <w:rStyle w:val="StyleUnderline"/>
        </w:rPr>
        <w:t>and getting out of the industry without leaving traces</w:t>
      </w:r>
      <w:r w:rsidRPr="00001320">
        <w:rPr>
          <w:sz w:val="16"/>
        </w:rPr>
        <w:t xml:space="preserve"> (cf. Holligan, 2011; quoting Mariska). </w:t>
      </w:r>
      <w:r w:rsidRPr="00001320">
        <w:rPr>
          <w:rStyle w:val="StyleUnderline"/>
        </w:rPr>
        <w:t xml:space="preserve">Similarly, the Federal Ministry for Family Affairs. Senior Citizens, Women and Youth (2007) in </w:t>
      </w:r>
      <w:r w:rsidRPr="000A341D">
        <w:rPr>
          <w:rStyle w:val="StyleUnderline"/>
          <w:highlight w:val="cyan"/>
        </w:rPr>
        <w:t xml:space="preserve">Germany </w:t>
      </w:r>
      <w:r w:rsidRPr="00053721">
        <w:rPr>
          <w:rStyle w:val="StyleUnderline"/>
          <w:highlight w:val="cyan"/>
        </w:rPr>
        <w:t>reports that although possibilities</w:t>
      </w:r>
      <w:r w:rsidRPr="00053721">
        <w:rPr>
          <w:rStyle w:val="StyleUnderline"/>
        </w:rPr>
        <w:t xml:space="preserve"> "to create the legal framework" </w:t>
      </w:r>
      <w:r w:rsidRPr="000A341D">
        <w:rPr>
          <w:rStyle w:val="StyleUnderline"/>
          <w:highlight w:val="cyan"/>
        </w:rPr>
        <w:t>for social insurance</w:t>
      </w:r>
      <w:r w:rsidRPr="00053721">
        <w:rPr>
          <w:rStyle w:val="StyleUnderline"/>
        </w:rPr>
        <w:t xml:space="preserve"> has </w:t>
      </w:r>
      <w:r w:rsidRPr="000A341D">
        <w:rPr>
          <w:rStyle w:val="StyleUnderline"/>
          <w:highlight w:val="cyan"/>
        </w:rPr>
        <w:t>exist</w:t>
      </w:r>
      <w:r w:rsidRPr="00053721">
        <w:rPr>
          <w:rStyle w:val="StyleUnderline"/>
        </w:rPr>
        <w:t>ed,</w:t>
      </w:r>
      <w:r w:rsidRPr="000A341D">
        <w:rPr>
          <w:rStyle w:val="StyleUnderline"/>
          <w:highlight w:val="cyan"/>
        </w:rPr>
        <w:t xml:space="preserve"> "few" prostituted persons have "made use of this option</w:t>
      </w:r>
      <w:r w:rsidRPr="00001320">
        <w:rPr>
          <w:rStyle w:val="StyleUnderline"/>
        </w:rPr>
        <w:t>"</w:t>
      </w:r>
      <w:r w:rsidRPr="00001320">
        <w:rPr>
          <w:sz w:val="16"/>
        </w:rPr>
        <w:t xml:space="preserve"> (p. 79). Furthermore, the Ministry concluded that </w:t>
      </w:r>
      <w:r w:rsidRPr="000A341D">
        <w:rPr>
          <w:rStyle w:val="StyleUnderline"/>
          <w:highlight w:val="cyan"/>
        </w:rPr>
        <w:t xml:space="preserve">legalized prostitution </w:t>
      </w:r>
      <w:r w:rsidRPr="00053721">
        <w:rPr>
          <w:rStyle w:val="StyleUnderline"/>
        </w:rPr>
        <w:t xml:space="preserve">reforms in general </w:t>
      </w:r>
      <w:r w:rsidRPr="000A341D">
        <w:rPr>
          <w:rStyle w:val="StyleUnderline"/>
          <w:highlight w:val="cyan"/>
        </w:rPr>
        <w:t>have "</w:t>
      </w:r>
      <w:r w:rsidRPr="000A341D">
        <w:rPr>
          <w:rStyle w:val="Emphasis"/>
          <w:highlight w:val="cyan"/>
        </w:rPr>
        <w:t>not been able to make actual, measurable improvements</w:t>
      </w:r>
      <w:r w:rsidRPr="000A341D">
        <w:rPr>
          <w:rStyle w:val="StyleUnderline"/>
          <w:highlight w:val="cyan"/>
        </w:rPr>
        <w:t xml:space="preserve"> to prostitutes</w:t>
      </w:r>
      <w:r w:rsidRPr="00001320">
        <w:rPr>
          <w:rStyle w:val="StyleUnderline"/>
        </w:rPr>
        <w:t xml:space="preserve">* </w:t>
      </w:r>
      <w:r w:rsidRPr="000A341D">
        <w:rPr>
          <w:rStyle w:val="StyleUnderline"/>
          <w:highlight w:val="cyan"/>
        </w:rPr>
        <w:t>social protection," nor to their "working conditions</w:t>
      </w:r>
      <w:r w:rsidRPr="00001320">
        <w:rPr>
          <w:rStyle w:val="StyleUnderline"/>
        </w:rPr>
        <w:t>"</w:t>
      </w:r>
      <w:r w:rsidRPr="00001320">
        <w:rPr>
          <w:sz w:val="16"/>
        </w:rPr>
        <w:t xml:space="preserve"> (p. 79). Additionally, </w:t>
      </w:r>
      <w:r w:rsidRPr="00001320">
        <w:rPr>
          <w:rStyle w:val="StyleUnderline"/>
        </w:rPr>
        <w:t>frequently accompanying legalization or decriminalization are zoning policies attempting to reduce some of prostitu-tion's harmful secondary effects, such as harassment and assaults against residents</w:t>
      </w:r>
      <w:r w:rsidRPr="00001320">
        <w:rPr>
          <w:sz w:val="16"/>
        </w:rPr>
        <w:t xml:space="preserve"> (often women and children) </w:t>
      </w:r>
      <w:r w:rsidRPr="00001320">
        <w:rPr>
          <w:rStyle w:val="StyleUnderline"/>
        </w:rPr>
        <w:t xml:space="preserve">in areas where the market thrives, or lowered property values. However, these </w:t>
      </w:r>
      <w:r w:rsidRPr="000A341D">
        <w:rPr>
          <w:rStyle w:val="StyleUnderline"/>
          <w:highlight w:val="cyan"/>
        </w:rPr>
        <w:t>policies often put persons who are in prostitution into more remote areas, leading to an increased rather than decreased risk for "physical danger" to them</w:t>
      </w:r>
      <w:r w:rsidRPr="00001320">
        <w:rPr>
          <w:rStyle w:val="StyleUnderline"/>
        </w:rPr>
        <w:t xml:space="preserve">, thus </w:t>
      </w:r>
      <w:r w:rsidRPr="000A341D">
        <w:rPr>
          <w:rStyle w:val="StyleUnderline"/>
          <w:highlight w:val="cyan"/>
        </w:rPr>
        <w:t>coercing many to continue in illegal venues</w:t>
      </w:r>
      <w:r w:rsidRPr="00001320">
        <w:rPr>
          <w:sz w:val="16"/>
        </w:rPr>
        <w:t xml:space="preserve"> {see, e.g.. Farley. 2004.1094).</w:t>
      </w:r>
    </w:p>
    <w:p w14:paraId="3474C847" w14:textId="77777777" w:rsidR="006A177B" w:rsidRDefault="006A177B" w:rsidP="00D23285">
      <w:pPr>
        <w:pStyle w:val="Heading1"/>
      </w:pPr>
      <w:r>
        <w:lastRenderedPageBreak/>
        <w:t>AT: Ethics of Care</w:t>
      </w:r>
    </w:p>
    <w:p w14:paraId="7F340CE7" w14:textId="77777777" w:rsidR="006A177B" w:rsidRPr="006A177B" w:rsidRDefault="006A177B" w:rsidP="006C6B31">
      <w:pPr>
        <w:pStyle w:val="Heading2"/>
      </w:pPr>
      <w:r>
        <w:lastRenderedPageBreak/>
        <w:t>Cap K---Ethics of Care</w:t>
      </w:r>
    </w:p>
    <w:p w14:paraId="0ADFF434" w14:textId="77777777" w:rsidR="006A177B" w:rsidRPr="00194854" w:rsidRDefault="006A177B" w:rsidP="006A177B">
      <w:pPr>
        <w:pStyle w:val="Heading3"/>
      </w:pPr>
      <w:r>
        <w:lastRenderedPageBreak/>
        <w:t>1NC---Link---Cap K---Ethics of Care</w:t>
      </w:r>
    </w:p>
    <w:p w14:paraId="4CA83326" w14:textId="77777777" w:rsidR="006A177B" w:rsidRPr="00D178E7" w:rsidRDefault="006A177B" w:rsidP="006A177B">
      <w:pPr>
        <w:pStyle w:val="Heading4"/>
      </w:pPr>
      <w:r>
        <w:t xml:space="preserve">Feminist politics </w:t>
      </w:r>
      <w:r w:rsidRPr="00194854">
        <w:rPr>
          <w:u w:val="single"/>
        </w:rPr>
        <w:t>must begin</w:t>
      </w:r>
      <w:r>
        <w:t xml:space="preserve"> with a critique of capital---their </w:t>
      </w:r>
      <w:r>
        <w:rPr>
          <w:u w:val="single"/>
        </w:rPr>
        <w:t>ambivalence</w:t>
      </w:r>
      <w:r>
        <w:t xml:space="preserve"> regarding the centrality of class and emphasis on individual choice gets </w:t>
      </w:r>
      <w:r>
        <w:rPr>
          <w:u w:val="single"/>
        </w:rPr>
        <w:t>coopted</w:t>
      </w:r>
      <w:r>
        <w:t xml:space="preserve"> by neoliberal feminism’s fantasy of the entrepreneurial woman. </w:t>
      </w:r>
    </w:p>
    <w:p w14:paraId="6BBF24D9" w14:textId="77777777" w:rsidR="006A177B" w:rsidRDefault="006A177B" w:rsidP="006A177B">
      <w:r>
        <w:t xml:space="preserve">Nancy </w:t>
      </w:r>
      <w:r>
        <w:rPr>
          <w:rStyle w:val="Style13ptBold"/>
        </w:rPr>
        <w:t>Fraser 13</w:t>
      </w:r>
      <w:r>
        <w:t xml:space="preserve"> (professor of philosophy and politics at the New School for Social Research in New York, Published 10/14/12, Accessed 7/23/23, “How feminism became capitalism's handmaiden - and how to reclaim it”) WSterbenc</w:t>
      </w:r>
    </w:p>
    <w:p w14:paraId="1EF59630" w14:textId="77777777" w:rsidR="006A177B" w:rsidRDefault="006A177B" w:rsidP="006A177B">
      <w:pPr>
        <w:rPr>
          <w:rStyle w:val="StyleUnderline"/>
        </w:rPr>
      </w:pPr>
      <w:r w:rsidRPr="001C2623">
        <w:rPr>
          <w:sz w:val="10"/>
        </w:rPr>
        <w:t xml:space="preserve">As a feminist, I've always assumed that by fighting to emancipate women I was building a better world – more egalitarian, just and free. But lately I've begun to worry that </w:t>
      </w:r>
      <w:r>
        <w:rPr>
          <w:rStyle w:val="StyleUnderline"/>
        </w:rPr>
        <w:t>ideals pioneered by feminists are serving quite different ends</w:t>
      </w:r>
      <w:r w:rsidRPr="001C2623">
        <w:rPr>
          <w:sz w:val="10"/>
        </w:rPr>
        <w:t xml:space="preserve">. I worry, specifically, that </w:t>
      </w:r>
      <w:r w:rsidRPr="00194854">
        <w:rPr>
          <w:rStyle w:val="Emphasis"/>
          <w:highlight w:val="magenta"/>
        </w:rPr>
        <w:t xml:space="preserve">our critique of sexism is </w:t>
      </w:r>
      <w:r w:rsidRPr="000B61A7">
        <w:rPr>
          <w:rStyle w:val="Emphasis"/>
        </w:rPr>
        <w:t xml:space="preserve">now </w:t>
      </w:r>
      <w:r w:rsidRPr="00194854">
        <w:rPr>
          <w:rStyle w:val="Emphasis"/>
          <w:highlight w:val="magenta"/>
        </w:rPr>
        <w:t xml:space="preserve">supplying </w:t>
      </w:r>
      <w:r w:rsidRPr="000B61A7">
        <w:rPr>
          <w:rStyle w:val="Emphasis"/>
        </w:rPr>
        <w:t xml:space="preserve">the justification for </w:t>
      </w:r>
      <w:r w:rsidRPr="00194854">
        <w:rPr>
          <w:rStyle w:val="Emphasis"/>
          <w:highlight w:val="magenta"/>
        </w:rPr>
        <w:t xml:space="preserve">new forms of inequality </w:t>
      </w:r>
      <w:r>
        <w:rPr>
          <w:rStyle w:val="Emphasis"/>
        </w:rPr>
        <w:t>and exploitation</w:t>
      </w:r>
      <w:r w:rsidRPr="001C2623">
        <w:rPr>
          <w:sz w:val="10"/>
        </w:rPr>
        <w:t xml:space="preserve">. In a cruel twist of fate, I fear that the movement for women's liberation has become entangled in a dangerous liaison with neoliberal efforts to build a free-market society. That would explain how it came to pass that feminist </w:t>
      </w:r>
      <w:r w:rsidRPr="00194854">
        <w:rPr>
          <w:rStyle w:val="StyleUnderline"/>
          <w:highlight w:val="magenta"/>
        </w:rPr>
        <w:t xml:space="preserve">ideas </w:t>
      </w:r>
      <w:r w:rsidRPr="000B61A7">
        <w:rPr>
          <w:rStyle w:val="StyleUnderline"/>
        </w:rPr>
        <w:t>that once formed part of a radical worldview</w:t>
      </w:r>
      <w:r w:rsidRPr="00194854">
        <w:rPr>
          <w:rStyle w:val="StyleUnderline"/>
          <w:highlight w:val="magenta"/>
        </w:rPr>
        <w:t xml:space="preserve"> are</w:t>
      </w:r>
      <w:r>
        <w:rPr>
          <w:rStyle w:val="StyleUnderline"/>
        </w:rPr>
        <w:t xml:space="preserve"> increasingly </w:t>
      </w:r>
      <w:r w:rsidRPr="00194854">
        <w:rPr>
          <w:rStyle w:val="StyleUnderline"/>
          <w:highlight w:val="magenta"/>
        </w:rPr>
        <w:t>expressed in individualist terms.</w:t>
      </w:r>
      <w:r>
        <w:rPr>
          <w:rStyle w:val="StyleUnderline"/>
        </w:rPr>
        <w:t xml:space="preserve"> Where feminists once criticised a society that promoted careerism, they now advise women to "lean in". </w:t>
      </w:r>
      <w:r w:rsidRPr="00194854">
        <w:rPr>
          <w:rStyle w:val="StyleUnderline"/>
          <w:highlight w:val="magenta"/>
        </w:rPr>
        <w:t xml:space="preserve">A movement that </w:t>
      </w:r>
      <w:r w:rsidRPr="000B61A7">
        <w:rPr>
          <w:rStyle w:val="StyleUnderline"/>
        </w:rPr>
        <w:t xml:space="preserve">once </w:t>
      </w:r>
      <w:r w:rsidRPr="00194854">
        <w:rPr>
          <w:rStyle w:val="StyleUnderline"/>
          <w:highlight w:val="magenta"/>
        </w:rPr>
        <w:t xml:space="preserve">prioritised </w:t>
      </w:r>
      <w:r w:rsidRPr="000B61A7">
        <w:rPr>
          <w:rStyle w:val="StyleUnderline"/>
        </w:rPr>
        <w:t xml:space="preserve">social </w:t>
      </w:r>
      <w:r w:rsidRPr="00194854">
        <w:rPr>
          <w:rStyle w:val="StyleUnderline"/>
          <w:highlight w:val="magenta"/>
        </w:rPr>
        <w:t xml:space="preserve">solidarity now celebrates </w:t>
      </w:r>
      <w:r w:rsidRPr="000B61A7">
        <w:rPr>
          <w:rStyle w:val="StyleUnderline"/>
        </w:rPr>
        <w:t xml:space="preserve">female </w:t>
      </w:r>
      <w:r w:rsidRPr="00194854">
        <w:rPr>
          <w:rStyle w:val="StyleUnderline"/>
          <w:highlight w:val="magenta"/>
        </w:rPr>
        <w:t>entrepreneurs</w:t>
      </w:r>
      <w:r w:rsidRPr="001C2623">
        <w:rPr>
          <w:sz w:val="10"/>
        </w:rPr>
        <w:t xml:space="preserve">. A perspective that once valorised "care" and interdependence now encourages individual advancement and meritocracy. </w:t>
      </w:r>
      <w:r w:rsidRPr="00194854">
        <w:rPr>
          <w:rStyle w:val="StyleUnderline"/>
          <w:highlight w:val="magenta"/>
        </w:rPr>
        <w:t>What lies behind this</w:t>
      </w:r>
      <w:r>
        <w:rPr>
          <w:rStyle w:val="StyleUnderline"/>
        </w:rPr>
        <w:t xml:space="preserve"> shift </w:t>
      </w:r>
      <w:r w:rsidRPr="00194854">
        <w:rPr>
          <w:rStyle w:val="StyleUnderline"/>
          <w:highlight w:val="magenta"/>
        </w:rPr>
        <w:t>is</w:t>
      </w:r>
      <w:r>
        <w:rPr>
          <w:rStyle w:val="StyleUnderline"/>
        </w:rPr>
        <w:t xml:space="preserve"> a sea-change in the character of </w:t>
      </w:r>
      <w:r w:rsidRPr="00194854">
        <w:rPr>
          <w:rStyle w:val="StyleUnderline"/>
          <w:highlight w:val="magenta"/>
        </w:rPr>
        <w:t>capitalism</w:t>
      </w:r>
      <w:r w:rsidRPr="001C2623">
        <w:rPr>
          <w:sz w:val="10"/>
        </w:rPr>
        <w:t xml:space="preserve">. The state-managed capitalism of the postwar era has given way to a new form of capitalism – "disorganised", globalising, neoliberal. Second-wave feminism emerged as a critique of the first but has become the handmaiden of the second. With the benefit of hindsight, we can now see that the movement for women's liberation pointed simultaneously to two different possible futures. In a first scenario, it prefigured a world in which gender emancipation went hand in hand with participatory democracy and social solidarity; in a second, it promised a new form of liberalism, able to grant women as well as men the goods of individual autonomy, increased choice, and meritocratic advancement. Second-wave feminism was in this sense ambivalent. Compatible with either of two different visions of society, it was susceptible to two different historical elaborations. As I see it, feminism's ambivalence has been resolved in recent years in favour of the second, liberal-individualist scenario – but not because we were passive victims of neoliberal seductions. On the contrary, we ourselves contributed three important ideas to this development. One contribution was </w:t>
      </w:r>
      <w:r w:rsidRPr="000B61A7">
        <w:rPr>
          <w:rStyle w:val="StyleUnderline"/>
        </w:rPr>
        <w:t>our critique of the "family wage": the ideal of a male breadwinner-female homemaker family that was central to state-organised capitalism</w:t>
      </w:r>
      <w:r w:rsidRPr="000B61A7">
        <w:rPr>
          <w:sz w:val="10"/>
        </w:rPr>
        <w:t xml:space="preserve">. </w:t>
      </w:r>
      <w:r w:rsidRPr="000B61A7">
        <w:rPr>
          <w:rStyle w:val="StyleUnderline"/>
        </w:rPr>
        <w:t>Feminist criticism</w:t>
      </w:r>
      <w:r w:rsidRPr="000B61A7">
        <w:rPr>
          <w:sz w:val="10"/>
        </w:rPr>
        <w:t xml:space="preserve"> of that ideal now </w:t>
      </w:r>
      <w:r w:rsidRPr="000B61A7">
        <w:rPr>
          <w:rStyle w:val="StyleUnderline"/>
        </w:rPr>
        <w:t>serves to legitimate "flexible capitalism</w:t>
      </w:r>
      <w:r w:rsidRPr="001C2623">
        <w:rPr>
          <w:sz w:val="10"/>
        </w:rPr>
        <w:t xml:space="preserve">". After all, this form of </w:t>
      </w:r>
      <w:r>
        <w:rPr>
          <w:rStyle w:val="StyleUnderline"/>
        </w:rPr>
        <w:t>capitalism relies heavily on women's waged labour</w:t>
      </w:r>
      <w:r w:rsidRPr="001C2623">
        <w:rPr>
          <w:sz w:val="10"/>
        </w:rPr>
        <w:t xml:space="preserve">, especially low-waged work in service and manufacturing, performed not only by young single women but also by married women and women with children; not by only racialised women, but by women of virtually all nationalities and ethnicities. </w:t>
      </w:r>
      <w:r>
        <w:rPr>
          <w:rStyle w:val="StyleUnderline"/>
        </w:rPr>
        <w:t>As women have poured into labour markets around the globe, state-organised capitalism's ideal of the family wage is being replaced by the newer, more modern norm – apparently sanctioned by feminism – of the two-earner family.</w:t>
      </w:r>
      <w:r w:rsidRPr="001C2623">
        <w:rPr>
          <w:sz w:val="10"/>
        </w:rPr>
        <w:t xml:space="preserve"> </w:t>
      </w:r>
      <w:r>
        <w:rPr>
          <w:rStyle w:val="StyleUnderline"/>
        </w:rPr>
        <w:t>Never mind that the reality that underlies the new ideal is depressed wage levels, decreased job security, declining living standards, a steep rise in the number of hours worked for wages per household, exacerbation of the double shift – now often a triple or quadruple shift – and a rise in poverty, increasingly concentrated in female-headed households.</w:t>
      </w:r>
      <w:r w:rsidRPr="001C2623">
        <w:rPr>
          <w:sz w:val="10"/>
        </w:rPr>
        <w:t xml:space="preserve"> </w:t>
      </w:r>
      <w:r w:rsidRPr="00194854">
        <w:rPr>
          <w:rStyle w:val="Emphasis"/>
          <w:highlight w:val="magenta"/>
        </w:rPr>
        <w:t xml:space="preserve">Neoliberalism turns a sow's ear into a silk purse by elaborating </w:t>
      </w:r>
      <w:r w:rsidRPr="000B61A7">
        <w:rPr>
          <w:rStyle w:val="Emphasis"/>
        </w:rPr>
        <w:t xml:space="preserve">a narrative of female </w:t>
      </w:r>
      <w:r w:rsidRPr="00194854">
        <w:rPr>
          <w:rStyle w:val="Emphasis"/>
          <w:highlight w:val="magenta"/>
        </w:rPr>
        <w:t>empowerment</w:t>
      </w:r>
      <w:r w:rsidRPr="001C2623">
        <w:rPr>
          <w:sz w:val="10"/>
        </w:rPr>
        <w:t xml:space="preserve">. Invoking the feminist critique of the family wage to justify exploitation, it harnesses the dream of women's emancipation to the engine of capital accumulation. Feminism has also made a second contribution to the neoliberal ethos. </w:t>
      </w:r>
      <w:r>
        <w:rPr>
          <w:rStyle w:val="StyleUnderline"/>
        </w:rPr>
        <w:t xml:space="preserve">In the era of state-organised capitalism, </w:t>
      </w:r>
      <w:r w:rsidRPr="000B61A7">
        <w:rPr>
          <w:rStyle w:val="StyleUnderline"/>
        </w:rPr>
        <w:t>we rightly criticised a constricted political vision that was so intently focused on class inequality that it could not see such "non-economic" injustices as domestic violence</w:t>
      </w:r>
      <w:r>
        <w:rPr>
          <w:rStyle w:val="StyleUnderline"/>
        </w:rPr>
        <w:t>, sexual assault and reproductive oppression</w:t>
      </w:r>
      <w:r w:rsidRPr="001C2623">
        <w:rPr>
          <w:sz w:val="10"/>
        </w:rPr>
        <w:t xml:space="preserve">. Rejecting "economism" and politicising "the personal", feminists broadened the political agenda to challenge status hierarchies premised on cultural constructions of gender difference. </w:t>
      </w:r>
      <w:r>
        <w:rPr>
          <w:rStyle w:val="StyleUnderline"/>
        </w:rPr>
        <w:t xml:space="preserve">The result should have been to expand the struggle for justice to encompass both culture and economics. But </w:t>
      </w:r>
      <w:r w:rsidRPr="00194854">
        <w:rPr>
          <w:rStyle w:val="StyleUnderline"/>
          <w:highlight w:val="magenta"/>
        </w:rPr>
        <w:t>the</w:t>
      </w:r>
      <w:r>
        <w:rPr>
          <w:rStyle w:val="StyleUnderline"/>
        </w:rPr>
        <w:t xml:space="preserve"> actual </w:t>
      </w:r>
      <w:r w:rsidRPr="00194854">
        <w:rPr>
          <w:rStyle w:val="StyleUnderline"/>
          <w:highlight w:val="magenta"/>
        </w:rPr>
        <w:t xml:space="preserve">result was a one-sided focus on "gender </w:t>
      </w:r>
      <w:r>
        <w:rPr>
          <w:rStyle w:val="StyleUnderline"/>
        </w:rPr>
        <w:t xml:space="preserve">identity" </w:t>
      </w:r>
      <w:r w:rsidRPr="001C2623">
        <w:rPr>
          <w:sz w:val="10"/>
        </w:rPr>
        <w:t>at the expense of bread and butter issues. Worse still</w:t>
      </w:r>
      <w:r>
        <w:rPr>
          <w:rStyle w:val="StyleUnderline"/>
        </w:rPr>
        <w:t xml:space="preserve">, </w:t>
      </w:r>
      <w:r w:rsidRPr="00194854">
        <w:rPr>
          <w:rStyle w:val="StyleUnderline"/>
          <w:highlight w:val="magenta"/>
        </w:rPr>
        <w:t>the feminist turn to identity</w:t>
      </w:r>
      <w:r>
        <w:rPr>
          <w:rStyle w:val="StyleUnderline"/>
        </w:rPr>
        <w:t xml:space="preserve"> politics </w:t>
      </w:r>
      <w:r w:rsidRPr="00194854">
        <w:rPr>
          <w:rStyle w:val="StyleUnderline"/>
          <w:highlight w:val="magenta"/>
        </w:rPr>
        <w:t>dovetailed</w:t>
      </w:r>
      <w:r>
        <w:rPr>
          <w:rStyle w:val="StyleUnderline"/>
        </w:rPr>
        <w:t xml:space="preserve"> all too </w:t>
      </w:r>
      <w:r w:rsidRPr="00194854">
        <w:rPr>
          <w:rStyle w:val="StyleUnderline"/>
          <w:highlight w:val="magenta"/>
        </w:rPr>
        <w:t xml:space="preserve">neatly with a </w:t>
      </w:r>
      <w:r w:rsidRPr="000B61A7">
        <w:rPr>
          <w:rStyle w:val="StyleUnderline"/>
        </w:rPr>
        <w:t xml:space="preserve">rising </w:t>
      </w:r>
      <w:r w:rsidRPr="00194854">
        <w:rPr>
          <w:rStyle w:val="StyleUnderline"/>
          <w:highlight w:val="magenta"/>
        </w:rPr>
        <w:t xml:space="preserve">neoliberalism that wanted </w:t>
      </w:r>
      <w:r w:rsidRPr="000B61A7">
        <w:rPr>
          <w:rStyle w:val="StyleUnderline"/>
        </w:rPr>
        <w:t xml:space="preserve">nothing more than </w:t>
      </w:r>
      <w:r w:rsidRPr="00194854">
        <w:rPr>
          <w:rStyle w:val="StyleUnderline"/>
          <w:highlight w:val="magenta"/>
        </w:rPr>
        <w:t xml:space="preserve">to repress </w:t>
      </w:r>
      <w:r w:rsidRPr="000B61A7">
        <w:rPr>
          <w:rStyle w:val="StyleUnderline"/>
        </w:rPr>
        <w:t xml:space="preserve">all </w:t>
      </w:r>
      <w:r w:rsidRPr="00194854">
        <w:rPr>
          <w:rStyle w:val="StyleUnderline"/>
          <w:highlight w:val="magenta"/>
        </w:rPr>
        <w:t>memory of social equality</w:t>
      </w:r>
      <w:r w:rsidRPr="001C2623">
        <w:rPr>
          <w:sz w:val="10"/>
        </w:rPr>
        <w:t xml:space="preserve">. In effect, </w:t>
      </w:r>
      <w:r w:rsidRPr="00194854">
        <w:rPr>
          <w:rStyle w:val="Emphasis"/>
          <w:highlight w:val="magenta"/>
        </w:rPr>
        <w:t xml:space="preserve">we absolutised the critique of cultural sexism </w:t>
      </w:r>
      <w:r w:rsidRPr="000B61A7">
        <w:rPr>
          <w:rStyle w:val="Emphasis"/>
        </w:rPr>
        <w:t xml:space="preserve">at precisely the moment </w:t>
      </w:r>
      <w:r w:rsidRPr="00194854">
        <w:rPr>
          <w:rStyle w:val="Emphasis"/>
          <w:highlight w:val="magenta"/>
        </w:rPr>
        <w:t xml:space="preserve">when circumstances required redoubled attention to </w:t>
      </w:r>
      <w:r w:rsidRPr="000B61A7">
        <w:rPr>
          <w:rStyle w:val="Emphasis"/>
        </w:rPr>
        <w:t xml:space="preserve">the critique of </w:t>
      </w:r>
      <w:r w:rsidRPr="00194854">
        <w:rPr>
          <w:rStyle w:val="Emphasis"/>
          <w:highlight w:val="magenta"/>
        </w:rPr>
        <w:t>political economy.</w:t>
      </w:r>
      <w:r>
        <w:rPr>
          <w:b/>
          <w:iCs/>
          <w:u w:val="single"/>
        </w:rPr>
        <w:t xml:space="preserve"> </w:t>
      </w:r>
      <w:r w:rsidRPr="001C2623">
        <w:rPr>
          <w:sz w:val="10"/>
        </w:rPr>
        <w:t xml:space="preserve">Finally, feminism contributed a third idea to neoliberalism: </w:t>
      </w:r>
      <w:r w:rsidRPr="00194854">
        <w:rPr>
          <w:rStyle w:val="StyleUnderline"/>
          <w:highlight w:val="magenta"/>
        </w:rPr>
        <w:t>the critique of</w:t>
      </w:r>
      <w:r>
        <w:rPr>
          <w:rStyle w:val="StyleUnderline"/>
        </w:rPr>
        <w:t xml:space="preserve"> welfare-</w:t>
      </w:r>
      <w:r w:rsidRPr="00194854">
        <w:rPr>
          <w:rStyle w:val="StyleUnderline"/>
          <w:highlight w:val="magenta"/>
        </w:rPr>
        <w:t>state paternalism</w:t>
      </w:r>
      <w:r w:rsidRPr="001C2623">
        <w:rPr>
          <w:sz w:val="10"/>
        </w:rPr>
        <w:t xml:space="preserve">. Undeniably progressive in the era of state-organised capitalism, that critique </w:t>
      </w:r>
      <w:r>
        <w:rPr>
          <w:rStyle w:val="StyleUnderline"/>
        </w:rPr>
        <w:t xml:space="preserve">has since </w:t>
      </w:r>
      <w:r w:rsidRPr="00194854">
        <w:rPr>
          <w:rStyle w:val="StyleUnderline"/>
          <w:highlight w:val="magenta"/>
        </w:rPr>
        <w:t xml:space="preserve">converged with </w:t>
      </w:r>
      <w:r w:rsidRPr="000B61A7">
        <w:rPr>
          <w:rStyle w:val="StyleUnderline"/>
        </w:rPr>
        <w:t xml:space="preserve">neoliberalism's </w:t>
      </w:r>
      <w:r w:rsidRPr="00194854">
        <w:rPr>
          <w:rStyle w:val="StyleUnderline"/>
          <w:highlight w:val="magenta"/>
        </w:rPr>
        <w:t>war on "the nanny state</w:t>
      </w:r>
      <w:r>
        <w:rPr>
          <w:rStyle w:val="StyleUnderline"/>
        </w:rPr>
        <w:t>" and its more recent cynical embrace of NGOs.</w:t>
      </w:r>
      <w:r w:rsidRPr="001C2623">
        <w:rPr>
          <w:sz w:val="10"/>
        </w:rPr>
        <w:t xml:space="preserve"> A telling example is "</w:t>
      </w:r>
      <w:r>
        <w:rPr>
          <w:rStyle w:val="StyleUnderline"/>
        </w:rPr>
        <w:t>microcredit</w:t>
      </w:r>
      <w:r w:rsidRPr="001C2623">
        <w:rPr>
          <w:sz w:val="10"/>
        </w:rPr>
        <w:t xml:space="preserve">", the programme of small bank loans to poor women in the global south. </w:t>
      </w:r>
      <w:r w:rsidRPr="000B61A7">
        <w:rPr>
          <w:rStyle w:val="StyleUnderline"/>
        </w:rPr>
        <w:t xml:space="preserve">Cast as an empowering, bottom-up alternative to the top-down, bureaucratic red tape of state projects, microcredit is touted as the feminist antidote for women's poverty and subjection. What has been missed, however, is a disturbing coincidence: </w:t>
      </w:r>
      <w:r w:rsidRPr="000B61A7">
        <w:rPr>
          <w:rStyle w:val="StyleUnderline"/>
        </w:rPr>
        <w:lastRenderedPageBreak/>
        <w:t>microcredit has burgeoned just as states have abandoned macro-structural efforts to fight poverty, efforts that small-scale lending cannot possibly replace</w:t>
      </w:r>
      <w:r w:rsidRPr="00194854">
        <w:rPr>
          <w:rStyle w:val="StyleUnderline"/>
          <w:highlight w:val="magenta"/>
        </w:rPr>
        <w:t>.</w:t>
      </w:r>
      <w:r w:rsidRPr="001C2623">
        <w:rPr>
          <w:sz w:val="10"/>
        </w:rPr>
        <w:t xml:space="preserve"> In this case too, then, a feminist idea has been recuperated by neoliberalism. </w:t>
      </w:r>
      <w:r w:rsidRPr="00194854">
        <w:rPr>
          <w:rStyle w:val="Emphasis"/>
          <w:highlight w:val="magenta"/>
        </w:rPr>
        <w:t>A</w:t>
      </w:r>
      <w:r>
        <w:rPr>
          <w:rStyle w:val="Emphasis"/>
        </w:rPr>
        <w:t xml:space="preserve"> </w:t>
      </w:r>
      <w:r w:rsidRPr="00194854">
        <w:rPr>
          <w:rStyle w:val="Emphasis"/>
          <w:highlight w:val="magenta"/>
        </w:rPr>
        <w:t>perspective</w:t>
      </w:r>
      <w:r>
        <w:rPr>
          <w:rStyle w:val="Emphasis"/>
        </w:rPr>
        <w:t xml:space="preserve"> </w:t>
      </w:r>
      <w:r w:rsidRPr="00194854">
        <w:rPr>
          <w:rStyle w:val="Emphasis"/>
          <w:highlight w:val="magenta"/>
        </w:rPr>
        <w:t>aimed</w:t>
      </w:r>
      <w:r>
        <w:rPr>
          <w:rStyle w:val="Emphasis"/>
        </w:rPr>
        <w:t xml:space="preserve"> originally at democratising state power in order </w:t>
      </w:r>
      <w:r w:rsidRPr="00194854">
        <w:rPr>
          <w:rStyle w:val="Emphasis"/>
          <w:highlight w:val="magenta"/>
        </w:rPr>
        <w:t>to empower citizens is now used to legitimise</w:t>
      </w:r>
      <w:r>
        <w:rPr>
          <w:rStyle w:val="Emphasis"/>
        </w:rPr>
        <w:t xml:space="preserve"> marketisation and </w:t>
      </w:r>
      <w:r w:rsidRPr="00194854">
        <w:rPr>
          <w:rStyle w:val="Emphasis"/>
          <w:highlight w:val="magenta"/>
        </w:rPr>
        <w:t>state retrenchment</w:t>
      </w:r>
      <w:r>
        <w:rPr>
          <w:rStyle w:val="Emphasis"/>
        </w:rPr>
        <w:t xml:space="preserve">. </w:t>
      </w:r>
      <w:r w:rsidRPr="00194854">
        <w:rPr>
          <w:rStyle w:val="Emphasis"/>
          <w:highlight w:val="magenta"/>
        </w:rPr>
        <w:t>In all these cases, feminism's ambivalence has been resolved in favour of (neo)liberal individualism</w:t>
      </w:r>
      <w:r w:rsidRPr="001C2623">
        <w:rPr>
          <w:sz w:val="10"/>
        </w:rPr>
        <w:t xml:space="preserve">. But the other, solidaristic scenario may still be alive. The current crisis affords the chance to pick up its thread once more, reconnecting the dream of women's liberation with the vision of a solidary society. To that end, feminists need to break off our dangerous liaison with neoliberalism and reclaim our three "contributions" for our own ends. First, we might break the spurious link between our critique of the family wage and flexible capitalism by militating for a form of life that de-centres waged work and valorises unwaged activities, including – but not only – carework. Second, we might disrupt the passage from our critique of economism to identity politics by integrating the struggle to transform a status order premised on masculinist cultural values with the struggle for economic justice. Finally, </w:t>
      </w:r>
      <w:r>
        <w:rPr>
          <w:rStyle w:val="StyleUnderline"/>
        </w:rPr>
        <w:t>we might sever the bogus bond between our critique of bureaucracy and free-market fundamentalism by reclaiming the mantle of participatory democracy as a means of strengthening the public powers needed to constrain capital for the sake of justice.</w:t>
      </w:r>
    </w:p>
    <w:p w14:paraId="4E8F84EE" w14:textId="77777777" w:rsidR="006A177B" w:rsidRDefault="006A177B" w:rsidP="006A177B">
      <w:pPr>
        <w:pStyle w:val="Heading2"/>
      </w:pPr>
      <w:r>
        <w:lastRenderedPageBreak/>
        <w:t>Romanticism K---Ethics of Care</w:t>
      </w:r>
    </w:p>
    <w:p w14:paraId="72EB81F7" w14:textId="77777777" w:rsidR="006A177B" w:rsidRPr="003F1C97" w:rsidRDefault="006A177B" w:rsidP="006A177B">
      <w:pPr>
        <w:pStyle w:val="Heading3"/>
      </w:pPr>
      <w:r>
        <w:lastRenderedPageBreak/>
        <w:t>Notes From Will &lt;3</w:t>
      </w:r>
    </w:p>
    <w:p w14:paraId="4FE5C2F6" w14:textId="77777777" w:rsidR="006A177B" w:rsidRDefault="006A177B" w:rsidP="006A177B">
      <w:pPr>
        <w:pStyle w:val="Heading4"/>
      </w:pPr>
      <w:r>
        <w:t>You should ask in 1AC cross ex how men are supposed to affirm an ethics of care, they’ll give you the link lol</w:t>
      </w:r>
    </w:p>
    <w:p w14:paraId="3C75364D" w14:textId="77777777" w:rsidR="006A177B" w:rsidRDefault="006A177B" w:rsidP="006A177B"/>
    <w:p w14:paraId="77B10721" w14:textId="77777777" w:rsidR="006A177B" w:rsidRDefault="006A177B" w:rsidP="006A177B">
      <w:pPr>
        <w:pStyle w:val="Heading4"/>
      </w:pPr>
      <w:r>
        <w:t>The tag itself is pretty complex so read the article to understand the k better</w:t>
      </w:r>
    </w:p>
    <w:p w14:paraId="5D6B710D" w14:textId="77777777" w:rsidR="006A177B" w:rsidRPr="00D94A6C" w:rsidRDefault="006A177B" w:rsidP="006A177B"/>
    <w:p w14:paraId="7DDCE77F" w14:textId="77777777" w:rsidR="006A177B" w:rsidRPr="00D94A6C" w:rsidRDefault="006A177B" w:rsidP="006A177B">
      <w:pPr>
        <w:pStyle w:val="Heading4"/>
      </w:pPr>
      <w:r>
        <w:t>This is a K of their method. The ONLY THING you should be talking about in the debate are the affs ‘ethics of care’. Don’t let them divert attention to structural issues like cap and the patriarchy because the K is all about solvency. Case is necessary in the 2NR!</w:t>
      </w:r>
    </w:p>
    <w:p w14:paraId="1EA9E2EF" w14:textId="77777777" w:rsidR="006A177B" w:rsidRPr="00DA2FDA" w:rsidRDefault="006A177B" w:rsidP="006A177B">
      <w:pPr>
        <w:pStyle w:val="Heading3"/>
      </w:pPr>
      <w:r>
        <w:lastRenderedPageBreak/>
        <w:t>1NC---Shell---Romanticism K---Ethics of Care</w:t>
      </w:r>
    </w:p>
    <w:p w14:paraId="2671AD19" w14:textId="77777777" w:rsidR="00AF1FB3" w:rsidRDefault="00AF1FB3" w:rsidP="00AF1FB3">
      <w:pPr>
        <w:pStyle w:val="Heading4"/>
        <w:rPr>
          <w:shd w:val="clear" w:color="auto" w:fill="FFFFFF"/>
        </w:rPr>
      </w:pPr>
      <w:r>
        <w:rPr>
          <w:shd w:val="clear" w:color="auto" w:fill="FFFFFF"/>
        </w:rPr>
        <w:t>A</w:t>
      </w:r>
      <w:r w:rsidRPr="00570FEB">
        <w:rPr>
          <w:shd w:val="clear" w:color="auto" w:fill="FFFFFF"/>
        </w:rPr>
        <w:t>ttempts to draw on the maternal experiences of women in order to articulate an ethic of care and compassion is a new romanticism</w:t>
      </w:r>
      <w:r>
        <w:rPr>
          <w:shd w:val="clear" w:color="auto" w:fill="FFFFFF"/>
        </w:rPr>
        <w:t xml:space="preserve"> which valorizes a binary view of ethics and </w:t>
      </w:r>
      <w:r>
        <w:rPr>
          <w:u w:val="single"/>
          <w:shd w:val="clear" w:color="auto" w:fill="FFFFFF"/>
        </w:rPr>
        <w:t>crushes solvency</w:t>
      </w:r>
      <w:r>
        <w:rPr>
          <w:shd w:val="clear" w:color="auto" w:fill="FFFFFF"/>
        </w:rPr>
        <w:t>---</w:t>
      </w:r>
      <w:r w:rsidRPr="000F4A05">
        <w:rPr>
          <w:shd w:val="clear" w:color="auto" w:fill="FFFFFF"/>
        </w:rPr>
        <w:t>Vote</w:t>
      </w:r>
      <w:r>
        <w:rPr>
          <w:shd w:val="clear" w:color="auto" w:fill="FFFFFF"/>
        </w:rPr>
        <w:t xml:space="preserve"> NEG to endorse caring as </w:t>
      </w:r>
      <w:r>
        <w:rPr>
          <w:u w:val="single"/>
          <w:shd w:val="clear" w:color="auto" w:fill="FFFFFF"/>
        </w:rPr>
        <w:t>natural</w:t>
      </w:r>
      <w:r>
        <w:rPr>
          <w:shd w:val="clear" w:color="auto" w:fill="FFFFFF"/>
        </w:rPr>
        <w:t xml:space="preserve"> and reject their forced ‘</w:t>
      </w:r>
      <w:r>
        <w:rPr>
          <w:u w:val="single"/>
          <w:shd w:val="clear" w:color="auto" w:fill="FFFFFF"/>
        </w:rPr>
        <w:t>ethics of care</w:t>
      </w:r>
      <w:r>
        <w:rPr>
          <w:shd w:val="clear" w:color="auto" w:fill="FFFFFF"/>
        </w:rPr>
        <w:t>.’</w:t>
      </w:r>
    </w:p>
    <w:p w14:paraId="720A4F0A" w14:textId="77777777" w:rsidR="00AF1FB3" w:rsidRPr="000F4A05" w:rsidRDefault="00AF1FB3" w:rsidP="00AF1FB3">
      <w:r w:rsidRPr="000F4A05">
        <w:rPr>
          <w:rStyle w:val="Style13ptBold"/>
          <w:b w:val="0"/>
        </w:rPr>
        <w:t>Paul</w:t>
      </w:r>
      <w:r w:rsidRPr="000F4A05">
        <w:rPr>
          <w:rStyle w:val="Style13ptBold"/>
        </w:rPr>
        <w:t xml:space="preserve"> Lauritzen 89</w:t>
      </w:r>
      <w:r>
        <w:t xml:space="preserve"> (</w:t>
      </w:r>
      <w:r w:rsidRPr="000F4A05">
        <w:t>Paul Lauritzen is professor of religious ethics and former director of the Program of Applied Ethics at John Carroll University in Cleveland,</w:t>
      </w:r>
      <w:r>
        <w:t xml:space="preserve"> Published June 1989, Accessed 7/23/23.</w:t>
      </w:r>
      <w:r w:rsidRPr="000F4A05">
        <w:t xml:space="preserve"> </w:t>
      </w:r>
      <w:r>
        <w:t>“</w:t>
      </w:r>
      <w:r w:rsidRPr="000F4A05">
        <w:t>A Feminist Ethic and the New Romanticism Mothering as a Model of Moral Relations</w:t>
      </w:r>
      <w:r>
        <w:t>”, Hypatia Vol. 4 No. 2 Summer Edition) WSterbenc</w:t>
      </w:r>
    </w:p>
    <w:p w14:paraId="1087289C" w14:textId="77777777" w:rsidR="00AF1FB3" w:rsidRPr="00A3419A" w:rsidRDefault="00AF1FB3" w:rsidP="00AF1FB3">
      <w:pPr>
        <w:rPr>
          <w:b/>
          <w:u w:val="single"/>
        </w:rPr>
      </w:pPr>
      <w:r w:rsidRPr="000F4A05">
        <w:rPr>
          <w:u w:val="single"/>
        </w:rPr>
        <w:t xml:space="preserve">It is important to keep in mind as we turn to consider the </w:t>
      </w:r>
      <w:r w:rsidRPr="009C3E8D">
        <w:rPr>
          <w:highlight w:val="cyan"/>
          <w:u w:val="single"/>
        </w:rPr>
        <w:t>re-emergence of romanticism</w:t>
      </w:r>
      <w:r w:rsidRPr="000F4A05">
        <w:rPr>
          <w:u w:val="single"/>
        </w:rPr>
        <w:t>, that the new romanticism is not what Ehrenreich and English refer to as the “neo-romanticism” associated with the emergence of the New Right</w:t>
      </w:r>
      <w:r w:rsidRPr="00D94A6C">
        <w:rPr>
          <w:sz w:val="14"/>
        </w:rPr>
        <w:t xml:space="preserve">. Rather the new romanticism is, as I see it, the attempt to rekindle a moral opposition to the competitive and atomistic model of moral relations dominant in the marketplace and in most contemporary (male) moral philosophy. As Ehrenreich and English recognized, </w:t>
      </w:r>
      <w:r w:rsidRPr="00A3419A">
        <w:rPr>
          <w:u w:val="single"/>
        </w:rPr>
        <w:t xml:space="preserve">the </w:t>
      </w:r>
      <w:r w:rsidRPr="009C3E8D">
        <w:rPr>
          <w:b/>
          <w:highlight w:val="cyan"/>
          <w:u w:val="single"/>
        </w:rPr>
        <w:t>romantic view</w:t>
      </w:r>
      <w:r w:rsidRPr="00DA2FDA">
        <w:rPr>
          <w:b/>
          <w:u w:val="single"/>
        </w:rPr>
        <w:t xml:space="preserve"> has</w:t>
      </w:r>
      <w:r w:rsidRPr="00A3419A">
        <w:rPr>
          <w:b/>
          <w:u w:val="single"/>
        </w:rPr>
        <w:t xml:space="preserve"> always </w:t>
      </w:r>
      <w:r w:rsidRPr="009C3E8D">
        <w:rPr>
          <w:b/>
          <w:highlight w:val="cyan"/>
          <w:u w:val="single"/>
        </w:rPr>
        <w:t>had adherents</w:t>
      </w:r>
      <w:r w:rsidRPr="00A3419A">
        <w:rPr>
          <w:b/>
          <w:u w:val="single"/>
        </w:rPr>
        <w:t xml:space="preserve"> precisely </w:t>
      </w:r>
      <w:r w:rsidRPr="009C3E8D">
        <w:rPr>
          <w:b/>
          <w:highlight w:val="cyan"/>
          <w:u w:val="single"/>
        </w:rPr>
        <w:t>because it has “moral force.”</w:t>
      </w:r>
    </w:p>
    <w:p w14:paraId="2C2DAF08" w14:textId="77777777" w:rsidR="00AF1FB3" w:rsidRPr="00D94A6C" w:rsidRDefault="00AF1FB3" w:rsidP="00AF1FB3">
      <w:pPr>
        <w:rPr>
          <w:sz w:val="14"/>
        </w:rPr>
      </w:pPr>
      <w:r w:rsidRPr="00A3419A">
        <w:rPr>
          <w:u w:val="single"/>
        </w:rPr>
        <w:t xml:space="preserve">It </w:t>
      </w:r>
      <w:r w:rsidRPr="009C3E8D">
        <w:rPr>
          <w:highlight w:val="cyan"/>
          <w:u w:val="single"/>
        </w:rPr>
        <w:t>asserted</w:t>
      </w:r>
      <w:r w:rsidRPr="00D94A6C">
        <w:rPr>
          <w:sz w:val="14"/>
        </w:rPr>
        <w:t xml:space="preserve">, in however trivialized and sentimental a fashion, </w:t>
      </w:r>
      <w:r w:rsidRPr="00A3419A">
        <w:rPr>
          <w:u w:val="single"/>
        </w:rPr>
        <w:t xml:space="preserve">the supreme </w:t>
      </w:r>
      <w:r w:rsidRPr="009C3E8D">
        <w:rPr>
          <w:highlight w:val="cyan"/>
          <w:u w:val="single"/>
        </w:rPr>
        <w:t>value of love as against self-interest</w:t>
      </w:r>
      <w:r w:rsidRPr="00A3419A">
        <w:rPr>
          <w:u w:val="single"/>
        </w:rPr>
        <w:t xml:space="preserve">, human </w:t>
      </w:r>
      <w:r w:rsidRPr="009C3E8D">
        <w:rPr>
          <w:highlight w:val="cyan"/>
          <w:u w:val="single"/>
        </w:rPr>
        <w:t>persons as against dead things</w:t>
      </w:r>
      <w:r w:rsidRPr="00A3419A">
        <w:rPr>
          <w:u w:val="single"/>
        </w:rPr>
        <w:t xml:space="preserve">. It affirmed the human needs which could not be met in the marketplace—needs for love and intimacy, for nurturance and caring. It </w:t>
      </w:r>
      <w:r w:rsidRPr="009C3E8D">
        <w:rPr>
          <w:highlight w:val="cyan"/>
          <w:u w:val="single"/>
        </w:rPr>
        <w:t>upheld the weak, the infant, the elderly, in an economic world which rewarded only the victorious and the strong</w:t>
      </w:r>
      <w:r w:rsidRPr="00A3419A">
        <w:rPr>
          <w:u w:val="single"/>
        </w:rPr>
        <w:t>.</w:t>
      </w:r>
      <w:r w:rsidRPr="00D94A6C">
        <w:rPr>
          <w:sz w:val="14"/>
        </w:rPr>
        <w:t xml:space="preserve"> (Ehrenreich and English 1978, 314)</w:t>
      </w:r>
    </w:p>
    <w:p w14:paraId="6FA08EE2" w14:textId="77777777" w:rsidR="00AF1FB3" w:rsidRPr="00D94A6C" w:rsidRDefault="00AF1FB3" w:rsidP="00AF1FB3">
      <w:pPr>
        <w:rPr>
          <w:sz w:val="14"/>
        </w:rPr>
      </w:pPr>
      <w:r w:rsidRPr="00D94A6C">
        <w:rPr>
          <w:sz w:val="14"/>
        </w:rPr>
        <w:t>That this is in fact the appeal of the new romanticism can be seen by turning to the work of almost any of the writers calling for a recognition of a distinctive approach to moral relations rooted in the experience of women. Although the literature in this area is continually expanding and is already quite extensive,</w:t>
      </w:r>
      <w:hyperlink r:id="rId133" w:anchor="fn1_3" w:tooltip="Link to note" w:history="1">
        <w:r w:rsidRPr="00D94A6C">
          <w:rPr>
            <w:rStyle w:val="Hyperlink"/>
            <w:sz w:val="14"/>
          </w:rPr>
          <w:t>1</w:t>
        </w:r>
      </w:hyperlink>
      <w:r w:rsidRPr="00D94A6C">
        <w:rPr>
          <w:sz w:val="14"/>
        </w:rPr>
        <w:t> we can perhaps see this point most clearly by recalling two “classic” sources in the field, Carol Gilligan's In a Different Voice and Nel Noddings's Caring.</w:t>
      </w:r>
    </w:p>
    <w:p w14:paraId="7D967127" w14:textId="77777777" w:rsidR="00AF1FB3" w:rsidRPr="00D94A6C" w:rsidRDefault="00AF1FB3" w:rsidP="00AF1FB3">
      <w:pPr>
        <w:rPr>
          <w:sz w:val="14"/>
        </w:rPr>
      </w:pPr>
      <w:r w:rsidRPr="00D94A6C">
        <w:rPr>
          <w:sz w:val="14"/>
        </w:rPr>
        <w:t>Gilligan's place in the romantic's camp is signaled by the very title of her book, In a Different Voice. Her claim that women have a distinctive voice to offer in discussions of morality, her suggestion that women understand the world as a place of “care and protection,” whereas men tend to see the world as a place of “dangerous confrontation,” her insistence (</w:t>
      </w:r>
      <w:hyperlink r:id="rId134" w:anchor="b5" w:history="1">
        <w:r w:rsidRPr="00D94A6C">
          <w:rPr>
            <w:rStyle w:val="Hyperlink"/>
            <w:sz w:val="14"/>
          </w:rPr>
          <w:t>Gilligan 1982</w:t>
        </w:r>
      </w:hyperlink>
      <w:r w:rsidRPr="00D94A6C">
        <w:rPr>
          <w:sz w:val="14"/>
        </w:rPr>
        <w:t>, 19), that “[w]hen one begins with the study of women and derives developmental constructs from their lives, the outline or a moral conception different from that described by Freud, Piaget, or Kohlberg begins to emerge and informs a different description of development,” all place her on the romantic side of Ehrenreich and English's romanticist/rationalist divide.</w:t>
      </w:r>
    </w:p>
    <w:p w14:paraId="0F7FEB85" w14:textId="77777777" w:rsidR="00AF1FB3" w:rsidRPr="00D94A6C" w:rsidRDefault="00AF1FB3" w:rsidP="00AF1FB3">
      <w:pPr>
        <w:rPr>
          <w:u w:val="single"/>
        </w:rPr>
      </w:pPr>
      <w:r w:rsidRPr="009C3E8D">
        <w:rPr>
          <w:highlight w:val="cyan"/>
          <w:u w:val="single"/>
        </w:rPr>
        <w:t>Noddings's work</w:t>
      </w:r>
      <w:r w:rsidRPr="00D94A6C">
        <w:rPr>
          <w:sz w:val="14"/>
        </w:rPr>
        <w:t xml:space="preserve">, too, </w:t>
      </w:r>
      <w:r w:rsidRPr="00A3419A">
        <w:rPr>
          <w:u w:val="single"/>
        </w:rPr>
        <w:t xml:space="preserve">clearly </w:t>
      </w:r>
      <w:r w:rsidRPr="009C3E8D">
        <w:rPr>
          <w:highlight w:val="cyan"/>
          <w:u w:val="single"/>
        </w:rPr>
        <w:t>captures</w:t>
      </w:r>
      <w:r w:rsidRPr="00A3419A">
        <w:rPr>
          <w:u w:val="single"/>
        </w:rPr>
        <w:t xml:space="preserve"> the </w:t>
      </w:r>
      <w:r w:rsidRPr="009C3E8D">
        <w:rPr>
          <w:highlight w:val="cyan"/>
          <w:u w:val="single"/>
        </w:rPr>
        <w:t>spirit of this new romanticism</w:t>
      </w:r>
      <w:r w:rsidRPr="00A3419A">
        <w:rPr>
          <w:u w:val="single"/>
        </w:rPr>
        <w:t xml:space="preserve">. Her explicitly articulated </w:t>
      </w:r>
      <w:r w:rsidRPr="009C3E8D">
        <w:rPr>
          <w:b/>
          <w:highlight w:val="cyan"/>
          <w:u w:val="single"/>
        </w:rPr>
        <w:t>desire to substitute an ethic of caring for</w:t>
      </w:r>
      <w:r w:rsidRPr="00D94A6C">
        <w:rPr>
          <w:b/>
          <w:u w:val="single"/>
        </w:rPr>
        <w:t xml:space="preserve"> what she takes to be an unfulfilling and destructive </w:t>
      </w:r>
      <w:r w:rsidRPr="00D1776A">
        <w:rPr>
          <w:b/>
          <w:highlight w:val="cyan"/>
          <w:u w:val="single"/>
        </w:rPr>
        <w:t>male ethic is clear evidence of her romanticism</w:t>
      </w:r>
      <w:r w:rsidRPr="00A3419A">
        <w:rPr>
          <w:u w:val="single"/>
        </w:rPr>
        <w:t>. Like Gilligan, </w:t>
      </w:r>
      <w:r w:rsidRPr="00D1776A">
        <w:rPr>
          <w:b/>
          <w:highlight w:val="cyan"/>
          <w:u w:val="single"/>
        </w:rPr>
        <w:t>Noddings</w:t>
      </w:r>
      <w:r w:rsidRPr="00820D3D">
        <w:rPr>
          <w:u w:val="single"/>
        </w:rPr>
        <w:t xml:space="preserve"> (1984</w:t>
      </w:r>
      <w:r w:rsidRPr="00D94A6C">
        <w:rPr>
          <w:sz w:val="14"/>
        </w:rPr>
        <w:t>, 1)</w:t>
      </w:r>
      <w:r w:rsidRPr="00A3419A">
        <w:rPr>
          <w:u w:val="single"/>
        </w:rPr>
        <w:t xml:space="preserve"> </w:t>
      </w:r>
      <w:r w:rsidRPr="00D1776A">
        <w:rPr>
          <w:highlight w:val="cyan"/>
          <w:u w:val="single"/>
        </w:rPr>
        <w:t xml:space="preserve">believes that </w:t>
      </w:r>
      <w:r w:rsidRPr="00D1776A">
        <w:rPr>
          <w:b/>
          <w:highlight w:val="cyan"/>
          <w:u w:val="single"/>
        </w:rPr>
        <w:t>ethic</w:t>
      </w:r>
      <w:r w:rsidRPr="00D94A6C">
        <w:rPr>
          <w:b/>
          <w:u w:val="single"/>
        </w:rPr>
        <w:t>s</w:t>
      </w:r>
      <w:r w:rsidRPr="00D94A6C">
        <w:rPr>
          <w:u w:val="single"/>
        </w:rPr>
        <w:t xml:space="preserve"> has for too long </w:t>
      </w:r>
      <w:r w:rsidRPr="00D1776A">
        <w:rPr>
          <w:highlight w:val="cyan"/>
          <w:u w:val="single"/>
        </w:rPr>
        <w:t xml:space="preserve">been discussed in the </w:t>
      </w:r>
      <w:r w:rsidRPr="00D1776A">
        <w:rPr>
          <w:b/>
          <w:highlight w:val="cyan"/>
          <w:u w:val="single"/>
        </w:rPr>
        <w:t>“language of the father”</w:t>
      </w:r>
      <w:r w:rsidRPr="00D94A6C">
        <w:rPr>
          <w:u w:val="single"/>
        </w:rPr>
        <w:t xml:space="preserve"> and that </w:t>
      </w:r>
      <w:r w:rsidRPr="00D94A6C">
        <w:rPr>
          <w:b/>
          <w:u w:val="single"/>
        </w:rPr>
        <w:t>mothers must no longer be silenced or silent.</w:t>
      </w:r>
      <w:r w:rsidRPr="00D94A6C">
        <w:rPr>
          <w:u w:val="single"/>
        </w:rPr>
        <w:t xml:space="preserve"> Further, she agrees with Gilligan that </w:t>
      </w:r>
      <w:r w:rsidRPr="00D1776A">
        <w:rPr>
          <w:highlight w:val="cyan"/>
          <w:u w:val="single"/>
        </w:rPr>
        <w:t>when mothers speak, they speak</w:t>
      </w:r>
      <w:r w:rsidRPr="00D94A6C">
        <w:rPr>
          <w:u w:val="single"/>
        </w:rPr>
        <w:t xml:space="preserve"> tenderly </w:t>
      </w:r>
      <w:r w:rsidRPr="00D1776A">
        <w:rPr>
          <w:highlight w:val="cyan"/>
          <w:u w:val="single"/>
        </w:rPr>
        <w:t>in a language of care and compassion</w:t>
      </w:r>
      <w:r w:rsidRPr="00D94A6C">
        <w:rPr>
          <w:u w:val="single"/>
        </w:rPr>
        <w:t>.</w:t>
      </w:r>
    </w:p>
    <w:p w14:paraId="397AF4A8" w14:textId="77777777" w:rsidR="00AF1FB3" w:rsidRPr="00D94A6C" w:rsidRDefault="00AF1FB3" w:rsidP="00AF1FB3">
      <w:pPr>
        <w:rPr>
          <w:sz w:val="14"/>
        </w:rPr>
      </w:pPr>
      <w:r w:rsidRPr="00820D3D">
        <w:rPr>
          <w:u w:val="single"/>
        </w:rPr>
        <w:t xml:space="preserve">If we turn to examine this </w:t>
      </w:r>
      <w:r w:rsidRPr="004E56D0">
        <w:rPr>
          <w:highlight w:val="cyan"/>
          <w:u w:val="single"/>
        </w:rPr>
        <w:t>new</w:t>
      </w:r>
      <w:r w:rsidRPr="00820D3D">
        <w:rPr>
          <w:u w:val="single"/>
        </w:rPr>
        <w:t xml:space="preserve"> version of </w:t>
      </w:r>
      <w:r w:rsidRPr="004E56D0">
        <w:rPr>
          <w:highlight w:val="cyan"/>
          <w:u w:val="single"/>
        </w:rPr>
        <w:t>romanticism</w:t>
      </w:r>
      <w:r w:rsidRPr="00820D3D">
        <w:rPr>
          <w:u w:val="single"/>
        </w:rPr>
        <w:t xml:space="preserve"> at closer range, </w:t>
      </w:r>
      <w:r w:rsidRPr="004E56D0">
        <w:rPr>
          <w:highlight w:val="cyan"/>
          <w:u w:val="single"/>
        </w:rPr>
        <w:t>a familiar set of contrasts</w:t>
      </w:r>
      <w:r w:rsidRPr="00820D3D">
        <w:rPr>
          <w:u w:val="single"/>
        </w:rPr>
        <w:t xml:space="preserve"> emerges: </w:t>
      </w:r>
      <w:r w:rsidRPr="004E56D0">
        <w:rPr>
          <w:highlight w:val="cyan"/>
          <w:u w:val="single"/>
        </w:rPr>
        <w:t>responsibility vs. rights; seeing vs. willing; affective response vs. detached calculation; web vs. hierarchy; connection vs. competition; self in community vs. self in isolation</w:t>
      </w:r>
      <w:r w:rsidRPr="00820D3D">
        <w:rPr>
          <w:u w:val="single"/>
        </w:rPr>
        <w:t>. Each of these contrasts has served to give form and substance to a feminist ethic. Take, for example, the contrast between personal relationships and individual rights</w:t>
      </w:r>
      <w:r w:rsidRPr="00D94A6C">
        <w:rPr>
          <w:sz w:val="14"/>
        </w:rPr>
        <w:t xml:space="preserve">. Readers of Gilligan and Noddings will certainly be familiar with the claim that </w:t>
      </w:r>
      <w:r w:rsidRPr="00820D3D">
        <w:rPr>
          <w:u w:val="single"/>
        </w:rPr>
        <w:t>the traditional attention paid to rules, principles, duties, and rights obscures the importance of attending to the needs of those with whom we are in relation. In contrast to the traditional focus on rights, a feminist ethic</w:t>
      </w:r>
      <w:r w:rsidRPr="00D94A6C">
        <w:rPr>
          <w:sz w:val="14"/>
        </w:rPr>
        <w:t xml:space="preserve">, it is said, </w:t>
      </w:r>
      <w:r w:rsidRPr="00820D3D">
        <w:rPr>
          <w:u w:val="single"/>
        </w:rPr>
        <w:t>might highlight the importance of responsibility to concrete individuals rather than commitment to abstract principles</w:t>
      </w:r>
      <w:r w:rsidRPr="00D94A6C">
        <w:rPr>
          <w:sz w:val="14"/>
        </w:rPr>
        <w:t>.</w:t>
      </w:r>
    </w:p>
    <w:p w14:paraId="3D08925F" w14:textId="77777777" w:rsidR="00AF1FB3" w:rsidRPr="00D648DB" w:rsidRDefault="00AF1FB3" w:rsidP="00AF1FB3">
      <w:pPr>
        <w:rPr>
          <w:u w:val="single"/>
        </w:rPr>
      </w:pPr>
      <w:r w:rsidRPr="00D648DB">
        <w:rPr>
          <w:u w:val="single"/>
        </w:rPr>
        <w:lastRenderedPageBreak/>
        <w:t xml:space="preserve">In fact, </w:t>
      </w:r>
      <w:r w:rsidRPr="004E56D0">
        <w:rPr>
          <w:u w:val="single"/>
        </w:rPr>
        <w:t xml:space="preserve">this </w:t>
      </w:r>
      <w:r w:rsidRPr="004E56D0">
        <w:rPr>
          <w:highlight w:val="cyan"/>
          <w:u w:val="single"/>
        </w:rPr>
        <w:t xml:space="preserve">contrast between concreteness and abstraction </w:t>
      </w:r>
      <w:r w:rsidRPr="004E56D0">
        <w:rPr>
          <w:u w:val="single"/>
        </w:rPr>
        <w:t xml:space="preserve">has been seen to be </w:t>
      </w:r>
      <w:r w:rsidRPr="004E56D0">
        <w:rPr>
          <w:highlight w:val="cyan"/>
          <w:u w:val="single"/>
        </w:rPr>
        <w:t>at the heart of a feminist ethic</w:t>
      </w:r>
      <w:r w:rsidRPr="00D648DB">
        <w:rPr>
          <w:u w:val="single"/>
        </w:rPr>
        <w:t>. Women's experience teaches individuals to be wary of abstract principles because a commitment to principles may lead one to do violence too quickly in the name of a general cause, be it religion, justice, or rights. By contrast, on the more traditional (male) models, one approaches morality according to what </w:t>
      </w:r>
      <w:hyperlink r:id="rId135" w:anchor="b6" w:history="1">
        <w:r w:rsidRPr="00D648DB">
          <w:rPr>
            <w:rStyle w:val="Hyperlink"/>
          </w:rPr>
          <w:t>Stanley Hauerwas (1977)</w:t>
        </w:r>
      </w:hyperlink>
      <w:r w:rsidRPr="00D648DB">
        <w:rPr>
          <w:u w:val="single"/>
        </w:rPr>
        <w:t> has called the “standard account of moral rationality.” On the standard account, one typically seeks moral objectivity above all else; one attempts to ground moral judgments in some notion of “impersonal rationality.” The upshot is an emphasis on universal and impartial moral norms, from which moral rules and principles can supposedly be deduced.</w:t>
      </w:r>
    </w:p>
    <w:p w14:paraId="0CE408FA" w14:textId="77777777" w:rsidR="00AF1FB3" w:rsidRPr="00D94A6C" w:rsidRDefault="00AF1FB3" w:rsidP="00AF1FB3">
      <w:pPr>
        <w:rPr>
          <w:sz w:val="14"/>
        </w:rPr>
      </w:pPr>
      <w:r w:rsidRPr="00D94A6C">
        <w:rPr>
          <w:sz w:val="14"/>
        </w:rPr>
        <w:t>Feminist ethics generally rejects the preoccupation with objectivity; com-plete objectivity, it says, is both impossible to attain and a flawed ideal to begin with. It is suspicious of the principle of universalizability—treat like cases alike—because this principle necessarily requires a degree of abstraction that flattens out the rich texture of the moral life. As </w:t>
      </w:r>
      <w:hyperlink r:id="rId136" w:anchor="b11" w:history="1">
        <w:r w:rsidRPr="00D94A6C">
          <w:rPr>
            <w:rStyle w:val="Hyperlink"/>
            <w:sz w:val="14"/>
          </w:rPr>
          <w:t>Noddings (1984</w:t>
        </w:r>
      </w:hyperlink>
      <w:r w:rsidRPr="00D94A6C">
        <w:rPr>
          <w:sz w:val="14"/>
        </w:rPr>
        <w:t>, 5) puts it, “[s]ince so much depends on the subjective experiences of those involved in ethical encounters, conditions are rarely 'sufficiently similar” for me to declare that you must do what I must do.” An ethic of care thus seeks to be more contextual in the sense of focusing attention on the particularity of concrete cases. It seeks to capture the uniqueness rather than the sameness of moral situations.</w:t>
      </w:r>
    </w:p>
    <w:p w14:paraId="233916B8" w14:textId="77777777" w:rsidR="00AF1FB3" w:rsidRPr="00D94A6C" w:rsidRDefault="00AF1FB3" w:rsidP="00AF1FB3">
      <w:pPr>
        <w:rPr>
          <w:sz w:val="14"/>
        </w:rPr>
      </w:pPr>
      <w:r w:rsidRPr="00D94A6C">
        <w:rPr>
          <w:sz w:val="14"/>
        </w:rPr>
        <w:t>Or consider the contrasts between web and hierarchy, connection and competition, and self in community and self in isolation. All reflect a fundamental feminist commitment to the proposition that humans are essentially relational beings. Thus, as </w:t>
      </w:r>
      <w:hyperlink r:id="rId137" w:anchor="b15" w:history="1">
        <w:r w:rsidRPr="00D94A6C">
          <w:rPr>
            <w:rStyle w:val="Hyperlink"/>
            <w:sz w:val="14"/>
          </w:rPr>
          <w:t>Ruth Smith (1985</w:t>
        </w:r>
      </w:hyperlink>
      <w:r w:rsidRPr="00D94A6C">
        <w:rPr>
          <w:sz w:val="14"/>
        </w:rPr>
        <w:t>, 242) points out, no matter how much the rationalist strain within feminist thought stressed the importance of freedom and autonomy, no matter how much emphasis was laid on the significance of equal opportunity and self determination, “at no point is the autonomous individual in its classical form fully intact within feminism.” That is to say, feminist thought has generally recognized the poverty of a conception of human life that views human nature as fundamentally atomistic and competitive. When Smith speaks of the “autonomous individual in its classical form,” she has in mind the traditional liberal notion of the moral subject who can somehow be defined independently of any particular commitments, values, or life plans and of morality as a procedure by which to constrain generally unsympathetic competitors in a situation of overall scarcity. On this view, classically associated with Hobbes, Locke, and Kant, society is constituted primarily for the service of particular ends which are individualistic in nature.</w:t>
      </w:r>
      <w:hyperlink r:id="rId138" w:anchor="fn2_9" w:tooltip="Link to note" w:history="1">
        <w:r w:rsidRPr="00D94A6C">
          <w:rPr>
            <w:rStyle w:val="Hyperlink"/>
            <w:sz w:val="14"/>
          </w:rPr>
          <w:t>2</w:t>
        </w:r>
      </w:hyperlink>
    </w:p>
    <w:p w14:paraId="602957A6" w14:textId="77777777" w:rsidR="00AF1FB3" w:rsidRPr="00D94A6C" w:rsidRDefault="00AF1FB3" w:rsidP="00AF1FB3">
      <w:pPr>
        <w:rPr>
          <w:sz w:val="14"/>
        </w:rPr>
      </w:pPr>
      <w:r w:rsidRPr="00D94A6C">
        <w:rPr>
          <w:sz w:val="14"/>
        </w:rPr>
        <w:t>By contrast, for feminist ethics the idea that the moral subject is metaphysically independent of society is an unhappy one. This is why a feminist ethic stresses the image of a web, the importance of connection and cooperation, and the centrality of community as opposed to hierarchy, competition and separation. The image of the web, for example, symbolizes the interdependence that is thought to characterize human relations according to feminist thought. We are, each of us, at every point in our lives, inextricably tied to others. We are always someone's daughter or sister, mother, son, brother or father; we are always members of a community. We are never, though we may try to be, the isolated atoms of liberal theory. The image of the web thus serves to represent a central insight of a feminist ethic, namely, that self and other are connected.</w:t>
      </w:r>
    </w:p>
    <w:p w14:paraId="2D146E19" w14:textId="77777777" w:rsidR="00AF1FB3" w:rsidRPr="00D94A6C" w:rsidRDefault="00AF1FB3" w:rsidP="00AF1FB3">
      <w:pPr>
        <w:rPr>
          <w:sz w:val="14"/>
        </w:rPr>
      </w:pPr>
      <w:r w:rsidRPr="00D94A6C">
        <w:rPr>
          <w:sz w:val="14"/>
        </w:rPr>
        <w:t>Mothering as a Model of Moral Relations</w:t>
      </w:r>
    </w:p>
    <w:p w14:paraId="03D0730D" w14:textId="77777777" w:rsidR="00AF1FB3" w:rsidRPr="00570FEB" w:rsidRDefault="00AF1FB3" w:rsidP="00AF1FB3">
      <w:pPr>
        <w:rPr>
          <w:u w:val="single"/>
        </w:rPr>
      </w:pPr>
      <w:r w:rsidRPr="00D648DB">
        <w:rPr>
          <w:u w:val="single"/>
        </w:rPr>
        <w:t xml:space="preserve">We have just seen some of the characteristic features of a feminist ethic of care and compassion. Such an </w:t>
      </w:r>
      <w:r w:rsidRPr="004E56D0">
        <w:rPr>
          <w:highlight w:val="cyan"/>
          <w:u w:val="single"/>
        </w:rPr>
        <w:t>ethic stresses the importance of human relatedness and community</w:t>
      </w:r>
      <w:r w:rsidRPr="00D648DB">
        <w:rPr>
          <w:u w:val="single"/>
        </w:rPr>
        <w:t xml:space="preserve">; it insists on the centrality of human affective response; it demands the sort of attention to the particularities of individual cases that will allow us to recognize need. </w:t>
      </w:r>
      <w:r w:rsidRPr="004E56D0">
        <w:rPr>
          <w:highlight w:val="cyan"/>
          <w:u w:val="single"/>
        </w:rPr>
        <w:t>Yet</w:t>
      </w:r>
      <w:r w:rsidRPr="00D648DB">
        <w:rPr>
          <w:u w:val="single"/>
        </w:rPr>
        <w:t xml:space="preserve">, we are left with a question. In what way </w:t>
      </w:r>
      <w:r w:rsidRPr="004E56D0">
        <w:rPr>
          <w:highlight w:val="cyan"/>
          <w:u w:val="single"/>
        </w:rPr>
        <w:t>can this ethic be said to be rooted in women's experience</w:t>
      </w:r>
      <w:r w:rsidRPr="00D648DB">
        <w:rPr>
          <w:u w:val="single"/>
        </w:rPr>
        <w:t xml:space="preserve">? The answer to this question is instructive, for </w:t>
      </w:r>
      <w:r w:rsidRPr="004E56D0">
        <w:rPr>
          <w:highlight w:val="cyan"/>
          <w:u w:val="single"/>
        </w:rPr>
        <w:t xml:space="preserve">the appeal to women's experiences in constructing an ethic of care is </w:t>
      </w:r>
      <w:r w:rsidRPr="004E56D0">
        <w:rPr>
          <w:u w:val="single"/>
        </w:rPr>
        <w:t xml:space="preserve">not just to the abstraction “womanhood,” but </w:t>
      </w:r>
      <w:r w:rsidRPr="004E56D0">
        <w:rPr>
          <w:highlight w:val="cyan"/>
          <w:u w:val="single"/>
        </w:rPr>
        <w:t xml:space="preserve">to actual experiences of women, and, </w:t>
      </w:r>
      <w:r w:rsidRPr="004E56D0">
        <w:rPr>
          <w:u w:val="single"/>
        </w:rPr>
        <w:t>often</w:t>
      </w:r>
      <w:r w:rsidRPr="004E56D0">
        <w:rPr>
          <w:highlight w:val="cyan"/>
          <w:u w:val="single"/>
        </w:rPr>
        <w:t xml:space="preserve">, to the </w:t>
      </w:r>
      <w:r w:rsidRPr="004E56D0">
        <w:rPr>
          <w:u w:val="single"/>
        </w:rPr>
        <w:t>particular</w:t>
      </w:r>
      <w:r w:rsidRPr="004E56D0">
        <w:rPr>
          <w:highlight w:val="cyan"/>
          <w:u w:val="single"/>
        </w:rPr>
        <w:t xml:space="preserve"> experience of mothering</w:t>
      </w:r>
      <w:r w:rsidRPr="004E56D0">
        <w:rPr>
          <w:sz w:val="14"/>
          <w:highlight w:val="cyan"/>
        </w:rPr>
        <w:t>.</w:t>
      </w:r>
      <w:r w:rsidRPr="00D94A6C">
        <w:rPr>
          <w:sz w:val="14"/>
        </w:rPr>
        <w:t xml:space="preserve"> As </w:t>
      </w:r>
      <w:hyperlink r:id="rId139" w:anchor="b7" w:history="1">
        <w:r w:rsidRPr="00D94A6C">
          <w:rPr>
            <w:rStyle w:val="Hyperlink"/>
            <w:sz w:val="14"/>
          </w:rPr>
          <w:t>Virginia Held (1987</w:t>
        </w:r>
      </w:hyperlink>
      <w:r w:rsidRPr="00D94A6C">
        <w:rPr>
          <w:sz w:val="14"/>
        </w:rPr>
        <w:t xml:space="preserve">, 115) notes, </w:t>
      </w:r>
      <w:r w:rsidRPr="00570FEB">
        <w:rPr>
          <w:u w:val="single"/>
        </w:rPr>
        <w:t>because the most central social relationship seems to be that between mother and child, proponents of an ethic of care who have wanted to emphasize relationships have argued that morality should perhaps, “make room first for the human experience reflected in the social bond between mothering person and child, and for the human projects of nurturing and of growth apparent for both in the relationship.”</w:t>
      </w:r>
    </w:p>
    <w:p w14:paraId="6EDA7583" w14:textId="77777777" w:rsidR="00AF1FB3" w:rsidRPr="00DA2FDA" w:rsidRDefault="00AF1FB3" w:rsidP="00AF1FB3">
      <w:pPr>
        <w:rPr>
          <w:u w:val="single"/>
        </w:rPr>
      </w:pPr>
      <w:r w:rsidRPr="00DA2FDA">
        <w:rPr>
          <w:u w:val="single"/>
        </w:rPr>
        <w:t xml:space="preserve">When Noddings unpacks what she means by caring, for instance, the example to which she repeatedly returns is that of the mother caring for her child. At a number of points Noddings insists that </w:t>
      </w:r>
      <w:r w:rsidRPr="004E56D0">
        <w:rPr>
          <w:highlight w:val="cyan"/>
          <w:u w:val="single"/>
        </w:rPr>
        <w:t>caring is natural</w:t>
      </w:r>
      <w:r w:rsidRPr="00DA2FDA">
        <w:rPr>
          <w:u w:val="single"/>
        </w:rPr>
        <w:t xml:space="preserve">, and it is clear that what </w:t>
      </w:r>
      <w:r w:rsidRPr="004E56D0">
        <w:rPr>
          <w:highlight w:val="cyan"/>
          <w:u w:val="single"/>
        </w:rPr>
        <w:t>she envisages</w:t>
      </w:r>
      <w:r w:rsidRPr="00DA2FDA">
        <w:rPr>
          <w:u w:val="single"/>
        </w:rPr>
        <w:t xml:space="preserve"> here is </w:t>
      </w:r>
      <w:r w:rsidRPr="004E56D0">
        <w:rPr>
          <w:highlight w:val="cyan"/>
          <w:u w:val="single"/>
        </w:rPr>
        <w:t>the</w:t>
      </w:r>
      <w:r w:rsidRPr="00DA2FDA">
        <w:rPr>
          <w:u w:val="single"/>
        </w:rPr>
        <w:t xml:space="preserve"> </w:t>
      </w:r>
      <w:r w:rsidRPr="004E56D0">
        <w:rPr>
          <w:highlight w:val="cyan"/>
          <w:u w:val="single"/>
        </w:rPr>
        <w:t>spontaneous care that a mother gives her infant.</w:t>
      </w:r>
    </w:p>
    <w:p w14:paraId="4DDB20D8" w14:textId="77777777" w:rsidR="00AF1FB3" w:rsidRPr="00D94A6C" w:rsidRDefault="00AF1FB3" w:rsidP="00AF1FB3">
      <w:pPr>
        <w:rPr>
          <w:sz w:val="14"/>
        </w:rPr>
      </w:pPr>
      <w:r w:rsidRPr="00DA2FDA">
        <w:rPr>
          <w:u w:val="single"/>
        </w:rPr>
        <w:t xml:space="preserve">The most </w:t>
      </w:r>
      <w:r w:rsidRPr="004E56D0">
        <w:rPr>
          <w:highlight w:val="cyan"/>
          <w:u w:val="single"/>
        </w:rPr>
        <w:t>intimate situations of caring are</w:t>
      </w:r>
      <w:r w:rsidRPr="00DA2FDA">
        <w:rPr>
          <w:u w:val="single"/>
        </w:rPr>
        <w:t xml:space="preserve"> thus </w:t>
      </w:r>
      <w:r w:rsidRPr="004E56D0">
        <w:rPr>
          <w:highlight w:val="cyan"/>
          <w:u w:val="single"/>
        </w:rPr>
        <w:t>natural</w:t>
      </w:r>
      <w:r w:rsidRPr="00DA2FDA">
        <w:rPr>
          <w:u w:val="single"/>
        </w:rPr>
        <w:t xml:space="preserve">. </w:t>
      </w:r>
      <w:r w:rsidRPr="004E56D0">
        <w:rPr>
          <w:highlight w:val="cyan"/>
          <w:u w:val="single"/>
        </w:rPr>
        <w:t>I do not feel that taking care of my own child is “moral” but, rather, natural</w:t>
      </w:r>
      <w:r w:rsidRPr="00DA2FDA">
        <w:rPr>
          <w:u w:val="single"/>
        </w:rPr>
        <w:t xml:space="preserve">. A </w:t>
      </w:r>
      <w:r w:rsidRPr="004E56D0">
        <w:rPr>
          <w:highlight w:val="cyan"/>
          <w:u w:val="single"/>
        </w:rPr>
        <w:t>woman who allows her</w:t>
      </w:r>
      <w:r w:rsidRPr="00DA2FDA">
        <w:rPr>
          <w:u w:val="single"/>
        </w:rPr>
        <w:t xml:space="preserve"> own </w:t>
      </w:r>
      <w:r w:rsidRPr="004E56D0">
        <w:rPr>
          <w:highlight w:val="cyan"/>
          <w:u w:val="single"/>
        </w:rPr>
        <w:t>child to die</w:t>
      </w:r>
      <w:r w:rsidRPr="00DA2FDA">
        <w:rPr>
          <w:u w:val="single"/>
        </w:rPr>
        <w:t xml:space="preserve"> of neglect </w:t>
      </w:r>
      <w:r w:rsidRPr="004E56D0">
        <w:rPr>
          <w:highlight w:val="cyan"/>
          <w:u w:val="single"/>
        </w:rPr>
        <w:t>is</w:t>
      </w:r>
      <w:r w:rsidRPr="00DA2FDA">
        <w:rPr>
          <w:u w:val="single"/>
        </w:rPr>
        <w:t xml:space="preserve"> often considered </w:t>
      </w:r>
      <w:r w:rsidRPr="004E56D0">
        <w:rPr>
          <w:highlight w:val="cyan"/>
          <w:u w:val="single"/>
        </w:rPr>
        <w:t>sick rather than immoral</w:t>
      </w:r>
      <w:r w:rsidRPr="00DA2FDA">
        <w:rPr>
          <w:u w:val="single"/>
        </w:rPr>
        <w:t xml:space="preserve">; that is, we feel that either she or the situation into which she has been thrust </w:t>
      </w:r>
      <w:r w:rsidRPr="00DA2FDA">
        <w:rPr>
          <w:u w:val="single"/>
        </w:rPr>
        <w:lastRenderedPageBreak/>
        <w:t xml:space="preserve">must be pathological. Otherwise, the impulse to respond, to nurture the living infant, is overwhelming </w:t>
      </w:r>
      <w:r w:rsidRPr="00D94A6C">
        <w:rPr>
          <w:sz w:val="14"/>
        </w:rPr>
        <w:t>(1984, 83).</w:t>
      </w:r>
    </w:p>
    <w:p w14:paraId="6A87DADA" w14:textId="77777777" w:rsidR="00AF1FB3" w:rsidRPr="00D94A6C" w:rsidRDefault="00AF1FB3" w:rsidP="00AF1FB3">
      <w:pPr>
        <w:rPr>
          <w:sz w:val="14"/>
        </w:rPr>
      </w:pPr>
      <w:r w:rsidRPr="00D94A6C">
        <w:rPr>
          <w:sz w:val="14"/>
        </w:rPr>
        <w:t>In Noddings's view, natural caring is the foundation of the moral life and mothering is the best model we have of natural caring. Thus mothering serves as a sort of paradigm for moral relations.</w:t>
      </w:r>
    </w:p>
    <w:p w14:paraId="78E3DBF9" w14:textId="77777777" w:rsidR="00AF1FB3" w:rsidRPr="00D94A6C" w:rsidRDefault="00AF1FB3" w:rsidP="00AF1FB3">
      <w:pPr>
        <w:rPr>
          <w:sz w:val="14"/>
        </w:rPr>
      </w:pPr>
      <w:r w:rsidRPr="00D94A6C">
        <w:rPr>
          <w:sz w:val="14"/>
        </w:rPr>
        <w:t>There is some evidence, however, that, for Noddings, mothering is more than simply a model for natural caring, that mothering is somehow the source of caring in our lives. For, according to Noddings, caring is natural to us because we have experienced the goodness of caring. Either we are mothers and have thus experienced, first hand, the value of caring for another, or we have been cared for by mothers and thus have available to memory the importance of care in our lives. Either way, for Noddings, an ethic of care and compassion is ultimately rooted in a woman's experience of caring for her child.</w:t>
      </w:r>
    </w:p>
    <w:p w14:paraId="587AC62F" w14:textId="77777777" w:rsidR="00AF1FB3" w:rsidRPr="00D94A6C" w:rsidRDefault="00AF1FB3" w:rsidP="00AF1FB3">
      <w:pPr>
        <w:rPr>
          <w:sz w:val="14"/>
        </w:rPr>
      </w:pPr>
      <w:r w:rsidRPr="00D94A6C">
        <w:rPr>
          <w:sz w:val="14"/>
        </w:rPr>
        <w:t>Much the same connection between an ethic of care and the role of mothering can be seen in Gilligan's work as well. For although Gilligan says that such an ethic is differentiated by theme rather than by gender, she also says (1982, 74) that an ethic of care is “maternal.” And it is maternal because it is derived from women's experience of nurturing and caring for others, the paradigmatic instance of which is a mother caring for her family. As </w:t>
      </w:r>
      <w:hyperlink r:id="rId140" w:anchor="b5" w:history="1">
        <w:r w:rsidRPr="00D94A6C">
          <w:rPr>
            <w:rStyle w:val="Hyperlink"/>
            <w:sz w:val="14"/>
          </w:rPr>
          <w:t>Gilligan (1982</w:t>
        </w:r>
      </w:hyperlink>
      <w:r w:rsidRPr="00D94A6C">
        <w:rPr>
          <w:sz w:val="14"/>
        </w:rPr>
        <w:t>, 17) puts it, “[w]omen's place in man's life cycle has been that of nurturer, caretaker, and helpmate …,” in short, wife and mother. And it is these roles that have given shape to women's distinctive approach to morality.</w:t>
      </w:r>
    </w:p>
    <w:p w14:paraId="7911D41C" w14:textId="77777777" w:rsidR="00AF1FB3" w:rsidRPr="00DA2FDA" w:rsidRDefault="00AF1FB3" w:rsidP="00AF1FB3">
      <w:pPr>
        <w:rPr>
          <w:u w:val="single"/>
        </w:rPr>
      </w:pPr>
      <w:r w:rsidRPr="00DA2FDA">
        <w:rPr>
          <w:u w:val="single"/>
        </w:rPr>
        <w:t xml:space="preserve">Now it is important to recognize at this point that merely </w:t>
      </w:r>
      <w:r w:rsidRPr="004E56D0">
        <w:rPr>
          <w:highlight w:val="cyan"/>
          <w:u w:val="single"/>
        </w:rPr>
        <w:t>connecting an ethic of care and compassion to mothering</w:t>
      </w:r>
      <w:r w:rsidRPr="00DA2FDA">
        <w:rPr>
          <w:u w:val="single"/>
        </w:rPr>
        <w:t xml:space="preserve"> as a model of moral relations </w:t>
      </w:r>
      <w:r w:rsidRPr="004E56D0">
        <w:rPr>
          <w:highlight w:val="cyan"/>
          <w:u w:val="single"/>
        </w:rPr>
        <w:t>does not</w:t>
      </w:r>
      <w:r w:rsidRPr="00DA2FDA">
        <w:rPr>
          <w:u w:val="single"/>
        </w:rPr>
        <w:t xml:space="preserve"> fully </w:t>
      </w:r>
      <w:r w:rsidRPr="004E56D0">
        <w:rPr>
          <w:highlight w:val="cyan"/>
          <w:u w:val="single"/>
        </w:rPr>
        <w:t>explain how such an ethic is rooted in women's experience</w:t>
      </w:r>
      <w:r w:rsidRPr="00DA2FDA">
        <w:rPr>
          <w:u w:val="single"/>
        </w:rPr>
        <w:t xml:space="preserve">, for we have not yet said anything about how mothering gives rise to the distinctive features of an ethic of care and compassion; </w:t>
      </w:r>
      <w:r w:rsidRPr="004E56D0">
        <w:rPr>
          <w:highlight w:val="cyan"/>
          <w:u w:val="single"/>
        </w:rPr>
        <w:t>nor have we said anything about the relation of an ethic of care to the experience of women who are not mothers</w:t>
      </w:r>
      <w:r w:rsidRPr="00DA2FDA">
        <w:rPr>
          <w:u w:val="single"/>
        </w:rPr>
        <w:t>. Let us turn to consider these issues.</w:t>
      </w:r>
    </w:p>
    <w:p w14:paraId="3C032A9C" w14:textId="77777777" w:rsidR="00AF1FB3" w:rsidRPr="00D94A6C" w:rsidRDefault="00AF1FB3" w:rsidP="00AF1FB3">
      <w:pPr>
        <w:rPr>
          <w:sz w:val="14"/>
        </w:rPr>
      </w:pPr>
      <w:r w:rsidRPr="00D94A6C">
        <w:rPr>
          <w:sz w:val="14"/>
        </w:rPr>
        <w:t>Child-rearing</w:t>
      </w:r>
    </w:p>
    <w:p w14:paraId="608686D9" w14:textId="77777777" w:rsidR="00AF1FB3" w:rsidRPr="00D94A6C" w:rsidRDefault="00AF1FB3" w:rsidP="00AF1FB3">
      <w:pPr>
        <w:rPr>
          <w:sz w:val="14"/>
        </w:rPr>
      </w:pPr>
      <w:r w:rsidRPr="00D94A6C">
        <w:rPr>
          <w:sz w:val="14"/>
        </w:rPr>
        <w:t>In addressing the question of how mothering is related to particular features of a feminist ethic of care, we can identify at least two general forms of the appeal to the experience of mothering, one that highlights child-rearing, and a second that underscores child-bearing. The first approach places the emphasis on a woman's experience of caring for a child. According to this view, it is significant that it is almost always women who care for the young, because the experience of caring for children can give rise to particular character traits that sustain care and compassion more generally. In other words, the parent-child relation may be morally formative for the parent as well as for the child.</w:t>
      </w:r>
    </w:p>
    <w:p w14:paraId="23F02D6B" w14:textId="77777777" w:rsidR="00AF1FB3" w:rsidRPr="00D94A6C" w:rsidRDefault="00AF1FB3" w:rsidP="00AF1FB3">
      <w:pPr>
        <w:rPr>
          <w:sz w:val="14"/>
        </w:rPr>
      </w:pPr>
      <w:r w:rsidRPr="00D94A6C">
        <w:rPr>
          <w:sz w:val="14"/>
        </w:rPr>
        <w:t>This appeal to the importance of the experience of child-rearing is often developed in relation to the work of </w:t>
      </w:r>
      <w:hyperlink r:id="rId141" w:anchor="b2" w:history="1">
        <w:r w:rsidRPr="00D94A6C">
          <w:rPr>
            <w:rStyle w:val="Hyperlink"/>
            <w:sz w:val="14"/>
          </w:rPr>
          <w:t>Nancy Chodorow (1978)</w:t>
        </w:r>
      </w:hyperlink>
      <w:r w:rsidRPr="00D94A6C">
        <w:rPr>
          <w:sz w:val="14"/>
        </w:rPr>
        <w:t>, and it is thus worth looking briefly at her work. As is well known, Chodorow offers a developmental theory of gender formation in men and women. According to Chodorow, the fact that women are almost always the primary caretakers is significant because the parent-child relation has important consequences for ego formation and the identification of gender. Drawing on object relations theory, Chodorow argues that a child's “social-relational” experience during infancy and childhood serves to shape his or her personality in important ways. Moreover, because a relation with a same sex parent will necessarily be different from that with an opposite sex parent, the trajectory of this development will be quite different for girls than for boys. Both, of course, will begin along the same path, for both will initially identify with their mother. But as each begins the process of individuation and gender formation, their paths will diverge. On the one hand, the girl will not need to distinguish herself sharply from her mother in order to establish her own gender identity, and her mother, herself identifying with the female child, will not encourage differentiation. As a result, the girl's identity will be formed in attachment, and separation will be difficult. A boy's development, on the other hand, will be quite different. Because he will need to differentiate himself sharply from his mother in order to establish gender identity and because his mother will encourage this, a boy's identity, will be formed in detachment, and intimacy will be difficult.</w:t>
      </w:r>
    </w:p>
    <w:p w14:paraId="500B1BA4" w14:textId="77777777" w:rsidR="00AF1FB3" w:rsidRPr="00D94A6C" w:rsidRDefault="00AF1FB3" w:rsidP="00AF1FB3">
      <w:pPr>
        <w:rPr>
          <w:sz w:val="14"/>
        </w:rPr>
      </w:pPr>
      <w:r w:rsidRPr="00D94A6C">
        <w:rPr>
          <w:sz w:val="14"/>
        </w:rPr>
        <w:t>The significance of Chodorow's theory to our question about the relation between mothering and a feminist ethic of care is that it may provide one explanation of the relation between mothering and particular aspects of caring and of how an ethic of care is rooted in women's experience. On Chodorow's account, for example, an ethic of care could be said to be distinctively rooted in women's experience because women are prepared psychologically for caring and nurturing through the developmental situation in which women mother (</w:t>
      </w:r>
      <w:hyperlink r:id="rId142" w:anchor="b2" w:history="1">
        <w:r w:rsidRPr="00D94A6C">
          <w:rPr>
            <w:rStyle w:val="Hyperlink"/>
            <w:sz w:val="14"/>
          </w:rPr>
          <w:t>Chodorow 1978</w:t>
        </w:r>
      </w:hyperlink>
      <w:r w:rsidRPr="00D94A6C">
        <w:rPr>
          <w:sz w:val="14"/>
        </w:rPr>
        <w:t>, 39). If Chodorow is correct, because women's identity is not forged through separation, because women's gender roles are learned through examples rather than through rules, because women's identity is not threatened by intimacy, a concern for relationship and an easy acceptance of attachment will appear natural to women. Thus an ethic that emphasizes human interdependence, emotional commitment, and concern for community would seem readily derivable from women's experience.</w:t>
      </w:r>
    </w:p>
    <w:p w14:paraId="55303E24" w14:textId="77777777" w:rsidR="00AF1FB3" w:rsidRPr="00D94A6C" w:rsidRDefault="00AF1FB3" w:rsidP="00AF1FB3">
      <w:pPr>
        <w:rPr>
          <w:sz w:val="14"/>
        </w:rPr>
      </w:pPr>
      <w:r w:rsidRPr="00D94A6C">
        <w:rPr>
          <w:sz w:val="14"/>
        </w:rPr>
        <w:t>That Chodorow's work provides an important explanatory framework for understanding a feminist ethic of care is attested to by the fact that both Gilligan and Noddings draw on her work in sketching their respective accounts of this ethic. Gilligan, for example, suggests that the difference between a woman's approach to moral decision making and a man's is tied to differing views of the self.</w:t>
      </w:r>
      <w:hyperlink r:id="rId143" w:anchor="fn3_14" w:tooltip="Link to note" w:history="1">
        <w:r w:rsidRPr="00D94A6C">
          <w:rPr>
            <w:rStyle w:val="Hyperlink"/>
            <w:sz w:val="14"/>
          </w:rPr>
          <w:t>3</w:t>
        </w:r>
      </w:hyperlink>
      <w:r w:rsidRPr="00D94A6C">
        <w:rPr>
          <w:sz w:val="14"/>
        </w:rPr>
        <w:t> When the self is defined in relation to others, a concern for relationships rather than for rights will be the natural outgrowth. When the self is defined through separation, relationships themselves are likely to seem threatening, and rules and rights are likely to be comforting. Similarly, when </w:t>
      </w:r>
      <w:hyperlink r:id="rId144" w:anchor="b11" w:history="1">
        <w:r w:rsidRPr="00D94A6C">
          <w:rPr>
            <w:rStyle w:val="Hyperlink"/>
            <w:sz w:val="14"/>
          </w:rPr>
          <w:t>Noddings (1984</w:t>
        </w:r>
      </w:hyperlink>
      <w:r w:rsidRPr="00D94A6C">
        <w:rPr>
          <w:sz w:val="14"/>
        </w:rPr>
        <w:t>, 128) suggests that mothering and caring are “deeply related,” she explicitly appeals to Chodorow for a possible explanation of why women are both mothers and caring. For both Gilligan and Noddings, the deep psychological processes suggested by Chodorow help explain why it is that women display in their lives, especially in their lives as mothers, the virtues, attitudes, commitments, and beliefs that constitute a feminist ethic of care and compassion.</w:t>
      </w:r>
    </w:p>
    <w:p w14:paraId="36CCC392" w14:textId="77777777" w:rsidR="00AF1FB3" w:rsidRPr="00D94A6C" w:rsidRDefault="00AF1FB3" w:rsidP="00AF1FB3">
      <w:pPr>
        <w:rPr>
          <w:sz w:val="14"/>
        </w:rPr>
      </w:pPr>
      <w:r w:rsidRPr="00D94A6C">
        <w:rPr>
          <w:sz w:val="14"/>
        </w:rPr>
        <w:t>Apart from Chodorow's explanatory account of the psychological dynamic by which women acquire the traits characteristic of an ethic of care and compassion, others have pointed to some of the more obvious, but no less significant, consequences of the fact that women mother. A number of writers have pointed out, for example, that child-rearing is an activity that places certain demands on women and, in turn, fosters certain skills. Sara Ruddick (1983) has argued this point straightforwardly and convincingly. According to Ruddick, mothering is a social practice in the sense that it is a human activity governed by certain interests and defined by certain ends. In this case, the interests and goals cohere around the developing child. As Ruddick puts it:</w:t>
      </w:r>
    </w:p>
    <w:p w14:paraId="68777F5E" w14:textId="77777777" w:rsidR="00AF1FB3" w:rsidRPr="00D94A6C" w:rsidRDefault="00AF1FB3" w:rsidP="00AF1FB3">
      <w:pPr>
        <w:rPr>
          <w:sz w:val="14"/>
        </w:rPr>
      </w:pPr>
      <w:r w:rsidRPr="00D94A6C">
        <w:rPr>
          <w:sz w:val="14"/>
        </w:rPr>
        <w:lastRenderedPageBreak/>
        <w:t>Maternal practice responds to the historical reality of a biological child in a particular social world. The agents of maternal practice, acting in response to the demands of their children, acquire a conceptual scheme—a vocabulary and logic of connections—through which they order and express the facts and values of their practice (1983, 214).</w:t>
      </w:r>
    </w:p>
    <w:p w14:paraId="4B5E365A" w14:textId="77777777" w:rsidR="00AF1FB3" w:rsidRPr="00D94A6C" w:rsidRDefault="00AF1FB3" w:rsidP="00AF1FB3">
      <w:pPr>
        <w:rPr>
          <w:sz w:val="14"/>
        </w:rPr>
      </w:pPr>
      <w:r w:rsidRPr="00D94A6C">
        <w:rPr>
          <w:sz w:val="14"/>
        </w:rPr>
        <w:t>The historical reality of the child will demand that agents of maternal practice seek to promote the health and well being of this child. Maternal practice will thus be directed toward pursuing the “preservation, growth, and acceptability” of a child within a particular community, and the upshot is that maternal practice can give rise to distinctive ways of thinking about and ordering the world which promote these goals. So, for example, Ruddick (1983, 217) argues that a commitment to the goal of preserving the child may give rise to a “metaphysical” attitude of “holding,” namely, a commitment to “the priority of keeping over acquiring, of conserving the fragile, of maintaining whatever is at hand and necessary to the child's life.” Or again, a concern for fostering a child's growth may give rise to an openness to change. It may lead women to eschew the certainty of the natural scientist and to adopt a nonjudgmental wait-and-see attitude.</w:t>
      </w:r>
    </w:p>
    <w:p w14:paraId="78580889" w14:textId="77777777" w:rsidR="00AF1FB3" w:rsidRPr="00D94A6C" w:rsidRDefault="00AF1FB3" w:rsidP="00AF1FB3">
      <w:pPr>
        <w:rPr>
          <w:sz w:val="14"/>
        </w:rPr>
      </w:pPr>
      <w:r w:rsidRPr="00D94A6C">
        <w:rPr>
          <w:sz w:val="14"/>
        </w:rPr>
        <w:t>Ruddick's talk of a metaphysical attitude of holding, of the necessity for non-judgmental and non-absolutist maternal responses, or of the tolerance for ambiguity and disorder required of a child-carer, is strikingly similar to what Gilligan and Noddings have endorsed. In fact, Ruddick's description of the social practice of child-rearing allows us to see how the activity of raising children may generate and sustain a set of priorities, commitments, attitudes, virtues, and beliefs that may reasonably be said to inform a view of interpersonal relations that I have called a feminist ethic of care and compassion. When Noddings and Gilligan point to the importance of the priority of relationships over rights, of concreteness over abstraction, of caring over calculating, they are drawing attention to precisely the sorts of commitments that Ruddick suggests are characteristic of maternal practice. Once again, then, the experience of mothering, construed as child-rearing, appears to be important to the articulation of a feminist ethic.</w:t>
      </w:r>
    </w:p>
    <w:p w14:paraId="644C7AE9" w14:textId="77777777" w:rsidR="00AF1FB3" w:rsidRPr="00D94A6C" w:rsidRDefault="00AF1FB3" w:rsidP="00AF1FB3">
      <w:pPr>
        <w:rPr>
          <w:sz w:val="14"/>
        </w:rPr>
      </w:pPr>
      <w:r w:rsidRPr="00D94A6C">
        <w:rPr>
          <w:sz w:val="14"/>
        </w:rPr>
        <w:t>Child-Bearer</w:t>
      </w:r>
    </w:p>
    <w:p w14:paraId="65142252" w14:textId="77777777" w:rsidR="00AF1FB3" w:rsidRPr="00D94A6C" w:rsidRDefault="00AF1FB3" w:rsidP="00AF1FB3">
      <w:pPr>
        <w:rPr>
          <w:sz w:val="14"/>
        </w:rPr>
      </w:pPr>
      <w:r w:rsidRPr="00D94A6C">
        <w:rPr>
          <w:sz w:val="14"/>
        </w:rPr>
        <w:t>Alongside this appeal to the experience of caring for children, however, can be seen a second version of the new romanticism that emphasizes the significance of the fact that it is women who give birth. Whereas the previous view highlights women's experience of caring for children, this view underscores the experience of bearing children. And the appeal to childbirth here is symbolic of a much greater emphasis on the biological differences between women and men (</w:t>
      </w:r>
      <w:hyperlink r:id="rId145" w:anchor="b13" w:history="1">
        <w:r w:rsidRPr="00D94A6C">
          <w:rPr>
            <w:rStyle w:val="Hyperlink"/>
            <w:sz w:val="14"/>
          </w:rPr>
          <w:t>Rossi, 1977</w:t>
        </w:r>
      </w:hyperlink>
      <w:r w:rsidRPr="00D94A6C">
        <w:rPr>
          <w:sz w:val="14"/>
        </w:rPr>
        <w:t>). If women and men approach morality differently, it is suggested, at least part of the reason is that the biological differences between women and men lead them to experience the world differently.</w:t>
      </w:r>
      <w:hyperlink r:id="rId146" w:anchor="fn4_17" w:tooltip="Link to note" w:history="1">
        <w:r w:rsidRPr="00D94A6C">
          <w:rPr>
            <w:rStyle w:val="Hyperlink"/>
            <w:sz w:val="14"/>
          </w:rPr>
          <w:t>4</w:t>
        </w:r>
      </w:hyperlink>
    </w:p>
    <w:p w14:paraId="50759049" w14:textId="77777777" w:rsidR="00AF1FB3" w:rsidRPr="00D94A6C" w:rsidRDefault="00AF1FB3" w:rsidP="00AF1FB3">
      <w:pPr>
        <w:rPr>
          <w:sz w:val="14"/>
        </w:rPr>
      </w:pPr>
      <w:r w:rsidRPr="00D94A6C">
        <w:rPr>
          <w:sz w:val="14"/>
        </w:rPr>
        <w:t>Consider, for example, an essay by Caroline Whitbeck (1983) entitled “The Maternal Instinct.” Whitbeck is concerned in this essay to account for the particular attachment that many women feel toward their children and that leads them to care for their children more deeply than many men. She acknowledges that socialization is an important factor, but it is not the only, or indeed the primary, one. Rather, what is truly crucial here is that women simply have different experiences vis-a-vis their children, experiences that are mediated by biological differences between the sexes. Whitbeck puts her point succinctly:</w:t>
      </w:r>
    </w:p>
    <w:p w14:paraId="492D1AF5" w14:textId="77777777" w:rsidR="00AF1FB3" w:rsidRPr="00D94A6C" w:rsidRDefault="00AF1FB3" w:rsidP="00AF1FB3">
      <w:pPr>
        <w:rPr>
          <w:sz w:val="14"/>
        </w:rPr>
      </w:pPr>
      <w:r w:rsidRPr="00D94A6C">
        <w:rPr>
          <w:sz w:val="14"/>
        </w:rPr>
        <w:t>I shall argue that factors other than those which are solely the product of socialization influence women, and not men, in their attachment to their children, and that these factors arise from biological differences. According to my analysis, these factors are the experiences of pregnancy, labor, childbirth, nursing, and postpartum recovery. (1983, 186)</w:t>
      </w:r>
    </w:p>
    <w:p w14:paraId="62700C0F" w14:textId="77777777" w:rsidR="00AF1FB3" w:rsidRPr="00D94A6C" w:rsidRDefault="00AF1FB3" w:rsidP="00AF1FB3">
      <w:pPr>
        <w:rPr>
          <w:sz w:val="14"/>
        </w:rPr>
      </w:pPr>
      <w:r w:rsidRPr="00D94A6C">
        <w:rPr>
          <w:sz w:val="14"/>
        </w:rPr>
        <w:t>It is important to be clear here that Whitbeck is not offering a biologically deterministic understanding of the nurturing capabilities of women. She is not suggesting either that women are innately more nurturing than men or even that differences between women and men in this regard can be explained simply in terms of differential hormone levels. On the contrary, as the emphasis on “experiences” in the above passage suggests, she is concerned with how biological differences give rise to qualitatively distinct conscious experiences in women and men.</w:t>
      </w:r>
    </w:p>
    <w:p w14:paraId="7F8B7A3B" w14:textId="77777777" w:rsidR="00AF1FB3" w:rsidRPr="00D94A6C" w:rsidRDefault="00AF1FB3" w:rsidP="00AF1FB3">
      <w:pPr>
        <w:rPr>
          <w:sz w:val="14"/>
        </w:rPr>
      </w:pPr>
      <w:r w:rsidRPr="00D94A6C">
        <w:rPr>
          <w:sz w:val="14"/>
        </w:rPr>
        <w:t>In the case of attachment to and care for one's children, these differences are mediated by the fact that women, but not men, can give birth and can nurse their children. Yet, this difference in biological ability assures that a woman's reproductive experience will be different from a man's, and it may be different in a way that is relevant to the ability or willingness to care. We can see this point by understanding that the process of identifying with another seems to be an important condition of the ability to care. Yet, if this is the case, a woman's reproductive experience would seem to put her in a better position to care than would a man's. As Whitbeck points out, a woman has carried the fetus; she has experienced the helplessness of labor and the physical weakness of the postpartum period; she has adjusted the schedule and contents of her own meals to accommodate the fetus or infant; she has experienced the symbiotic relation of the let-down response as she nurses. And each of these experiences fosters the identification with the child in a way that helps explain both the particular attachment of a woman to her child and the care she exhibits toward her.</w:t>
      </w:r>
    </w:p>
    <w:p w14:paraId="24DD2105" w14:textId="77777777" w:rsidR="00AF1FB3" w:rsidRPr="00D94A6C" w:rsidRDefault="00AF1FB3" w:rsidP="00AF1FB3">
      <w:pPr>
        <w:rPr>
          <w:sz w:val="14"/>
        </w:rPr>
      </w:pPr>
      <w:r w:rsidRPr="00D94A6C">
        <w:rPr>
          <w:sz w:val="14"/>
        </w:rPr>
        <w:t>Whitbeck's thesis supplements our earlier discussion of the relation between mothering and a feminist ethic of care and compassion. For just as Chodorow's account of ego formation may help to explain why a woman's identity is not threatened by intimacy and therefore why a woman may more easily form the attachments necessary to caring; and just as Ruddick's account of the practice of child-care may explain why the agents of maternal practice may be more skilled at caring than others, so too may Whitbeck's observation about the biological aspects of mothering help explain how the self-other dichotomy that stands in the way of an ethic of care is less prominent in women's lives. For a woman whose milk lets down at the sound of her child's cry or whose womb contracts in response to her child's sucking, separation will not appear ontologically basic; on the contrary, relation will appear basic to human existence.</w:t>
      </w:r>
    </w:p>
    <w:p w14:paraId="524892C2" w14:textId="77777777" w:rsidR="00AF1FB3" w:rsidRPr="00D94A6C" w:rsidRDefault="00AF1FB3" w:rsidP="00AF1FB3">
      <w:pPr>
        <w:rPr>
          <w:sz w:val="14"/>
        </w:rPr>
      </w:pPr>
      <w:r w:rsidRPr="00D94A6C">
        <w:rPr>
          <w:sz w:val="14"/>
        </w:rPr>
        <w:t>Prospects for the New Romanticism</w:t>
      </w:r>
    </w:p>
    <w:p w14:paraId="4533036E" w14:textId="77777777" w:rsidR="00AF1FB3" w:rsidRPr="00D94A6C" w:rsidRDefault="00AF1FB3" w:rsidP="00AF1FB3">
      <w:pPr>
        <w:rPr>
          <w:sz w:val="14"/>
        </w:rPr>
      </w:pPr>
      <w:r w:rsidRPr="00D94A6C">
        <w:rPr>
          <w:sz w:val="14"/>
        </w:rPr>
        <w:t>We must pause to ask at this point whether an exclusive appeal to the biologically unique experiences of women is ultimately a satisfactory basis on which to rest a feminist ethic. My own view here is that it is not. For an appeal to distinctive, biologically mediated experiences would seem to commit one to the view that over an important range of life situations women's and men's experiences are simply incommensurable. And this commitment will in turn lead to another when combined with the view that the capacity to care is in some way determined by these life experiences, namely, that a feminist ethic is not fully open to men.</w:t>
      </w:r>
    </w:p>
    <w:p w14:paraId="51175C77" w14:textId="77777777" w:rsidR="00AF1FB3" w:rsidRPr="00D94A6C" w:rsidRDefault="00AF1FB3" w:rsidP="00AF1FB3">
      <w:pPr>
        <w:rPr>
          <w:sz w:val="14"/>
        </w:rPr>
      </w:pPr>
      <w:r w:rsidRPr="00D94A6C">
        <w:rPr>
          <w:sz w:val="14"/>
        </w:rPr>
        <w:t>Here we see why it is important to distinguish the two sorts of appeals to the experience of mothering. For an appeal to the experience of caring for children is very different at this point from an appeal to the biologically mediated experience of mothering. While it is possible, if not likely, that men will assume primary responsibility for child-care — and thus presumably become more caring — men cannot experience the close identification with another that results from carrying, giving birth to, and nursing a child. Thus, if a feminist ethic of care is grounded in these experiences, if the ability fully to care for another is contingent upon the biological experience of mothering, it will necessarily be an exclusive ethic.</w:t>
      </w:r>
    </w:p>
    <w:p w14:paraId="08432257" w14:textId="77777777" w:rsidR="00AF1FB3" w:rsidRPr="00D94A6C" w:rsidRDefault="00AF1FB3" w:rsidP="00AF1FB3">
      <w:pPr>
        <w:rPr>
          <w:sz w:val="14"/>
        </w:rPr>
      </w:pPr>
      <w:r w:rsidRPr="00D94A6C">
        <w:rPr>
          <w:sz w:val="14"/>
        </w:rPr>
        <w:t xml:space="preserve">It is, of course, possible to argue for such an exclusive ethic, and such an argument might perhaps be one more feature distinguishing an ethic of care from more traditional moral theories that typically are not so restricted. I suppose, too, that if one were to argue for the exclusivity of an ethic of care, the fact that the promise </w:t>
      </w:r>
      <w:r w:rsidRPr="00D94A6C">
        <w:rPr>
          <w:sz w:val="14"/>
        </w:rPr>
        <w:lastRenderedPageBreak/>
        <w:t>of such an ethic, e.g., of moving us toward a more compassionate and less violent society, would be diminished, would not be of great concern. Nor would the fact that such an ethic appears to tie women to an exclusively domestic role. Radical separatists could simply endorse these as unavoidable consequences of biological differences, thus making virtue out of necessity.</w:t>
      </w:r>
    </w:p>
    <w:p w14:paraId="128926AB" w14:textId="77777777" w:rsidR="00AF1FB3" w:rsidRPr="00D94A6C" w:rsidRDefault="00AF1FB3" w:rsidP="00AF1FB3">
      <w:pPr>
        <w:rPr>
          <w:sz w:val="14"/>
        </w:rPr>
      </w:pPr>
      <w:r w:rsidRPr="00D94A6C">
        <w:rPr>
          <w:sz w:val="14"/>
        </w:rPr>
        <w:t xml:space="preserve">Yet, </w:t>
      </w:r>
      <w:r w:rsidRPr="004E56D0">
        <w:rPr>
          <w:b/>
          <w:highlight w:val="cyan"/>
          <w:u w:val="single"/>
        </w:rPr>
        <w:t>if an ethic of care and compassion is not construed as a separatist ethic, the attempt to ground it in the biologically mediated experiences of child-bearing will be deeply troubling</w:t>
      </w:r>
      <w:r w:rsidRPr="00D94A6C">
        <w:rPr>
          <w:b/>
          <w:u w:val="single"/>
        </w:rPr>
        <w:t>.</w:t>
      </w:r>
      <w:r w:rsidRPr="00DA2FDA">
        <w:rPr>
          <w:u w:val="single"/>
        </w:rPr>
        <w:t xml:space="preserve"> And my sense is that most advocates of such an ethic do not understand an ethic of care as a sort of sectarian ethic.</w:t>
      </w:r>
      <w:r w:rsidRPr="00D94A6C">
        <w:rPr>
          <w:sz w:val="14"/>
        </w:rPr>
        <w:t xml:space="preserve"> Certainly Gilligan and Noddings, the two writers on whom I have focused, do not so understand it. </w:t>
      </w:r>
      <w:hyperlink r:id="rId147" w:anchor="b11" w:history="1">
        <w:r w:rsidRPr="00D94A6C">
          <w:rPr>
            <w:rStyle w:val="Hyperlink"/>
            <w:sz w:val="14"/>
          </w:rPr>
          <w:t>Noddings (1984</w:t>
        </w:r>
      </w:hyperlink>
      <w:r w:rsidRPr="00D94A6C">
        <w:rPr>
          <w:sz w:val="14"/>
        </w:rPr>
        <w:t>, 2), for example, says at the start of her work that she sees “no reason why men should not embrace it [i.e., an ethic of care].” In fact, she repeatedly says that an ethic of care is universally accessible. Gilligan, too, would appear to reject the separatist thesis. She is quite emphatic (1982, 2) that the distinctive voice she has discerned in discussions of morality is “characterized not by gender but [by] theme.” And even when she discusses these distinctive voices in gender-specific terms, she is clear that an ethic of care is open to men; indeed, it is something to which they should aspire. “Development for both sexes,”</w:t>
      </w:r>
      <w:hyperlink r:id="rId148" w:anchor="b5" w:history="1">
        <w:r w:rsidRPr="00D94A6C">
          <w:rPr>
            <w:rStyle w:val="Hyperlink"/>
            <w:sz w:val="14"/>
          </w:rPr>
          <w:t>Gilligan writes (1982</w:t>
        </w:r>
      </w:hyperlink>
      <w:r w:rsidRPr="00D94A6C">
        <w:rPr>
          <w:sz w:val="14"/>
        </w:rPr>
        <w:t>, 100), “would therefore seem to entail an integration of rights and responsibilities through the discovery of the complementarity of these disparate views.”</w:t>
      </w:r>
      <w:hyperlink r:id="rId149" w:anchor="fn5_20" w:tooltip="Link to note" w:history="1">
        <w:r w:rsidRPr="00D94A6C">
          <w:rPr>
            <w:rStyle w:val="Hyperlink"/>
            <w:sz w:val="14"/>
          </w:rPr>
          <w:t>5</w:t>
        </w:r>
      </w:hyperlink>
    </w:p>
    <w:p w14:paraId="329D3767" w14:textId="77777777" w:rsidR="00AF1FB3" w:rsidRPr="00DA2FDA" w:rsidRDefault="00AF1FB3" w:rsidP="00AF1FB3">
      <w:pPr>
        <w:rPr>
          <w:u w:val="single"/>
        </w:rPr>
      </w:pPr>
      <w:r w:rsidRPr="00DA2FDA">
        <w:rPr>
          <w:u w:val="single"/>
        </w:rPr>
        <w:t>Unfortunately</w:t>
      </w:r>
      <w:r w:rsidRPr="00D94A6C">
        <w:rPr>
          <w:b/>
          <w:u w:val="single"/>
        </w:rPr>
        <w:t xml:space="preserve">, </w:t>
      </w:r>
      <w:r w:rsidRPr="004E56D0">
        <w:rPr>
          <w:b/>
          <w:highlight w:val="cyan"/>
          <w:u w:val="single"/>
        </w:rPr>
        <w:t>if the capacity to care is significantly conditioned by access to the experiences associated with child-bearing, the call for men to become more caring and compassionate</w:t>
      </w:r>
      <w:r w:rsidRPr="00D94A6C">
        <w:rPr>
          <w:b/>
          <w:u w:val="single"/>
        </w:rPr>
        <w:t xml:space="preserve"> begins to sound a bit like past exhortations within Christianity for women to emulate the Virgin Mary: the ideal </w:t>
      </w:r>
      <w:r w:rsidRPr="004E56D0">
        <w:rPr>
          <w:b/>
          <w:highlight w:val="cyan"/>
          <w:u w:val="single"/>
        </w:rPr>
        <w:t>is simply not capable of realization</w:t>
      </w:r>
      <w:r w:rsidRPr="00DA2FDA">
        <w:rPr>
          <w:u w:val="single"/>
        </w:rPr>
        <w:t>. The pessimism that such a conclusion should engender ought to raise serious questions about an exclusive appeal to the biologically unique experiences of women as the foundation for an ethic of care.</w:t>
      </w:r>
    </w:p>
    <w:p w14:paraId="5463369E" w14:textId="77777777" w:rsidR="00AF1FB3" w:rsidRPr="00D94A6C" w:rsidRDefault="00AF1FB3" w:rsidP="00AF1FB3">
      <w:pPr>
        <w:rPr>
          <w:sz w:val="14"/>
        </w:rPr>
      </w:pPr>
      <w:r w:rsidRPr="003F1C97">
        <w:rPr>
          <w:u w:val="single"/>
        </w:rPr>
        <w:t xml:space="preserve">Moreover, </w:t>
      </w:r>
      <w:r w:rsidRPr="004E56D0">
        <w:rPr>
          <w:b/>
          <w:highlight w:val="cyan"/>
          <w:u w:val="single"/>
        </w:rPr>
        <w:t>there ought to be serious misgivings about a second consequence of this sort of appeal</w:t>
      </w:r>
      <w:r w:rsidRPr="00D94A6C">
        <w:rPr>
          <w:b/>
          <w:u w:val="single"/>
        </w:rPr>
        <w:t xml:space="preserve">, namely, the fact that </w:t>
      </w:r>
      <w:r w:rsidRPr="004E56D0">
        <w:rPr>
          <w:b/>
          <w:highlight w:val="cyan"/>
          <w:u w:val="single"/>
        </w:rPr>
        <w:t>it appears to assign primary responsibility for caring to women</w:t>
      </w:r>
      <w:r w:rsidRPr="003F1C97">
        <w:rPr>
          <w:u w:val="single"/>
        </w:rPr>
        <w:t>.</w:t>
      </w:r>
      <w:r w:rsidRPr="00D94A6C">
        <w:rPr>
          <w:sz w:val="14"/>
        </w:rPr>
        <w:t xml:space="preserve"> Indeed, Ehrenreich and English suggest that one of the fatal flaws of earlier romantic views was that these views saddled women with sole responsibility for caring. Unfortunately, “the romantic ‘solution’,” they write:</w:t>
      </w:r>
    </w:p>
    <w:p w14:paraId="7D33412F" w14:textId="77777777" w:rsidR="00AF1FB3" w:rsidRPr="00D94A6C" w:rsidRDefault="00AF1FB3" w:rsidP="00AF1FB3">
      <w:pPr>
        <w:rPr>
          <w:sz w:val="14"/>
        </w:rPr>
      </w:pPr>
      <w:r w:rsidRPr="00D94A6C">
        <w:rPr>
          <w:sz w:val="14"/>
        </w:rPr>
        <w:t>was to take all responsibility for love and caring and place it squarely on the backs of women: individual women, each one in isolation, holding out against the anarchy of the markete place. And in this lay the fatal moral compromise of sexual romanticism: it chose not to remake the world, but to demand that women make-up for it (Ehrenreich and English 1978, 314).</w:t>
      </w:r>
    </w:p>
    <w:p w14:paraId="32589698" w14:textId="77777777" w:rsidR="00AF1FB3" w:rsidRPr="00D94A6C" w:rsidRDefault="00AF1FB3" w:rsidP="00AF1FB3">
      <w:pPr>
        <w:rPr>
          <w:sz w:val="14"/>
        </w:rPr>
      </w:pPr>
      <w:r w:rsidRPr="004E56D0">
        <w:rPr>
          <w:b/>
          <w:highlight w:val="cyan"/>
          <w:u w:val="single"/>
        </w:rPr>
        <w:t>If caring is experientially grounded in mothering and if mothering is construed primarily in terms of the experiences surrounding childbirth, then all responsibility for caring will be placed “squarely on the backs of women.</w:t>
      </w:r>
      <w:r w:rsidRPr="00D94A6C">
        <w:rPr>
          <w:b/>
          <w:u w:val="single"/>
        </w:rPr>
        <w:t>”</w:t>
      </w:r>
      <w:r w:rsidRPr="003F1C97">
        <w:rPr>
          <w:u w:val="single"/>
        </w:rPr>
        <w:t xml:space="preserve"> Nor will there be any incentive to attempt to remake the world, because the biological world is given. </w:t>
      </w:r>
      <w:r w:rsidRPr="00D94A6C">
        <w:rPr>
          <w:sz w:val="14"/>
        </w:rPr>
        <w:t>Indeed</w:t>
      </w:r>
      <w:r w:rsidRPr="003F1C97">
        <w:rPr>
          <w:u w:val="single"/>
        </w:rPr>
        <w:t>,</w:t>
      </w:r>
      <w:r w:rsidRPr="00D94A6C">
        <w:rPr>
          <w:sz w:val="14"/>
        </w:rPr>
        <w:t xml:space="preserve"> what </w:t>
      </w:r>
      <w:hyperlink r:id="rId150" w:anchor="b12" w:history="1">
        <w:r w:rsidRPr="00D94A6C">
          <w:rPr>
            <w:rStyle w:val="Hyperlink"/>
            <w:sz w:val="14"/>
          </w:rPr>
          <w:t>Adrienne Rich (1986</w:t>
        </w:r>
      </w:hyperlink>
      <w:r w:rsidRPr="00D94A6C">
        <w:rPr>
          <w:sz w:val="14"/>
        </w:rPr>
        <w:t>, 92) said of Elizabeth Gould Davis's work is equally apt here: “Since reforms are pointless, this is an invitation to drift into the future on the current of women's presumed superiority.”</w:t>
      </w:r>
      <w:hyperlink r:id="rId151" w:anchor="fn6_22" w:tooltip="Link to note" w:history="1">
        <w:r w:rsidRPr="00D94A6C">
          <w:rPr>
            <w:rStyle w:val="Hyperlink"/>
            <w:sz w:val="14"/>
          </w:rPr>
          <w:t>6</w:t>
        </w:r>
      </w:hyperlink>
    </w:p>
    <w:p w14:paraId="0B961C10" w14:textId="77777777" w:rsidR="00AF1FB3" w:rsidRPr="00D94A6C" w:rsidRDefault="00AF1FB3" w:rsidP="00AF1FB3">
      <w:pPr>
        <w:rPr>
          <w:sz w:val="14"/>
        </w:rPr>
      </w:pPr>
      <w:r w:rsidRPr="00D94A6C">
        <w:rPr>
          <w:sz w:val="14"/>
        </w:rPr>
        <w:t xml:space="preserve">Nevertheless, as we have seen, </w:t>
      </w:r>
      <w:r w:rsidRPr="00D94A6C">
        <w:rPr>
          <w:u w:val="single"/>
        </w:rPr>
        <w:t>the appeal to the biological experiences of motherhood need not</w:t>
      </w:r>
      <w:r w:rsidRPr="003F1C97">
        <w:rPr>
          <w:u w:val="single"/>
        </w:rPr>
        <w:t xml:space="preserve">, and, I would argue, should not, </w:t>
      </w:r>
      <w:r w:rsidRPr="00D94A6C">
        <w:rPr>
          <w:u w:val="single"/>
        </w:rPr>
        <w:t>be the exclusive basis of the articulation of a feminist ethic of care and compassion</w:t>
      </w:r>
      <w:r w:rsidRPr="003F1C97">
        <w:rPr>
          <w:u w:val="single"/>
        </w:rPr>
        <w:t>. For one may draw on the experiences of women and mothers in their roles as primary caretakers of society. And if, in drawing on these experiences, a new romanticism is constructed, it is at least a romanticism with a difference. For unlike earlier romantic views</w:t>
      </w:r>
      <w:r w:rsidRPr="00D94A6C">
        <w:rPr>
          <w:sz w:val="14"/>
        </w:rPr>
        <w:t xml:space="preserve">, the romanticism of a Noddings or a Gilligan </w:t>
      </w:r>
      <w:r w:rsidRPr="003F1C97">
        <w:rPr>
          <w:u w:val="single"/>
        </w:rPr>
        <w:t>is not constructed negatively in reaction to the perceived evils of the male work world or merely to meet the needs of the males in that world. Rather it is positively developed out of women's experience, by women</w:t>
      </w:r>
      <w:r w:rsidRPr="00D94A6C">
        <w:rPr>
          <w:sz w:val="14"/>
        </w:rPr>
        <w:t xml:space="preserve">. This last point is important for, as Ehrenreich and English make clear, earlier celebrations of feminine virtues were often orchestrated and legitimated by males and served to perpetuate male domination. Thus </w:t>
      </w:r>
      <w:r w:rsidRPr="003F1C97">
        <w:rPr>
          <w:u w:val="single"/>
        </w:rPr>
        <w:t>19th century romanticism was cloying in its idealization of women. It placed women on a pedestal from which, it made clear, she must not descend—say, into the work world—lest she soil her untarnished virtue. It thus provided no future for a woman other than care for her family. And even here it was oppressive because family life was understood to be a place of almost gushing warmth and emotionality. Reason had no place there, for rationality belonged to the marketplace.</w:t>
      </w:r>
    </w:p>
    <w:p w14:paraId="18BF594C" w14:textId="77777777" w:rsidR="00AF1FB3" w:rsidRPr="00D94A6C" w:rsidRDefault="00AF1FB3" w:rsidP="00AF1FB3">
      <w:pPr>
        <w:rPr>
          <w:u w:val="single"/>
        </w:rPr>
      </w:pPr>
      <w:r w:rsidRPr="00D94A6C">
        <w:rPr>
          <w:sz w:val="14"/>
        </w:rPr>
        <w:t xml:space="preserve">By contrast, the </w:t>
      </w:r>
      <w:r w:rsidRPr="004E56D0">
        <w:rPr>
          <w:b/>
          <w:highlight w:val="cyan"/>
          <w:u w:val="single"/>
        </w:rPr>
        <w:t>new romanticism</w:t>
      </w:r>
      <w:r w:rsidRPr="00D94A6C">
        <w:rPr>
          <w:sz w:val="14"/>
        </w:rPr>
        <w:t>, developed by women, in part for women</w:t>
      </w:r>
      <w:r w:rsidRPr="00D94A6C">
        <w:rPr>
          <w:b/>
          <w:sz w:val="14"/>
        </w:rPr>
        <w:t xml:space="preserve">, </w:t>
      </w:r>
      <w:r w:rsidRPr="004E56D0">
        <w:rPr>
          <w:b/>
          <w:highlight w:val="cyan"/>
          <w:u w:val="single"/>
        </w:rPr>
        <w:t>emphasizes the intellectual and emotional skills required of mothering</w:t>
      </w:r>
      <w:r w:rsidRPr="003F1C97">
        <w:rPr>
          <w:u w:val="single"/>
        </w:rPr>
        <w:t>.</w:t>
      </w:r>
      <w:r w:rsidRPr="00D94A6C">
        <w:rPr>
          <w:sz w:val="14"/>
        </w:rPr>
        <w:t xml:space="preserve"> Further, </w:t>
      </w:r>
      <w:r w:rsidRPr="00D94A6C">
        <w:rPr>
          <w:u w:val="single"/>
        </w:rPr>
        <w:t xml:space="preserve">it need not simply </w:t>
      </w:r>
      <w:r w:rsidRPr="004E56D0">
        <w:rPr>
          <w:b/>
          <w:highlight w:val="cyan"/>
          <w:u w:val="single"/>
        </w:rPr>
        <w:t>idealize the role of mother</w:t>
      </w:r>
      <w:r w:rsidRPr="00D94A6C">
        <w:rPr>
          <w:u w:val="single"/>
        </w:rPr>
        <w:t xml:space="preserve">, for it straightforwardly </w:t>
      </w:r>
      <w:r w:rsidRPr="00D94A6C">
        <w:rPr>
          <w:u w:val="single"/>
        </w:rPr>
        <w:lastRenderedPageBreak/>
        <w:t>acknowledges that mothering can be oppressive, that it can be drudgery, that alongside the particular virtues to which it gives rise can be found some characteristic vices. Most importantly, however, it insists that women do not look out at only one horizon. A feminist ethic may turn to mothering for a model of moral relations, but it does not say that only mothers, or for that matter, only women can be nurturing. Thus, it does not suggest, even tacitly, that women should be mothers. On the contrary, it says that persons should be caring and compassionate and that they should be so whether they are mothers or corporate executives, men or women. And here, I believe, the new romanticism, at least one that does not over-emphasize the biological component of caring, escapes the central difficulty of its predecessors: it does not make the fatal compromise.</w:t>
      </w:r>
    </w:p>
    <w:p w14:paraId="7FD17705" w14:textId="77777777" w:rsidR="00AF1FB3" w:rsidRPr="00D94A6C" w:rsidRDefault="00AF1FB3" w:rsidP="00AF1FB3">
      <w:pPr>
        <w:rPr>
          <w:sz w:val="14"/>
        </w:rPr>
      </w:pPr>
      <w:r w:rsidRPr="00D94A6C">
        <w:rPr>
          <w:u w:val="single"/>
        </w:rPr>
        <w:t>The conviction that women must simply hold out against the values of the male work world is absent from the new romanticism. For according to the new romanticism, one of the goals of a feminist ethic of care is to “remake the world.” And it is clear that this sort of transformation requires structural change. What is required is not individual women in isolation holding out against the system; what is required is a change in the system</w:t>
      </w:r>
      <w:r w:rsidRPr="00D94A6C">
        <w:rPr>
          <w:sz w:val="14"/>
        </w:rPr>
        <w:t>. Gilligan and Noddings and Ruddick would all accept that we must work toward eliminating the split between home and work that effectively confines care and nur-turance to the domestic world. Further, this particular version of the new romanticism, i.e., the version that stresses the importance of mothering construed as child-rearing, would suggest that the most effective way to bring about structural change is precisely to take the burden off the backs of individual women. That is, Chodorow's work, as well as that of Ruddick, suggests that change may be facilitated by encouraging men to assume primary, or at least equal, responsibility for child-care. On the one hand, it is argued that such a change would disrupt the psychological dynamic that reproduces mothering only in women. On the other hand, it is said that such a change would introduce men to the demands and interests of mothering, which help to generate and sustain care and compassion.</w:t>
      </w:r>
    </w:p>
    <w:p w14:paraId="21D006C9" w14:textId="77777777" w:rsidR="00AF1FB3" w:rsidRPr="00D94A6C" w:rsidRDefault="00AF1FB3" w:rsidP="00AF1FB3">
      <w:pPr>
        <w:rPr>
          <w:sz w:val="14"/>
        </w:rPr>
      </w:pPr>
      <w:r w:rsidRPr="00D94A6C">
        <w:rPr>
          <w:sz w:val="14"/>
        </w:rPr>
        <w:t>Ehrenreich and English close their book by suggesting that the romanticist/ rationalist alternative is unacceptable. “[W]e refuse,” they write:</w:t>
      </w:r>
    </w:p>
    <w:p w14:paraId="44A10C2F" w14:textId="77777777" w:rsidR="00AF1FB3" w:rsidRPr="00D94A6C" w:rsidRDefault="00AF1FB3" w:rsidP="00AF1FB3">
      <w:pPr>
        <w:rPr>
          <w:sz w:val="14"/>
        </w:rPr>
      </w:pPr>
      <w:r w:rsidRPr="00D94A6C">
        <w:rPr>
          <w:u w:val="single"/>
        </w:rPr>
        <w:t>to remain on the margins of society, and we refuse to enter that society on its terms. If we reject these alternatives, then the challenge is to frame a moral outlook which proceeds from women's needs and experiences but which cannot be trivialized, sentimentalized, or domesticated. A synthesis which transcends both the rationalist and romanticist poles must necessarily challenge the masculinist social order itself. It must insist that the human values that women were assigned to preserve expand out of the confines of private life and become the organizing principles of society</w:t>
      </w:r>
      <w:r w:rsidRPr="00D94A6C">
        <w:rPr>
          <w:sz w:val="14"/>
        </w:rPr>
        <w:t xml:space="preserve"> (1978, 324).</w:t>
      </w:r>
    </w:p>
    <w:p w14:paraId="715D45A2" w14:textId="77777777" w:rsidR="00AF1FB3" w:rsidRPr="00D94A6C" w:rsidRDefault="00AF1FB3" w:rsidP="00AF1FB3">
      <w:pPr>
        <w:rPr>
          <w:sz w:val="14"/>
        </w:rPr>
      </w:pPr>
      <w:r w:rsidRPr="00D94A6C">
        <w:rPr>
          <w:sz w:val="14"/>
        </w:rPr>
        <w:t xml:space="preserve">It seems to me that </w:t>
      </w:r>
      <w:r w:rsidRPr="00D94A6C">
        <w:rPr>
          <w:u w:val="single"/>
        </w:rPr>
        <w:t>this is essentially the vision offered by the new romanticism, for a feminist ethic of care and compassion seeks to frame a moral outlook which proceeds from women's experience and which radically challenges the existing social order. Whether such an ethic can avoid the sentimentality of earlier romantic views and whether it can underwrite the sort of structural change that is required to make care and compassion organizing principles of society are questions that will ultimately determine the fate of this ethic</w:t>
      </w:r>
      <w:r w:rsidRPr="00D94A6C">
        <w:rPr>
          <w:sz w:val="14"/>
        </w:rPr>
        <w:t>.</w:t>
      </w:r>
      <w:hyperlink r:id="rId152" w:anchor="fn7_23" w:tooltip="Link to note" w:history="1">
        <w:r w:rsidRPr="00D94A6C">
          <w:rPr>
            <w:rStyle w:val="Hyperlink"/>
            <w:sz w:val="14"/>
          </w:rPr>
          <w:t>7</w:t>
        </w:r>
      </w:hyperlink>
    </w:p>
    <w:p w14:paraId="71B2F146" w14:textId="77777777" w:rsidR="006B2FB2" w:rsidRDefault="006B2FB2" w:rsidP="006B2FB2">
      <w:pPr>
        <w:pStyle w:val="Heading1"/>
      </w:pPr>
      <w:r>
        <w:lastRenderedPageBreak/>
        <w:t>AT: Speculative Fiction</w:t>
      </w:r>
    </w:p>
    <w:p w14:paraId="78DF0FE0" w14:textId="77777777" w:rsidR="006B2FB2" w:rsidRDefault="006B2FB2" w:rsidP="006B2FB2">
      <w:pPr>
        <w:pStyle w:val="Heading2"/>
      </w:pPr>
      <w:r>
        <w:lastRenderedPageBreak/>
        <w:t>Case---Speculative Fiction</w:t>
      </w:r>
    </w:p>
    <w:p w14:paraId="2070F18C" w14:textId="77777777" w:rsidR="006B2FB2" w:rsidRPr="00AC02BA" w:rsidRDefault="006B2FB2" w:rsidP="006B2FB2">
      <w:pPr>
        <w:pStyle w:val="Heading3"/>
      </w:pPr>
      <w:r>
        <w:lastRenderedPageBreak/>
        <w:t xml:space="preserve">1NC---Utopianism </w:t>
      </w:r>
      <w:r w:rsidR="00751765">
        <w:t>Fails</w:t>
      </w:r>
    </w:p>
    <w:p w14:paraId="27EF545D" w14:textId="77777777" w:rsidR="006B2FB2" w:rsidRDefault="006B2FB2" w:rsidP="006B2FB2">
      <w:pPr>
        <w:pStyle w:val="Heading4"/>
      </w:pPr>
      <w:r>
        <w:t xml:space="preserve">Utopianism results in violence with any opposition – only focusing on concrete action solves. </w:t>
      </w:r>
    </w:p>
    <w:p w14:paraId="238438B9" w14:textId="77777777" w:rsidR="006B2FB2" w:rsidRPr="00630FC9" w:rsidRDefault="006B2FB2" w:rsidP="006B2FB2">
      <w:r w:rsidRPr="00630FC9">
        <w:rPr>
          <w:rStyle w:val="Style13ptBold"/>
        </w:rPr>
        <w:t>Piteo-Tarpy ’20</w:t>
      </w:r>
      <w:r>
        <w:t xml:space="preserve"> [Tyler; 6-23-</w:t>
      </w:r>
      <w:r w:rsidRPr="00630FC9">
        <w:t>2020; Essayist, poet, screenwriter, editor of Electric Thoughts; "Utopias Are Dangerous, Here’s How to Fix Them"; Medium; https://medium.com/illumination/utopias-are-dangerous-heres-how-to-fix-them-77bea7a6b1c9; accessed 7-23-2023; Lowell-EL]</w:t>
      </w:r>
    </w:p>
    <w:p w14:paraId="2280C8E2" w14:textId="77777777" w:rsidR="006B2FB2" w:rsidRPr="006D2564" w:rsidRDefault="006B2FB2" w:rsidP="006B2FB2">
      <w:pPr>
        <w:rPr>
          <w:u w:val="single"/>
          <w:lang w:eastAsia="zh-CN"/>
        </w:rPr>
      </w:pPr>
      <w:r w:rsidRPr="006D2564">
        <w:rPr>
          <w:sz w:val="16"/>
          <w:lang w:eastAsia="zh-CN"/>
        </w:rPr>
        <w:t xml:space="preserve">Utopianism, Popper says, is a result of this second kind of thinking. (From here on out I will use rationalism to mean the right sort and “rationalism” to mean the wrong sort.) </w:t>
      </w:r>
      <w:r w:rsidRPr="006D2564">
        <w:rPr>
          <w:u w:val="single"/>
          <w:lang w:eastAsia="zh-CN"/>
        </w:rPr>
        <w:t>What makes “</w:t>
      </w:r>
      <w:r w:rsidRPr="006D2564">
        <w:rPr>
          <w:b/>
          <w:bCs/>
          <w:highlight w:val="cyan"/>
          <w:u w:val="single"/>
          <w:lang w:eastAsia="zh-CN"/>
        </w:rPr>
        <w:t>rationalism</w:t>
      </w:r>
      <w:r w:rsidRPr="006D2564">
        <w:rPr>
          <w:u w:val="single"/>
          <w:lang w:eastAsia="zh-CN"/>
        </w:rPr>
        <w:t xml:space="preserve">” flawed </w:t>
      </w:r>
      <w:r w:rsidRPr="006D2564">
        <w:rPr>
          <w:b/>
          <w:bCs/>
          <w:u w:val="single"/>
          <w:lang w:eastAsia="zh-CN"/>
        </w:rPr>
        <w:t>is</w:t>
      </w:r>
      <w:r w:rsidRPr="006D2564">
        <w:rPr>
          <w:u w:val="single"/>
          <w:lang w:eastAsia="zh-CN"/>
        </w:rPr>
        <w:t xml:space="preserve"> that it ends up being </w:t>
      </w:r>
      <w:r w:rsidRPr="006D2564">
        <w:rPr>
          <w:b/>
          <w:bCs/>
          <w:highlight w:val="cyan"/>
          <w:u w:val="single"/>
          <w:lang w:eastAsia="zh-CN"/>
        </w:rPr>
        <w:t>self-defeating</w:t>
      </w:r>
      <w:r w:rsidRPr="006D2564">
        <w:rPr>
          <w:u w:val="single"/>
          <w:lang w:eastAsia="zh-CN"/>
        </w:rPr>
        <w:t xml:space="preserve">, specifically </w:t>
      </w:r>
      <w:r w:rsidRPr="006D2564">
        <w:rPr>
          <w:b/>
          <w:bCs/>
          <w:highlight w:val="cyan"/>
          <w:u w:val="single"/>
          <w:lang w:eastAsia="zh-CN"/>
        </w:rPr>
        <w:t>within Utopianism</w:t>
      </w:r>
      <w:r w:rsidRPr="006D2564">
        <w:rPr>
          <w:highlight w:val="cyan"/>
          <w:u w:val="single"/>
          <w:lang w:eastAsia="zh-CN"/>
        </w:rPr>
        <w:t>, because</w:t>
      </w:r>
      <w:r w:rsidRPr="006D2564">
        <w:rPr>
          <w:u w:val="single"/>
          <w:lang w:eastAsia="zh-CN"/>
        </w:rPr>
        <w:t xml:space="preserve"> people need an end goal in order to take “rational” action, but people can’t agree on an end goal without rationalism.</w:t>
      </w:r>
    </w:p>
    <w:p w14:paraId="41A73801" w14:textId="77777777" w:rsidR="006B2FB2" w:rsidRPr="006D2564" w:rsidRDefault="006B2FB2" w:rsidP="006B2FB2">
      <w:pPr>
        <w:rPr>
          <w:sz w:val="16"/>
          <w:lang w:eastAsia="zh-CN"/>
        </w:rPr>
      </w:pPr>
      <w:r w:rsidRPr="006D2564">
        <w:rPr>
          <w:sz w:val="16"/>
          <w:lang w:eastAsia="zh-CN"/>
        </w:rPr>
        <w:t xml:space="preserve">Put more clearly, </w:t>
      </w:r>
      <w:r w:rsidRPr="006D2564">
        <w:rPr>
          <w:u w:val="single"/>
          <w:lang w:eastAsia="zh-CN"/>
        </w:rPr>
        <w:t xml:space="preserve">if someone has a vision of a perfect world then they must take action to achieve it in order to be “rational.” However, </w:t>
      </w:r>
      <w:r w:rsidRPr="006D2564">
        <w:rPr>
          <w:highlight w:val="cyan"/>
          <w:u w:val="single"/>
          <w:lang w:eastAsia="zh-CN"/>
        </w:rPr>
        <w:t>someone else with a different</w:t>
      </w:r>
      <w:r w:rsidRPr="006D2564">
        <w:rPr>
          <w:u w:val="single"/>
          <w:lang w:eastAsia="zh-CN"/>
        </w:rPr>
        <w:t xml:space="preserve"> vision </w:t>
      </w:r>
      <w:r w:rsidRPr="006D2564">
        <w:rPr>
          <w:highlight w:val="cyan"/>
          <w:u w:val="single"/>
          <w:lang w:eastAsia="zh-CN"/>
        </w:rPr>
        <w:t>must also take action</w:t>
      </w:r>
      <w:r w:rsidRPr="006D2564">
        <w:rPr>
          <w:u w:val="single"/>
          <w:lang w:eastAsia="zh-CN"/>
        </w:rPr>
        <w:t xml:space="preserve"> to achieve their goal, </w:t>
      </w:r>
      <w:r w:rsidRPr="006D2564">
        <w:rPr>
          <w:highlight w:val="cyan"/>
          <w:u w:val="single"/>
          <w:lang w:eastAsia="zh-CN"/>
        </w:rPr>
        <w:t>thus conflict will ensue</w:t>
      </w:r>
      <w:r w:rsidRPr="006D2564">
        <w:rPr>
          <w:u w:val="single"/>
          <w:lang w:eastAsia="zh-CN"/>
        </w:rPr>
        <w:t>.</w:t>
      </w:r>
      <w:r w:rsidRPr="006D2564">
        <w:rPr>
          <w:sz w:val="16"/>
          <w:lang w:eastAsia="zh-CN"/>
        </w:rPr>
        <w:t xml:space="preserve"> The only way for either person to continue to act “rationally” would be to suppress or eliminate the other.</w:t>
      </w:r>
    </w:p>
    <w:p w14:paraId="471C5727" w14:textId="77777777" w:rsidR="006B2FB2" w:rsidRPr="006D2564" w:rsidRDefault="006B2FB2" w:rsidP="006B2FB2">
      <w:pPr>
        <w:rPr>
          <w:u w:val="single"/>
          <w:lang w:eastAsia="zh-CN"/>
        </w:rPr>
      </w:pPr>
      <w:r w:rsidRPr="006D2564">
        <w:rPr>
          <w:sz w:val="16"/>
          <w:lang w:eastAsia="zh-CN"/>
        </w:rPr>
        <w:t xml:space="preserve">With so many people in a society, </w:t>
      </w:r>
      <w:r w:rsidRPr="006D2564">
        <w:rPr>
          <w:u w:val="single"/>
          <w:lang w:eastAsia="zh-CN"/>
        </w:rPr>
        <w:t>each with their own ideas on how to improve it</w:t>
      </w:r>
      <w:r w:rsidRPr="006D2564">
        <w:rPr>
          <w:sz w:val="16"/>
          <w:lang w:eastAsia="zh-CN"/>
        </w:rPr>
        <w:t xml:space="preserve"> — not to mention the fact that the actions of the Utopianist will constantly change society and therefore change people’s ideas as well — each person must be contained in a way that prevents them from interfering with the Utopianist’s plan. </w:t>
      </w:r>
      <w:r w:rsidRPr="006D2564">
        <w:rPr>
          <w:u w:val="single"/>
          <w:lang w:eastAsia="zh-CN"/>
        </w:rPr>
        <w:t xml:space="preserve">A world of </w:t>
      </w:r>
      <w:r w:rsidRPr="006D2564">
        <w:rPr>
          <w:highlight w:val="cyan"/>
          <w:u w:val="single"/>
          <w:lang w:eastAsia="zh-CN"/>
        </w:rPr>
        <w:t>oppression</w:t>
      </w:r>
      <w:r w:rsidRPr="006D2564">
        <w:rPr>
          <w:u w:val="single"/>
          <w:lang w:eastAsia="zh-CN"/>
        </w:rPr>
        <w:t xml:space="preserve"> is inherently anti-Utopian, but it </w:t>
      </w:r>
      <w:r w:rsidRPr="006D2564">
        <w:rPr>
          <w:highlight w:val="cyan"/>
          <w:u w:val="single"/>
          <w:lang w:eastAsia="zh-CN"/>
        </w:rPr>
        <w:t>is</w:t>
      </w:r>
      <w:r w:rsidRPr="006D2564">
        <w:rPr>
          <w:u w:val="single"/>
          <w:lang w:eastAsia="zh-CN"/>
        </w:rPr>
        <w:t xml:space="preserve"> also </w:t>
      </w:r>
      <w:r w:rsidRPr="006D2564">
        <w:rPr>
          <w:highlight w:val="cyan"/>
          <w:u w:val="single"/>
          <w:lang w:eastAsia="zh-CN"/>
        </w:rPr>
        <w:t>the only possible outcome</w:t>
      </w:r>
      <w:r w:rsidRPr="006D2564">
        <w:rPr>
          <w:u w:val="single"/>
          <w:lang w:eastAsia="zh-CN"/>
        </w:rPr>
        <w:t xml:space="preserve"> of Utopianism.</w:t>
      </w:r>
    </w:p>
    <w:p w14:paraId="25485660" w14:textId="77777777" w:rsidR="006B2FB2" w:rsidRPr="006D2564" w:rsidRDefault="006B2FB2" w:rsidP="006B2FB2">
      <w:pPr>
        <w:rPr>
          <w:sz w:val="16"/>
          <w:lang w:eastAsia="zh-CN"/>
        </w:rPr>
      </w:pPr>
      <w:r w:rsidRPr="006D2564">
        <w:rPr>
          <w:sz w:val="16"/>
          <w:lang w:eastAsia="zh-CN"/>
        </w:rPr>
        <w:t xml:space="preserve">Popper concludes that </w:t>
      </w:r>
      <w:r w:rsidRPr="006D2564">
        <w:rPr>
          <w:u w:val="single"/>
          <w:lang w:eastAsia="zh-CN"/>
        </w:rPr>
        <w:t xml:space="preserve">instead of Utopianism, people </w:t>
      </w:r>
      <w:r w:rsidRPr="006D2564">
        <w:rPr>
          <w:highlight w:val="cyan"/>
          <w:u w:val="single"/>
          <w:lang w:eastAsia="zh-CN"/>
        </w:rPr>
        <w:t>ought to use rational debate</w:t>
      </w:r>
      <w:r w:rsidRPr="006D2564">
        <w:rPr>
          <w:u w:val="single"/>
          <w:lang w:eastAsia="zh-CN"/>
        </w:rPr>
        <w:t xml:space="preserve"> and mutual respect </w:t>
      </w:r>
      <w:r w:rsidRPr="006D2564">
        <w:rPr>
          <w:highlight w:val="cyan"/>
          <w:u w:val="single"/>
          <w:lang w:eastAsia="zh-CN"/>
        </w:rPr>
        <w:t>to</w:t>
      </w:r>
      <w:r w:rsidRPr="006D2564">
        <w:rPr>
          <w:u w:val="single"/>
          <w:lang w:eastAsia="zh-CN"/>
        </w:rPr>
        <w:t xml:space="preserve"> “work for the </w:t>
      </w:r>
      <w:r w:rsidRPr="006D2564">
        <w:rPr>
          <w:highlight w:val="cyan"/>
          <w:u w:val="single"/>
          <w:lang w:eastAsia="zh-CN"/>
        </w:rPr>
        <w:t>eliminat</w:t>
      </w:r>
      <w:r w:rsidRPr="006D2564">
        <w:rPr>
          <w:u w:val="single"/>
          <w:lang w:eastAsia="zh-CN"/>
        </w:rPr>
        <w:t xml:space="preserve">ion of </w:t>
      </w:r>
      <w:r w:rsidRPr="006D2564">
        <w:rPr>
          <w:highlight w:val="cyan"/>
          <w:u w:val="single"/>
          <w:lang w:eastAsia="zh-CN"/>
        </w:rPr>
        <w:t>concrete evils rather than</w:t>
      </w:r>
      <w:r w:rsidRPr="006D2564">
        <w:rPr>
          <w:u w:val="single"/>
          <w:lang w:eastAsia="zh-CN"/>
        </w:rPr>
        <w:t xml:space="preserve"> for the realization of </w:t>
      </w:r>
      <w:r w:rsidRPr="006D2564">
        <w:rPr>
          <w:highlight w:val="cyan"/>
          <w:u w:val="single"/>
          <w:lang w:eastAsia="zh-CN"/>
        </w:rPr>
        <w:t>abstract goods</w:t>
      </w:r>
      <w:r w:rsidRPr="006D2564">
        <w:rPr>
          <w:u w:val="single"/>
          <w:lang w:eastAsia="zh-CN"/>
        </w:rPr>
        <w:t xml:space="preserve">. Do not aim at establishing happiness by political means. Rather </w:t>
      </w:r>
      <w:r w:rsidRPr="006D2564">
        <w:rPr>
          <w:b/>
          <w:bCs/>
          <w:u w:val="single"/>
          <w:lang w:eastAsia="zh-CN"/>
        </w:rPr>
        <w:t>aim at the elimination of concrete miseries”</w:t>
      </w:r>
      <w:r w:rsidRPr="006D2564">
        <w:rPr>
          <w:sz w:val="16"/>
          <w:lang w:eastAsia="zh-CN"/>
        </w:rPr>
        <w:t xml:space="preserve"> (5). After all, it is much easier to agree with others and be correct about what is wrong now than about what could be right later because the present is experienceable and the future is not.</w:t>
      </w:r>
    </w:p>
    <w:p w14:paraId="6326673B" w14:textId="77777777" w:rsidR="006B2FB2" w:rsidRPr="006D2564" w:rsidRDefault="006B2FB2" w:rsidP="006B2FB2">
      <w:pPr>
        <w:rPr>
          <w:sz w:val="12"/>
          <w:szCs w:val="12"/>
          <w:lang w:eastAsia="zh-CN"/>
        </w:rPr>
      </w:pPr>
      <w:r w:rsidRPr="006D2564">
        <w:rPr>
          <w:sz w:val="12"/>
          <w:szCs w:val="12"/>
          <w:lang w:eastAsia="zh-CN"/>
        </w:rPr>
        <w:t>A qualifier for Popper’s philosophy is that he begins with the premise that violence is evil and should be prevented whenever possible; this is how he resolves that a Utopian world of oppression is also evil. He holds that it is justified to use violence to defend against violence, but using it as a tool to change society is inherently wrong.</w:t>
      </w:r>
    </w:p>
    <w:p w14:paraId="535331C7" w14:textId="77777777" w:rsidR="006B2FB2" w:rsidRPr="006D2564" w:rsidRDefault="006B2FB2" w:rsidP="006B2FB2">
      <w:pPr>
        <w:rPr>
          <w:sz w:val="12"/>
          <w:szCs w:val="12"/>
          <w:lang w:eastAsia="zh-CN"/>
        </w:rPr>
      </w:pPr>
      <w:r w:rsidRPr="006D2564">
        <w:rPr>
          <w:sz w:val="12"/>
          <w:szCs w:val="12"/>
          <w:lang w:eastAsia="zh-CN"/>
        </w:rPr>
        <w:t>However, Marcuse takes issue with this premise about violence; while he naturally agrees that violence is terrible and should generally be avoided, he thinks that it can also be justified if “the use of revolutionary violence will, rather than the available alternatives, make for less misery and human degradation all round” (Nielson 14).</w:t>
      </w:r>
    </w:p>
    <w:p w14:paraId="39A975FC" w14:textId="77777777" w:rsidR="006B2FB2" w:rsidRPr="006D2564" w:rsidRDefault="006B2FB2" w:rsidP="006B2FB2">
      <w:pPr>
        <w:rPr>
          <w:sz w:val="12"/>
          <w:szCs w:val="12"/>
          <w:lang w:eastAsia="zh-CN"/>
        </w:rPr>
      </w:pPr>
      <w:r w:rsidRPr="006D2564">
        <w:rPr>
          <w:sz w:val="12"/>
          <w:szCs w:val="12"/>
          <w:lang w:eastAsia="zh-CN"/>
        </w:rPr>
        <w:t>This sort of thinking is Utopian because it looks to the ends or consequences of a decision to determine if they are “rational” or moral. Even with this difference, in general, I think Popper and Marcuse would take the same side in violent historical revolutions because, as Nielson states in his essay comparing Popper and Marcuse:</w:t>
      </w:r>
    </w:p>
    <w:p w14:paraId="35202475" w14:textId="77777777" w:rsidR="006B2FB2" w:rsidRPr="006D2564" w:rsidRDefault="006B2FB2" w:rsidP="006B2FB2">
      <w:pPr>
        <w:rPr>
          <w:sz w:val="12"/>
          <w:szCs w:val="12"/>
          <w:lang w:eastAsia="zh-CN"/>
        </w:rPr>
      </w:pPr>
      <w:r w:rsidRPr="006D2564">
        <w:rPr>
          <w:sz w:val="12"/>
          <w:szCs w:val="12"/>
          <w:lang w:eastAsia="zh-CN"/>
        </w:rPr>
        <w:t>if there is a demand prior to a revolution for fundamental reforms which will substantially increase equality and alleviate misery and degradation through a substantial redistribution of wealth and privileges, then this peaceful demand for fundamental reforms, if it shows promise of gaining momentum, will be met by the privileged classes with violence and attempted suppression. But without persistent advocacy and pressure for such basic reforms, we still have the day-to-day and year-to-year rather unspectacular yet extensive and persistent violence of any exploitative and repressive society. (14)</w:t>
      </w:r>
    </w:p>
    <w:p w14:paraId="2D23632A" w14:textId="77777777" w:rsidR="006B2FB2" w:rsidRPr="006D2564" w:rsidRDefault="006B2FB2" w:rsidP="006B2FB2">
      <w:pPr>
        <w:rPr>
          <w:sz w:val="12"/>
          <w:szCs w:val="12"/>
          <w:lang w:eastAsia="zh-CN"/>
        </w:rPr>
      </w:pPr>
      <w:r w:rsidRPr="006D2564">
        <w:rPr>
          <w:sz w:val="12"/>
          <w:szCs w:val="12"/>
          <w:lang w:eastAsia="zh-CN"/>
        </w:rPr>
        <w:t>In such situations, violence would have first been used against citizens by those in power, either simply due to the oppressive nature of their society or out of an attempt to suppress a reformist ideology, and those citizens would then be justified in fighting back against violence. But after the simple matter of self-defense, these two philosophers diverge where the chance to form a new society is present, and Marcuse’s Utopianism still falls into the same issue that Popper details.</w:t>
      </w:r>
    </w:p>
    <w:p w14:paraId="41A000C0" w14:textId="77777777" w:rsidR="006B2FB2" w:rsidRPr="006D2564" w:rsidRDefault="006B2FB2" w:rsidP="006B2FB2">
      <w:pPr>
        <w:rPr>
          <w:sz w:val="12"/>
          <w:szCs w:val="12"/>
          <w:lang w:eastAsia="zh-CN"/>
        </w:rPr>
      </w:pPr>
      <w:r w:rsidRPr="006D2564">
        <w:rPr>
          <w:sz w:val="12"/>
          <w:szCs w:val="12"/>
          <w:lang w:eastAsia="zh-CN"/>
        </w:rPr>
        <w:t>Violence is power. By using violence to design a better society, those using violence gain not only the power to make that better society, but also to decide what that better society looks like. For example, according to Marcuse, the people of, say, North Korea would be justified in violently overthrowing the ruling class and establishing a society more like Britain because it would “make for less misery and human degradation all round” (Nielson 14); and I think Popper would agree, because the North Korean government is violently oppressive, up until the part where people start looking to Britain.</w:t>
      </w:r>
    </w:p>
    <w:p w14:paraId="32498BF5" w14:textId="77777777" w:rsidR="006B2FB2" w:rsidRPr="006D2564" w:rsidRDefault="006B2FB2" w:rsidP="006B2FB2">
      <w:pPr>
        <w:rPr>
          <w:sz w:val="12"/>
          <w:szCs w:val="12"/>
          <w:lang w:eastAsia="zh-CN"/>
        </w:rPr>
      </w:pPr>
      <w:r w:rsidRPr="006D2564">
        <w:rPr>
          <w:sz w:val="12"/>
          <w:szCs w:val="12"/>
          <w:lang w:eastAsia="zh-CN"/>
        </w:rPr>
        <w:t>After the revolution, when it comes time to build something new, Popper would argue that to look to Britain and try and emulate it would be Utopian and would lead those who are acting “rationally” according to Utopianism to become the perpetrators of violence against those who don’t think Britain should be the model. At that point, as Popper says, “there is no scientific way of choosing between two ends” (Popper 3), between, say, Britain or France. Those who believe either is the perfect model society must act to achieve it, and when they come into conflict with each other, only one can prevail.</w:t>
      </w:r>
    </w:p>
    <w:p w14:paraId="4A8B1769" w14:textId="77777777" w:rsidR="006B2FB2" w:rsidRPr="00AD5F17" w:rsidRDefault="006B2FB2" w:rsidP="006B2FB2">
      <w:pPr>
        <w:rPr>
          <w:sz w:val="14"/>
          <w:lang w:eastAsia="zh-CN"/>
        </w:rPr>
      </w:pPr>
      <w:r w:rsidRPr="006D2564">
        <w:rPr>
          <w:u w:val="single"/>
          <w:lang w:eastAsia="zh-CN"/>
        </w:rPr>
        <w:t xml:space="preserve">Everyone should have the right to decide for themselves what their ideal life is, but </w:t>
      </w:r>
      <w:r w:rsidRPr="006D2564">
        <w:rPr>
          <w:b/>
          <w:bCs/>
          <w:highlight w:val="cyan"/>
          <w:u w:val="single"/>
          <w:lang w:eastAsia="zh-CN"/>
        </w:rPr>
        <w:t>Utopianism</w:t>
      </w:r>
      <w:r w:rsidRPr="006D2564">
        <w:rPr>
          <w:u w:val="single"/>
          <w:lang w:eastAsia="zh-CN"/>
        </w:rPr>
        <w:t xml:space="preserve"> concentrates that power and </w:t>
      </w:r>
      <w:r w:rsidRPr="006D2564">
        <w:rPr>
          <w:b/>
          <w:bCs/>
          <w:highlight w:val="cyan"/>
          <w:u w:val="single"/>
          <w:lang w:eastAsia="zh-CN"/>
        </w:rPr>
        <w:t>silences anyone who believes differently</w:t>
      </w:r>
      <w:r w:rsidRPr="006D2564">
        <w:rPr>
          <w:b/>
          <w:bCs/>
          <w:u w:val="single"/>
          <w:lang w:eastAsia="zh-CN"/>
        </w:rPr>
        <w:t xml:space="preserve"> than the Utopian ideal</w:t>
      </w:r>
      <w:r w:rsidRPr="006D2564">
        <w:rPr>
          <w:u w:val="single"/>
          <w:lang w:eastAsia="zh-CN"/>
        </w:rPr>
        <w:t>.</w:t>
      </w:r>
      <w:r w:rsidRPr="006D2564">
        <w:rPr>
          <w:sz w:val="14"/>
          <w:lang w:eastAsia="zh-CN"/>
        </w:rPr>
        <w:t xml:space="preserve"> A society like that is one that Marcuse would also despise, so his stance “that the underlying rationale for political action is to seek a society which will most likely enable all men to achieve the fullest ‘possible satisfaction of needs under the priority of vital needs and with a minimum of toil, misery and injustice’” (Nielson 14–15) itself prevents that stance from being realized.</w:t>
      </w:r>
    </w:p>
    <w:p w14:paraId="550DF614" w14:textId="77777777" w:rsidR="00751765" w:rsidRDefault="00751765" w:rsidP="00751765">
      <w:pPr>
        <w:pStyle w:val="Heading4"/>
      </w:pPr>
      <w:r>
        <w:lastRenderedPageBreak/>
        <w:t>Utopianism fails and dooms real-world solutions.</w:t>
      </w:r>
    </w:p>
    <w:p w14:paraId="13A63C6D" w14:textId="77777777" w:rsidR="00751765" w:rsidRPr="00E51FDC" w:rsidRDefault="00751765" w:rsidP="00751765">
      <w:pPr>
        <w:rPr>
          <w:rFonts w:ascii="Helvetica Neue" w:eastAsia="Times New Roman" w:hAnsi="Helvetica Neue" w:cs="Times New Roman"/>
          <w:bCs/>
          <w:color w:val="242424"/>
          <w:spacing w:val="-3"/>
          <w:kern w:val="36"/>
          <w:sz w:val="63"/>
          <w:szCs w:val="63"/>
          <w:lang w:val="en-GB" w:eastAsia="zh-CN"/>
        </w:rPr>
      </w:pPr>
      <w:r w:rsidRPr="00E51FDC">
        <w:rPr>
          <w:rStyle w:val="Style13ptBold"/>
        </w:rPr>
        <w:t>Harper ’18</w:t>
      </w:r>
      <w:r>
        <w:t xml:space="preserve"> [</w:t>
      </w:r>
      <w:r w:rsidRPr="00E51FDC">
        <w:t>Cole Harper; July 26, 2018; college student in Washington D.C.; “Dangers of Utopian Thinking: It Skews Our Vision”</w:t>
      </w:r>
      <w:r>
        <w:t xml:space="preserve">; Medium; </w:t>
      </w:r>
      <w:hyperlink r:id="rId153" w:history="1">
        <w:r w:rsidRPr="00F07663">
          <w:rPr>
            <w:rStyle w:val="Hyperlink"/>
          </w:rPr>
          <w:t>https://medium.com/@coleharper/dangers-of-utopian-thinking-it-skews-our-vision-e60f9f6ad198</w:t>
        </w:r>
      </w:hyperlink>
      <w:r>
        <w:t>; accessed 7/23/2023 // achan]</w:t>
      </w:r>
    </w:p>
    <w:p w14:paraId="6B68EF4C" w14:textId="77777777" w:rsidR="00751765" w:rsidRPr="00DC68B6" w:rsidRDefault="00751765" w:rsidP="00751765">
      <w:pPr>
        <w:rPr>
          <w:sz w:val="16"/>
        </w:rPr>
      </w:pPr>
      <w:r w:rsidRPr="00DC68B6">
        <w:rPr>
          <w:sz w:val="16"/>
        </w:rPr>
        <w:t xml:space="preserve">Jared then makes an incredible point: </w:t>
      </w:r>
      <w:r w:rsidRPr="00DC68B6">
        <w:rPr>
          <w:b/>
          <w:bCs/>
          <w:highlight w:val="cyan"/>
          <w:u w:val="single"/>
        </w:rPr>
        <w:t xml:space="preserve">Utopian thinking </w:t>
      </w:r>
      <w:r w:rsidRPr="00DC68B6">
        <w:rPr>
          <w:b/>
          <w:bCs/>
          <w:u w:val="single"/>
        </w:rPr>
        <w:t xml:space="preserve">can be </w:t>
      </w:r>
      <w:r w:rsidRPr="00DC68B6">
        <w:rPr>
          <w:b/>
          <w:bCs/>
          <w:highlight w:val="cyan"/>
          <w:u w:val="single"/>
        </w:rPr>
        <w:t>dangerous</w:t>
      </w:r>
      <w:r w:rsidRPr="00DC68B6">
        <w:rPr>
          <w:sz w:val="16"/>
        </w:rPr>
        <w:t xml:space="preserve">. </w:t>
      </w:r>
      <w:r w:rsidRPr="002017B0">
        <w:rPr>
          <w:u w:val="single"/>
        </w:rPr>
        <w:t>It</w:t>
      </w:r>
      <w:r w:rsidRPr="00DC68B6">
        <w:rPr>
          <w:sz w:val="16"/>
        </w:rPr>
        <w:t xml:space="preserve">s what </w:t>
      </w:r>
      <w:r w:rsidRPr="00991445">
        <w:rPr>
          <w:highlight w:val="cyan"/>
          <w:u w:val="single"/>
        </w:rPr>
        <w:t>led to Stalinist collectivization</w:t>
      </w:r>
      <w:r w:rsidRPr="002017B0">
        <w:rPr>
          <w:u w:val="single"/>
        </w:rPr>
        <w:t xml:space="preserve"> and a host of other catastrophes</w:t>
      </w:r>
      <w:r w:rsidRPr="00DC68B6">
        <w:rPr>
          <w:sz w:val="16"/>
        </w:rPr>
        <w:t xml:space="preserve">. Now, theres nothing wrong with dreaming. Absolutely nothing wrong with imagining wild, wonderful futures where necessary pain and suffering is no more and we all have personal robot chefs and masseuses. In fact, thinking of the efficiencies of self driving cars is the only thing keeping me sane while suffering through DC rush hour. But </w:t>
      </w:r>
      <w:r w:rsidRPr="002017B0">
        <w:rPr>
          <w:u w:val="single"/>
        </w:rPr>
        <w:t>indulging in</w:t>
      </w:r>
      <w:r w:rsidRPr="00DC68B6">
        <w:rPr>
          <w:sz w:val="16"/>
        </w:rPr>
        <w:t xml:space="preserve"> too much </w:t>
      </w:r>
      <w:r w:rsidRPr="002017B0">
        <w:rPr>
          <w:u w:val="single"/>
        </w:rPr>
        <w:t>utopian thinking can be counter productive</w:t>
      </w:r>
      <w:r w:rsidRPr="00DC68B6">
        <w:rPr>
          <w:sz w:val="16"/>
        </w:rPr>
        <w:t xml:space="preserve">. I find that people have one of two reactions to utopian thinking: Expecting Too Little Expecting Too Much Expecting Too Little </w:t>
      </w:r>
      <w:r w:rsidRPr="00DC68B6">
        <w:rPr>
          <w:highlight w:val="cyan"/>
          <w:u w:val="single"/>
        </w:rPr>
        <w:t>People</w:t>
      </w:r>
      <w:r w:rsidRPr="002017B0">
        <w:rPr>
          <w:u w:val="single"/>
        </w:rPr>
        <w:t xml:space="preserve"> who expect too little</w:t>
      </w:r>
      <w:r w:rsidRPr="00DC68B6">
        <w:rPr>
          <w:sz w:val="16"/>
        </w:rPr>
        <w:t xml:space="preserve"> are </w:t>
      </w:r>
      <w:r w:rsidRPr="002017B0">
        <w:rPr>
          <w:u w:val="single"/>
        </w:rPr>
        <w:t>constantly compar</w:t>
      </w:r>
      <w:r w:rsidRPr="00DC68B6">
        <w:rPr>
          <w:sz w:val="16"/>
        </w:rPr>
        <w:t xml:space="preserve">ing </w:t>
      </w:r>
      <w:r w:rsidRPr="002017B0">
        <w:rPr>
          <w:u w:val="single"/>
        </w:rPr>
        <w:t>our current world to a utopian one</w:t>
      </w:r>
      <w:r w:rsidRPr="00DC68B6">
        <w:rPr>
          <w:sz w:val="16"/>
        </w:rPr>
        <w:t xml:space="preserve">. Not surprisingly, </w:t>
      </w:r>
      <w:r w:rsidRPr="002017B0">
        <w:rPr>
          <w:u w:val="single"/>
        </w:rPr>
        <w:t>a huge gulf exists between them</w:t>
      </w:r>
      <w:r w:rsidRPr="00DC68B6">
        <w:rPr>
          <w:sz w:val="16"/>
        </w:rPr>
        <w:t xml:space="preserve">. And </w:t>
      </w:r>
      <w:r w:rsidRPr="002017B0">
        <w:rPr>
          <w:u w:val="single"/>
        </w:rPr>
        <w:t>so they give up</w:t>
      </w:r>
      <w:r w:rsidRPr="00DC68B6">
        <w:rPr>
          <w:sz w:val="16"/>
        </w:rPr>
        <w:t xml:space="preserve">. </w:t>
      </w:r>
      <w:r w:rsidRPr="002017B0">
        <w:rPr>
          <w:u w:val="single"/>
        </w:rPr>
        <w:t xml:space="preserve">They expect too little of their abilities and </w:t>
      </w:r>
      <w:r w:rsidRPr="00DC68B6">
        <w:rPr>
          <w:highlight w:val="cyan"/>
          <w:u w:val="single"/>
        </w:rPr>
        <w:t>place too little faith in society</w:t>
      </w:r>
      <w:r w:rsidRPr="002017B0">
        <w:rPr>
          <w:u w:val="single"/>
        </w:rPr>
        <w:t>. There is</w:t>
      </w:r>
      <w:r w:rsidRPr="00DC68B6">
        <w:rPr>
          <w:sz w:val="16"/>
        </w:rPr>
        <w:t xml:space="preserve"> just </w:t>
      </w:r>
      <w:r w:rsidRPr="002017B0">
        <w:rPr>
          <w:u w:val="single"/>
        </w:rPr>
        <w:t>too much to be done.</w:t>
      </w:r>
      <w:r w:rsidRPr="00DC68B6">
        <w:rPr>
          <w:sz w:val="16"/>
        </w:rPr>
        <w:t xml:space="preserve"> The world is far from perfect, I get it. And the problems we face are enormous, too many for one person to solve. </w:t>
      </w:r>
      <w:r w:rsidRPr="00DC68B6">
        <w:rPr>
          <w:b/>
          <w:bCs/>
          <w:highlight w:val="cyan"/>
          <w:u w:val="single"/>
        </w:rPr>
        <w:t>Utopian thinking</w:t>
      </w:r>
      <w:r w:rsidRPr="00DC68B6">
        <w:rPr>
          <w:sz w:val="16"/>
        </w:rPr>
        <w:t xml:space="preserve"> can make us </w:t>
      </w:r>
      <w:r w:rsidRPr="00DC68B6">
        <w:rPr>
          <w:b/>
          <w:bCs/>
          <w:highlight w:val="cyan"/>
          <w:u w:val="single"/>
        </w:rPr>
        <w:t>see</w:t>
      </w:r>
      <w:r w:rsidRPr="00E51FDC">
        <w:rPr>
          <w:b/>
          <w:bCs/>
          <w:u w:val="single"/>
        </w:rPr>
        <w:t xml:space="preserve"> every fault in the </w:t>
      </w:r>
      <w:r w:rsidRPr="00DC68B6">
        <w:rPr>
          <w:b/>
          <w:bCs/>
          <w:highlight w:val="cyan"/>
          <w:u w:val="single"/>
        </w:rPr>
        <w:t>world as unacceptable</w:t>
      </w:r>
      <w:r w:rsidRPr="003F215B">
        <w:rPr>
          <w:u w:val="single"/>
        </w:rPr>
        <w:t xml:space="preserve">. </w:t>
      </w:r>
      <w:r w:rsidRPr="00E51FDC">
        <w:rPr>
          <w:b/>
          <w:bCs/>
          <w:u w:val="single"/>
        </w:rPr>
        <w:t xml:space="preserve">We </w:t>
      </w:r>
      <w:r w:rsidRPr="00DC68B6">
        <w:rPr>
          <w:b/>
          <w:bCs/>
          <w:highlight w:val="cyan"/>
          <w:u w:val="single"/>
        </w:rPr>
        <w:t>become</w:t>
      </w:r>
      <w:r w:rsidRPr="003F215B">
        <w:rPr>
          <w:u w:val="single"/>
        </w:rPr>
        <w:t xml:space="preserve"> hypercritical, anxious, and </w:t>
      </w:r>
      <w:r w:rsidRPr="00DC68B6">
        <w:rPr>
          <w:b/>
          <w:bCs/>
          <w:highlight w:val="cyan"/>
          <w:u w:val="single"/>
        </w:rPr>
        <w:t>hooked on perfectionism</w:t>
      </w:r>
      <w:r w:rsidRPr="003F215B">
        <w:rPr>
          <w:u w:val="single"/>
        </w:rPr>
        <w:t>.</w:t>
      </w:r>
      <w:r>
        <w:rPr>
          <w:u w:val="single"/>
        </w:rPr>
        <w:t xml:space="preserve"> </w:t>
      </w:r>
      <w:r w:rsidRPr="00DC68B6">
        <w:rPr>
          <w:sz w:val="16"/>
        </w:rPr>
        <w:t xml:space="preserve">No one asked you to fix everything. Yet, </w:t>
      </w:r>
      <w:r w:rsidRPr="003F215B">
        <w:rPr>
          <w:u w:val="single"/>
        </w:rPr>
        <w:t>getting caught in a loop of overwhelm</w:t>
      </w:r>
      <w:r w:rsidRPr="00DC68B6">
        <w:rPr>
          <w:sz w:val="16"/>
        </w:rPr>
        <w:t xml:space="preserve">, it </w:t>
      </w:r>
      <w:r w:rsidRPr="003F215B">
        <w:rPr>
          <w:u w:val="single"/>
        </w:rPr>
        <w:t>feels like the world is exploding every second</w:t>
      </w:r>
      <w:r w:rsidRPr="00DC68B6">
        <w:rPr>
          <w:sz w:val="16"/>
        </w:rPr>
        <w:t xml:space="preserve">. </w:t>
      </w:r>
      <w:r w:rsidRPr="00E51FDC">
        <w:rPr>
          <w:b/>
          <w:bCs/>
          <w:u w:val="single"/>
        </w:rPr>
        <w:t>So why bother? Why even try</w:t>
      </w:r>
      <w:r w:rsidRPr="00DC68B6">
        <w:rPr>
          <w:b/>
          <w:bCs/>
          <w:sz w:val="16"/>
        </w:rPr>
        <w:t>?</w:t>
      </w:r>
      <w:r w:rsidRPr="00DC68B6">
        <w:rPr>
          <w:sz w:val="16"/>
        </w:rPr>
        <w:t xml:space="preserve"> I am certain </w:t>
      </w:r>
      <w:r w:rsidRPr="003F215B">
        <w:rPr>
          <w:u w:val="single"/>
        </w:rPr>
        <w:t>millions of people don’t try</w:t>
      </w:r>
      <w:r w:rsidRPr="00DC68B6">
        <w:rPr>
          <w:sz w:val="16"/>
        </w:rPr>
        <w:t xml:space="preserve"> and ta</w:t>
      </w:r>
      <w:r w:rsidRPr="003F215B">
        <w:rPr>
          <w:u w:val="single"/>
        </w:rPr>
        <w:t>ckle problems of society because they think it cannot be done</w:t>
      </w:r>
      <w:r w:rsidRPr="00DC68B6">
        <w:rPr>
          <w:sz w:val="16"/>
        </w:rPr>
        <w:t xml:space="preserve">. They’ve gotten caught up with </w:t>
      </w:r>
      <w:r w:rsidRPr="003F215B">
        <w:rPr>
          <w:u w:val="single"/>
        </w:rPr>
        <w:t>feeling helpless. The world is so far from perfect!</w:t>
      </w:r>
      <w:r w:rsidRPr="00DC68B6">
        <w:rPr>
          <w:sz w:val="16"/>
        </w:rPr>
        <w:t xml:space="preserve"> But of course, we are just human beings. </w:t>
      </w:r>
      <w:r w:rsidRPr="003F215B">
        <w:rPr>
          <w:u w:val="single"/>
        </w:rPr>
        <w:t>It’s inevitable we have imperfections and make mistakes</w:t>
      </w:r>
      <w:r w:rsidRPr="00DC68B6">
        <w:rPr>
          <w:sz w:val="16"/>
        </w:rPr>
        <w:t xml:space="preserve">. Yet </w:t>
      </w:r>
      <w:r w:rsidRPr="003F215B">
        <w:rPr>
          <w:u w:val="single"/>
        </w:rPr>
        <w:t>there is tremendous reason to be optimistic and proud</w:t>
      </w:r>
      <w:r w:rsidRPr="00DC68B6">
        <w:rPr>
          <w:sz w:val="16"/>
        </w:rPr>
        <w:t xml:space="preserve">. </w:t>
      </w:r>
      <w:r w:rsidRPr="003F215B">
        <w:rPr>
          <w:u w:val="single"/>
        </w:rPr>
        <w:t xml:space="preserve">The human race has come farther than ever before in history. </w:t>
      </w:r>
      <w:r w:rsidRPr="00991445">
        <w:rPr>
          <w:highlight w:val="cyan"/>
          <w:u w:val="single"/>
        </w:rPr>
        <w:t>Scientific discoveries</w:t>
      </w:r>
      <w:r w:rsidRPr="003F215B">
        <w:rPr>
          <w:u w:val="single"/>
        </w:rPr>
        <w:t xml:space="preserve"> are being made at a </w:t>
      </w:r>
      <w:r w:rsidRPr="00991445">
        <w:rPr>
          <w:highlight w:val="cyan"/>
          <w:u w:val="single"/>
        </w:rPr>
        <w:t>fast</w:t>
      </w:r>
      <w:r w:rsidRPr="003F215B">
        <w:rPr>
          <w:u w:val="single"/>
        </w:rPr>
        <w:t>er rate than ever before</w:t>
      </w:r>
      <w:r w:rsidRPr="00DC68B6">
        <w:rPr>
          <w:sz w:val="16"/>
        </w:rPr>
        <w:t xml:space="preserve">. Despite what you hear on the news, </w:t>
      </w:r>
      <w:r w:rsidRPr="003F215B">
        <w:rPr>
          <w:u w:val="single"/>
        </w:rPr>
        <w:t>the world is largely at peace</w:t>
      </w:r>
      <w:r w:rsidRPr="00DC68B6">
        <w:rPr>
          <w:sz w:val="16"/>
        </w:rPr>
        <w:t xml:space="preserve">. </w:t>
      </w:r>
      <w:r w:rsidRPr="003F215B">
        <w:rPr>
          <w:u w:val="single"/>
        </w:rPr>
        <w:t>There is more prosperity than ever before</w:t>
      </w:r>
      <w:r w:rsidRPr="00DC68B6">
        <w:rPr>
          <w:sz w:val="16"/>
        </w:rPr>
        <w:t xml:space="preserve">. Yes, </w:t>
      </w:r>
      <w:r w:rsidRPr="003F215B">
        <w:rPr>
          <w:u w:val="single"/>
        </w:rPr>
        <w:t>this age has</w:t>
      </w:r>
      <w:r w:rsidRPr="00DC68B6">
        <w:rPr>
          <w:sz w:val="16"/>
        </w:rPr>
        <w:t xml:space="preserve"> new problems. But </w:t>
      </w:r>
      <w:r w:rsidRPr="003F215B">
        <w:rPr>
          <w:u w:val="single"/>
        </w:rPr>
        <w:t>nothing unconquerable</w:t>
      </w:r>
      <w:r w:rsidRPr="00DC68B6">
        <w:rPr>
          <w:sz w:val="16"/>
        </w:rPr>
        <w:t xml:space="preserve">. And </w:t>
      </w:r>
      <w:r w:rsidRPr="003F215B">
        <w:rPr>
          <w:u w:val="single"/>
        </w:rPr>
        <w:t>never have we had so many smart people, technologies, and knowledge trying to improve and fix things</w:t>
      </w:r>
      <w:r w:rsidRPr="00DC68B6">
        <w:rPr>
          <w:sz w:val="16"/>
        </w:rPr>
        <w:t xml:space="preserve">. Expecting Too Much </w:t>
      </w:r>
      <w:r w:rsidRPr="003F215B">
        <w:rPr>
          <w:u w:val="single"/>
        </w:rPr>
        <w:t>People who expect too much see</w:t>
      </w:r>
      <w:r w:rsidRPr="00DC68B6">
        <w:rPr>
          <w:sz w:val="16"/>
        </w:rPr>
        <w:t xml:space="preserve"> their </w:t>
      </w:r>
      <w:r w:rsidRPr="003F215B">
        <w:rPr>
          <w:u w:val="single"/>
        </w:rPr>
        <w:t>utopia as just over the next hill</w:t>
      </w:r>
      <w:r w:rsidRPr="00DC68B6">
        <w:rPr>
          <w:sz w:val="16"/>
        </w:rPr>
        <w:t xml:space="preserve">. </w:t>
      </w:r>
      <w:r w:rsidRPr="003F215B">
        <w:rPr>
          <w:u w:val="single"/>
        </w:rPr>
        <w:t>They have a clear vision</w:t>
      </w:r>
      <w:r w:rsidRPr="00DC68B6">
        <w:rPr>
          <w:sz w:val="16"/>
        </w:rPr>
        <w:t xml:space="preserve"> of how to make the world better, and know exactly what needs to be done — down to the very </w:t>
      </w:r>
      <w:r w:rsidRPr="003F215B">
        <w:rPr>
          <w:u w:val="single"/>
        </w:rPr>
        <w:t>last detail</w:t>
      </w:r>
      <w:r w:rsidRPr="00DC68B6">
        <w:rPr>
          <w:sz w:val="16"/>
        </w:rPr>
        <w:t xml:space="preserve">. They expect they can do everything and know everything. </w:t>
      </w:r>
      <w:r w:rsidRPr="003F215B">
        <w:rPr>
          <w:u w:val="single"/>
        </w:rPr>
        <w:t>Yet they</w:t>
      </w:r>
      <w:r w:rsidRPr="00DC68B6">
        <w:rPr>
          <w:sz w:val="16"/>
        </w:rPr>
        <w:t xml:space="preserve"> often </w:t>
      </w:r>
      <w:r w:rsidRPr="003F215B">
        <w:rPr>
          <w:u w:val="single"/>
        </w:rPr>
        <w:t>fail or have unintended consequences</w:t>
      </w:r>
      <w:r w:rsidRPr="00DC68B6">
        <w:rPr>
          <w:sz w:val="16"/>
        </w:rPr>
        <w:t xml:space="preserve">. </w:t>
      </w:r>
      <w:r w:rsidRPr="003F215B">
        <w:rPr>
          <w:u w:val="single"/>
        </w:rPr>
        <w:t xml:space="preserve">The reason is simple: </w:t>
      </w:r>
      <w:r w:rsidRPr="00991445">
        <w:rPr>
          <w:u w:val="single"/>
        </w:rPr>
        <w:t>we’re stupid</w:t>
      </w:r>
      <w:r w:rsidRPr="003F215B">
        <w:rPr>
          <w:u w:val="single"/>
        </w:rPr>
        <w:t>.</w:t>
      </w:r>
      <w:r>
        <w:rPr>
          <w:u w:val="single"/>
        </w:rPr>
        <w:t xml:space="preserve"> </w:t>
      </w:r>
      <w:r w:rsidRPr="00991445">
        <w:rPr>
          <w:highlight w:val="cyan"/>
          <w:u w:val="single"/>
        </w:rPr>
        <w:t>People are not perfect</w:t>
      </w:r>
      <w:r w:rsidRPr="00DC68B6">
        <w:rPr>
          <w:sz w:val="16"/>
        </w:rPr>
        <w:t xml:space="preserve"> thinking machines. </w:t>
      </w:r>
      <w:r w:rsidRPr="003F215B">
        <w:rPr>
          <w:u w:val="single"/>
        </w:rPr>
        <w:t>We are prone to errors, biases, reality tunnels</w:t>
      </w:r>
      <w:r w:rsidRPr="00DC68B6">
        <w:rPr>
          <w:sz w:val="16"/>
        </w:rPr>
        <w:t xml:space="preserve">, etc. We make mistakes without even knowing it. </w:t>
      </w:r>
      <w:r w:rsidRPr="00720E17">
        <w:rPr>
          <w:u w:val="single"/>
        </w:rPr>
        <w:t>Our picture of the world can never be</w:t>
      </w:r>
      <w:r w:rsidRPr="00DC68B6">
        <w:rPr>
          <w:sz w:val="16"/>
        </w:rPr>
        <w:t xml:space="preserve"> full and </w:t>
      </w:r>
      <w:r w:rsidRPr="00720E17">
        <w:rPr>
          <w:u w:val="single"/>
        </w:rPr>
        <w:t>complete</w:t>
      </w:r>
      <w:r w:rsidRPr="00DC68B6">
        <w:rPr>
          <w:sz w:val="16"/>
        </w:rPr>
        <w:t xml:space="preserve">. After all we only have two little eye sockets to take information through. And its only the year 2018. In the grand scheme of things, </w:t>
      </w:r>
      <w:r w:rsidRPr="00720E17">
        <w:rPr>
          <w:u w:val="single"/>
        </w:rPr>
        <w:t>humanity is still so young. We have an incredible amount to learn.</w:t>
      </w:r>
      <w:r>
        <w:rPr>
          <w:u w:val="single"/>
        </w:rPr>
        <w:t xml:space="preserve"> </w:t>
      </w:r>
      <w:r w:rsidRPr="00DC68B6">
        <w:rPr>
          <w:sz w:val="16"/>
        </w:rPr>
        <w:t xml:space="preserve">Soviet </w:t>
      </w:r>
      <w:r w:rsidRPr="00720E17">
        <w:rPr>
          <w:u w:val="single"/>
        </w:rPr>
        <w:t>communism failed because it was too bold</w:t>
      </w:r>
      <w:r w:rsidRPr="00DC68B6">
        <w:rPr>
          <w:sz w:val="16"/>
        </w:rPr>
        <w:t xml:space="preserve">. </w:t>
      </w:r>
      <w:r w:rsidRPr="00720E17">
        <w:rPr>
          <w:u w:val="single"/>
        </w:rPr>
        <w:t>It assumed complete knowledge of economics, and</w:t>
      </w:r>
      <w:r w:rsidRPr="00DC68B6">
        <w:rPr>
          <w:sz w:val="16"/>
        </w:rPr>
        <w:t xml:space="preserve"> by extension, </w:t>
      </w:r>
      <w:r w:rsidRPr="00720E17">
        <w:rPr>
          <w:u w:val="single"/>
        </w:rPr>
        <w:t>human behavior</w:t>
      </w:r>
      <w:r w:rsidRPr="00DC68B6">
        <w:rPr>
          <w:sz w:val="16"/>
        </w:rPr>
        <w:t xml:space="preserve">. Only now are we even begging to comprehend our true ignorance of how the world, galaxy, and universe operate. </w:t>
      </w:r>
      <w:r w:rsidRPr="00720E17">
        <w:rPr>
          <w:u w:val="single"/>
        </w:rPr>
        <w:t>The brain is still</w:t>
      </w:r>
      <w:r w:rsidRPr="00DC68B6">
        <w:rPr>
          <w:sz w:val="16"/>
        </w:rPr>
        <w:t xml:space="preserve"> largely </w:t>
      </w:r>
      <w:r w:rsidRPr="00720E17">
        <w:rPr>
          <w:u w:val="single"/>
        </w:rPr>
        <w:t>a black box and human psychology a mystery</w:t>
      </w:r>
      <w:r w:rsidRPr="00DC68B6">
        <w:rPr>
          <w:sz w:val="16"/>
        </w:rPr>
        <w:t xml:space="preserve">. Our decedents will balk at how foolish we once were and how little we know. Yes, </w:t>
      </w:r>
      <w:r w:rsidRPr="00720E17">
        <w:rPr>
          <w:u w:val="single"/>
        </w:rPr>
        <w:t>perhaps utopian thinking</w:t>
      </w:r>
      <w:r w:rsidRPr="00DC68B6">
        <w:rPr>
          <w:sz w:val="16"/>
        </w:rPr>
        <w:t xml:space="preserve"> should </w:t>
      </w:r>
      <w:r w:rsidRPr="00720E17">
        <w:rPr>
          <w:u w:val="single"/>
        </w:rPr>
        <w:t>guide us</w:t>
      </w:r>
      <w:r w:rsidRPr="00DC68B6">
        <w:rPr>
          <w:sz w:val="16"/>
        </w:rPr>
        <w:t xml:space="preserve"> on our objectives and goals. </w:t>
      </w:r>
      <w:r w:rsidRPr="00720E17">
        <w:rPr>
          <w:u w:val="single"/>
        </w:rPr>
        <w:t>However</w:t>
      </w:r>
      <w:r w:rsidRPr="00DC68B6">
        <w:rPr>
          <w:sz w:val="16"/>
        </w:rPr>
        <w:t xml:space="preserve">, what we dream </w:t>
      </w:r>
      <w:r w:rsidRPr="00720E17">
        <w:rPr>
          <w:u w:val="single"/>
        </w:rPr>
        <w:t xml:space="preserve">a perfect world </w:t>
      </w:r>
      <w:r w:rsidRPr="00DC68B6">
        <w:rPr>
          <w:sz w:val="16"/>
        </w:rPr>
        <w:t xml:space="preserve">to be may </w:t>
      </w:r>
      <w:r w:rsidRPr="00720E17">
        <w:rPr>
          <w:u w:val="single"/>
        </w:rPr>
        <w:t>reflect more of our own biases than reality</w:t>
      </w:r>
      <w:r w:rsidRPr="00DC68B6">
        <w:rPr>
          <w:sz w:val="16"/>
        </w:rPr>
        <w:t xml:space="preserve">. So </w:t>
      </w:r>
      <w:r w:rsidRPr="00720E17">
        <w:rPr>
          <w:u w:val="single"/>
        </w:rPr>
        <w:t>we must be careful. An</w:t>
      </w:r>
      <w:r>
        <w:rPr>
          <w:u w:val="single"/>
        </w:rPr>
        <w:t>d</w:t>
      </w:r>
      <w:r w:rsidRPr="00720E17">
        <w:rPr>
          <w:u w:val="single"/>
        </w:rPr>
        <w:t xml:space="preserve"> have humility</w:t>
      </w:r>
      <w:r w:rsidRPr="00DC68B6">
        <w:rPr>
          <w:sz w:val="16"/>
        </w:rPr>
        <w:t xml:space="preserve">. Try, Hope, Plan for Failure </w:t>
      </w:r>
      <w:r w:rsidRPr="00720E17">
        <w:rPr>
          <w:u w:val="single"/>
        </w:rPr>
        <w:t>Have optimism</w:t>
      </w:r>
      <w:r w:rsidRPr="00DC68B6">
        <w:rPr>
          <w:sz w:val="16"/>
        </w:rPr>
        <w:t xml:space="preserve">. </w:t>
      </w:r>
      <w:r w:rsidRPr="00720E17">
        <w:rPr>
          <w:u w:val="single"/>
        </w:rPr>
        <w:t>This is the greatest time in history. You have more power and ability to change the world</w:t>
      </w:r>
      <w:r w:rsidRPr="00DC68B6">
        <w:rPr>
          <w:sz w:val="16"/>
        </w:rPr>
        <w:t xml:space="preserve"> than most people ever before. You’re reading this on the internet and therefor have access to more books than the Library of Alexandria ever did. </w:t>
      </w:r>
      <w:r w:rsidRPr="00720E17">
        <w:rPr>
          <w:u w:val="single"/>
        </w:rPr>
        <w:t>But have humility</w:t>
      </w:r>
      <w:r w:rsidRPr="00DC68B6">
        <w:rPr>
          <w:sz w:val="16"/>
        </w:rPr>
        <w:t xml:space="preserve">. Understand </w:t>
      </w:r>
      <w:r w:rsidRPr="00720E17">
        <w:rPr>
          <w:u w:val="single"/>
        </w:rPr>
        <w:t>we can only ever see so much</w:t>
      </w:r>
      <w:r w:rsidRPr="00DC68B6">
        <w:rPr>
          <w:sz w:val="16"/>
        </w:rPr>
        <w:t xml:space="preserve"> at a time. </w:t>
      </w:r>
      <w:r w:rsidRPr="00720E17">
        <w:rPr>
          <w:u w:val="single"/>
        </w:rPr>
        <w:t>Never the full picture</w:t>
      </w:r>
      <w:r w:rsidRPr="00DC68B6">
        <w:rPr>
          <w:sz w:val="16"/>
        </w:rPr>
        <w:t xml:space="preserve">. In that respect, </w:t>
      </w:r>
      <w:r w:rsidRPr="00991445">
        <w:rPr>
          <w:highlight w:val="cyan"/>
          <w:u w:val="single"/>
        </w:rPr>
        <w:t>we must plan for failures</w:t>
      </w:r>
      <w:r w:rsidRPr="00DC68B6">
        <w:rPr>
          <w:sz w:val="16"/>
        </w:rPr>
        <w:t xml:space="preserve">. Be careful, yet bold. Manage you risks and possibility for ignorance. Bill Gates left to found Microsoft on taking a semester off of college. He didn’t just drop out of school to pursue a wildly rash idea. He worked on something and took a calculated, managed risk to take time off his studies and start a company. And if he failed? No big deal. Hope for the best. But plan for the worst. The cruel thing about hubris is that your </w:t>
      </w:r>
      <w:r w:rsidRPr="00720E17">
        <w:rPr>
          <w:u w:val="single"/>
        </w:rPr>
        <w:t>blind spots are in the places you’d least except them to be</w:t>
      </w:r>
      <w:r w:rsidRPr="00DC68B6">
        <w:rPr>
          <w:sz w:val="16"/>
        </w:rPr>
        <w:t xml:space="preserve">. Preform regular reality checks like brushing your teeth. </w:t>
      </w:r>
      <w:r w:rsidRPr="00991445">
        <w:rPr>
          <w:highlight w:val="cyan"/>
          <w:u w:val="single"/>
        </w:rPr>
        <w:t>Compare</w:t>
      </w:r>
      <w:r w:rsidRPr="00DC68B6">
        <w:rPr>
          <w:sz w:val="16"/>
        </w:rPr>
        <w:t xml:space="preserve"> your expecta</w:t>
      </w:r>
      <w:r w:rsidRPr="00720E17">
        <w:rPr>
          <w:u w:val="single"/>
        </w:rPr>
        <w:t xml:space="preserve">tions and views to some objective measure like </w:t>
      </w:r>
      <w:r w:rsidRPr="00991445">
        <w:rPr>
          <w:u w:val="single"/>
        </w:rPr>
        <w:t>data</w:t>
      </w:r>
      <w:r w:rsidRPr="00720E17">
        <w:rPr>
          <w:u w:val="single"/>
        </w:rPr>
        <w:t xml:space="preserve">, </w:t>
      </w:r>
      <w:r w:rsidRPr="00991445">
        <w:rPr>
          <w:highlight w:val="cyan"/>
          <w:u w:val="single"/>
        </w:rPr>
        <w:t>the actual world</w:t>
      </w:r>
      <w:r w:rsidRPr="00720E17">
        <w:rPr>
          <w:u w:val="single"/>
        </w:rPr>
        <w:t>, our some fundamental principle or specific goal.</w:t>
      </w:r>
      <w:r w:rsidRPr="00DC68B6">
        <w:rPr>
          <w:sz w:val="16"/>
        </w:rPr>
        <w:t xml:space="preserve"> And even </w:t>
      </w:r>
      <w:r w:rsidRPr="00720E17">
        <w:rPr>
          <w:u w:val="single"/>
        </w:rPr>
        <w:t>then plan for the fact your views could be wrong. And manage your risks</w:t>
      </w:r>
      <w:r w:rsidRPr="00DC68B6">
        <w:rPr>
          <w:sz w:val="16"/>
        </w:rPr>
        <w:t>.</w:t>
      </w:r>
    </w:p>
    <w:p w14:paraId="33B11E50" w14:textId="77777777" w:rsidR="006B2FB2" w:rsidRDefault="006B2FB2" w:rsidP="006B2FB2">
      <w:pPr>
        <w:pStyle w:val="Heading4"/>
      </w:pPr>
      <w:r>
        <w:lastRenderedPageBreak/>
        <w:t>Denial of progress forecloses policy solutions – utopian alternatives are impossible and destroy democracy.</w:t>
      </w:r>
    </w:p>
    <w:p w14:paraId="2CE4A586" w14:textId="77777777" w:rsidR="006B2FB2" w:rsidRPr="00B71A75" w:rsidRDefault="006B2FB2" w:rsidP="006B2FB2">
      <w:r w:rsidRPr="006D2564">
        <w:rPr>
          <w:rStyle w:val="Style13ptBold"/>
        </w:rPr>
        <w:t>Pinker ’20</w:t>
      </w:r>
      <w:r>
        <w:t xml:space="preserve"> [Steven; Fall 2020; </w:t>
      </w:r>
      <w:r w:rsidRPr="006D2564">
        <w:t>the Johnstone Family Professor of Psychology at Harvard University; “Progress vs</w:t>
      </w:r>
      <w:r>
        <w:t>.</w:t>
      </w:r>
      <w:r w:rsidRPr="006D2564">
        <w:t xml:space="preserve"> Utopia”; CATO Institute; https://www.cato.org/sites/cato.org/files/2020-09/catos-letter-fall-2020.pdf; accessed 7-23-2023; Lowell-EL]</w:t>
      </w:r>
    </w:p>
    <w:p w14:paraId="5AAEE3F0" w14:textId="77777777" w:rsidR="006B2FB2" w:rsidRDefault="006B2FB2" w:rsidP="006B2FB2">
      <w:pPr>
        <w:rPr>
          <w:sz w:val="14"/>
        </w:rPr>
      </w:pPr>
      <w:r w:rsidRPr="00630FC9">
        <w:rPr>
          <w:sz w:val="14"/>
        </w:rPr>
        <w:t xml:space="preserve">There’s also a kind of </w:t>
      </w:r>
      <w:r w:rsidRPr="00B71A75">
        <w:rPr>
          <w:u w:val="single"/>
        </w:rPr>
        <w:t xml:space="preserve">political motivation at stake in the </w:t>
      </w:r>
      <w:r w:rsidRPr="005C50C5">
        <w:rPr>
          <w:highlight w:val="cyan"/>
          <w:u w:val="single"/>
        </w:rPr>
        <w:t>denial of progress</w:t>
      </w:r>
      <w:r w:rsidRPr="00B71A75">
        <w:rPr>
          <w:u w:val="single"/>
        </w:rPr>
        <w:t>.</w:t>
      </w:r>
      <w:r w:rsidRPr="00630FC9">
        <w:rPr>
          <w:sz w:val="14"/>
        </w:rPr>
        <w:t xml:space="preserve"> </w:t>
      </w:r>
      <w:r w:rsidRPr="00B71A75">
        <w:rPr>
          <w:u w:val="single"/>
        </w:rPr>
        <w:t xml:space="preserve">Some people are </w:t>
      </w:r>
      <w:r w:rsidRPr="005C50C5">
        <w:rPr>
          <w:highlight w:val="cyan"/>
          <w:u w:val="single"/>
        </w:rPr>
        <w:t>opposed to</w:t>
      </w:r>
      <w:r w:rsidRPr="00B71A75">
        <w:rPr>
          <w:u w:val="single"/>
        </w:rPr>
        <w:t xml:space="preserve"> the very system that is responsible for the gifts of progress—</w:t>
      </w:r>
      <w:r w:rsidRPr="005C50C5">
        <w:rPr>
          <w:highlight w:val="cyan"/>
          <w:u w:val="single"/>
        </w:rPr>
        <w:t>science</w:t>
      </w:r>
      <w:r w:rsidRPr="00B71A75">
        <w:rPr>
          <w:u w:val="single"/>
        </w:rPr>
        <w:t xml:space="preserve"> and technology, trade and </w:t>
      </w:r>
      <w:r w:rsidRPr="005C50C5">
        <w:rPr>
          <w:highlight w:val="cyan"/>
          <w:u w:val="single"/>
        </w:rPr>
        <w:t>liberal democracy, and international organizations</w:t>
      </w:r>
      <w:r w:rsidRPr="00B71A75">
        <w:rPr>
          <w:u w:val="single"/>
        </w:rPr>
        <w:t xml:space="preserve"> and other institutions.</w:t>
      </w:r>
      <w:r w:rsidRPr="00630FC9">
        <w:rPr>
          <w:sz w:val="14"/>
        </w:rPr>
        <w:t xml:space="preserve"> Without those drivers of progress, people have to resort to an outside cause for society’s improvements, something apart from humans and institutions. It’s almost as if some people’s worst nightmare would be that things actually got better, because that scenario would vindicate the idea that, </w:t>
      </w:r>
      <w:r w:rsidRPr="00CC58E4">
        <w:rPr>
          <w:u w:val="single"/>
        </w:rPr>
        <w:t xml:space="preserve">as flawed as our </w:t>
      </w:r>
      <w:r w:rsidRPr="005C50C5">
        <w:rPr>
          <w:highlight w:val="cyan"/>
          <w:u w:val="single"/>
        </w:rPr>
        <w:t>current arrangements</w:t>
      </w:r>
      <w:r w:rsidRPr="00CC58E4">
        <w:rPr>
          <w:u w:val="single"/>
        </w:rPr>
        <w:t xml:space="preserve"> are, they’re a lot </w:t>
      </w:r>
      <w:r w:rsidRPr="005C50C5">
        <w:rPr>
          <w:highlight w:val="cyan"/>
          <w:u w:val="single"/>
        </w:rPr>
        <w:t>better than the alternative</w:t>
      </w:r>
      <w:r w:rsidRPr="00CC58E4">
        <w:rPr>
          <w:u w:val="single"/>
        </w:rPr>
        <w:t>.</w:t>
      </w:r>
      <w:r w:rsidRPr="00630FC9">
        <w:rPr>
          <w:sz w:val="14"/>
        </w:rPr>
        <w:t xml:space="preserve"> Certain ideologies are committed to a narrative of decline. </w:t>
      </w:r>
      <w:r w:rsidRPr="00B71A75">
        <w:rPr>
          <w:u w:val="single"/>
        </w:rPr>
        <w:t>There’s a romantic green-ism that holds we used to live in harmony with nature until the Industrial Revolution.</w:t>
      </w:r>
      <w:r w:rsidRPr="00630FC9">
        <w:rPr>
          <w:sz w:val="14"/>
        </w:rPr>
        <w:t xml:space="preserve"> Science and technology despoiled a pristine environment and alienated us from nature, and things have gotten worse since then. Then there’s the reactionary nationalism that America used to be great, but then it was corrupted by liberal elites. </w:t>
      </w:r>
      <w:r w:rsidRPr="00B71A75">
        <w:rPr>
          <w:u w:val="single"/>
        </w:rPr>
        <w:t>There are various nostalgic movements that presume there was a heroic Golden Age</w:t>
      </w:r>
      <w:r w:rsidRPr="00630FC9">
        <w:rPr>
          <w:sz w:val="14"/>
        </w:rPr>
        <w:t xml:space="preserve"> and since then we’ve become decadent, soft, consumerist, pacifist, and effeminate, unlike the great old days of heroes and manly men. This Nietzschean narrative is surprisingly popular among </w:t>
      </w:r>
      <w:r w:rsidRPr="005C50C5">
        <w:rPr>
          <w:sz w:val="14"/>
        </w:rPr>
        <w:t>m</w:t>
      </w:r>
      <w:r w:rsidRPr="00630FC9">
        <w:rPr>
          <w:sz w:val="14"/>
        </w:rPr>
        <w:t xml:space="preserve">any intellectuals. So, there are a number of motives to deny progress. </w:t>
      </w:r>
      <w:r w:rsidRPr="00B71A75">
        <w:rPr>
          <w:u w:val="single"/>
        </w:rPr>
        <w:t xml:space="preserve">Underlying this denial is the rejection of an historical approach where people compare the reality of today to the reality of the past; instead, people want to compare reality to their imagined utopia. </w:t>
      </w:r>
      <w:r w:rsidRPr="005C50C5">
        <w:rPr>
          <w:b/>
          <w:bCs/>
          <w:highlight w:val="cyan"/>
          <w:u w:val="single"/>
        </w:rPr>
        <w:t>A utopian vision</w:t>
      </w:r>
      <w:r w:rsidRPr="00B71A75">
        <w:rPr>
          <w:b/>
          <w:bCs/>
          <w:u w:val="single"/>
        </w:rPr>
        <w:t xml:space="preserve"> can be </w:t>
      </w:r>
      <w:r w:rsidRPr="005C50C5">
        <w:rPr>
          <w:b/>
          <w:bCs/>
          <w:highlight w:val="cyan"/>
          <w:u w:val="single"/>
        </w:rPr>
        <w:t>dangerous because</w:t>
      </w:r>
      <w:r w:rsidRPr="00B71A75">
        <w:rPr>
          <w:b/>
          <w:bCs/>
          <w:u w:val="single"/>
        </w:rPr>
        <w:t xml:space="preserve"> certain aspects of the </w:t>
      </w:r>
      <w:r w:rsidRPr="005C50C5">
        <w:rPr>
          <w:b/>
          <w:bCs/>
          <w:highlight w:val="cyan"/>
          <w:u w:val="single"/>
        </w:rPr>
        <w:t>human condition make a utopia impossible</w:t>
      </w:r>
      <w:r w:rsidRPr="00B71A75">
        <w:rPr>
          <w:b/>
          <w:bCs/>
          <w:u w:val="single"/>
        </w:rPr>
        <w:t>.</w:t>
      </w:r>
      <w:r w:rsidRPr="00630FC9">
        <w:rPr>
          <w:sz w:val="14"/>
        </w:rPr>
        <w:t xml:space="preserve"> One thing to understand about progress is that it’s not steady. It’s a jagged line. It can be reversed and there can be setbacks. Important questions that I think have not received enough attention from historians are “What kinds of progress are reversible?” and “Which ones seem more or less permanent?” The rate of violent crime, for example, can go up or down. Americans are now living in a time when crime is at a relatively low level by American standards, yet the level is still higher than the rest of the industrialized West. Similar fluctuations appear in the number and deadliness of civil wars. Violent crime increased from the 1960s until the end of the Cold War, when there was a notable decline. But recently violent crime levels have started to go up again. </w:t>
      </w:r>
    </w:p>
    <w:p w14:paraId="026B5B5D" w14:textId="77777777" w:rsidR="006B2FB2" w:rsidRDefault="006B2FB2" w:rsidP="006B2FB2">
      <w:pPr>
        <w:rPr>
          <w:sz w:val="14"/>
        </w:rPr>
      </w:pPr>
    </w:p>
    <w:p w14:paraId="6B9CA4D9" w14:textId="77777777" w:rsidR="006B2FB2" w:rsidRDefault="006B2FB2" w:rsidP="006B2FB2">
      <w:pPr>
        <w:pStyle w:val="Heading1"/>
      </w:pPr>
      <w:r>
        <w:lastRenderedPageBreak/>
        <w:t>AT: Hive Mind</w:t>
      </w:r>
    </w:p>
    <w:p w14:paraId="736CFD29" w14:textId="77777777" w:rsidR="006B2FB2" w:rsidRPr="001D629A" w:rsidRDefault="006B2FB2" w:rsidP="006B2FB2">
      <w:pPr>
        <w:pStyle w:val="Heading2"/>
      </w:pPr>
      <w:r>
        <w:lastRenderedPageBreak/>
        <w:t>States CP---Hive Mind</w:t>
      </w:r>
    </w:p>
    <w:p w14:paraId="3739070E" w14:textId="77777777" w:rsidR="006B2FB2" w:rsidRDefault="006B2FB2" w:rsidP="006B2FB2">
      <w:pPr>
        <w:pStyle w:val="Heading4"/>
        <w:rPr>
          <w:rFonts w:eastAsia="Calibri"/>
        </w:rPr>
      </w:pPr>
      <w:r>
        <w:rPr>
          <w:rFonts w:eastAsia="Calibri"/>
        </w:rPr>
        <w:t>Text: The fifty states and all relevant territories should substantially increase fiscal redistribution in the United States by adopting a climate jobs guarantee to distract citizens while severing from the hive mind.</w:t>
      </w:r>
    </w:p>
    <w:p w14:paraId="21D072FD" w14:textId="77777777" w:rsidR="008775BE" w:rsidRPr="008775BE" w:rsidRDefault="006B2FB2" w:rsidP="008775BE">
      <w:pPr>
        <w:pStyle w:val="Heading4"/>
      </w:pPr>
      <w:r>
        <w:t>Solves.</w:t>
      </w:r>
      <w:r w:rsidR="00C253CD">
        <w:t xml:space="preserve"> </w:t>
      </w:r>
    </w:p>
    <w:p w14:paraId="54D811A6" w14:textId="77777777" w:rsidR="00D23285" w:rsidRDefault="00D23285" w:rsidP="00D23285">
      <w:pPr>
        <w:pStyle w:val="Heading1"/>
      </w:pPr>
      <w:r>
        <w:lastRenderedPageBreak/>
        <w:t>DA</w:t>
      </w:r>
      <w:r w:rsidR="007749B9">
        <w:t>---</w:t>
      </w:r>
      <w:r>
        <w:t>Debt Relief</w:t>
      </w:r>
    </w:p>
    <w:p w14:paraId="45F6F89F" w14:textId="77777777" w:rsidR="00375D37" w:rsidRDefault="00375D37" w:rsidP="00375D37">
      <w:pPr>
        <w:pStyle w:val="Heading2"/>
      </w:pPr>
      <w:r>
        <w:lastRenderedPageBreak/>
        <w:t>Uniqueness</w:t>
      </w:r>
    </w:p>
    <w:p w14:paraId="2EACC201" w14:textId="77777777" w:rsidR="00375D37" w:rsidRDefault="00375D37" w:rsidP="00375D37">
      <w:pPr>
        <w:pStyle w:val="Heading3"/>
      </w:pPr>
      <w:r>
        <w:lastRenderedPageBreak/>
        <w:t>UQ---Student Loan Forgiveness</w:t>
      </w:r>
    </w:p>
    <w:p w14:paraId="349B7CD3" w14:textId="77777777" w:rsidR="00375D37" w:rsidRDefault="00375D37" w:rsidP="00375D37">
      <w:pPr>
        <w:pStyle w:val="Heading4"/>
      </w:pPr>
      <w:r>
        <w:t xml:space="preserve">New student loan forgiveness is coming </w:t>
      </w:r>
      <w:r>
        <w:rPr>
          <w:u w:val="single"/>
        </w:rPr>
        <w:t>now</w:t>
      </w:r>
      <w:r>
        <w:t xml:space="preserve">, but public </w:t>
      </w:r>
      <w:r w:rsidRPr="0014638E">
        <w:rPr>
          <w:u w:val="single"/>
        </w:rPr>
        <w:t>participation</w:t>
      </w:r>
      <w:r>
        <w:t xml:space="preserve"> is key.</w:t>
      </w:r>
    </w:p>
    <w:p w14:paraId="4C108A09" w14:textId="77777777" w:rsidR="00375D37" w:rsidRPr="00272AE2" w:rsidRDefault="00375D37" w:rsidP="00375D37">
      <w:r>
        <w:t xml:space="preserve">Ana Teresa </w:t>
      </w:r>
      <w:r w:rsidRPr="00272AE2">
        <w:rPr>
          <w:rStyle w:val="Style13ptBold"/>
        </w:rPr>
        <w:t>Solá and</w:t>
      </w:r>
      <w:r>
        <w:t xml:space="preserve"> </w:t>
      </w:r>
      <w:r w:rsidRPr="00272AE2">
        <w:t xml:space="preserve">Annie </w:t>
      </w:r>
      <w:r w:rsidRPr="00272AE2">
        <w:rPr>
          <w:rStyle w:val="Style13ptBold"/>
        </w:rPr>
        <w:t>Nova 07/18</w:t>
      </w:r>
      <w:r>
        <w:t xml:space="preserve">, </w:t>
      </w:r>
      <w:r w:rsidRPr="00272AE2">
        <w:t>Ana Teresa Solá is a personal finance reporter from San Juan, Puerto Rico</w:t>
      </w:r>
      <w:r>
        <w:t xml:space="preserve">, </w:t>
      </w:r>
      <w:r w:rsidRPr="00272AE2">
        <w:t>Annie Nova is a reporter on the personal finance team, covering education</w:t>
      </w:r>
      <w:r>
        <w:t>, 07/18/2023, CNBC, “</w:t>
      </w:r>
      <w:r w:rsidRPr="00272AE2">
        <w:t>Biden has a new student loan forgiveness plan, and you can join a public hearing on it now</w:t>
      </w:r>
      <w:r>
        <w:t xml:space="preserve">”, </w:t>
      </w:r>
      <w:hyperlink r:id="rId154" w:history="1">
        <w:r w:rsidRPr="002738AF">
          <w:rPr>
            <w:rStyle w:val="Hyperlink"/>
          </w:rPr>
          <w:t>https://www.cnbc.com/2023/07/18/how-to-join-biden-hearing-on-newest-student-loan-forgiveness-plan.html</w:t>
        </w:r>
      </w:hyperlink>
      <w:r>
        <w:t>, RMazhankou</w:t>
      </w:r>
    </w:p>
    <w:p w14:paraId="318C5DE0" w14:textId="77777777" w:rsidR="00375D37" w:rsidRPr="0014638E" w:rsidRDefault="00375D37" w:rsidP="00375D37">
      <w:pPr>
        <w:rPr>
          <w:u w:val="single"/>
        </w:rPr>
      </w:pPr>
      <w:r>
        <w:t xml:space="preserve">Following a Supreme Court ruling last month that effectively killed President Joe Biden’s original student loan forgiveness plan, the </w:t>
      </w:r>
      <w:r w:rsidRPr="003909FD">
        <w:rPr>
          <w:highlight w:val="green"/>
          <w:u w:val="single"/>
        </w:rPr>
        <w:t>White House</w:t>
      </w:r>
      <w:r w:rsidRPr="0014638E">
        <w:rPr>
          <w:u w:val="single"/>
        </w:rPr>
        <w:t xml:space="preserve"> is </w:t>
      </w:r>
      <w:r w:rsidRPr="003909FD">
        <w:rPr>
          <w:highlight w:val="green"/>
          <w:u w:val="single"/>
        </w:rPr>
        <w:t>quickly</w:t>
      </w:r>
      <w:r w:rsidRPr="0014638E">
        <w:rPr>
          <w:u w:val="single"/>
        </w:rPr>
        <w:t xml:space="preserve"> </w:t>
      </w:r>
      <w:r w:rsidRPr="003909FD">
        <w:rPr>
          <w:highlight w:val="green"/>
          <w:u w:val="single"/>
        </w:rPr>
        <w:t>moving ahead</w:t>
      </w:r>
      <w:r w:rsidRPr="0014638E">
        <w:rPr>
          <w:u w:val="single"/>
        </w:rPr>
        <w:t xml:space="preserve"> with a new strategy </w:t>
      </w:r>
      <w:r w:rsidRPr="003909FD">
        <w:rPr>
          <w:highlight w:val="green"/>
          <w:u w:val="single"/>
        </w:rPr>
        <w:t>to deliver people relief</w:t>
      </w:r>
      <w:r w:rsidRPr="0014638E">
        <w:rPr>
          <w:u w:val="single"/>
        </w:rPr>
        <w:t>.</w:t>
      </w:r>
    </w:p>
    <w:p w14:paraId="70FA35B6" w14:textId="77777777" w:rsidR="00375D37" w:rsidRDefault="00375D37" w:rsidP="00375D37"/>
    <w:p w14:paraId="49EB7111" w14:textId="77777777" w:rsidR="00375D37" w:rsidRDefault="00375D37" w:rsidP="00375D37">
      <w:r>
        <w:t xml:space="preserve">This time, </w:t>
      </w:r>
      <w:r w:rsidRPr="0014638E">
        <w:rPr>
          <w:u w:val="single"/>
        </w:rPr>
        <w:t xml:space="preserve">Biden will rely on a different law to try to </w:t>
      </w:r>
      <w:r w:rsidRPr="003909FD">
        <w:rPr>
          <w:highlight w:val="green"/>
          <w:u w:val="single"/>
        </w:rPr>
        <w:t>legally erase student loan debt</w:t>
      </w:r>
      <w:r w:rsidRPr="0014638E">
        <w:rPr>
          <w:u w:val="single"/>
        </w:rPr>
        <w:t xml:space="preserve"> — the Higher Education Act.</w:t>
      </w:r>
      <w:r>
        <w:t xml:space="preserve"> The justices concluded he didn’t have the power to do so under the Heroes Act of 2003.</w:t>
      </w:r>
    </w:p>
    <w:p w14:paraId="685D6CDE" w14:textId="77777777" w:rsidR="00375D37" w:rsidRDefault="00375D37" w:rsidP="00375D37"/>
    <w:p w14:paraId="63267CBA" w14:textId="77777777" w:rsidR="00375D37" w:rsidRDefault="00375D37" w:rsidP="00375D37">
      <w:r>
        <w:t xml:space="preserve">This </w:t>
      </w:r>
      <w:r w:rsidRPr="0014638E">
        <w:rPr>
          <w:u w:val="single"/>
        </w:rPr>
        <w:t>new plan is the topic of an open hearing Tuesday at the U.S. Department of Education, where members of the public can weigh in</w:t>
      </w:r>
      <w:r>
        <w:t xml:space="preserve"> on the latest relief package and learn more about how it will work.</w:t>
      </w:r>
    </w:p>
    <w:p w14:paraId="568BE3FB" w14:textId="77777777" w:rsidR="00375D37" w:rsidRDefault="00375D37" w:rsidP="00375D37"/>
    <w:p w14:paraId="4FB5EA0D" w14:textId="77777777" w:rsidR="00375D37" w:rsidRDefault="00375D37" w:rsidP="00375D37">
      <w:r>
        <w:t xml:space="preserve">“We </w:t>
      </w:r>
      <w:r w:rsidRPr="0014638E">
        <w:rPr>
          <w:u w:val="single"/>
        </w:rPr>
        <w:t xml:space="preserve">look forward to participating in the negotiated rulemaking process and appreciate the </w:t>
      </w:r>
      <w:r w:rsidRPr="003909FD">
        <w:rPr>
          <w:highlight w:val="green"/>
          <w:u w:val="single"/>
        </w:rPr>
        <w:t>Biden administration’s willingness to deliver debt relief</w:t>
      </w:r>
      <w:r w:rsidRPr="0014638E">
        <w:rPr>
          <w:u w:val="single"/>
        </w:rPr>
        <w:t xml:space="preserve"> in the face of last month’s unjust ruling by the Supreme Court,” Mike Pierce, executive director of the Student Borrower Protection Center</w:t>
      </w:r>
      <w:r>
        <w:t>, said during the event.</w:t>
      </w:r>
    </w:p>
    <w:p w14:paraId="10E0D4B6" w14:textId="77777777" w:rsidR="00375D37" w:rsidRDefault="00375D37" w:rsidP="00375D37"/>
    <w:p w14:paraId="1C4CF162" w14:textId="77777777" w:rsidR="00375D37" w:rsidRDefault="00375D37" w:rsidP="00375D37">
      <w:r>
        <w:t xml:space="preserve">This </w:t>
      </w:r>
      <w:r w:rsidRPr="0014638E">
        <w:rPr>
          <w:u w:val="single"/>
        </w:rPr>
        <w:t>hearing is the first phase of the process, and there will be an opportunity to submit your own public comment on it in the near future</w:t>
      </w:r>
      <w:r>
        <w:t xml:space="preserve">. For Tuesday, here’s what to know. </w:t>
      </w:r>
    </w:p>
    <w:p w14:paraId="4ED4F6F8" w14:textId="77777777" w:rsidR="00375D37" w:rsidRDefault="00375D37" w:rsidP="00375D37"/>
    <w:p w14:paraId="5B13750A" w14:textId="77777777" w:rsidR="00375D37" w:rsidRDefault="00375D37" w:rsidP="00375D37">
      <w:r>
        <w:t>Anyone can join: here’s how</w:t>
      </w:r>
    </w:p>
    <w:p w14:paraId="147DDE85" w14:textId="77777777" w:rsidR="00375D37" w:rsidRDefault="00375D37" w:rsidP="00375D37">
      <w:r>
        <w:t>The virtual event is free and runs from 10 a.m. until 4 p.m. Eastern time. You can join the public hearing on student loan relief at Eventbrite.</w:t>
      </w:r>
    </w:p>
    <w:p w14:paraId="3BCE5EA5" w14:textId="77777777" w:rsidR="00375D37" w:rsidRDefault="00375D37" w:rsidP="00375D37"/>
    <w:p w14:paraId="7711C0F8" w14:textId="77777777" w:rsidR="00375D37" w:rsidRDefault="00375D37" w:rsidP="00375D37">
      <w:r>
        <w:t>Speakers will each have 4 minutes</w:t>
      </w:r>
    </w:p>
    <w:p w14:paraId="7F24F2E9" w14:textId="77777777" w:rsidR="00375D37" w:rsidRDefault="00375D37" w:rsidP="00375D37">
      <w:r>
        <w:t>Those who wanted to comment at the hearing had to send an email by noon on Monday to negreghearing@ed.gov.</w:t>
      </w:r>
    </w:p>
    <w:p w14:paraId="4787C869" w14:textId="77777777" w:rsidR="00375D37" w:rsidRDefault="00375D37" w:rsidP="00375D37"/>
    <w:p w14:paraId="3F20300C" w14:textId="77777777" w:rsidR="00375D37" w:rsidRDefault="00375D37" w:rsidP="00375D37">
      <w:r>
        <w:lastRenderedPageBreak/>
        <w:t>If you didn’t meet that deadline, it should still be an interesting event to listen in on, said higher education expert Mark Kantrowitz.</w:t>
      </w:r>
    </w:p>
    <w:p w14:paraId="50E01646" w14:textId="77777777" w:rsidR="00375D37" w:rsidRDefault="00375D37" w:rsidP="00375D37"/>
    <w:p w14:paraId="3FC35412" w14:textId="77777777" w:rsidR="00375D37" w:rsidRDefault="00375D37" w:rsidP="00375D37">
      <w:r>
        <w:t>Fmr. Sen. Heitkamp on Biden’s Supreme Court setback: Elections have consequences</w:t>
      </w:r>
    </w:p>
    <w:p w14:paraId="437D0BCF" w14:textId="77777777" w:rsidR="00375D37" w:rsidRDefault="00375D37" w:rsidP="00375D37">
      <w:r>
        <w:t>“They can hear what other people are saying,” he said. Each person should speak for around four minutes.</w:t>
      </w:r>
    </w:p>
    <w:p w14:paraId="2F3AD2CD" w14:textId="77777777" w:rsidR="00375D37" w:rsidRDefault="00375D37" w:rsidP="00375D37"/>
    <w:p w14:paraId="7EB5CAB3" w14:textId="77777777" w:rsidR="00375D37" w:rsidRPr="00272AE2" w:rsidRDefault="00375D37" w:rsidP="00375D37">
      <w:pPr>
        <w:rPr>
          <w:u w:val="single"/>
        </w:rPr>
      </w:pPr>
      <w:r>
        <w:t xml:space="preserve">There will </w:t>
      </w:r>
      <w:r w:rsidRPr="00272AE2">
        <w:rPr>
          <w:u w:val="single"/>
        </w:rPr>
        <w:t>also be a public comment period down the road, Kantrowitz said, during which anyone can submit their preferences and ideas on the subject.</w:t>
      </w:r>
    </w:p>
    <w:p w14:paraId="1F2E3921" w14:textId="77777777" w:rsidR="00375D37" w:rsidRDefault="00375D37" w:rsidP="00375D37"/>
    <w:p w14:paraId="4B526374" w14:textId="77777777" w:rsidR="00375D37" w:rsidRDefault="00375D37" w:rsidP="00375D37">
      <w:r>
        <w:t>Process could take a year or longer</w:t>
      </w:r>
    </w:p>
    <w:p w14:paraId="32BE4962" w14:textId="77777777" w:rsidR="00375D37" w:rsidRPr="00272AE2" w:rsidRDefault="00375D37" w:rsidP="00375D37">
      <w:pPr>
        <w:rPr>
          <w:u w:val="single"/>
        </w:rPr>
      </w:pPr>
      <w:r>
        <w:t xml:space="preserve">Tuesday’s </w:t>
      </w:r>
      <w:r w:rsidRPr="00272AE2">
        <w:rPr>
          <w:u w:val="single"/>
        </w:rPr>
        <w:t>hearing should influence Biden’s proposed new rule for delivering people relief. The entire process could take a year or longer, Kantrowitz said.</w:t>
      </w:r>
    </w:p>
    <w:p w14:paraId="49121230" w14:textId="77777777" w:rsidR="00375D37" w:rsidRDefault="00375D37" w:rsidP="00375D37"/>
    <w:p w14:paraId="55509041" w14:textId="77777777" w:rsidR="00375D37" w:rsidRDefault="00375D37" w:rsidP="00375D37">
      <w:r>
        <w:t>That’s because unlike with Biden’s first attempt to forgive student debt quickly through an executive order, this time he’s turning to the rulemaking procedure.</w:t>
      </w:r>
    </w:p>
    <w:p w14:paraId="0EBAFF22" w14:textId="77777777" w:rsidR="00375D37" w:rsidRDefault="00375D37" w:rsidP="00375D37"/>
    <w:p w14:paraId="36DA75F2" w14:textId="77777777" w:rsidR="00375D37" w:rsidRPr="00272AE2" w:rsidRDefault="00375D37" w:rsidP="00375D37">
      <w:pPr>
        <w:rPr>
          <w:u w:val="single"/>
        </w:rPr>
      </w:pPr>
      <w:r w:rsidRPr="00272AE2">
        <w:rPr>
          <w:u w:val="single"/>
        </w:rPr>
        <w:t xml:space="preserve">“If the Biden administration is successful in </w:t>
      </w:r>
      <w:r w:rsidRPr="003909FD">
        <w:rPr>
          <w:highlight w:val="green"/>
          <w:u w:val="single"/>
        </w:rPr>
        <w:t>providing loan forgiveness</w:t>
      </w:r>
      <w:r w:rsidRPr="00272AE2">
        <w:rPr>
          <w:u w:val="single"/>
        </w:rPr>
        <w:t xml:space="preserve"> under the HEA,” Kantrowitz said, “</w:t>
      </w:r>
      <w:r w:rsidRPr="003909FD">
        <w:rPr>
          <w:highlight w:val="green"/>
          <w:u w:val="single"/>
        </w:rPr>
        <w:t>borrowers could see forgiveness around the time of the election.”</w:t>
      </w:r>
    </w:p>
    <w:p w14:paraId="75EBA066" w14:textId="77777777" w:rsidR="00375D37" w:rsidRDefault="00375D37" w:rsidP="00375D37">
      <w:pPr>
        <w:pStyle w:val="Heading4"/>
      </w:pPr>
      <w:r>
        <w:rPr>
          <w:u w:val="single"/>
        </w:rPr>
        <w:t>New</w:t>
      </w:r>
      <w:r>
        <w:t xml:space="preserve"> plan </w:t>
      </w:r>
      <w:r w:rsidRPr="00543B70">
        <w:rPr>
          <w:u w:val="single"/>
        </w:rPr>
        <w:t>saves</w:t>
      </w:r>
      <w:r>
        <w:t xml:space="preserve"> student loan forgiveness.</w:t>
      </w:r>
    </w:p>
    <w:p w14:paraId="6B7560F0" w14:textId="77777777" w:rsidR="00375D37" w:rsidRPr="00543B70" w:rsidRDefault="00375D37" w:rsidP="00375D37">
      <w:r>
        <w:t xml:space="preserve">Cory </w:t>
      </w:r>
      <w:r w:rsidRPr="00543B70">
        <w:rPr>
          <w:rStyle w:val="Style13ptBold"/>
        </w:rPr>
        <w:t>Turner and</w:t>
      </w:r>
      <w:r>
        <w:t xml:space="preserve"> Emily </w:t>
      </w:r>
      <w:r w:rsidRPr="00543B70">
        <w:rPr>
          <w:rStyle w:val="Style13ptBold"/>
        </w:rPr>
        <w:t>Olson 07/14</w:t>
      </w:r>
      <w:r>
        <w:t xml:space="preserve">, </w:t>
      </w:r>
      <w:r w:rsidRPr="00543B70">
        <w:t>Cory Turner reports and edits for the NPR Ed team</w:t>
      </w:r>
      <w:r>
        <w:t xml:space="preserve">, </w:t>
      </w:r>
      <w:r w:rsidRPr="00543B70">
        <w:t>As a Live Blog Editor, Emily Olson is helping to shape NPR's breaking news strategy and expand its digital presence through original reporting, audience listening, search optimization and network collaboration</w:t>
      </w:r>
      <w:r>
        <w:t>, 07/14/2023, NPR, “</w:t>
      </w:r>
      <w:r w:rsidRPr="00543B70">
        <w:t>You could still be eligible for student loan forgiveness under this plan</w:t>
      </w:r>
      <w:r>
        <w:t xml:space="preserve">”, </w:t>
      </w:r>
      <w:hyperlink r:id="rId155" w:history="1">
        <w:r w:rsidRPr="002738AF">
          <w:rPr>
            <w:rStyle w:val="Hyperlink"/>
          </w:rPr>
          <w:t>https://www.npr.org/2023/07/14/1187545921/student-loan-forgiveness-save-repayment</w:t>
        </w:r>
      </w:hyperlink>
      <w:r>
        <w:t>, RMazhankou</w:t>
      </w:r>
    </w:p>
    <w:p w14:paraId="1114C902" w14:textId="77777777" w:rsidR="00375D37" w:rsidRPr="00382248" w:rsidRDefault="00375D37" w:rsidP="00375D37">
      <w:pPr>
        <w:rPr>
          <w:u w:val="single"/>
        </w:rPr>
      </w:pPr>
      <w:r w:rsidRPr="007B6073">
        <w:rPr>
          <w:sz w:val="16"/>
        </w:rPr>
        <w:t xml:space="preserve">The Supreme Court may have struck down President Biden's plan for sweeping student loan forgiveness, but </w:t>
      </w:r>
      <w:r w:rsidRPr="007B6073">
        <w:rPr>
          <w:u w:val="single"/>
        </w:rPr>
        <w:t xml:space="preserve">another plan that could gradually achieve similar results is in the works. In fact, </w:t>
      </w:r>
      <w:r w:rsidRPr="000344AD">
        <w:rPr>
          <w:highlight w:val="green"/>
          <w:u w:val="single"/>
        </w:rPr>
        <w:t>millions of borrowers can begin to benefit</w:t>
      </w:r>
      <w:r w:rsidRPr="007B6073">
        <w:rPr>
          <w:u w:val="single"/>
        </w:rPr>
        <w:t xml:space="preserve"> from it as early as </w:t>
      </w:r>
      <w:r w:rsidRPr="000344AD">
        <w:rPr>
          <w:highlight w:val="green"/>
          <w:u w:val="single"/>
        </w:rPr>
        <w:t>this fall</w:t>
      </w:r>
      <w:r w:rsidRPr="007B6073">
        <w:rPr>
          <w:u w:val="single"/>
        </w:rPr>
        <w:t>, when they're expected to begin making monthly loan payments after a three-year pause.</w:t>
      </w:r>
    </w:p>
    <w:p w14:paraId="657001E7" w14:textId="77777777" w:rsidR="00375D37" w:rsidRPr="007B6073" w:rsidRDefault="00375D37" w:rsidP="00375D37">
      <w:pPr>
        <w:rPr>
          <w:sz w:val="16"/>
        </w:rPr>
      </w:pPr>
      <w:r w:rsidRPr="007B6073">
        <w:rPr>
          <w:sz w:val="16"/>
        </w:rPr>
        <w:t xml:space="preserve">Now, this </w:t>
      </w:r>
      <w:r w:rsidRPr="000344AD">
        <w:rPr>
          <w:highlight w:val="green"/>
          <w:u w:val="single"/>
        </w:rPr>
        <w:t>forgiveness isn't simple</w:t>
      </w:r>
      <w:r w:rsidRPr="007B6073">
        <w:rPr>
          <w:u w:val="single"/>
        </w:rPr>
        <w:t xml:space="preserve">. It won't happen suddenly, in one lump sum. It will instead </w:t>
      </w:r>
      <w:r w:rsidRPr="000344AD">
        <w:rPr>
          <w:highlight w:val="green"/>
          <w:u w:val="single"/>
        </w:rPr>
        <w:t>come slowly through a complex new repayment plan</w:t>
      </w:r>
      <w:r w:rsidRPr="007B6073">
        <w:rPr>
          <w:u w:val="single"/>
        </w:rPr>
        <w:t xml:space="preserve"> — called the SAVE plan, for Saving on a Valuable Education — that will </w:t>
      </w:r>
      <w:r w:rsidRPr="000344AD">
        <w:rPr>
          <w:highlight w:val="green"/>
          <w:u w:val="single"/>
        </w:rPr>
        <w:t>save borrowers thousands of dollars</w:t>
      </w:r>
      <w:r w:rsidRPr="007B6073">
        <w:rPr>
          <w:u w:val="single"/>
        </w:rPr>
        <w:t xml:space="preserve"> by </w:t>
      </w:r>
      <w:r w:rsidRPr="000344AD">
        <w:rPr>
          <w:highlight w:val="green"/>
          <w:u w:val="single"/>
        </w:rPr>
        <w:t>keeping their monthly payments small</w:t>
      </w:r>
      <w:r w:rsidRPr="007B6073">
        <w:rPr>
          <w:u w:val="single"/>
        </w:rPr>
        <w:t xml:space="preserve"> (as small as $0) while also </w:t>
      </w:r>
      <w:r w:rsidRPr="000344AD">
        <w:rPr>
          <w:highlight w:val="green"/>
          <w:u w:val="single"/>
        </w:rPr>
        <w:t>preventing interest from exploding</w:t>
      </w:r>
      <w:r w:rsidRPr="007B6073">
        <w:rPr>
          <w:u w:val="single"/>
        </w:rPr>
        <w:t xml:space="preserve"> what they owe</w:t>
      </w:r>
      <w:r w:rsidRPr="007B6073">
        <w:rPr>
          <w:sz w:val="16"/>
        </w:rPr>
        <w:t>.</w:t>
      </w:r>
    </w:p>
    <w:p w14:paraId="1505F341" w14:textId="77777777" w:rsidR="00375D37" w:rsidRPr="007B6073" w:rsidRDefault="00375D37" w:rsidP="00375D37">
      <w:pPr>
        <w:rPr>
          <w:sz w:val="16"/>
        </w:rPr>
      </w:pPr>
      <w:r w:rsidRPr="007B6073">
        <w:rPr>
          <w:sz w:val="16"/>
        </w:rPr>
        <w:t>Supreme Court kills Biden's student debt plan in a setback for millions of borrowers</w:t>
      </w:r>
    </w:p>
    <w:p w14:paraId="2051D384" w14:textId="77777777" w:rsidR="00375D37" w:rsidRPr="007B6073" w:rsidRDefault="00375D37" w:rsidP="00375D37">
      <w:pPr>
        <w:rPr>
          <w:sz w:val="16"/>
        </w:rPr>
      </w:pPr>
      <w:r w:rsidRPr="007B6073">
        <w:rPr>
          <w:sz w:val="16"/>
        </w:rPr>
        <w:t>LAW</w:t>
      </w:r>
    </w:p>
    <w:p w14:paraId="7E2C2CB1" w14:textId="77777777" w:rsidR="00375D37" w:rsidRPr="007B6073" w:rsidRDefault="00375D37" w:rsidP="00375D37">
      <w:pPr>
        <w:rPr>
          <w:sz w:val="16"/>
        </w:rPr>
      </w:pPr>
      <w:r w:rsidRPr="007B6073">
        <w:rPr>
          <w:sz w:val="16"/>
        </w:rPr>
        <w:lastRenderedPageBreak/>
        <w:t>Supreme Court kills Biden's student debt plan in a setback for millions of borrowers</w:t>
      </w:r>
    </w:p>
    <w:p w14:paraId="7FBB75E9" w14:textId="77777777" w:rsidR="00375D37" w:rsidRPr="007B6073" w:rsidRDefault="00375D37" w:rsidP="00375D37">
      <w:pPr>
        <w:rPr>
          <w:sz w:val="16"/>
        </w:rPr>
      </w:pPr>
      <w:r w:rsidRPr="007B6073">
        <w:rPr>
          <w:sz w:val="16"/>
        </w:rPr>
        <w:t xml:space="preserve">"[It] has the </w:t>
      </w:r>
      <w:r w:rsidRPr="007B6073">
        <w:rPr>
          <w:u w:val="single"/>
        </w:rPr>
        <w:t xml:space="preserve">potential to </w:t>
      </w:r>
      <w:r w:rsidRPr="000344AD">
        <w:rPr>
          <w:highlight w:val="green"/>
          <w:u w:val="single"/>
        </w:rPr>
        <w:t>massively change student loan repayment</w:t>
      </w:r>
      <w:r w:rsidRPr="007B6073">
        <w:rPr>
          <w:u w:val="single"/>
        </w:rPr>
        <w:t xml:space="preserve"> in our country as we know it,"</w:t>
      </w:r>
      <w:r w:rsidRPr="007B6073">
        <w:rPr>
          <w:sz w:val="16"/>
        </w:rPr>
        <w:t xml:space="preserve"> says Dominique Baker, an associate professor of education policy at Southern Methodist University.</w:t>
      </w:r>
    </w:p>
    <w:p w14:paraId="55A77656" w14:textId="77777777" w:rsidR="00375D37" w:rsidRPr="00382248" w:rsidRDefault="00375D37" w:rsidP="00375D37">
      <w:pPr>
        <w:rPr>
          <w:u w:val="single"/>
        </w:rPr>
      </w:pPr>
      <w:r w:rsidRPr="007B6073">
        <w:rPr>
          <w:u w:val="single"/>
        </w:rPr>
        <w:t xml:space="preserve">SAVE is a </w:t>
      </w:r>
      <w:r w:rsidRPr="000344AD">
        <w:rPr>
          <w:highlight w:val="green"/>
          <w:u w:val="single"/>
        </w:rPr>
        <w:t>new form of income-driven repayment plan</w:t>
      </w:r>
      <w:r w:rsidRPr="007B6073">
        <w:rPr>
          <w:u w:val="single"/>
        </w:rPr>
        <w:t xml:space="preserve"> that the Department of Education says will phase out the current Revised Pay As You Earn plan (REPAYE).</w:t>
      </w:r>
    </w:p>
    <w:p w14:paraId="1473A37A" w14:textId="77777777" w:rsidR="00375D37" w:rsidRPr="007B6073" w:rsidRDefault="00375D37" w:rsidP="00375D37">
      <w:pPr>
        <w:rPr>
          <w:sz w:val="16"/>
        </w:rPr>
      </w:pPr>
      <w:r w:rsidRPr="007B6073">
        <w:rPr>
          <w:sz w:val="16"/>
        </w:rPr>
        <w:t>If this doesn't sound like loan forgiveness, get this:</w:t>
      </w:r>
    </w:p>
    <w:p w14:paraId="335337D1" w14:textId="77777777" w:rsidR="00375D37" w:rsidRPr="00382248" w:rsidRDefault="00375D37" w:rsidP="00375D37">
      <w:pPr>
        <w:rPr>
          <w:u w:val="single"/>
        </w:rPr>
      </w:pPr>
      <w:r w:rsidRPr="007B6073">
        <w:rPr>
          <w:sz w:val="16"/>
        </w:rPr>
        <w:t xml:space="preserve">The department says that </w:t>
      </w:r>
      <w:r w:rsidRPr="000344AD">
        <w:rPr>
          <w:highlight w:val="green"/>
          <w:u w:val="single"/>
        </w:rPr>
        <w:t>under the old plan</w:t>
      </w:r>
      <w:r w:rsidRPr="007B6073">
        <w:rPr>
          <w:u w:val="single"/>
        </w:rPr>
        <w:t xml:space="preserve">, </w:t>
      </w:r>
      <w:r w:rsidRPr="000344AD">
        <w:rPr>
          <w:highlight w:val="green"/>
          <w:u w:val="single"/>
        </w:rPr>
        <w:t>borrowers repaid $10,956 for every $10,000 they borrowed</w:t>
      </w:r>
      <w:r w:rsidRPr="007B6073">
        <w:rPr>
          <w:u w:val="single"/>
        </w:rPr>
        <w:t xml:space="preserve">. </w:t>
      </w:r>
      <w:r w:rsidRPr="000344AD">
        <w:rPr>
          <w:highlight w:val="green"/>
          <w:u w:val="single"/>
        </w:rPr>
        <w:t>Under the new plan, they would pay back just $6,121.</w:t>
      </w:r>
    </w:p>
    <w:p w14:paraId="1A91251E" w14:textId="77777777" w:rsidR="00375D37" w:rsidRDefault="00375D37" w:rsidP="00375D37">
      <w:pPr>
        <w:rPr>
          <w:rStyle w:val="StyleUnderline"/>
        </w:rPr>
      </w:pPr>
      <w:r w:rsidRPr="007B6073">
        <w:rPr>
          <w:u w:val="single"/>
        </w:rPr>
        <w:t xml:space="preserve">"This is a </w:t>
      </w:r>
      <w:r w:rsidRPr="000344AD">
        <w:rPr>
          <w:highlight w:val="green"/>
          <w:u w:val="single"/>
        </w:rPr>
        <w:t>big new loan forgiveness policy</w:t>
      </w:r>
      <w:r w:rsidRPr="007B6073">
        <w:rPr>
          <w:u w:val="single"/>
        </w:rPr>
        <w:t>, particularly for undergraduates," says Jason Delisle, who studies higher education at the Urban Institute.</w:t>
      </w:r>
    </w:p>
    <w:p w14:paraId="4D49C1B8" w14:textId="77777777" w:rsidR="00375D37" w:rsidRDefault="00375D37" w:rsidP="00375D37">
      <w:pPr>
        <w:pStyle w:val="Heading4"/>
      </w:pPr>
      <w:r>
        <w:t>Biden has plans to alleviate student debt after the Supreme Court’s ruling but continued pressure from student advocates is key to ensure he follows through</w:t>
      </w:r>
    </w:p>
    <w:p w14:paraId="2199972C" w14:textId="77777777" w:rsidR="00375D37" w:rsidRDefault="00375D37" w:rsidP="00375D37">
      <w:r w:rsidRPr="002A0BE4">
        <w:rPr>
          <w:rStyle w:val="Style13ptBold"/>
        </w:rPr>
        <w:t>Associated Press 6-30</w:t>
      </w:r>
      <w:r>
        <w:t xml:space="preserve"> (I</w:t>
      </w:r>
      <w:r w:rsidRPr="002A0BE4">
        <w:t>ndependent global news organization dedicated to factual reporting</w:t>
      </w:r>
      <w:r>
        <w:t>, published under PBS, 6/30/23, “</w:t>
      </w:r>
      <w:r w:rsidRPr="002A0BE4">
        <w:t>White House holds news briefing after Supreme Court strikes down Biden student debt plan</w:t>
      </w:r>
      <w:r>
        <w:t xml:space="preserve">”, </w:t>
      </w:r>
      <w:r w:rsidRPr="002A0BE4">
        <w:t>https://www.pbs.org/newshour/politics/watch-live-white-house-holds-news-briefing-after-supreme-court-strikes-down-biden-student-debt-plan</w:t>
      </w:r>
      <w:r>
        <w:t>)AC</w:t>
      </w:r>
    </w:p>
    <w:p w14:paraId="1C4938F8" w14:textId="77777777" w:rsidR="00375D37" w:rsidRDefault="00375D37" w:rsidP="00375D37">
      <w:pPr>
        <w:rPr>
          <w:rStyle w:val="StyleUnderline"/>
        </w:rPr>
      </w:pPr>
      <w:r w:rsidRPr="0028120E">
        <w:rPr>
          <w:sz w:val="16"/>
        </w:rPr>
        <w:t xml:space="preserve">The </w:t>
      </w:r>
      <w:r w:rsidRPr="000344AD">
        <w:rPr>
          <w:rStyle w:val="StyleUnderline"/>
          <w:highlight w:val="green"/>
        </w:rPr>
        <w:t>6-3 decision</w:t>
      </w:r>
      <w:r w:rsidRPr="0028120E">
        <w:rPr>
          <w:sz w:val="16"/>
        </w:rPr>
        <w:t xml:space="preserve">, with conservative justices in the majority, said the Biden administration overstepped its authority with the plan, and it </w:t>
      </w:r>
      <w:r w:rsidRPr="000344AD">
        <w:rPr>
          <w:rStyle w:val="StyleUnderline"/>
          <w:highlight w:val="green"/>
        </w:rPr>
        <w:t>leaves borrowers on the hook</w:t>
      </w:r>
      <w:r w:rsidRPr="002A0BE4">
        <w:rPr>
          <w:rStyle w:val="StyleUnderline"/>
        </w:rPr>
        <w:t xml:space="preserve"> for repayments that are expected to resume in the fall</w:t>
      </w:r>
      <w:r w:rsidRPr="0028120E">
        <w:rPr>
          <w:sz w:val="16"/>
        </w:rPr>
        <w:t xml:space="preserve">. The </w:t>
      </w:r>
      <w:r w:rsidRPr="000344AD">
        <w:rPr>
          <w:rStyle w:val="StyleUnderline"/>
          <w:highlight w:val="green"/>
        </w:rPr>
        <w:t>Biden</w:t>
      </w:r>
      <w:r w:rsidRPr="002A0BE4">
        <w:rPr>
          <w:rStyle w:val="StyleUnderline"/>
        </w:rPr>
        <w:t xml:space="preserve"> administration is </w:t>
      </w:r>
      <w:r w:rsidRPr="000344AD">
        <w:rPr>
          <w:rStyle w:val="StyleUnderline"/>
          <w:highlight w:val="green"/>
        </w:rPr>
        <w:t>moving forward on a new student debt relief plan</w:t>
      </w:r>
      <w:r w:rsidRPr="0028120E">
        <w:rPr>
          <w:sz w:val="16"/>
        </w:rPr>
        <w:t>, with Biden insisting Friday that “</w:t>
      </w:r>
      <w:r w:rsidRPr="002A0BE4">
        <w:rPr>
          <w:rStyle w:val="StyleUnderline"/>
        </w:rPr>
        <w:t xml:space="preserve">this </w:t>
      </w:r>
      <w:r w:rsidRPr="000344AD">
        <w:rPr>
          <w:rStyle w:val="StyleUnderline"/>
          <w:highlight w:val="green"/>
        </w:rPr>
        <w:t>fight is not over</w:t>
      </w:r>
      <w:r w:rsidRPr="0028120E">
        <w:rPr>
          <w:sz w:val="16"/>
        </w:rPr>
        <w:t xml:space="preserve">” and blaming Republican opposition for the demise of his original plan. </w:t>
      </w:r>
      <w:r w:rsidRPr="002A0BE4">
        <w:rPr>
          <w:rStyle w:val="StyleUnderline"/>
        </w:rPr>
        <w:t xml:space="preserve">The plan would have helped the president keep a campaign promise and is seen as </w:t>
      </w:r>
      <w:r w:rsidRPr="000344AD">
        <w:rPr>
          <w:rStyle w:val="Emphasis"/>
          <w:highlight w:val="green"/>
        </w:rPr>
        <w:t>key to helping win over young voters</w:t>
      </w:r>
      <w:r w:rsidRPr="002A0BE4">
        <w:rPr>
          <w:rStyle w:val="StyleUnderline"/>
        </w:rPr>
        <w:t xml:space="preserve"> in next year’s presidential race</w:t>
      </w:r>
      <w:r w:rsidRPr="0028120E">
        <w:rPr>
          <w:sz w:val="16"/>
        </w:rPr>
        <w:t xml:space="preserve"> — </w:t>
      </w:r>
      <w:r w:rsidRPr="002A0BE4">
        <w:rPr>
          <w:rStyle w:val="Emphasis"/>
        </w:rPr>
        <w:t xml:space="preserve">a </w:t>
      </w:r>
      <w:r w:rsidRPr="000344AD">
        <w:rPr>
          <w:rStyle w:val="Emphasis"/>
          <w:highlight w:val="green"/>
        </w:rPr>
        <w:t>vital demographic</w:t>
      </w:r>
      <w:r w:rsidRPr="000344AD">
        <w:rPr>
          <w:sz w:val="16"/>
          <w:highlight w:val="green"/>
        </w:rPr>
        <w:t xml:space="preserve"> </w:t>
      </w:r>
      <w:r w:rsidRPr="000344AD">
        <w:rPr>
          <w:rStyle w:val="StyleUnderline"/>
          <w:highlight w:val="green"/>
        </w:rPr>
        <w:t>to his reelection</w:t>
      </w:r>
      <w:r w:rsidRPr="002A0BE4">
        <w:rPr>
          <w:rStyle w:val="StyleUnderline"/>
        </w:rPr>
        <w:t xml:space="preserve"> bid.</w:t>
      </w:r>
      <w:r w:rsidRPr="0028120E">
        <w:rPr>
          <w:sz w:val="16"/>
        </w:rPr>
        <w:t xml:space="preserve"> The White House said Biden’s chief of staff, Jeff Zients, has been holding meetings about once a week to prepare for the Supreme Court ruling, and </w:t>
      </w:r>
      <w:r w:rsidRPr="00045767">
        <w:rPr>
          <w:rStyle w:val="StyleUnderline"/>
        </w:rPr>
        <w:t>administration officials also have met and spoken with dozens of advocates and allies</w:t>
      </w:r>
      <w:r w:rsidRPr="0028120E">
        <w:rPr>
          <w:sz w:val="16"/>
        </w:rPr>
        <w:t xml:space="preserve"> in the congressional community, </w:t>
      </w:r>
      <w:r w:rsidRPr="00045767">
        <w:rPr>
          <w:rStyle w:val="StyleUnderline"/>
        </w:rPr>
        <w:t>so they would have a fully formed response</w:t>
      </w:r>
      <w:r w:rsidRPr="0028120E">
        <w:rPr>
          <w:sz w:val="16"/>
        </w:rPr>
        <w:t xml:space="preserve"> once the court had ruled. </w:t>
      </w:r>
      <w:r w:rsidRPr="00045767">
        <w:rPr>
          <w:rStyle w:val="StyleUnderline"/>
        </w:rPr>
        <w:t>Biden was briefed after Friday’s ruling and met with senior staff to push ahead with an alternative plan given its implications</w:t>
      </w:r>
      <w:r w:rsidRPr="0028120E">
        <w:rPr>
          <w:sz w:val="16"/>
        </w:rPr>
        <w:t>, the White House said, without providing any details</w:t>
      </w:r>
      <w:r w:rsidRPr="000344AD">
        <w:rPr>
          <w:sz w:val="16"/>
          <w:highlight w:val="green"/>
        </w:rPr>
        <w:t xml:space="preserve">. </w:t>
      </w:r>
      <w:r w:rsidRPr="000344AD">
        <w:rPr>
          <w:rStyle w:val="StyleUnderline"/>
          <w:highlight w:val="green"/>
        </w:rPr>
        <w:t>Students and activists</w:t>
      </w:r>
      <w:r w:rsidRPr="00045767">
        <w:rPr>
          <w:rStyle w:val="StyleUnderline"/>
        </w:rPr>
        <w:t xml:space="preserve"> outside the Supreme Court on Friday </w:t>
      </w:r>
      <w:r w:rsidRPr="000344AD">
        <w:rPr>
          <w:rStyle w:val="StyleUnderline"/>
          <w:highlight w:val="green"/>
        </w:rPr>
        <w:t>expressed their dismay at the</w:t>
      </w:r>
      <w:r w:rsidRPr="00045767">
        <w:rPr>
          <w:rStyle w:val="StyleUnderline"/>
        </w:rPr>
        <w:t xml:space="preserve"> high court’s </w:t>
      </w:r>
      <w:r w:rsidRPr="000344AD">
        <w:rPr>
          <w:rStyle w:val="StyleUnderline"/>
          <w:highlight w:val="green"/>
        </w:rPr>
        <w:t>ruling</w:t>
      </w:r>
      <w:r w:rsidRPr="00045767">
        <w:rPr>
          <w:rStyle w:val="StyleUnderline"/>
        </w:rPr>
        <w:t xml:space="preserve">. Melissa Byrne, the founder of the advocacy </w:t>
      </w:r>
      <w:r w:rsidRPr="00223C41">
        <w:rPr>
          <w:rStyle w:val="StyleUnderline"/>
        </w:rPr>
        <w:t xml:space="preserve">group, ‘We the 45 </w:t>
      </w:r>
      <w:r w:rsidRPr="005A7B8D">
        <w:rPr>
          <w:rStyle w:val="StyleUnderline"/>
        </w:rPr>
        <w:t xml:space="preserve">Million,’ </w:t>
      </w:r>
      <w:r w:rsidRPr="000344AD">
        <w:rPr>
          <w:rStyle w:val="Emphasis"/>
          <w:highlight w:val="green"/>
        </w:rPr>
        <w:t>urged Biden</w:t>
      </w:r>
      <w:r w:rsidRPr="000344AD">
        <w:rPr>
          <w:rStyle w:val="StyleUnderline"/>
          <w:highlight w:val="green"/>
        </w:rPr>
        <w:t xml:space="preserve"> to take renewed action to alleviate student debt</w:t>
      </w:r>
      <w:r w:rsidRPr="00045767">
        <w:rPr>
          <w:rStyle w:val="StyleUnderline"/>
        </w:rPr>
        <w:t xml:space="preserve">. “President Biden </w:t>
      </w:r>
      <w:r w:rsidRPr="000344AD">
        <w:rPr>
          <w:rStyle w:val="StyleUnderline"/>
          <w:highlight w:val="green"/>
        </w:rPr>
        <w:t>must cancel student loan debt</w:t>
      </w:r>
      <w:r w:rsidRPr="00045767">
        <w:rPr>
          <w:rStyle w:val="StyleUnderline"/>
        </w:rPr>
        <w:t xml:space="preserve">, again, and </w:t>
      </w:r>
      <w:r w:rsidRPr="00045767">
        <w:rPr>
          <w:rStyle w:val="Emphasis"/>
        </w:rPr>
        <w:t>he must ensure</w:t>
      </w:r>
      <w:r w:rsidRPr="00045767">
        <w:rPr>
          <w:rStyle w:val="StyleUnderline"/>
        </w:rPr>
        <w:t xml:space="preserve"> that there is no return to repayment until cancellations,”</w:t>
      </w:r>
      <w:r w:rsidRPr="0028120E">
        <w:rPr>
          <w:sz w:val="16"/>
        </w:rPr>
        <w:t xml:space="preserve"> Byrne told reporters. </w:t>
      </w:r>
      <w:r w:rsidRPr="00045767">
        <w:rPr>
          <w:rStyle w:val="StyleUnderline"/>
        </w:rPr>
        <w:t xml:space="preserve">Satra D. Taylor, with the Young Invincibles organization, national advocacy group to involve young adults in the political process, expressed her “faith” that Biden will honor his “promise of the 40 million borrowers that student loan cancellation will happen.” The court held that the administration needed Congress’ endorsement before undertaking so costly a program. </w:t>
      </w:r>
      <w:r w:rsidRPr="0028120E">
        <w:rPr>
          <w:sz w:val="16"/>
        </w:rPr>
        <w:t xml:space="preserve">The majority rejected arguments that a bipartisan 2003 law dealing with national emergencies, known as the HEROES Act, gave Biden the power he claimed. Loan repayments will resume in October, although interest will begin accruing in September, the Education Department has announced. Payments have been on hold since the start of the coronavirus pandemic more than three years ago. The forgiveness program would have canceled $10,000 in student loan debt for those making less than $125,000 or households with less than $250,000 in income. Pell Grant recipients, who typically demonstrate more financial need, would have had an additional $10,000 in debt forgiven. Twenty-six million people had applied for relief and 43 million would have been eligible, the administration said. The cost was estimated at $400 billion over 30 years. </w:t>
      </w:r>
      <w:r w:rsidRPr="00045767">
        <w:rPr>
          <w:rStyle w:val="Emphasis"/>
        </w:rPr>
        <w:t xml:space="preserve">Advocacy </w:t>
      </w:r>
      <w:r w:rsidRPr="000344AD">
        <w:rPr>
          <w:rStyle w:val="Emphasis"/>
          <w:highlight w:val="green"/>
        </w:rPr>
        <w:t>groups</w:t>
      </w:r>
      <w:r w:rsidRPr="000344AD">
        <w:rPr>
          <w:rStyle w:val="StyleUnderline"/>
          <w:highlight w:val="green"/>
        </w:rPr>
        <w:t xml:space="preserve"> supporting debt cancellation condemned the decision</w:t>
      </w:r>
      <w:r w:rsidRPr="00045767">
        <w:rPr>
          <w:rStyle w:val="StyleUnderline"/>
        </w:rPr>
        <w:t xml:space="preserve"> while </w:t>
      </w:r>
      <w:r w:rsidRPr="000344AD">
        <w:rPr>
          <w:rStyle w:val="StyleUnderline"/>
          <w:highlight w:val="green"/>
        </w:rPr>
        <w:t>demanding</w:t>
      </w:r>
      <w:r w:rsidRPr="00045767">
        <w:rPr>
          <w:rStyle w:val="StyleUnderline"/>
        </w:rPr>
        <w:t xml:space="preserve"> that </w:t>
      </w:r>
      <w:r w:rsidRPr="000344AD">
        <w:rPr>
          <w:rStyle w:val="StyleUnderline"/>
          <w:highlight w:val="green"/>
        </w:rPr>
        <w:t>Biden</w:t>
      </w:r>
      <w:r w:rsidRPr="00045767">
        <w:rPr>
          <w:rStyle w:val="StyleUnderline"/>
        </w:rPr>
        <w:t xml:space="preserve"> find another avenue to </w:t>
      </w:r>
      <w:r w:rsidRPr="000344AD">
        <w:rPr>
          <w:rStyle w:val="StyleUnderline"/>
          <w:highlight w:val="green"/>
        </w:rPr>
        <w:t>fulfill his promise of debt relief</w:t>
      </w:r>
      <w:r w:rsidRPr="00045767">
        <w:rPr>
          <w:rStyle w:val="StyleUnderline"/>
        </w:rPr>
        <w:t>.</w:t>
      </w:r>
    </w:p>
    <w:p w14:paraId="401B4E99" w14:textId="77777777" w:rsidR="00375D37" w:rsidRPr="00FA0B9C" w:rsidRDefault="00375D37" w:rsidP="00375D37">
      <w:pPr>
        <w:pStyle w:val="Heading3"/>
      </w:pPr>
      <w:r>
        <w:lastRenderedPageBreak/>
        <w:t>UQ---Universal Healthcare</w:t>
      </w:r>
    </w:p>
    <w:p w14:paraId="72A30883" w14:textId="77777777" w:rsidR="00375D37" w:rsidRDefault="00375D37" w:rsidP="00375D37">
      <w:pPr>
        <w:pStyle w:val="Heading4"/>
      </w:pPr>
      <w:r>
        <w:t xml:space="preserve">Support for Universal Healthcare is </w:t>
      </w:r>
      <w:r>
        <w:rPr>
          <w:u w:val="single"/>
        </w:rPr>
        <w:t>high now</w:t>
      </w:r>
      <w:r>
        <w:t xml:space="preserve"> – but progressive democrats are key for passage</w:t>
      </w:r>
    </w:p>
    <w:p w14:paraId="738A8DFC" w14:textId="77777777" w:rsidR="00375D37" w:rsidRPr="0027080C" w:rsidRDefault="00375D37" w:rsidP="00375D37">
      <w:r>
        <w:t>Gopal 23, Keerti Gopal, Keerti Gopal is a Editorial Fellow at The Lever, YOU LOVE TO SEE IT: Medicare For All Sees Record Support, 5-20-2023, Lever, https://www.levernews.com/you-love-to-see-it-medicare-for-all-sees-record-support/, acc 7-21-2023 //Livshits</w:t>
      </w:r>
    </w:p>
    <w:p w14:paraId="2575FB41" w14:textId="77777777" w:rsidR="00375D37" w:rsidRDefault="00375D37" w:rsidP="00375D37">
      <w:pPr>
        <w:rPr>
          <w:rStyle w:val="StyleUnderline"/>
        </w:rPr>
      </w:pPr>
      <w:r w:rsidRPr="0027080C">
        <w:rPr>
          <w:sz w:val="16"/>
        </w:rPr>
        <w:t xml:space="preserve">Good things are in the works! This week in good news: </w:t>
      </w:r>
      <w:r w:rsidRPr="000344AD">
        <w:rPr>
          <w:rStyle w:val="StyleUnderline"/>
          <w:highlight w:val="green"/>
        </w:rPr>
        <w:t>Dem</w:t>
      </w:r>
      <w:r w:rsidRPr="0027080C">
        <w:rPr>
          <w:rStyle w:val="StyleUnderline"/>
        </w:rPr>
        <w:t>ocrat</w:t>
      </w:r>
      <w:r w:rsidRPr="000344AD">
        <w:rPr>
          <w:rStyle w:val="StyleUnderline"/>
          <w:highlight w:val="green"/>
        </w:rPr>
        <w:t>s</w:t>
      </w:r>
      <w:r w:rsidRPr="0027080C">
        <w:rPr>
          <w:rStyle w:val="StyleUnderline"/>
        </w:rPr>
        <w:t xml:space="preserve"> </w:t>
      </w:r>
      <w:r w:rsidRPr="000344AD">
        <w:rPr>
          <w:rStyle w:val="StyleUnderline"/>
          <w:highlight w:val="green"/>
        </w:rPr>
        <w:t>take another shot at passing universal healthcare</w:t>
      </w:r>
      <w:r w:rsidRPr="0027080C">
        <w:rPr>
          <w:sz w:val="16"/>
        </w:rPr>
        <w:t xml:space="preserve">, a Minnesota bill targets Amazon’s warehouse labor violations, electric bus factory workers vote to unionize thanks to new federal policies, Chicago acknowledges environmental racism, and climate activists hold Shell accountable. Medicare For All Is In The House (Again) </w:t>
      </w:r>
      <w:r w:rsidRPr="0027080C">
        <w:rPr>
          <w:rStyle w:val="StyleUnderline"/>
        </w:rPr>
        <w:t xml:space="preserve">Progressives introduced the </w:t>
      </w:r>
      <w:r w:rsidRPr="000344AD">
        <w:rPr>
          <w:rStyle w:val="StyleUnderline"/>
          <w:highlight w:val="green"/>
        </w:rPr>
        <w:t>Medicare for All Act</w:t>
      </w:r>
      <w:r w:rsidRPr="0027080C">
        <w:rPr>
          <w:rStyle w:val="StyleUnderline"/>
        </w:rPr>
        <w:t xml:space="preserve"> of 2023 on Wednesday with more than 100 cosponsors,a </w:t>
      </w:r>
      <w:r w:rsidRPr="000344AD">
        <w:rPr>
          <w:rStyle w:val="StyleUnderline"/>
          <w:highlight w:val="green"/>
        </w:rPr>
        <w:t>record level of support</w:t>
      </w:r>
      <w:r w:rsidRPr="0027080C">
        <w:rPr>
          <w:rStyle w:val="StyleUnderline"/>
        </w:rPr>
        <w:t>.</w:t>
      </w:r>
      <w:r w:rsidRPr="0027080C">
        <w:rPr>
          <w:sz w:val="16"/>
        </w:rPr>
        <w:t xml:space="preserve"> </w:t>
      </w:r>
      <w:r w:rsidRPr="000344AD">
        <w:rPr>
          <w:rStyle w:val="StyleUnderline"/>
          <w:highlight w:val="green"/>
        </w:rPr>
        <w:t>Public healthcare is popular</w:t>
      </w:r>
      <w:r w:rsidRPr="0027080C">
        <w:rPr>
          <w:rStyle w:val="StyleUnderline"/>
        </w:rPr>
        <w:t>: 68 percent of Americans support a public option, and 55 percent support Medicare for All. But supporters of basic healthcare access have been unsuccessfully introducing some version of a Medicare for All bill since 1970.</w:t>
      </w:r>
      <w:r w:rsidRPr="0027080C">
        <w:rPr>
          <w:sz w:val="16"/>
        </w:rPr>
        <w:t xml:space="preserve"> Sixth time’s the charm? </w:t>
      </w:r>
      <w:r w:rsidRPr="0027080C">
        <w:rPr>
          <w:rStyle w:val="StyleUnderline"/>
        </w:rPr>
        <w:t xml:space="preserve">The </w:t>
      </w:r>
      <w:r w:rsidRPr="000344AD">
        <w:rPr>
          <w:rStyle w:val="StyleUnderline"/>
          <w:highlight w:val="green"/>
        </w:rPr>
        <w:t>legislation builds on existing Medicare</w:t>
      </w:r>
      <w:r w:rsidRPr="0027080C">
        <w:rPr>
          <w:rStyle w:val="StyleUnderline"/>
        </w:rPr>
        <w:t xml:space="preserve"> programs to </w:t>
      </w:r>
      <w:r w:rsidRPr="000344AD">
        <w:rPr>
          <w:rStyle w:val="StyleUnderline"/>
          <w:highlight w:val="green"/>
        </w:rPr>
        <w:t>ensure universal health coverage</w:t>
      </w:r>
      <w:r w:rsidRPr="0027080C">
        <w:rPr>
          <w:rStyle w:val="StyleUnderline"/>
        </w:rPr>
        <w:t xml:space="preserve"> for all U.S. residents, including for reproductive, mental health, and long-term care. The bill would also ensure substance abuse treatment and support for people with disabilities. What’s more, it would reduce prescription drug costs and get rid of copays, private insurance premiums, and deductibles.</w:t>
      </w:r>
      <w:r>
        <w:rPr>
          <w:rStyle w:val="StyleUnderline"/>
        </w:rPr>
        <w:t xml:space="preserve"> </w:t>
      </w:r>
      <w:r w:rsidRPr="0027080C">
        <w:rPr>
          <w:sz w:val="16"/>
        </w:rPr>
        <w:t xml:space="preserve">Despite being the richest country in the world and spending more on health care than any other high-income country, the U.S. has the worst health outcomes among its peers, with a broken healthcare system to blame. </w:t>
      </w:r>
      <w:r w:rsidRPr="0027080C">
        <w:rPr>
          <w:rStyle w:val="StyleUnderline"/>
        </w:rPr>
        <w:t>A 2022 study found that 1 in 10 U.S. adults have significant medical debt, and one in 2019 found that over 500,000 medical bankruptcies are filed annually.</w:t>
      </w:r>
      <w:r w:rsidRPr="0027080C">
        <w:rPr>
          <w:sz w:val="16"/>
        </w:rPr>
        <w:t xml:space="preserve"> “</w:t>
      </w:r>
      <w:r w:rsidRPr="0027080C">
        <w:rPr>
          <w:rStyle w:val="StyleUnderline"/>
        </w:rPr>
        <w:t>It’s time for Americans to stop being treated like suckers,”</w:t>
      </w:r>
      <w:r w:rsidRPr="0027080C">
        <w:rPr>
          <w:sz w:val="16"/>
        </w:rPr>
        <w:t xml:space="preserve"> said Robert Weissman, President of Public Citizen, in the Act’s press release. </w:t>
      </w:r>
      <w:r w:rsidRPr="0027080C">
        <w:rPr>
          <w:rStyle w:val="StyleUnderline"/>
        </w:rPr>
        <w:t>“</w:t>
      </w:r>
      <w:r w:rsidRPr="000344AD">
        <w:rPr>
          <w:rStyle w:val="StyleUnderline"/>
          <w:highlight w:val="green"/>
        </w:rPr>
        <w:t>It’s time to make healthcare a right. It’s time for Medicare for All.”</w:t>
      </w:r>
    </w:p>
    <w:p w14:paraId="3A34A615" w14:textId="77777777" w:rsidR="00375D37" w:rsidRDefault="00375D37" w:rsidP="00375D37">
      <w:pPr>
        <w:pStyle w:val="Heading2"/>
      </w:pPr>
      <w:r>
        <w:lastRenderedPageBreak/>
        <w:t>Links</w:t>
      </w:r>
    </w:p>
    <w:p w14:paraId="10D459AF" w14:textId="77777777" w:rsidR="00375D37" w:rsidRDefault="00375D37" w:rsidP="00375D37">
      <w:pPr>
        <w:pStyle w:val="Heading3"/>
      </w:pPr>
      <w:r>
        <w:lastRenderedPageBreak/>
        <w:t>L---Generic</w:t>
      </w:r>
    </w:p>
    <w:p w14:paraId="3D815130" w14:textId="77777777" w:rsidR="00375D37" w:rsidRDefault="00375D37" w:rsidP="00375D37">
      <w:pPr>
        <w:pStyle w:val="Heading4"/>
      </w:pPr>
      <w:r>
        <w:t>Political pessimism leads to distrust in political institutions and loss in democracy – paves the way for Republican party to gain power and for voters to stop political engagement at all</w:t>
      </w:r>
    </w:p>
    <w:p w14:paraId="25146446" w14:textId="77777777" w:rsidR="00375D37" w:rsidRDefault="00375D37" w:rsidP="00375D37">
      <w:r w:rsidRPr="00AE169D">
        <w:rPr>
          <w:rStyle w:val="Style13ptBold"/>
        </w:rPr>
        <w:t>Thomson-DeVeauz and Qamar 22</w:t>
      </w:r>
      <w:r>
        <w:t xml:space="preserve"> (Amelia Thomson-DeVeaux </w:t>
      </w:r>
      <w:r w:rsidRPr="005D4859">
        <w:t>is a senior reporter</w:t>
      </w:r>
      <w:r>
        <w:t xml:space="preserve"> at 538 and Zoha Qamar has a B.S. from Columbia and has been a report for ABC and NYT, FiveThirtyEight, 7/8/22, “What Happens When Americans Don’t Trust Institutions?,” </w:t>
      </w:r>
      <w:hyperlink r:id="rId156" w:history="1">
        <w:r w:rsidRPr="00C552E3">
          <w:rPr>
            <w:rStyle w:val="Hyperlink"/>
          </w:rPr>
          <w:t>https://fivethirtyeight.com/features/what-happens-when-americans-dont-trust-institutions/</w:t>
        </w:r>
      </w:hyperlink>
      <w:r>
        <w:t>)//ghs-nehahah</w:t>
      </w:r>
    </w:p>
    <w:p w14:paraId="1A578FFF" w14:textId="77777777" w:rsidR="00375D37" w:rsidRDefault="00375D37" w:rsidP="00375D37">
      <w:pPr>
        <w:rPr>
          <w:sz w:val="16"/>
        </w:rPr>
      </w:pPr>
      <w:r w:rsidRPr="00003C78">
        <w:rPr>
          <w:sz w:val="16"/>
        </w:rPr>
        <w:t xml:space="preserve">This sense of dissatisfaction showed up in a recent poll from Gallup, which asked Americans how much confidence they have in various institutions. The survey found that since last June, when Gallup last asked this set of questions, </w:t>
      </w:r>
      <w:r w:rsidRPr="000344AD">
        <w:rPr>
          <w:highlight w:val="green"/>
          <w:u w:val="single"/>
        </w:rPr>
        <w:t>Americans’ confidence in almost every institution has dropped</w:t>
      </w:r>
      <w:r w:rsidRPr="00003C78">
        <w:rPr>
          <w:sz w:val="16"/>
        </w:rPr>
        <w:t xml:space="preserve">. In the poll, which was conducted before the justices released their decision on abortion but after a draft of the opinion leaked, the biggest shifts were for the presidency, which saw a 15-percentage-point drop, and the Supreme Court, which saw an 11-point drop. But overall, the </w:t>
      </w:r>
      <w:r w:rsidRPr="000344AD">
        <w:rPr>
          <w:highlight w:val="green"/>
          <w:u w:val="single"/>
        </w:rPr>
        <w:t>national mood is sour</w:t>
      </w:r>
      <w:r w:rsidRPr="00003C78">
        <w:rPr>
          <w:sz w:val="16"/>
        </w:rPr>
        <w:t xml:space="preserve">. Americans’ average confidence in 14 of the institutions that Gallup asked about was only at 27 percent — the lowest point since Gallup began the survey in 1979. Americans aren’t just cynical about their political institutions. In Gallup’s trends, you can see more and more disillusionment with pretty much every major institution. </w:t>
      </w:r>
      <w:r w:rsidRPr="00003C78">
        <w:rPr>
          <w:u w:val="single"/>
        </w:rPr>
        <w:t>Some of these shifts are hard to blame on politics</w:t>
      </w:r>
      <w:r w:rsidRPr="00003C78">
        <w:rPr>
          <w:sz w:val="16"/>
        </w:rPr>
        <w:t xml:space="preserve"> — confidence in banks, for instance, fell dramatically during the Great Recession. But experts told me that </w:t>
      </w:r>
      <w:r w:rsidRPr="00003C78">
        <w:rPr>
          <w:u w:val="single"/>
        </w:rPr>
        <w:t xml:space="preserve">they’re also the </w:t>
      </w:r>
      <w:r w:rsidRPr="000344AD">
        <w:rPr>
          <w:highlight w:val="green"/>
          <w:u w:val="single"/>
        </w:rPr>
        <w:t>result of increasing partisan polarization</w:t>
      </w:r>
      <w:r w:rsidRPr="00003C78">
        <w:rPr>
          <w:u w:val="single"/>
        </w:rPr>
        <w:t xml:space="preserve"> and a decades-long effort by the Republican Party to </w:t>
      </w:r>
      <w:r w:rsidRPr="000344AD">
        <w:rPr>
          <w:highlight w:val="green"/>
          <w:u w:val="single"/>
        </w:rPr>
        <w:t>sow distrust</w:t>
      </w:r>
      <w:r w:rsidRPr="00003C78">
        <w:rPr>
          <w:sz w:val="16"/>
        </w:rPr>
        <w:t xml:space="preserve"> in a wide range of government institutions. The COVID-19 pandemic may have also reinforced Americans’ sense that the government won’t be there for them in times of crisis: According to a Monmouth University poll conducted from June 23-27, 57 percent of Americans said that the actions of the federal government over the past six months have hurt their family regarding the issue most important to them, up from 34 percent in July 2021 and 46 percent in December. This </w:t>
      </w:r>
      <w:r w:rsidRPr="00003C78">
        <w:rPr>
          <w:u w:val="single"/>
        </w:rPr>
        <w:t xml:space="preserve">broad </w:t>
      </w:r>
      <w:r w:rsidRPr="000344AD">
        <w:rPr>
          <w:highlight w:val="green"/>
          <w:u w:val="single"/>
        </w:rPr>
        <w:t>loss of faith</w:t>
      </w:r>
      <w:r w:rsidRPr="000344AD">
        <w:rPr>
          <w:sz w:val="16"/>
          <w:highlight w:val="green"/>
        </w:rPr>
        <w:t xml:space="preserve"> </w:t>
      </w:r>
      <w:r w:rsidRPr="000344AD">
        <w:rPr>
          <w:highlight w:val="green"/>
          <w:u w:val="single"/>
        </w:rPr>
        <w:t>in</w:t>
      </w:r>
      <w:r w:rsidRPr="00003C78">
        <w:rPr>
          <w:sz w:val="16"/>
        </w:rPr>
        <w:t xml:space="preserve"> the institutions that organize </w:t>
      </w:r>
      <w:r w:rsidRPr="00003C78">
        <w:rPr>
          <w:u w:val="single"/>
        </w:rPr>
        <w:t xml:space="preserve">our </w:t>
      </w:r>
      <w:r w:rsidRPr="000344AD">
        <w:rPr>
          <w:highlight w:val="green"/>
          <w:u w:val="single"/>
        </w:rPr>
        <w:t>society</w:t>
      </w:r>
      <w:r w:rsidRPr="00003C78">
        <w:rPr>
          <w:u w:val="single"/>
        </w:rPr>
        <w:t xml:space="preserve"> is dangerous</w:t>
      </w:r>
      <w:r w:rsidRPr="00003C78">
        <w:rPr>
          <w:sz w:val="16"/>
        </w:rPr>
        <w:t xml:space="preserve">, experts say — and it may be hard to reverse. “Despite the political polarization, </w:t>
      </w:r>
      <w:r w:rsidRPr="000344AD">
        <w:rPr>
          <w:highlight w:val="green"/>
          <w:u w:val="single"/>
        </w:rPr>
        <w:t>both sides feel like they’re losing</w:t>
      </w:r>
      <w:r w:rsidRPr="00003C78">
        <w:rPr>
          <w:u w:val="single"/>
        </w:rPr>
        <w:t>,”</w:t>
      </w:r>
      <w:r w:rsidRPr="00003C78">
        <w:rPr>
          <w:sz w:val="16"/>
        </w:rPr>
        <w:t xml:space="preserve"> said Daniel Drezner, a professor of international politics at Tufts University. “</w:t>
      </w:r>
      <w:r w:rsidRPr="00003C78">
        <w:rPr>
          <w:u w:val="single"/>
        </w:rPr>
        <w:t>And populaces and countries that are pessimistic about the future often end up doing really bad things</w:t>
      </w:r>
      <w:r w:rsidRPr="00003C78">
        <w:rPr>
          <w:sz w:val="16"/>
        </w:rPr>
        <w:t>.” The idea that the government doesn’t work for people — and therefore, we should have less of it — can be traced back decades, to the political campaigns of former presidents Richard Nixon and Ronald Reagan. Those messages fed a sense of cynicism that was already growing, according to Amy Fried, a political science professor at the University of Maine who has studied the history of political mistrust. “Throughout the 1960s and 1970s, there are all of these upheavals — Watergate, the Vietnam War, riots, assassinations,” she said. But politicians — mostly Republicans — have since amplified Americans’ doubts by continuing to talk about government overreach and corruption. Former President Donald Trump dialed up these messages, attacking banks, the country’s intelligence agencies and its election system during his campaigns and presidency. Political allegiances increasingly shape the way Americans view all kinds of institutions, too. There are the obvious ones — Democrats have more confidence in the presidency when a Democrat is in the White House, Republicans have more confidence in Congress when the GOP is in control — but trust in the medical system, organized religion and public schools are all shaped by partisanship too. According to Gallup, between 2021 and 2022, Republicans’ confidence in the military fell from 81 percent to 71 percent — a shift that Drezner said could be due to the botched withdrawal from Afghanistan last summer, or to a general sense among some conservative voters that even the military can’t be trusted under a Democratic president. “The culture wars have become so heavily partisan that they now spill over into institutions that previously were thought of as not partisan at all,” he said. RECOMMENDED SlackChat_7_18_v01_DG POLITICS Which 2024 Candidates Are In Trouble, According To The Latest Fundraising Numbers? Read Now The economic and public health responses to the COVID-19 pandemic, meanwhile, may have convinced more Americans that the government simply doesn’t know what it’s doing. Katherine Carman, a senior economist at the RAND Corporation, was one of the authors of a 2020 report that examined why Americans trust institutions in the first place. “Competence and honesty — these are really important factors that contribute to trust,” she said. “</w:t>
      </w:r>
      <w:r w:rsidRPr="000344AD">
        <w:rPr>
          <w:highlight w:val="green"/>
          <w:u w:val="single"/>
        </w:rPr>
        <w:t>We ask the government to make</w:t>
      </w:r>
      <w:r w:rsidRPr="00003C78">
        <w:rPr>
          <w:u w:val="single"/>
        </w:rPr>
        <w:t xml:space="preserve"> and enforce </w:t>
      </w:r>
      <w:r w:rsidRPr="000344AD">
        <w:rPr>
          <w:highlight w:val="green"/>
          <w:u w:val="single"/>
        </w:rPr>
        <w:t>laws and policy</w:t>
      </w:r>
      <w:r w:rsidRPr="00003C78">
        <w:rPr>
          <w:u w:val="single"/>
        </w:rPr>
        <w:t xml:space="preserve"> for us. So we </w:t>
      </w:r>
      <w:r w:rsidRPr="000344AD">
        <w:rPr>
          <w:highlight w:val="green"/>
          <w:u w:val="single"/>
        </w:rPr>
        <w:t>need them to be truthful</w:t>
      </w:r>
      <w:r w:rsidRPr="00003C78">
        <w:rPr>
          <w:u w:val="single"/>
        </w:rPr>
        <w:t xml:space="preserve"> about the information they’re providing. And </w:t>
      </w:r>
      <w:r w:rsidRPr="000344AD">
        <w:rPr>
          <w:highlight w:val="green"/>
          <w:u w:val="single"/>
        </w:rPr>
        <w:t>we want them to have the skills and knowledge to actually do those things</w:t>
      </w:r>
      <w:r w:rsidRPr="00003C78">
        <w:rPr>
          <w:sz w:val="16"/>
        </w:rPr>
        <w:t xml:space="preserve">.” The political consequences of overturning Roe v. Wade ALL VIDEOS YOUTUBE At the beginning of the COVID-19 pandemic, Americans said they generally trusted the government to handle the crisis and share accurate information about it. Their confidence in Trump’s response to the pandemic eroded over the remaining year, but when Biden came into office, approval of his handling of the pandemic was pretty high. Now, though, according to FiveThirtyEight’s approval tracker for presidents' COVID-19 response, 49 percent of Americans approve of Biden’s handling of the pandemic and 43 percent disapprove.1 And a Pew Research Center poll from earlier this year found that a declining share of Americans are confident that Biden is able to handle the public health effects of the COVID-19 pandemic and that he has good judgment on economic policy, reflecting widespread public concern about rising inflation and a possible recession. These shifts are happening among Americans of all political </w:t>
      </w:r>
      <w:r w:rsidRPr="00003C78">
        <w:rPr>
          <w:sz w:val="16"/>
        </w:rPr>
        <w:lastRenderedPageBreak/>
        <w:t xml:space="preserve">stripes, although to different degrees. The Gallup poll found that Democrats’ confidence in the institution of the presidency fell from 69 percent in 2021 to 51 percent this year — an alarming drop among members of Biden’s own party. That tracks, overall, with a broader erosion in Biden’s support among Democrats, many of whom are disappointed about his administration’s lack of policy achievements and increasingly frustrated about rising costs. The danger, Carman said, is that Americans’ trust in institutions doesn’t just decline — </w:t>
      </w:r>
      <w:r w:rsidRPr="000344AD">
        <w:rPr>
          <w:highlight w:val="green"/>
          <w:u w:val="single"/>
        </w:rPr>
        <w:t>mistrust starts to grow</w:t>
      </w:r>
      <w:r w:rsidRPr="00003C78">
        <w:rPr>
          <w:sz w:val="16"/>
        </w:rPr>
        <w:t>. Her report found that there was already active mistrust of the government and media. “I think that’s particularly worrisome,” she said. “Active distrust means not only do you think they’re not always honest — maybe they lie to you. Maybe they’re trying to hurt you.” Widespread distrust can be dangerous</w:t>
      </w:r>
      <w:r w:rsidRPr="00003C78">
        <w:rPr>
          <w:u w:val="single"/>
        </w:rPr>
        <w:t xml:space="preserve">. </w:t>
      </w:r>
      <w:r w:rsidRPr="000344AD">
        <w:rPr>
          <w:highlight w:val="green"/>
          <w:u w:val="single"/>
        </w:rPr>
        <w:t>If people don’t trust government</w:t>
      </w:r>
      <w:r w:rsidRPr="00003C78">
        <w:rPr>
          <w:u w:val="single"/>
        </w:rPr>
        <w:t xml:space="preserve"> institutions, </w:t>
      </w:r>
      <w:r w:rsidRPr="000344AD">
        <w:rPr>
          <w:highlight w:val="green"/>
          <w:u w:val="single"/>
        </w:rPr>
        <w:t>they’ll</w:t>
      </w:r>
      <w:r w:rsidRPr="00003C78">
        <w:rPr>
          <w:sz w:val="16"/>
        </w:rPr>
        <w:t xml:space="preserve"> be more likely </w:t>
      </w:r>
      <w:r w:rsidRPr="000344AD">
        <w:rPr>
          <w:sz w:val="16"/>
        </w:rPr>
        <w:t>to</w:t>
      </w:r>
      <w:r w:rsidRPr="000344AD">
        <w:rPr>
          <w:sz w:val="16"/>
          <w:highlight w:val="green"/>
        </w:rPr>
        <w:t xml:space="preserve"> </w:t>
      </w:r>
      <w:r w:rsidRPr="000344AD">
        <w:rPr>
          <w:highlight w:val="green"/>
          <w:u w:val="single"/>
        </w:rPr>
        <w:t>believe that elections are untrustworthy too</w:t>
      </w:r>
      <w:r w:rsidRPr="00003C78">
        <w:rPr>
          <w:sz w:val="16"/>
        </w:rPr>
        <w:t xml:space="preserve">. Drezner said that as distrust increases, people are </w:t>
      </w:r>
      <w:r w:rsidRPr="000344AD">
        <w:rPr>
          <w:highlight w:val="green"/>
          <w:u w:val="single"/>
        </w:rPr>
        <w:t xml:space="preserve">more likely to act in </w:t>
      </w:r>
      <w:r w:rsidRPr="000344AD">
        <w:rPr>
          <w:u w:val="single"/>
        </w:rPr>
        <w:t xml:space="preserve">disruptive or even </w:t>
      </w:r>
      <w:r w:rsidRPr="000344AD">
        <w:rPr>
          <w:highlight w:val="green"/>
          <w:u w:val="single"/>
        </w:rPr>
        <w:t>violent ways</w:t>
      </w:r>
      <w:r w:rsidRPr="00003C78">
        <w:rPr>
          <w:sz w:val="16"/>
        </w:rPr>
        <w:t xml:space="preserve">, like with the Jan. 6 insurrection. If Americans believe the institutions around them are failing, he said, they “might be tempted to take a risky gamble that puts you back to where you used to be.” That’s a bleak outlook. But Americans are in a bleak mood. Drezner said that if some of the trends that are sowing deeper distrust turn around — say, the pandemic fades into the background and inflation begins to abate — people might start to feel better about the government too. But for now, they’re not feeling happy about most of the institutions that order society — and that could be </w:t>
      </w:r>
      <w:r w:rsidRPr="000344AD">
        <w:rPr>
          <w:highlight w:val="green"/>
          <w:u w:val="single"/>
        </w:rPr>
        <w:t>bad for democracy</w:t>
      </w:r>
      <w:r w:rsidRPr="000344AD">
        <w:rPr>
          <w:sz w:val="16"/>
          <w:highlight w:val="green"/>
        </w:rPr>
        <w:t>.</w:t>
      </w:r>
    </w:p>
    <w:p w14:paraId="2C3BF6D0" w14:textId="77777777" w:rsidR="00375D37" w:rsidRDefault="00375D37" w:rsidP="00375D37"/>
    <w:p w14:paraId="137866DA" w14:textId="77777777" w:rsidR="00375D37" w:rsidRDefault="00375D37" w:rsidP="00375D37">
      <w:pPr>
        <w:pStyle w:val="Heading4"/>
      </w:pPr>
      <w:r>
        <w:t>Lack of political advocacy causes increased polarization, lower voter turnout, and less progress in election turn-out – worsens civic engagement</w:t>
      </w:r>
    </w:p>
    <w:p w14:paraId="0D0E7225" w14:textId="77777777" w:rsidR="00375D37" w:rsidRPr="00AE169D" w:rsidRDefault="00375D37" w:rsidP="00375D37">
      <w:r w:rsidRPr="00AE169D">
        <w:rPr>
          <w:rStyle w:val="Style13ptBold"/>
        </w:rPr>
        <w:t>Wilson 15</w:t>
      </w:r>
      <w:r>
        <w:t xml:space="preserve"> (Reid Wilson,</w:t>
      </w:r>
      <w:r w:rsidRPr="00AE169D">
        <w:t xml:space="preserve"> </w:t>
      </w:r>
      <w:r>
        <w:t>Morning Consult, 12/23/15, “</w:t>
      </w:r>
      <w:r w:rsidRPr="00AE169D">
        <w:t>A Year of Pessimism in Politics</w:t>
      </w:r>
      <w:r>
        <w:t xml:space="preserve">,” </w:t>
      </w:r>
      <w:hyperlink r:id="rId157" w:history="1">
        <w:r w:rsidRPr="00C552E3">
          <w:rPr>
            <w:rStyle w:val="Hyperlink"/>
          </w:rPr>
          <w:t>https://morningconsult.com/2015/12/23/a-year-of-pessimism-in-politics/</w:t>
        </w:r>
      </w:hyperlink>
      <w:r>
        <w:t>)//ghs-nehahaha</w:t>
      </w:r>
    </w:p>
    <w:p w14:paraId="7E3DAAB6" w14:textId="77777777" w:rsidR="00375D37" w:rsidRDefault="00375D37" w:rsidP="00375D37">
      <w:pPr>
        <w:rPr>
          <w:sz w:val="16"/>
        </w:rPr>
      </w:pPr>
      <w:r w:rsidRPr="00AE169D">
        <w:rPr>
          <w:sz w:val="16"/>
        </w:rPr>
        <w:t xml:space="preserve">The first presidential nominating contests are a little more than a month away, but the electorate has already made up its mind: </w:t>
      </w:r>
      <w:r w:rsidRPr="00AE169D">
        <w:rPr>
          <w:u w:val="single"/>
        </w:rPr>
        <w:t xml:space="preserve">The </w:t>
      </w:r>
      <w:r w:rsidRPr="00010945">
        <w:rPr>
          <w:highlight w:val="green"/>
          <w:u w:val="single"/>
        </w:rPr>
        <w:t>country is headed in a lousy direction</w:t>
      </w:r>
      <w:r w:rsidRPr="00AE169D">
        <w:rPr>
          <w:sz w:val="16"/>
        </w:rPr>
        <w:t xml:space="preserve">, voters believe, and it’s the other guy’s fault. </w:t>
      </w:r>
      <w:r w:rsidRPr="00AE169D">
        <w:rPr>
          <w:u w:val="single"/>
        </w:rPr>
        <w:t>Both sides are speaking almost exclusively to their respective bases</w:t>
      </w:r>
      <w:r w:rsidRPr="00AE169D">
        <w:rPr>
          <w:sz w:val="16"/>
        </w:rPr>
        <w:t xml:space="preserve">, not a surprise ahead of primary season. </w:t>
      </w:r>
      <w:r w:rsidRPr="00AE169D">
        <w:rPr>
          <w:u w:val="single"/>
        </w:rPr>
        <w:t xml:space="preserve">Republican presidential </w:t>
      </w:r>
      <w:r w:rsidRPr="00010945">
        <w:rPr>
          <w:highlight w:val="green"/>
          <w:u w:val="single"/>
        </w:rPr>
        <w:t>candidates are pessimistic about America</w:t>
      </w:r>
      <w:r w:rsidRPr="00AE169D">
        <w:rPr>
          <w:sz w:val="16"/>
        </w:rPr>
        <w:t xml:space="preserve">’s standing both at home and abroad, about a leadership vacuum and an uneven recovery that’s leaving their core voters behind. The leading Democratic candidate is refreshing the war on women (with plenty of ammunition provided by Donald Trump) and playing to an emerging electorate she needs to turn out in November. Positive television advertising appears to be headed the way of the dodo. Millions spent bolstering candidates like former Florida Gov. Jeb Bush (R) and Ohio Gov. John Kasich (R) aren’t translating to voter support. And </w:t>
      </w:r>
      <w:r w:rsidRPr="00AE169D">
        <w:rPr>
          <w:u w:val="single"/>
        </w:rPr>
        <w:t xml:space="preserve">despite a </w:t>
      </w:r>
      <w:r w:rsidRPr="00010945">
        <w:rPr>
          <w:highlight w:val="green"/>
          <w:u w:val="single"/>
        </w:rPr>
        <w:t>lower unemployment rate, lower gas prices and faster</w:t>
      </w:r>
      <w:r w:rsidRPr="00AE169D">
        <w:rPr>
          <w:u w:val="single"/>
        </w:rPr>
        <w:t xml:space="preserve"> (if still sluggish) economic </w:t>
      </w:r>
      <w:r w:rsidRPr="00010945">
        <w:rPr>
          <w:highlight w:val="green"/>
          <w:u w:val="single"/>
        </w:rPr>
        <w:t>growth,</w:t>
      </w:r>
      <w:r w:rsidRPr="00AE169D">
        <w:rPr>
          <w:u w:val="single"/>
        </w:rPr>
        <w:t xml:space="preserve"> the </w:t>
      </w:r>
      <w:r w:rsidRPr="00010945">
        <w:rPr>
          <w:highlight w:val="green"/>
          <w:u w:val="single"/>
        </w:rPr>
        <w:t>number of voters</w:t>
      </w:r>
      <w:r w:rsidRPr="00AE169D">
        <w:rPr>
          <w:u w:val="single"/>
        </w:rPr>
        <w:t xml:space="preserve"> </w:t>
      </w:r>
      <w:r w:rsidRPr="00010945">
        <w:rPr>
          <w:highlight w:val="green"/>
          <w:u w:val="single"/>
        </w:rPr>
        <w:t>who say the country is on the wrong track is higher now</w:t>
      </w:r>
      <w:r w:rsidRPr="00AE169D">
        <w:rPr>
          <w:u w:val="single"/>
        </w:rPr>
        <w:t xml:space="preserve"> than at the beginning of the year.</w:t>
      </w:r>
      <w:r>
        <w:rPr>
          <w:u w:val="single"/>
        </w:rPr>
        <w:t xml:space="preserve"> </w:t>
      </w:r>
      <w:r w:rsidRPr="00AE169D">
        <w:rPr>
          <w:sz w:val="16"/>
        </w:rPr>
        <w:t xml:space="preserve">Source: Morning Consult polling Source: Morning Consult polling Even a new generation of Republicans in </w:t>
      </w:r>
      <w:r w:rsidRPr="00D017F7">
        <w:rPr>
          <w:highlight w:val="green"/>
          <w:u w:val="single"/>
        </w:rPr>
        <w:t>Congress</w:t>
      </w:r>
      <w:r w:rsidRPr="00AE169D">
        <w:rPr>
          <w:u w:val="single"/>
        </w:rPr>
        <w:t xml:space="preserve"> </w:t>
      </w:r>
      <w:r w:rsidRPr="00D017F7">
        <w:rPr>
          <w:sz w:val="16"/>
          <w:highlight w:val="green"/>
        </w:rPr>
        <w:t xml:space="preserve">is </w:t>
      </w:r>
      <w:r w:rsidRPr="00D017F7">
        <w:rPr>
          <w:highlight w:val="green"/>
          <w:u w:val="single"/>
        </w:rPr>
        <w:t>hinting that they’re sick of politics</w:t>
      </w:r>
      <w:r w:rsidRPr="00AE169D">
        <w:rPr>
          <w:u w:val="single"/>
        </w:rPr>
        <w:t xml:space="preserve">: </w:t>
      </w:r>
      <w:r w:rsidRPr="00AE169D">
        <w:rPr>
          <w:sz w:val="16"/>
        </w:rPr>
        <w:t xml:space="preserve">Rep. Robert Hurt (R-Va.) said Wednesday he’ll retire at the end of the 114th Congress, making him the ninth member of the class of 2010 to call it quits this year — </w:t>
      </w:r>
      <w:r w:rsidRPr="00AE169D">
        <w:rPr>
          <w:u w:val="single"/>
        </w:rPr>
        <w:t>with more likely to follow him out the door.</w:t>
      </w:r>
      <w:r>
        <w:rPr>
          <w:u w:val="single"/>
        </w:rPr>
        <w:t xml:space="preserve"> </w:t>
      </w:r>
      <w:r w:rsidRPr="00AE169D">
        <w:rPr>
          <w:sz w:val="16"/>
        </w:rPr>
        <w:t xml:space="preserve">Over the next year, </w:t>
      </w:r>
      <w:r w:rsidRPr="00AE169D">
        <w:rPr>
          <w:u w:val="single"/>
        </w:rPr>
        <w:t xml:space="preserve">expect </w:t>
      </w:r>
      <w:r w:rsidRPr="00AE169D">
        <w:rPr>
          <w:sz w:val="16"/>
        </w:rPr>
        <w:t xml:space="preserve">many of the same </w:t>
      </w:r>
      <w:r w:rsidRPr="00AE169D">
        <w:rPr>
          <w:u w:val="single"/>
        </w:rPr>
        <w:t xml:space="preserve">polarizing trends </w:t>
      </w:r>
      <w:r w:rsidRPr="00AE169D">
        <w:rPr>
          <w:sz w:val="16"/>
        </w:rPr>
        <w:t xml:space="preserve">that have led to this point </w:t>
      </w:r>
      <w:r w:rsidRPr="00AE169D">
        <w:rPr>
          <w:u w:val="single"/>
        </w:rPr>
        <w:t>to continue</w:t>
      </w:r>
      <w:r w:rsidRPr="00AE169D">
        <w:rPr>
          <w:sz w:val="16"/>
        </w:rPr>
        <w:t>: State legislatures will debate new measures to tinker with election laws and open-records rules. Congress will work less than it has in recent years. Presidential contenders on both sides will continue to play to the fears of the voters they court. Globally, economic and security concerns still threaten Europe and Asia — and, by extension in an ever-more-connected world, the U.S. If that’s a depressing way to end the year, think about the silver lining</w:t>
      </w:r>
      <w:r w:rsidRPr="00D017F7">
        <w:rPr>
          <w:sz w:val="16"/>
          <w:highlight w:val="green"/>
        </w:rPr>
        <w:t xml:space="preserve">: </w:t>
      </w:r>
      <w:r w:rsidRPr="00D017F7">
        <w:rPr>
          <w:highlight w:val="green"/>
          <w:u w:val="single"/>
        </w:rPr>
        <w:t>Elections are about the future, and politics is a fundamentally optimistic business</w:t>
      </w:r>
      <w:r w:rsidRPr="00AE169D">
        <w:rPr>
          <w:sz w:val="16"/>
        </w:rPr>
        <w:t xml:space="preserve"> — nowhere more so than in America. The future is still bright.</w:t>
      </w:r>
    </w:p>
    <w:p w14:paraId="1ECB0DF1" w14:textId="77777777" w:rsidR="00375D37" w:rsidRDefault="00375D37" w:rsidP="00375D37">
      <w:pPr>
        <w:pStyle w:val="Heading4"/>
      </w:pPr>
      <w:r>
        <w:t xml:space="preserve">Pessimism negatively affects governments – prevents logical long-term thinking in the face on difficulty </w:t>
      </w:r>
    </w:p>
    <w:p w14:paraId="6EE299C2" w14:textId="77777777" w:rsidR="00375D37" w:rsidRPr="008C1A6A" w:rsidRDefault="00375D37" w:rsidP="00375D37">
      <w:pPr>
        <w:rPr>
          <w:bCs/>
        </w:rPr>
      </w:pPr>
      <w:r>
        <w:rPr>
          <w:rStyle w:val="Style13ptBold"/>
        </w:rPr>
        <w:t>Drezner 22 – </w:t>
      </w:r>
      <w:r w:rsidRPr="0084376D">
        <w:rPr>
          <w:rStyle w:val="Style13ptBold"/>
          <w:b w:val="0"/>
          <w:sz w:val="22"/>
        </w:rPr>
        <w:t>D</w:t>
      </w:r>
      <w:r>
        <w:rPr>
          <w:rStyle w:val="Style13ptBold"/>
          <w:b w:val="0"/>
        </w:rPr>
        <w:t>aniel Drezner</w:t>
      </w:r>
      <w:r w:rsidRPr="0084376D">
        <w:rPr>
          <w:rStyle w:val="Style13ptBold"/>
          <w:b w:val="0"/>
          <w:sz w:val="22"/>
        </w:rPr>
        <w:t xml:space="preserve"> is Professor of International Politics at the Fletcher School of Law and Diplomacy at Tufts University</w:t>
      </w:r>
      <w:r>
        <w:rPr>
          <w:rStyle w:val="Style13ptBold"/>
          <w:b w:val="0"/>
        </w:rPr>
        <w:t>, (“</w:t>
      </w:r>
      <w:r w:rsidRPr="008C1A6A">
        <w:rPr>
          <w:rStyle w:val="Style13ptBold"/>
          <w:b w:val="0"/>
          <w:sz w:val="22"/>
        </w:rPr>
        <w:t>The Perils of Pessimism</w:t>
      </w:r>
      <w:r>
        <w:rPr>
          <w:rStyle w:val="Style13ptBold"/>
          <w:b w:val="0"/>
        </w:rPr>
        <w:t xml:space="preserve">: </w:t>
      </w:r>
      <w:r w:rsidRPr="008C1A6A">
        <w:rPr>
          <w:rStyle w:val="Style13ptBold"/>
          <w:b w:val="0"/>
          <w:sz w:val="22"/>
        </w:rPr>
        <w:t>Why Anxious Nations Are Dangerous Nations</w:t>
      </w:r>
      <w:r>
        <w:rPr>
          <w:rStyle w:val="Style13ptBold"/>
          <w:b w:val="0"/>
        </w:rPr>
        <w:t xml:space="preserve">”, 7/21/22, </w:t>
      </w:r>
      <w:r w:rsidRPr="008C1A6A">
        <w:t>https://www.foreignaffairs.com/articles/world/2022-06-21/perils-pessimism-anxious-nations</w:t>
      </w:r>
    </w:p>
    <w:p w14:paraId="0631A50F" w14:textId="77777777" w:rsidR="00375D37" w:rsidRPr="00E67FE9" w:rsidRDefault="00375D37" w:rsidP="00375D37">
      <w:pPr>
        <w:rPr>
          <w:sz w:val="16"/>
          <w:szCs w:val="16"/>
        </w:rPr>
      </w:pPr>
      <w:r w:rsidRPr="00E67FE9">
        <w:rPr>
          <w:sz w:val="16"/>
          <w:szCs w:val="16"/>
        </w:rPr>
        <w:t>THE LONG VIEW</w:t>
      </w:r>
    </w:p>
    <w:p w14:paraId="3995F469" w14:textId="77777777" w:rsidR="00375D37" w:rsidRPr="00574922" w:rsidRDefault="00375D37" w:rsidP="00375D37">
      <w:pPr>
        <w:rPr>
          <w:rStyle w:val="StyleUnderline"/>
        </w:rPr>
      </w:pPr>
      <w:r w:rsidRPr="00D017F7">
        <w:rPr>
          <w:rStyle w:val="StyleUnderline"/>
          <w:highlight w:val="green"/>
        </w:rPr>
        <w:t>Pessimistic governments cannot focus</w:t>
      </w:r>
      <w:r w:rsidRPr="00574922">
        <w:rPr>
          <w:rStyle w:val="StyleUnderline"/>
        </w:rPr>
        <w:t xml:space="preserve"> too much </w:t>
      </w:r>
      <w:r w:rsidRPr="00D017F7">
        <w:rPr>
          <w:rStyle w:val="StyleUnderline"/>
          <w:highlight w:val="green"/>
        </w:rPr>
        <w:t>on the</w:t>
      </w:r>
      <w:r w:rsidRPr="00574922">
        <w:rPr>
          <w:rStyle w:val="StyleUnderline"/>
        </w:rPr>
        <w:t xml:space="preserve"> distant </w:t>
      </w:r>
      <w:r w:rsidRPr="00D017F7">
        <w:rPr>
          <w:rStyle w:val="StyleUnderline"/>
          <w:highlight w:val="green"/>
        </w:rPr>
        <w:t>future because they</w:t>
      </w:r>
      <w:r w:rsidRPr="00574922">
        <w:rPr>
          <w:rStyle w:val="StyleUnderline"/>
        </w:rPr>
        <w:t xml:space="preserve"> believe they </w:t>
      </w:r>
      <w:r w:rsidRPr="00D017F7">
        <w:rPr>
          <w:rStyle w:val="StyleUnderline"/>
          <w:highlight w:val="green"/>
        </w:rPr>
        <w:t>must act in the present</w:t>
      </w:r>
      <w:r w:rsidRPr="00574922">
        <w:rPr>
          <w:rStyle w:val="StyleUnderline"/>
        </w:rPr>
        <w:t xml:space="preserve"> to avoid a more dangerous world</w:t>
      </w:r>
      <w:r w:rsidRPr="009643F6">
        <w:rPr>
          <w:sz w:val="16"/>
        </w:rPr>
        <w:t xml:space="preserve">. Under these circumstances, what matters are so-called kinetic </w:t>
      </w:r>
      <w:r w:rsidRPr="009643F6">
        <w:rPr>
          <w:sz w:val="16"/>
        </w:rPr>
        <w:lastRenderedPageBreak/>
        <w:t>capabilities—</w:t>
      </w:r>
      <w:r w:rsidRPr="00574922">
        <w:rPr>
          <w:rStyle w:val="StyleUnderline"/>
        </w:rPr>
        <w:t>instruments of statecraft that can be used immediately to change the facts on the ground as quickly as possible</w:t>
      </w:r>
      <w:r w:rsidRPr="009643F6">
        <w:rPr>
          <w:sz w:val="16"/>
        </w:rPr>
        <w:t xml:space="preserve">. Leaders of these states will </w:t>
      </w:r>
      <w:r w:rsidRPr="00574922">
        <w:rPr>
          <w:rStyle w:val="StyleUnderline"/>
        </w:rPr>
        <w:t xml:space="preserve">therefore focus </w:t>
      </w:r>
      <w:r w:rsidRPr="00D017F7">
        <w:rPr>
          <w:rStyle w:val="StyleUnderline"/>
          <w:highlight w:val="green"/>
        </w:rPr>
        <w:t>most of their attention on existing military and economic resources</w:t>
      </w:r>
      <w:r w:rsidRPr="00574922">
        <w:rPr>
          <w:rStyle w:val="StyleUnderline"/>
        </w:rPr>
        <w:t xml:space="preserve"> and active efforts to increase them</w:t>
      </w:r>
      <w:r w:rsidRPr="009643F6">
        <w:rPr>
          <w:sz w:val="16"/>
        </w:rPr>
        <w:t xml:space="preserve">. Initiatives by other countries to augment their soft power or develop alternative networks or institutions might get noticed by these leaders, but they will provoke less concern. </w:t>
      </w:r>
      <w:r w:rsidRPr="00574922">
        <w:rPr>
          <w:rStyle w:val="StyleUnderline"/>
        </w:rPr>
        <w:t xml:space="preserve">Leaders </w:t>
      </w:r>
      <w:r w:rsidRPr="00D017F7">
        <w:rPr>
          <w:rStyle w:val="StyleUnderline"/>
          <w:highlight w:val="green"/>
        </w:rPr>
        <w:t>focused on the here and now will not prioritize such long-term threats.</w:t>
      </w:r>
    </w:p>
    <w:p w14:paraId="48CE3051" w14:textId="77777777" w:rsidR="00375D37" w:rsidRPr="009643F6" w:rsidRDefault="00375D37" w:rsidP="00375D37">
      <w:pPr>
        <w:rPr>
          <w:sz w:val="16"/>
        </w:rPr>
      </w:pPr>
      <w:r w:rsidRPr="00574922">
        <w:rPr>
          <w:rStyle w:val="StyleUnderline"/>
        </w:rPr>
        <w:t xml:space="preserve">By contrast, </w:t>
      </w:r>
      <w:r w:rsidRPr="00D017F7">
        <w:rPr>
          <w:rStyle w:val="StyleUnderline"/>
          <w:highlight w:val="green"/>
        </w:rPr>
        <w:t>governments</w:t>
      </w:r>
      <w:r w:rsidRPr="00D017F7">
        <w:rPr>
          <w:sz w:val="16"/>
          <w:highlight w:val="green"/>
        </w:rPr>
        <w:t xml:space="preserve"> </w:t>
      </w:r>
      <w:r w:rsidRPr="00D017F7">
        <w:rPr>
          <w:rStyle w:val="StyleUnderline"/>
          <w:highlight w:val="green"/>
        </w:rPr>
        <w:t>with positive expectations</w:t>
      </w:r>
      <w:r w:rsidRPr="009643F6">
        <w:rPr>
          <w:sz w:val="16"/>
        </w:rPr>
        <w:t xml:space="preserve"> about the future have </w:t>
      </w:r>
      <w:r w:rsidRPr="00D017F7">
        <w:rPr>
          <w:rStyle w:val="StyleUnderline"/>
          <w:highlight w:val="green"/>
        </w:rPr>
        <w:t>confidence in</w:t>
      </w:r>
      <w:r w:rsidRPr="00574922">
        <w:rPr>
          <w:rStyle w:val="StyleUnderline"/>
        </w:rPr>
        <w:t xml:space="preserve"> their continued </w:t>
      </w:r>
      <w:r w:rsidRPr="00D017F7">
        <w:rPr>
          <w:rStyle w:val="StyleUnderline"/>
          <w:highlight w:val="green"/>
        </w:rPr>
        <w:t>national</w:t>
      </w:r>
      <w:r w:rsidRPr="00D017F7">
        <w:rPr>
          <w:sz w:val="16"/>
          <w:highlight w:val="green"/>
        </w:rPr>
        <w:t xml:space="preserve"> </w:t>
      </w:r>
      <w:r w:rsidRPr="00D017F7">
        <w:rPr>
          <w:rStyle w:val="StyleUnderline"/>
          <w:highlight w:val="green"/>
        </w:rPr>
        <w:t>ascent.</w:t>
      </w:r>
      <w:r w:rsidRPr="009643F6">
        <w:rPr>
          <w:sz w:val="16"/>
        </w:rPr>
        <w:t xml:space="preserve"> This </w:t>
      </w:r>
      <w:r w:rsidRPr="00574922">
        <w:rPr>
          <w:rStyle w:val="StyleUnderline"/>
        </w:rPr>
        <w:t xml:space="preserve">enables a </w:t>
      </w:r>
      <w:r w:rsidRPr="00D017F7">
        <w:rPr>
          <w:rStyle w:val="StyleUnderline"/>
          <w:highlight w:val="green"/>
        </w:rPr>
        <w:t>longer time horizon</w:t>
      </w:r>
      <w:r w:rsidRPr="00574922">
        <w:rPr>
          <w:rStyle w:val="StyleUnderline"/>
        </w:rPr>
        <w:t xml:space="preserve">, </w:t>
      </w:r>
      <w:r w:rsidRPr="00D017F7">
        <w:rPr>
          <w:rStyle w:val="StyleUnderline"/>
          <w:highlight w:val="green"/>
        </w:rPr>
        <w:t>allowing policymakers to invest in forms of power</w:t>
      </w:r>
      <w:r w:rsidRPr="00574922">
        <w:rPr>
          <w:rStyle w:val="StyleUnderline"/>
        </w:rPr>
        <w:t xml:space="preserve"> that take more time to pay off:</w:t>
      </w:r>
      <w:r w:rsidRPr="009643F6">
        <w:rPr>
          <w:sz w:val="16"/>
        </w:rPr>
        <w:t xml:space="preserve"> </w:t>
      </w:r>
      <w:r w:rsidRPr="00D017F7">
        <w:rPr>
          <w:rStyle w:val="StyleUnderline"/>
          <w:highlight w:val="green"/>
        </w:rPr>
        <w:t>global governance, cultural diplomacy, long-standing alliances</w:t>
      </w:r>
      <w:r w:rsidRPr="00574922">
        <w:rPr>
          <w:rStyle w:val="StyleUnderline"/>
        </w:rPr>
        <w:t xml:space="preserve"> and partnerships, pie-in-the-sky technological innovations, and so forth</w:t>
      </w:r>
      <w:r w:rsidRPr="009643F6">
        <w:rPr>
          <w:sz w:val="16"/>
        </w:rPr>
        <w:t xml:space="preserve">. These forms of power require substantial investment and time to develop, but the </w:t>
      </w:r>
      <w:r w:rsidRPr="00E67FE9">
        <w:rPr>
          <w:rStyle w:val="StyleUnderline"/>
        </w:rPr>
        <w:t>rewards are significant</w:t>
      </w:r>
      <w:r w:rsidRPr="009643F6">
        <w:rPr>
          <w:sz w:val="16"/>
        </w:rPr>
        <w:t xml:space="preserve">. </w:t>
      </w:r>
      <w:r w:rsidRPr="00E67FE9">
        <w:rPr>
          <w:rStyle w:val="StyleUnderline"/>
        </w:rPr>
        <w:t xml:space="preserve">Optimistic expectations also mean that these states can apply an ambitious definition of power in assessing others’ capabilities. </w:t>
      </w:r>
      <w:r w:rsidRPr="009643F6">
        <w:rPr>
          <w:sz w:val="16"/>
        </w:rPr>
        <w:t>They will notice what other great powers are doing across many dimensions of power, not just military might. As the sociologist Steven Lukes has explained, “The wider the scope of what, in the view of one’s conceptual framework, is going to count as power, the more power in the world one will be able to see.”</w:t>
      </w:r>
    </w:p>
    <w:p w14:paraId="29207AE7" w14:textId="77777777" w:rsidR="00375D37" w:rsidRPr="009643F6" w:rsidRDefault="00375D37" w:rsidP="00375D37">
      <w:pPr>
        <w:rPr>
          <w:sz w:val="16"/>
        </w:rPr>
      </w:pPr>
      <w:r w:rsidRPr="009643F6">
        <w:rPr>
          <w:sz w:val="16"/>
        </w:rPr>
        <w:t xml:space="preserve">The extent to which great powers are optimistic or pessimistic about the future has profound effects on their present-day strategies. A world of great powers that are optimistic about the future will have arenas of confrontation but little war. These </w:t>
      </w:r>
      <w:r w:rsidRPr="002D5F17">
        <w:rPr>
          <w:rStyle w:val="StyleUnderline"/>
          <w:highlight w:val="green"/>
        </w:rPr>
        <w:t>confident great powers</w:t>
      </w:r>
      <w:r w:rsidRPr="00E67FE9">
        <w:rPr>
          <w:rStyle w:val="StyleUnderline"/>
        </w:rPr>
        <w:t xml:space="preserve"> will </w:t>
      </w:r>
      <w:r w:rsidRPr="002D5F17">
        <w:rPr>
          <w:rStyle w:val="StyleUnderline"/>
          <w:highlight w:val="green"/>
        </w:rPr>
        <w:t>invest in resources</w:t>
      </w:r>
      <w:r w:rsidRPr="00E67FE9">
        <w:rPr>
          <w:rStyle w:val="StyleUnderline"/>
        </w:rPr>
        <w:t xml:space="preserve"> designed </w:t>
      </w:r>
      <w:r w:rsidRPr="002D5F17">
        <w:rPr>
          <w:rStyle w:val="StyleUnderline"/>
          <w:highlight w:val="green"/>
        </w:rPr>
        <w:t>to attract</w:t>
      </w:r>
      <w:r w:rsidRPr="00E67FE9">
        <w:rPr>
          <w:rStyle w:val="StyleUnderline"/>
        </w:rPr>
        <w:t xml:space="preserve"> as well as coerce, suggesting a contested but relatively pacific world</w:t>
      </w:r>
      <w:r w:rsidRPr="009643F6">
        <w:rPr>
          <w:sz w:val="16"/>
        </w:rPr>
        <w:t xml:space="preserve">. A world of </w:t>
      </w:r>
      <w:r w:rsidRPr="00E67FE9">
        <w:rPr>
          <w:rStyle w:val="StyleUnderline"/>
        </w:rPr>
        <w:t>pessimistic great powers, however, will lead to an emphasis on military capabilities and a temptation to engage in preventive action</w:t>
      </w:r>
      <w:r w:rsidRPr="009643F6">
        <w:rPr>
          <w:sz w:val="16"/>
        </w:rPr>
        <w:t xml:space="preserve">. </w:t>
      </w:r>
      <w:r w:rsidRPr="00E67FE9">
        <w:rPr>
          <w:rStyle w:val="StyleUnderline"/>
        </w:rPr>
        <w:t>Militarized disputes are far more likely in a pessimistic world</w:t>
      </w:r>
      <w:r w:rsidRPr="009643F6">
        <w:rPr>
          <w:sz w:val="16"/>
        </w:rPr>
        <w:t>, where the role of force matters the most.</w:t>
      </w:r>
    </w:p>
    <w:p w14:paraId="5E17C3D6" w14:textId="77777777" w:rsidR="00375D37" w:rsidRPr="009643F6" w:rsidRDefault="00375D37" w:rsidP="00375D37">
      <w:pPr>
        <w:rPr>
          <w:sz w:val="16"/>
          <w:szCs w:val="16"/>
        </w:rPr>
      </w:pPr>
      <w:r w:rsidRPr="009643F6">
        <w:rPr>
          <w:sz w:val="16"/>
          <w:szCs w:val="16"/>
        </w:rPr>
        <w:t>Consider the dynamic between a rising power and an established one. For both actors, the belief that better days are coming will alter their threat perceptions. For the rising power, such optimism makes it seem unnecessary to immediately invest in military capabilities, which could run the risk of triggering an unnecessary conflict. Anything that provokes a preemptive response from established powers is undesirable. And why risk upending a tolerable status quo if revisionist steps would be even easier in the future, when the distribution of power is more favorable?</w:t>
      </w:r>
    </w:p>
    <w:p w14:paraId="50C0D35D" w14:textId="77777777" w:rsidR="00375D37" w:rsidRPr="00E67FE9" w:rsidRDefault="00375D37" w:rsidP="00375D37">
      <w:pPr>
        <w:rPr>
          <w:rStyle w:val="StyleUnderline"/>
        </w:rPr>
      </w:pPr>
      <w:r w:rsidRPr="000351AD">
        <w:rPr>
          <w:rStyle w:val="StyleUnderline"/>
          <w:highlight w:val="green"/>
        </w:rPr>
        <w:t>Optimism would</w:t>
      </w:r>
      <w:r w:rsidRPr="00E67FE9">
        <w:rPr>
          <w:rStyle w:val="StyleUnderline"/>
        </w:rPr>
        <w:t xml:space="preserve"> also </w:t>
      </w:r>
      <w:r w:rsidRPr="000351AD">
        <w:rPr>
          <w:rStyle w:val="StyleUnderline"/>
          <w:highlight w:val="green"/>
        </w:rPr>
        <w:t>make an established power less likely to use force</w:t>
      </w:r>
      <w:r w:rsidRPr="00E67FE9">
        <w:rPr>
          <w:rStyle w:val="StyleUnderline"/>
        </w:rPr>
        <w:t xml:space="preserve"> when confronting a revisionist rival</w:t>
      </w:r>
      <w:r w:rsidRPr="009643F6">
        <w:rPr>
          <w:sz w:val="16"/>
        </w:rPr>
        <w:t xml:space="preserve">, </w:t>
      </w:r>
      <w:r w:rsidRPr="00E67FE9">
        <w:rPr>
          <w:rStyle w:val="StyleUnderline"/>
        </w:rPr>
        <w:t>whose efforts to challenge the existing security order would appear more like acts of self-sabotage than genuine threats</w:t>
      </w:r>
      <w:r w:rsidRPr="009643F6">
        <w:rPr>
          <w:sz w:val="16"/>
        </w:rPr>
        <w:t xml:space="preserve">. As such, </w:t>
      </w:r>
      <w:r w:rsidRPr="00E67FE9">
        <w:rPr>
          <w:rStyle w:val="StyleUnderline"/>
        </w:rPr>
        <w:t>optimistic hegemons</w:t>
      </w:r>
      <w:r w:rsidRPr="009643F6">
        <w:rPr>
          <w:sz w:val="16"/>
        </w:rPr>
        <w:t xml:space="preserve"> </w:t>
      </w:r>
      <w:r w:rsidRPr="00E67FE9">
        <w:rPr>
          <w:rStyle w:val="StyleUnderline"/>
        </w:rPr>
        <w:t>take</w:t>
      </w:r>
      <w:r w:rsidRPr="009643F6">
        <w:rPr>
          <w:sz w:val="16"/>
        </w:rPr>
        <w:t xml:space="preserve"> some </w:t>
      </w:r>
      <w:r w:rsidRPr="00E67FE9">
        <w:rPr>
          <w:rStyle w:val="StyleUnderline"/>
        </w:rPr>
        <w:t>precautionary</w:t>
      </w:r>
      <w:r w:rsidRPr="009643F6">
        <w:rPr>
          <w:sz w:val="16"/>
        </w:rPr>
        <w:t xml:space="preserve"> </w:t>
      </w:r>
      <w:r w:rsidRPr="00E67FE9">
        <w:rPr>
          <w:rStyle w:val="StyleUnderline"/>
        </w:rPr>
        <w:t>measures to ensure that revisionist powers cannot threaten their core security interests</w:t>
      </w:r>
      <w:r w:rsidRPr="009643F6">
        <w:rPr>
          <w:sz w:val="16"/>
        </w:rPr>
        <w:t xml:space="preserve">, but they focus primarily on inducing smaller states to accept the existing rules of the game. </w:t>
      </w:r>
      <w:r w:rsidRPr="00E67FE9">
        <w:rPr>
          <w:rStyle w:val="StyleUnderline"/>
        </w:rPr>
        <w:t>Established powers with long time horizons pay greater attention to rising powers that invest in nonmilitary capabilities, such as soft power, which might pose real risks in the far future.</w:t>
      </w:r>
    </w:p>
    <w:p w14:paraId="107982D6" w14:textId="77777777" w:rsidR="00375D37" w:rsidRPr="009643F6" w:rsidRDefault="00375D37" w:rsidP="00375D37">
      <w:pPr>
        <w:rPr>
          <w:sz w:val="16"/>
          <w:szCs w:val="16"/>
        </w:rPr>
      </w:pPr>
      <w:r w:rsidRPr="009643F6">
        <w:rPr>
          <w:sz w:val="16"/>
          <w:szCs w:val="16"/>
        </w:rPr>
        <w:t>The 1990s offered a good example of these dynamics. U.S. policymakers imbibed the political scientist Francis Fukuyama’s “end of history” thesis, which posited that there were no longer any universal ideological challengers to liberal, free-market democracy. The international relations theorist Joseph Nye’s argument that the United States possessed an abundance of soft power further brightened the outlook. Faith in democratization and the so-called Washington consensus regarding neoliberal economic development bolstered U.S. confidence, as well. Owing to this optimism, it is not surprising that the United States chose to engage, rather than confront, potential rivals such as China.</w:t>
      </w:r>
    </w:p>
    <w:p w14:paraId="209CFC5F" w14:textId="77777777" w:rsidR="00375D37" w:rsidRPr="009643F6" w:rsidRDefault="00375D37" w:rsidP="00375D37">
      <w:pPr>
        <w:rPr>
          <w:sz w:val="16"/>
        </w:rPr>
      </w:pPr>
      <w:r w:rsidRPr="009643F6">
        <w:rPr>
          <w:sz w:val="16"/>
        </w:rPr>
        <w:t>Nor is it surprising that China welcomed this engagement</w:t>
      </w:r>
      <w:r w:rsidRPr="000351AD">
        <w:rPr>
          <w:sz w:val="16"/>
          <w:highlight w:val="green"/>
        </w:rPr>
        <w:t xml:space="preserve">. </w:t>
      </w:r>
      <w:r w:rsidRPr="000351AD">
        <w:rPr>
          <w:rStyle w:val="StyleUnderline"/>
          <w:highlight w:val="green"/>
        </w:rPr>
        <w:t>By embracing globalization, China saw its economy grow</w:t>
      </w:r>
      <w:r w:rsidRPr="00E67FE9">
        <w:rPr>
          <w:rStyle w:val="StyleUnderline"/>
        </w:rPr>
        <w:t xml:space="preserve"> at an extraordinary clip</w:t>
      </w:r>
      <w:r w:rsidRPr="009643F6">
        <w:rPr>
          <w:sz w:val="16"/>
        </w:rPr>
        <w:t>. Beijing’s expectations for the future were also positive, represented by the Chinese leader Deng Xiaoping’s cautious advice for the country: “</w:t>
      </w:r>
      <w:r w:rsidRPr="000351AD">
        <w:rPr>
          <w:rStyle w:val="StyleUnderline"/>
          <w:highlight w:val="green"/>
        </w:rPr>
        <w:t>Observe calmly; secure our position; cope with affairs calmly; hide our capacities and bide our time; be good at maintaining a low profile; and never claim leadership</w:t>
      </w:r>
      <w:r w:rsidRPr="00E67FE9">
        <w:rPr>
          <w:rStyle w:val="StyleUnderline"/>
        </w:rPr>
        <w:t>.”</w:t>
      </w:r>
      <w:r w:rsidRPr="009643F6">
        <w:rPr>
          <w:sz w:val="16"/>
        </w:rPr>
        <w:t xml:space="preserve"> China had good reasons to refrain from pursuing explicitly revisionist aims during this period, as Beijing expected a rosy future. It was not in China’s interests to directly challenge the liberal international order, since that could mean being cut off from its benefits. Both Beijing and Washington therefore invested more in long-term global governance and soft power. Military power was always present, but it was not the policy option of first resort for either great power.</w:t>
      </w:r>
    </w:p>
    <w:p w14:paraId="418A9DEE" w14:textId="77777777" w:rsidR="00375D37" w:rsidRDefault="00375D37" w:rsidP="00375D37">
      <w:pPr>
        <w:rPr>
          <w:rStyle w:val="StyleUnderline"/>
        </w:rPr>
      </w:pPr>
      <w:r w:rsidRPr="000351AD">
        <w:rPr>
          <w:rStyle w:val="StyleUnderline"/>
          <w:highlight w:val="green"/>
        </w:rPr>
        <w:lastRenderedPageBreak/>
        <w:t>A world in which great powers have pessimistic expectations of the future is far more dangerous</w:t>
      </w:r>
      <w:r w:rsidRPr="009643F6">
        <w:rPr>
          <w:sz w:val="16"/>
        </w:rPr>
        <w:t xml:space="preserve">. In that instance, </w:t>
      </w:r>
      <w:r w:rsidRPr="00E67FE9">
        <w:rPr>
          <w:rStyle w:val="StyleUnderline"/>
        </w:rPr>
        <w:t>actors pay attention to military capabilities above all else.</w:t>
      </w:r>
      <w:r w:rsidRPr="009643F6">
        <w:rPr>
          <w:sz w:val="16"/>
        </w:rPr>
        <w:t xml:space="preserve"> Unlike other forms of power, after all, </w:t>
      </w:r>
      <w:r w:rsidRPr="00E67FE9">
        <w:rPr>
          <w:rStyle w:val="StyleUnderline"/>
        </w:rPr>
        <w:t xml:space="preserve">military force can be quickly deployed during a crisis. </w:t>
      </w:r>
      <w:r w:rsidRPr="009643F6">
        <w:rPr>
          <w:sz w:val="16"/>
        </w:rPr>
        <w:t xml:space="preserve">A rising power, fearing a limited window for ascent, could </w:t>
      </w:r>
      <w:r w:rsidRPr="00E67FE9">
        <w:rPr>
          <w:rStyle w:val="StyleUnderline"/>
        </w:rPr>
        <w:t>choose to acquire military resources to maximize its temporary advantage and prevent it from once again falling behind</w:t>
      </w:r>
      <w:r w:rsidRPr="009643F6">
        <w:rPr>
          <w:sz w:val="16"/>
        </w:rPr>
        <w:t xml:space="preserve">. An established hegemon, also fearing a diminished future, </w:t>
      </w:r>
      <w:r w:rsidRPr="00E67FE9">
        <w:rPr>
          <w:rStyle w:val="StyleUnderline"/>
        </w:rPr>
        <w:t>might react negatively and precipitate a military dispute out of a belief that its power will only decrease as time goes on. For two pessimistic states, delay increases the risk of catastrophe.</w:t>
      </w:r>
    </w:p>
    <w:p w14:paraId="7DD98FFE" w14:textId="77777777" w:rsidR="00375D37" w:rsidRDefault="00375D37" w:rsidP="00375D37">
      <w:pPr>
        <w:pStyle w:val="Heading4"/>
      </w:pPr>
      <w:r>
        <w:t>Electoral engagement is key to put pressure on the government and allow for political organization.</w:t>
      </w:r>
    </w:p>
    <w:p w14:paraId="1E760FFE" w14:textId="77777777" w:rsidR="00375D37" w:rsidRPr="00A52000" w:rsidRDefault="00375D37" w:rsidP="00375D37">
      <w:r>
        <w:rPr>
          <w:rStyle w:val="Style13ptBold"/>
        </w:rPr>
        <w:t>Davis</w:t>
      </w:r>
      <w:r w:rsidRPr="00141830">
        <w:rPr>
          <w:rStyle w:val="Style13ptBold"/>
        </w:rPr>
        <w:t xml:space="preserve"> </w:t>
      </w:r>
      <w:r>
        <w:rPr>
          <w:rStyle w:val="Style13ptBold"/>
        </w:rPr>
        <w:t>20</w:t>
      </w:r>
      <w:r w:rsidRPr="00A52000">
        <w:t xml:space="preserve"> {“</w:t>
      </w:r>
      <w:r w:rsidRPr="00213AA0">
        <w:t xml:space="preserve"> Dems &amp; GOP Tied to Corporate Capitalism, But We Must Vote So Trump Is </w:t>
      </w:r>
      <w:r>
        <w:t>‘</w:t>
      </w:r>
      <w:r w:rsidRPr="00213AA0">
        <w:t>Forever Ousted</w:t>
      </w:r>
      <w:r>
        <w:t>,’</w:t>
      </w:r>
      <w:r w:rsidRPr="00A52000">
        <w:t>”</w:t>
      </w:r>
      <w:r>
        <w:t xml:space="preserve"> Angela Davis,</w:t>
      </w:r>
      <w:r w:rsidRPr="00A52000">
        <w:t xml:space="preserve"> (</w:t>
      </w:r>
      <w:r w:rsidRPr="004232DC">
        <w:t>American political activist, professor, and author who was an active member in the Communist Party and the Black Panther Party</w:t>
      </w:r>
      <w:r>
        <w:t>. P</w:t>
      </w:r>
      <w:r w:rsidRPr="00CB072D">
        <w:t>rofessor at the University of California, Santa Cruz</w:t>
      </w:r>
      <w:r w:rsidRPr="00A52000">
        <w:t xml:space="preserve">). </w:t>
      </w:r>
      <w:r>
        <w:t xml:space="preserve">Democracy Now. Transcript. </w:t>
      </w:r>
      <w:r w:rsidRPr="00A52000">
        <w:t xml:space="preserve">Published </w:t>
      </w:r>
      <w:r>
        <w:t>June 10, 2020</w:t>
      </w:r>
      <w:r w:rsidRPr="00A52000">
        <w:t xml:space="preserve">, Accessed </w:t>
      </w:r>
      <w:r>
        <w:t>July 21</w:t>
      </w:r>
      <w:r w:rsidRPr="00A52000">
        <w:t xml:space="preserve">, 2023. </w:t>
      </w:r>
      <w:r w:rsidRPr="00C65FB9">
        <w:t>www.democracynow.org/2020/6/12/angela_davis_2020_race_biden_trump</w:t>
      </w:r>
      <w:r>
        <w:t>.</w:t>
      </w:r>
      <w:r w:rsidRPr="00A52000">
        <w:t>}–CPSW–TW</w:t>
      </w:r>
    </w:p>
    <w:p w14:paraId="32503B65" w14:textId="77777777" w:rsidR="00375D37" w:rsidRPr="00305B1B" w:rsidRDefault="00375D37" w:rsidP="00375D37">
      <w:pPr>
        <w:rPr>
          <w:rStyle w:val="Emphasis"/>
        </w:rPr>
      </w:pPr>
      <w:r w:rsidRPr="00C94429">
        <w:rPr>
          <w:sz w:val="16"/>
        </w:rPr>
        <w:t xml:space="preserve">Well, my position really hasn’t changed. I’m </w:t>
      </w:r>
      <w:r w:rsidRPr="00305B1B">
        <w:rPr>
          <w:rStyle w:val="StyleUnderline"/>
        </w:rPr>
        <w:t>not going to actually support either of the major candidates</w:t>
      </w:r>
      <w:r w:rsidRPr="00C94429">
        <w:rPr>
          <w:sz w:val="16"/>
        </w:rPr>
        <w:t xml:space="preserve">. </w:t>
      </w:r>
      <w:r w:rsidRPr="00305B1B">
        <w:rPr>
          <w:rStyle w:val="Emphasis"/>
        </w:rPr>
        <w:t xml:space="preserve">But I do think </w:t>
      </w:r>
      <w:r w:rsidRPr="00741B0C">
        <w:rPr>
          <w:rStyle w:val="Emphasis"/>
          <w:highlight w:val="green"/>
        </w:rPr>
        <w:t>we have to participate in the election</w:t>
      </w:r>
      <w:r w:rsidRPr="00C94429">
        <w:rPr>
          <w:sz w:val="16"/>
        </w:rPr>
        <w:t xml:space="preserve">. I mean, </w:t>
      </w:r>
      <w:r w:rsidRPr="00305B1B">
        <w:rPr>
          <w:rStyle w:val="Emphasis"/>
        </w:rPr>
        <w:t>that isn’t to say that I won’t vote for the Democratic candidate</w:t>
      </w:r>
      <w:r w:rsidRPr="00C94429">
        <w:rPr>
          <w:sz w:val="16"/>
        </w:rPr>
        <w:t xml:space="preserve">. </w:t>
      </w:r>
      <w:r w:rsidRPr="00305B1B">
        <w:rPr>
          <w:rStyle w:val="StyleUnderline"/>
        </w:rPr>
        <w:t xml:space="preserve">What I’m saying is that in our </w:t>
      </w:r>
      <w:r w:rsidRPr="00741B0C">
        <w:rPr>
          <w:rStyle w:val="StyleUnderline"/>
          <w:highlight w:val="green"/>
        </w:rPr>
        <w:t>electoral system as it exists</w:t>
      </w:r>
      <w:r w:rsidRPr="00C94429">
        <w:rPr>
          <w:sz w:val="16"/>
        </w:rPr>
        <w:t xml:space="preserve">, </w:t>
      </w:r>
      <w:r w:rsidRPr="00305B1B">
        <w:rPr>
          <w:rStyle w:val="StyleUnderline"/>
        </w:rPr>
        <w:t xml:space="preserve">neither party represents the </w:t>
      </w:r>
      <w:r w:rsidRPr="00741B0C">
        <w:rPr>
          <w:rStyle w:val="StyleUnderline"/>
          <w:highlight w:val="green"/>
        </w:rPr>
        <w:t>future that we need in this country</w:t>
      </w:r>
      <w:r w:rsidRPr="00741B0C">
        <w:rPr>
          <w:sz w:val="16"/>
          <w:highlight w:val="green"/>
        </w:rPr>
        <w:t>.</w:t>
      </w:r>
      <w:r w:rsidRPr="00C94429">
        <w:rPr>
          <w:sz w:val="16"/>
        </w:rPr>
        <w:t xml:space="preserve"> </w:t>
      </w:r>
      <w:r w:rsidRPr="00305B1B">
        <w:rPr>
          <w:rStyle w:val="StyleUnderline"/>
        </w:rPr>
        <w:t>Both parties remain connected to corporate capitalism</w:t>
      </w:r>
      <w:r w:rsidRPr="00C94429">
        <w:rPr>
          <w:sz w:val="16"/>
        </w:rPr>
        <w:t xml:space="preserve">. </w:t>
      </w:r>
      <w:r w:rsidRPr="00305B1B">
        <w:rPr>
          <w:rStyle w:val="StyleUnderline"/>
        </w:rPr>
        <w:t>But the election will not so much be about who gets to lead the country to a better future</w:t>
      </w:r>
      <w:r w:rsidRPr="00C94429">
        <w:rPr>
          <w:sz w:val="16"/>
        </w:rPr>
        <w:t xml:space="preserve">, </w:t>
      </w:r>
      <w:r w:rsidRPr="00305B1B">
        <w:rPr>
          <w:rStyle w:val="Emphasis"/>
        </w:rPr>
        <w:t xml:space="preserve">but rather </w:t>
      </w:r>
      <w:r w:rsidRPr="00741B0C">
        <w:rPr>
          <w:rStyle w:val="Emphasis"/>
          <w:highlight w:val="green"/>
        </w:rPr>
        <w:t>how we can support ourselves and our own ability to continue to organize and place pressure on those in power</w:t>
      </w:r>
      <w:r w:rsidRPr="00C94429">
        <w:rPr>
          <w:sz w:val="16"/>
        </w:rPr>
        <w:t xml:space="preserve">. And </w:t>
      </w:r>
      <w:r w:rsidRPr="00305B1B">
        <w:rPr>
          <w:rStyle w:val="Emphasis"/>
        </w:rPr>
        <w:t>I don’t think there’s a question about which candidate would allow that process to unfold.</w:t>
      </w:r>
    </w:p>
    <w:p w14:paraId="4B036D67" w14:textId="77777777" w:rsidR="00375D37" w:rsidRPr="00C7283B" w:rsidRDefault="00375D37" w:rsidP="00375D37">
      <w:pPr>
        <w:rPr>
          <w:b/>
          <w:iCs/>
          <w:u w:val="single"/>
        </w:rPr>
      </w:pPr>
      <w:r w:rsidRPr="00C94429">
        <w:rPr>
          <w:sz w:val="16"/>
        </w:rPr>
        <w:t xml:space="preserve">So I think that </w:t>
      </w:r>
      <w:r w:rsidRPr="00305B1B">
        <w:rPr>
          <w:rStyle w:val="StyleUnderline"/>
        </w:rPr>
        <w:t xml:space="preserve">we’re going to have to </w:t>
      </w:r>
      <w:r w:rsidRPr="00741B0C">
        <w:rPr>
          <w:rStyle w:val="StyleUnderline"/>
          <w:highlight w:val="green"/>
        </w:rPr>
        <w:t>translate</w:t>
      </w:r>
      <w:r w:rsidRPr="00305B1B">
        <w:rPr>
          <w:rStyle w:val="StyleUnderline"/>
        </w:rPr>
        <w:t xml:space="preserve"> some of </w:t>
      </w:r>
      <w:r w:rsidRPr="00741B0C">
        <w:rPr>
          <w:rStyle w:val="StyleUnderline"/>
          <w:highlight w:val="green"/>
        </w:rPr>
        <w:t>the passion that has characterized these demonstrations</w:t>
      </w:r>
      <w:r w:rsidRPr="00305B1B">
        <w:rPr>
          <w:rStyle w:val="StyleUnderline"/>
        </w:rPr>
        <w:t xml:space="preserve"> </w:t>
      </w:r>
      <w:r w:rsidRPr="00741B0C">
        <w:rPr>
          <w:rStyle w:val="StyleUnderline"/>
          <w:highlight w:val="green"/>
        </w:rPr>
        <w:t xml:space="preserve">into work within the </w:t>
      </w:r>
      <w:r w:rsidRPr="00741B0C">
        <w:rPr>
          <w:rStyle w:val="Emphasis"/>
          <w:highlight w:val="green"/>
        </w:rPr>
        <w:t>electoral arena</w:t>
      </w:r>
      <w:r w:rsidRPr="00C94429">
        <w:rPr>
          <w:sz w:val="16"/>
        </w:rPr>
        <w:t xml:space="preserve">, </w:t>
      </w:r>
      <w:r w:rsidRPr="00305B1B">
        <w:rPr>
          <w:rStyle w:val="StyleUnderline"/>
        </w:rPr>
        <w:t xml:space="preserve">recognizing that the electoral arena is not the </w:t>
      </w:r>
      <w:r w:rsidRPr="00741B0C">
        <w:rPr>
          <w:rStyle w:val="StyleUnderline"/>
          <w:highlight w:val="green"/>
        </w:rPr>
        <w:t>best place for the expression of radical politics</w:t>
      </w:r>
      <w:r w:rsidRPr="00C94429">
        <w:rPr>
          <w:sz w:val="16"/>
        </w:rPr>
        <w:t xml:space="preserve">. </w:t>
      </w:r>
      <w:r w:rsidRPr="00305B1B">
        <w:rPr>
          <w:rStyle w:val="StyleUnderline"/>
        </w:rPr>
        <w:t>But if we want to continue this work</w:t>
      </w:r>
      <w:r w:rsidRPr="00C94429">
        <w:rPr>
          <w:sz w:val="16"/>
        </w:rPr>
        <w:t xml:space="preserve">, </w:t>
      </w:r>
      <w:r w:rsidRPr="00305B1B">
        <w:rPr>
          <w:rStyle w:val="Emphasis"/>
        </w:rPr>
        <w:t>we certainly need a person in office who will be more amenable to our mass pressure</w:t>
      </w:r>
      <w:r w:rsidRPr="00C94429">
        <w:rPr>
          <w:sz w:val="16"/>
        </w:rPr>
        <w:t xml:space="preserve">. And to me, </w:t>
      </w:r>
      <w:r w:rsidRPr="00305B1B">
        <w:rPr>
          <w:rStyle w:val="StyleUnderline"/>
        </w:rPr>
        <w:t>that is the only thing that someone like a Joe Biden represents</w:t>
      </w:r>
      <w:r w:rsidRPr="00C94429">
        <w:rPr>
          <w:sz w:val="16"/>
        </w:rPr>
        <w:t xml:space="preserve">. But </w:t>
      </w:r>
      <w:r w:rsidRPr="00305B1B">
        <w:rPr>
          <w:rStyle w:val="Emphasis"/>
        </w:rPr>
        <w:t>we have to persuade people to go out and vote to guarantee that the current occupant of the White House is forever ousted.</w:t>
      </w:r>
    </w:p>
    <w:p w14:paraId="5D88EED8" w14:textId="77777777" w:rsidR="00375D37" w:rsidRDefault="00375D37" w:rsidP="00375D37">
      <w:pPr>
        <w:pStyle w:val="Heading3"/>
      </w:pPr>
      <w:r>
        <w:lastRenderedPageBreak/>
        <w:t>L---Logistical Machinics</w:t>
      </w:r>
    </w:p>
    <w:p w14:paraId="693FB9EB" w14:textId="77777777" w:rsidR="00375D37" w:rsidRDefault="00375D37" w:rsidP="00375D37">
      <w:pPr>
        <w:pStyle w:val="Heading4"/>
      </w:pPr>
      <w:r>
        <w:t>Cybernetic logistics is key to preserve the political – it creates better governmental effectiveness and better political legitimacy for future policies</w:t>
      </w:r>
    </w:p>
    <w:p w14:paraId="4CCC6A53" w14:textId="77777777" w:rsidR="00375D37" w:rsidRPr="00C0658D" w:rsidRDefault="00375D37" w:rsidP="00375D37">
      <w:r w:rsidRPr="00164A4C">
        <w:rPr>
          <w:rStyle w:val="Style13ptBold"/>
        </w:rPr>
        <w:t>Guilhot 20</w:t>
      </w:r>
      <w:r>
        <w:t xml:space="preserve"> (Nicolas Guilhot is a </w:t>
      </w:r>
      <w:r w:rsidRPr="00C0658D">
        <w:t>Professor of Intellectual History at the European University Institute in Florence</w:t>
      </w:r>
      <w:r>
        <w:t xml:space="preserve">, and researches at the </w:t>
      </w:r>
      <w:r w:rsidRPr="00C0658D">
        <w:t>Center for Sociological and Political Research of Paris</w:t>
      </w:r>
      <w:r>
        <w:t xml:space="preserve">, </w:t>
      </w:r>
      <w:r w:rsidRPr="00C0658D">
        <w:t>May 12, 2020</w:t>
      </w:r>
      <w:r>
        <w:t>, “Automatic Leviathan: Cybernetics and politics in Carl Schmitt’s postwar,”</w:t>
      </w:r>
      <w:r w:rsidRPr="00C0658D">
        <w:t xml:space="preserve"> Volume 33, Issue 1</w:t>
      </w:r>
      <w:r>
        <w:t xml:space="preserve">, </w:t>
      </w:r>
      <w:hyperlink r:id="rId158" w:history="1">
        <w:r w:rsidRPr="00C552E3">
          <w:rPr>
            <w:rStyle w:val="Hyperlink"/>
          </w:rPr>
          <w:t>https://journals.sagepub.com/doi/pdf/10.1177/0952695119864244</w:t>
        </w:r>
      </w:hyperlink>
      <w:r>
        <w:t xml:space="preserve">, </w:t>
      </w:r>
      <w:hyperlink r:id="rId159" w:history="1">
        <w:r w:rsidRPr="00C552E3">
          <w:rPr>
            <w:rStyle w:val="Hyperlink"/>
          </w:rPr>
          <w:t>https://doi.org/10.1177/0952695119864244</w:t>
        </w:r>
      </w:hyperlink>
      <w:r>
        <w:t>)//ghs-nehahaha</w:t>
      </w:r>
    </w:p>
    <w:p w14:paraId="5917D8F4" w14:textId="77777777" w:rsidR="00375D37" w:rsidRDefault="00375D37" w:rsidP="00375D37">
      <w:pPr>
        <w:rPr>
          <w:sz w:val="16"/>
        </w:rPr>
      </w:pPr>
      <w:r w:rsidRPr="00C0658D">
        <w:rPr>
          <w:sz w:val="16"/>
        </w:rPr>
        <w:t xml:space="preserve">Schmitt did not, and maybe could not, realize that the </w:t>
      </w:r>
      <w:r w:rsidRPr="00741B0C">
        <w:rPr>
          <w:highlight w:val="green"/>
          <w:u w:val="single"/>
        </w:rPr>
        <w:t>cybernetic</w:t>
      </w:r>
      <w:r w:rsidRPr="00C0658D">
        <w:rPr>
          <w:sz w:val="16"/>
        </w:rPr>
        <w:t xml:space="preserve"> imagination that had taken over political theory </w:t>
      </w:r>
      <w:r w:rsidRPr="00C0658D">
        <w:rPr>
          <w:u w:val="single"/>
        </w:rPr>
        <w:t xml:space="preserve">was a </w:t>
      </w:r>
      <w:r w:rsidRPr="00741B0C">
        <w:rPr>
          <w:highlight w:val="green"/>
          <w:u w:val="single"/>
        </w:rPr>
        <w:t>modernized instantiation of</w:t>
      </w:r>
      <w:r w:rsidRPr="00C0658D">
        <w:rPr>
          <w:u w:val="single"/>
        </w:rPr>
        <w:t xml:space="preserve"> the </w:t>
      </w:r>
      <w:r w:rsidRPr="00741B0C">
        <w:rPr>
          <w:highlight w:val="green"/>
          <w:u w:val="single"/>
        </w:rPr>
        <w:t>autonomy of the political</w:t>
      </w:r>
      <w:r w:rsidRPr="00C0658D">
        <w:rPr>
          <w:sz w:val="16"/>
        </w:rPr>
        <w:t xml:space="preserve">. </w:t>
      </w:r>
      <w:r w:rsidRPr="00C0658D">
        <w:rPr>
          <w:u w:val="single"/>
        </w:rPr>
        <w:t xml:space="preserve">As new </w:t>
      </w:r>
      <w:r w:rsidRPr="00741B0C">
        <w:rPr>
          <w:highlight w:val="green"/>
          <w:u w:val="single"/>
        </w:rPr>
        <w:t>social movements emerged, formulating new demands</w:t>
      </w:r>
      <w:r w:rsidRPr="00C0658D">
        <w:rPr>
          <w:u w:val="single"/>
        </w:rPr>
        <w:t xml:space="preserve"> and expressing an increasing capacity for </w:t>
      </w:r>
      <w:r w:rsidRPr="00741B0C">
        <w:rPr>
          <w:highlight w:val="green"/>
          <w:u w:val="single"/>
        </w:rPr>
        <w:t>collective determination</w:t>
      </w:r>
      <w:r w:rsidRPr="00C0658D">
        <w:rPr>
          <w:u w:val="single"/>
        </w:rPr>
        <w:t>, the migration of politics into technomanagerial systems</w:t>
      </w:r>
      <w:r w:rsidRPr="00C0658D">
        <w:rPr>
          <w:sz w:val="16"/>
        </w:rPr>
        <w:t xml:space="preserve"> ensured the insulation of government from social demands; this was indeed the essence of Schmittian politics. Except that it was no longer presented in the decisionistic terms of ‘politics-as-decision’ characteristic of Schmitt’s political theory, but in terms of ‘politics-as-systemic complexity’ characteristic of postwar social science. Reconceptualizing in cybernetic terms critical domains such as foreign policy or economic policy did not erase the need for actual decision, as system theorists knew well, yet it contributed to shielding these decisions from scrutiny and democratic oversight, maintaining somewhere in the system the sovereign capacity to decide upon the exception (Bessner and Guilhot, 2018). In retrospect, it is indeed surprising that Schmitt did not seem to realize that the </w:t>
      </w:r>
      <w:r w:rsidRPr="00C0658D">
        <w:rPr>
          <w:u w:val="single"/>
        </w:rPr>
        <w:t>science</w:t>
      </w:r>
      <w:r w:rsidRPr="00C0658D">
        <w:rPr>
          <w:sz w:val="16"/>
        </w:rPr>
        <w:t xml:space="preserve"> of complexity was first and foremost </w:t>
      </w:r>
      <w:r w:rsidRPr="00741B0C">
        <w:rPr>
          <w:highlight w:val="green"/>
          <w:u w:val="single"/>
        </w:rPr>
        <w:t xml:space="preserve">used to </w:t>
      </w:r>
      <w:r w:rsidRPr="00741B0C">
        <w:rPr>
          <w:rStyle w:val="Emphasis"/>
          <w:highlight w:val="green"/>
        </w:rPr>
        <w:t>preserve the political</w:t>
      </w:r>
      <w:r w:rsidRPr="00C0658D">
        <w:rPr>
          <w:sz w:val="16"/>
        </w:rPr>
        <w:t xml:space="preserve"> from the encroachment of societal forces. One can get a sense of this by perusing one of the political manifestos of the time, the 1975 report of the Trilateral Commission, The Crisis of Democracy (Crozier, Huntington and Watanuki, 1975). The goal of this report was nothing less than the recovery of the autonomy of the political against new social and democratic claims, and it attempted to do so in the name of systemic complexity. Its authors argued that industrial societies suffered from a democratic overload of their governmental capacity. Traditional mechanisms of democratic will-formation and decision-making could not address adequately the challenges of exceedingly complex industrial societies. </w:t>
      </w:r>
      <w:r w:rsidRPr="00C0658D">
        <w:rPr>
          <w:u w:val="single"/>
        </w:rPr>
        <w:t xml:space="preserve">Tracing back the </w:t>
      </w:r>
      <w:r w:rsidRPr="00741B0C">
        <w:rPr>
          <w:highlight w:val="green"/>
          <w:u w:val="single"/>
        </w:rPr>
        <w:t>vulnerability of government to its decreasing capacity to make decisions</w:t>
      </w:r>
      <w:r w:rsidRPr="00C0658D">
        <w:rPr>
          <w:u w:val="single"/>
        </w:rPr>
        <w:t xml:space="preserve"> in a context of systemic complexit</w:t>
      </w:r>
      <w:r w:rsidRPr="00C0658D">
        <w:rPr>
          <w:sz w:val="16"/>
        </w:rPr>
        <w:t xml:space="preserve">y and interdependence, the authors also designated the multiplication of social groups having stakes and intervening in the policy process as one of the vexing aspects government in this context. In such a situation, they suggested, ‘decisions have to be taken whose consequences may be far-reaching while the governing process...seems to be capable of producing only erratic results’. The government of complexity could not be left to democratic means, which were too messy, too irrational, and too primitive and ill-equipped to deal with complexity. But by the same token, neither was a regression towards authoritarian government possible, since the latter had the same flaws. As Steinbruner put it, </w:t>
      </w:r>
      <w:r w:rsidRPr="00C0658D">
        <w:rPr>
          <w:u w:val="single"/>
        </w:rPr>
        <w:t>‘a society traditionally concerned with constraining governmen</w:t>
      </w:r>
      <w:r w:rsidRPr="00C0658D">
        <w:rPr>
          <w:sz w:val="16"/>
        </w:rPr>
        <w:t xml:space="preserve">t in the interests of avoiding tyranny </w:t>
      </w:r>
      <w:r w:rsidRPr="00741B0C">
        <w:rPr>
          <w:highlight w:val="green"/>
          <w:u w:val="single"/>
        </w:rPr>
        <w:t xml:space="preserve">must now concern itself with </w:t>
      </w:r>
      <w:r w:rsidRPr="00741B0C">
        <w:rPr>
          <w:rStyle w:val="Emphasis"/>
          <w:highlight w:val="green"/>
        </w:rPr>
        <w:t>effectiveness</w:t>
      </w:r>
      <w:r w:rsidRPr="00C0658D">
        <w:rPr>
          <w:u w:val="single"/>
        </w:rPr>
        <w:t>.</w:t>
      </w:r>
      <w:r w:rsidRPr="00C0658D">
        <w:rPr>
          <w:sz w:val="16"/>
        </w:rPr>
        <w:t xml:space="preserve"> Even if it could be fully accomplished, </w:t>
      </w:r>
      <w:r w:rsidRPr="00C0658D">
        <w:rPr>
          <w:u w:val="single"/>
        </w:rPr>
        <w:t xml:space="preserve">it would no longer be acceptable merely to follow the established principles of </w:t>
      </w:r>
      <w:r w:rsidRPr="00C0658D">
        <w:rPr>
          <w:rStyle w:val="Emphasis"/>
        </w:rPr>
        <w:t>democracy</w:t>
      </w:r>
      <w:r w:rsidRPr="00C0658D">
        <w:rPr>
          <w:sz w:val="16"/>
        </w:rPr>
        <w:t xml:space="preserve"> to trust that the outcomes of such a process will be the best attainable, or even 142 History of the Human Sciences 33(1) acceptable. ... Achieving effective performance without stumbling into some new form of tyranny is a major issue of coming decades’ (Steinbruner, 1974: 6-7). </w:t>
      </w:r>
      <w:r w:rsidRPr="00741B0C">
        <w:rPr>
          <w:highlight w:val="green"/>
          <w:u w:val="single"/>
        </w:rPr>
        <w:t>Cybernetics</w:t>
      </w:r>
      <w:r w:rsidRPr="00C0658D">
        <w:rPr>
          <w:sz w:val="16"/>
        </w:rPr>
        <w:t xml:space="preserve"> was certainly nothing like the reaffirmation of the sovereign capacity to decide, but it nonetheless served the very purpose that Schmitt had outlined in the 1920s when he inveighed against the capture of the state by social and economic interests: </w:t>
      </w:r>
      <w:r w:rsidRPr="00741B0C">
        <w:rPr>
          <w:highlight w:val="green"/>
          <w:u w:val="single"/>
        </w:rPr>
        <w:t>preserving the autonomy of the political</w:t>
      </w:r>
      <w:r w:rsidRPr="00C0658D">
        <w:rPr>
          <w:u w:val="single"/>
        </w:rPr>
        <w:t>.</w:t>
      </w:r>
      <w:r>
        <w:rPr>
          <w:u w:val="single"/>
        </w:rPr>
        <w:t xml:space="preserve"> </w:t>
      </w:r>
      <w:r w:rsidRPr="00C0658D">
        <w:rPr>
          <w:sz w:val="16"/>
        </w:rPr>
        <w:t xml:space="preserve">Schmitt’s 1960s comments about technology and their blind spots should be taken as a symptom of the changing relationship between politics and technology characteristic of the cybernetic age, </w:t>
      </w:r>
      <w:r w:rsidRPr="00C0658D">
        <w:rPr>
          <w:u w:val="single"/>
        </w:rPr>
        <w:t xml:space="preserve">rather than a satisfactory account of government technologies. Cybernetics </w:t>
      </w:r>
      <w:r w:rsidRPr="00741B0C">
        <w:rPr>
          <w:rStyle w:val="Emphasis"/>
          <w:highlight w:val="green"/>
        </w:rPr>
        <w:t>offered a new image of politics</w:t>
      </w:r>
      <w:r w:rsidRPr="00741B0C">
        <w:rPr>
          <w:highlight w:val="green"/>
          <w:u w:val="single"/>
        </w:rPr>
        <w:t xml:space="preserve"> that went beyond</w:t>
      </w:r>
      <w:r w:rsidRPr="00C0658D">
        <w:rPr>
          <w:sz w:val="16"/>
        </w:rPr>
        <w:t xml:space="preserve"> the opposition between legalism and decisionism, normative rules and decisions, democracy and dictatorship. It did not so much replace traditional politics as </w:t>
      </w:r>
      <w:r w:rsidRPr="00C0658D">
        <w:rPr>
          <w:u w:val="single"/>
        </w:rPr>
        <w:t>it overlaid it with a new representation of politics</w:t>
      </w:r>
      <w:r w:rsidRPr="00C0658D">
        <w:rPr>
          <w:sz w:val="16"/>
        </w:rPr>
        <w:t xml:space="preserve"> in which decisions became more difficult to identify because they disappeared within the technical systems in which they became increasingly embodied. It also </w:t>
      </w:r>
      <w:r w:rsidRPr="00C0658D">
        <w:rPr>
          <w:rStyle w:val="Emphasis"/>
        </w:rPr>
        <w:t xml:space="preserve">provided a </w:t>
      </w:r>
      <w:r w:rsidRPr="00741B0C">
        <w:rPr>
          <w:rStyle w:val="Emphasis"/>
          <w:highlight w:val="green"/>
        </w:rPr>
        <w:t>new</w:t>
      </w:r>
      <w:r w:rsidRPr="00C0658D">
        <w:rPr>
          <w:sz w:val="16"/>
        </w:rPr>
        <w:t xml:space="preserve"> repertoire of </w:t>
      </w:r>
      <w:r w:rsidRPr="00741B0C">
        <w:rPr>
          <w:rStyle w:val="Emphasis"/>
          <w:highlight w:val="green"/>
        </w:rPr>
        <w:t>legitimacy for political decisions</w:t>
      </w:r>
      <w:r w:rsidRPr="00C0658D">
        <w:rPr>
          <w:sz w:val="16"/>
        </w:rPr>
        <w:t xml:space="preserve">. But it did not fundamentally change traditional representations of society as organic and unified: it only gave them a new conceptual formulation, more befitting post-industrial societies, as Lyotard (1984: 12) later pointed out.13 What Schmitt experienced as the crisis of the political in the 1960s, therefore, was not so much the result of technological advances as it was also the crisis of systemic representations of society. It is not the lesser paradox of Schmitt’s thinking on these matters that the time at which he wrote of the technological threat looming over the political was also the end of the cybernetic moment in the social sciences. Both decisionism and its liberalized cybernetic versions registered the crisis of the institutions of modernity and the emergence of a </w:t>
      </w:r>
      <w:r w:rsidRPr="00C0658D">
        <w:rPr>
          <w:sz w:val="16"/>
        </w:rPr>
        <w:lastRenderedPageBreak/>
        <w:t>new sociopolitical landscape in which ‘information’ was no longer sufficiently stable and commensurable to ensure the performance of cybernetic systems or the cogency of political command.</w:t>
      </w:r>
    </w:p>
    <w:p w14:paraId="02EAEA93" w14:textId="77777777" w:rsidR="00375D37" w:rsidRDefault="00375D37" w:rsidP="00375D37">
      <w:pPr>
        <w:pStyle w:val="Heading3"/>
      </w:pPr>
      <w:r>
        <w:lastRenderedPageBreak/>
        <w:t>L---Moten</w:t>
      </w:r>
    </w:p>
    <w:p w14:paraId="0935CC64" w14:textId="77777777" w:rsidR="00375D37" w:rsidRDefault="00375D37" w:rsidP="00375D37">
      <w:pPr>
        <w:pStyle w:val="Heading4"/>
      </w:pPr>
      <w:r>
        <w:t>Moving away from logistical policy making hurts ability to engage in political decisions and developing electoral systems</w:t>
      </w:r>
    </w:p>
    <w:p w14:paraId="6FEEDAA4" w14:textId="77777777" w:rsidR="00375D37" w:rsidRPr="006E6AAD" w:rsidRDefault="00375D37" w:rsidP="00375D37">
      <w:r w:rsidRPr="008249C4">
        <w:rPr>
          <w:rStyle w:val="Style13ptBold"/>
        </w:rPr>
        <w:t>McMenamin 21</w:t>
      </w:r>
      <w:r>
        <w:t xml:space="preserve"> (Erin McMenamin, IRI, </w:t>
      </w:r>
      <w:r w:rsidRPr="006E6AAD">
        <w:t>June 3, 2021</w:t>
      </w:r>
      <w:r>
        <w:t xml:space="preserve">, “Serving As a Representative of the People: A Guide to Engaging Your Constituents,” </w:t>
      </w:r>
      <w:hyperlink r:id="rId160" w:history="1">
        <w:r w:rsidRPr="00C552E3">
          <w:rPr>
            <w:rStyle w:val="Hyperlink"/>
          </w:rPr>
          <w:t>https://www.iri.org/resources/iri-unveils-constituent-engagement-guide/</w:t>
        </w:r>
      </w:hyperlink>
      <w:r>
        <w:t>)//ghs-nehahah</w:t>
      </w:r>
    </w:p>
    <w:p w14:paraId="3946ACE5" w14:textId="77777777" w:rsidR="00375D37" w:rsidRDefault="00375D37" w:rsidP="00375D37">
      <w:pPr>
        <w:rPr>
          <w:u w:val="single"/>
        </w:rPr>
      </w:pPr>
      <w:r w:rsidRPr="00B903B7">
        <w:rPr>
          <w:sz w:val="16"/>
        </w:rPr>
        <w:t xml:space="preserve">Legislatures have a special and indispensable place in democratic governance because they are mandated to </w:t>
      </w:r>
      <w:r w:rsidRPr="00B903B7">
        <w:rPr>
          <w:u w:val="single"/>
        </w:rPr>
        <w:t>represent citizen concerns most directly in the central government</w:t>
      </w:r>
      <w:r w:rsidRPr="00B903B7">
        <w:rPr>
          <w:sz w:val="16"/>
        </w:rPr>
        <w:t xml:space="preserve">. Embedded in the very concept of </w:t>
      </w:r>
      <w:r w:rsidRPr="00741B0C">
        <w:rPr>
          <w:highlight w:val="green"/>
          <w:u w:val="single"/>
        </w:rPr>
        <w:t>representative democracy</w:t>
      </w:r>
      <w:r w:rsidRPr="00B903B7">
        <w:rPr>
          <w:u w:val="single"/>
        </w:rPr>
        <w:t xml:space="preserve"> is the idea that those who are affected by government decisions have a </w:t>
      </w:r>
      <w:r w:rsidRPr="00741B0C">
        <w:rPr>
          <w:highlight w:val="green"/>
          <w:u w:val="single"/>
        </w:rPr>
        <w:t>right to be involved in the decision-making</w:t>
      </w:r>
      <w:r w:rsidRPr="00B903B7">
        <w:rPr>
          <w:u w:val="single"/>
        </w:rPr>
        <w:t xml:space="preserve"> process</w:t>
      </w:r>
      <w:r w:rsidRPr="00B903B7">
        <w:rPr>
          <w:sz w:val="16"/>
        </w:rPr>
        <w:t xml:space="preserve">. The duty to support and facilitate this right falls on every single Member of Parliament (MP), and it cuts across every role of the MP, from representative to legislative to oversight. </w:t>
      </w:r>
      <w:r w:rsidRPr="00741B0C">
        <w:rPr>
          <w:highlight w:val="green"/>
          <w:u w:val="single"/>
        </w:rPr>
        <w:t>None of these roles can be fulfilled successfully without meaningfully engaging constituents</w:t>
      </w:r>
      <w:r w:rsidRPr="00B903B7">
        <w:rPr>
          <w:sz w:val="16"/>
        </w:rPr>
        <w:t xml:space="preserve">. The benefits of doing so are extensive, and they accrue to MPs individually, to parliament as an institution, and to the public. MPs who effectively engage with their constituents </w:t>
      </w:r>
      <w:r w:rsidRPr="00B903B7">
        <w:rPr>
          <w:u w:val="single"/>
        </w:rPr>
        <w:t xml:space="preserve">are better able to </w:t>
      </w:r>
      <w:r w:rsidRPr="00741B0C">
        <w:rPr>
          <w:highlight w:val="green"/>
          <w:u w:val="single"/>
        </w:rPr>
        <w:t>build enduring political coalitions and secure continued electoral success</w:t>
      </w:r>
      <w:r w:rsidRPr="00B903B7">
        <w:rPr>
          <w:sz w:val="16"/>
        </w:rPr>
        <w:t xml:space="preserve">. They are </w:t>
      </w:r>
      <w:r w:rsidRPr="00B903B7">
        <w:rPr>
          <w:u w:val="single"/>
        </w:rPr>
        <w:t>better equipped</w:t>
      </w:r>
      <w:r w:rsidRPr="00B903B7">
        <w:rPr>
          <w:sz w:val="16"/>
        </w:rPr>
        <w:t xml:space="preserve"> to expand their level of </w:t>
      </w:r>
      <w:r w:rsidRPr="00741B0C">
        <w:rPr>
          <w:highlight w:val="green"/>
          <w:u w:val="single"/>
        </w:rPr>
        <w:t>influence in government</w:t>
      </w:r>
      <w:r w:rsidRPr="00B903B7">
        <w:rPr>
          <w:u w:val="single"/>
        </w:rPr>
        <w:t>, elevate their public profiles</w:t>
      </w:r>
      <w:r w:rsidRPr="00B903B7">
        <w:rPr>
          <w:sz w:val="16"/>
        </w:rPr>
        <w:t xml:space="preserve">, and build their personal brands. They have greater ability to control their own messages and speak for themselves, rather than having their narratives mediated by party leaders, the press, or other outside groups. Constituent engagement is also often the greatest source of personal fulfillment, and many MPs cite the opportunity to make a tangible difference in people’s lives as where they derive the greatest meaning in their work. Parliament as an institution benefits very broadly from effective communication with constituents as well. </w:t>
      </w:r>
      <w:r w:rsidRPr="00741B0C">
        <w:rPr>
          <w:highlight w:val="green"/>
          <w:u w:val="single"/>
        </w:rPr>
        <w:t>Legislative solutions are better, more effective, and more sustainable</w:t>
      </w:r>
      <w:r w:rsidRPr="00B903B7">
        <w:rPr>
          <w:u w:val="single"/>
        </w:rPr>
        <w:t xml:space="preserve"> when they are based on the input of the people they impact</w:t>
      </w:r>
      <w:r w:rsidRPr="00B903B7">
        <w:rPr>
          <w:sz w:val="16"/>
        </w:rPr>
        <w:t xml:space="preserve">. Furthermore, </w:t>
      </w:r>
      <w:r w:rsidRPr="00B903B7">
        <w:rPr>
          <w:u w:val="single"/>
        </w:rPr>
        <w:t>institutional capacity is significantly</w:t>
      </w:r>
      <w:r w:rsidRPr="00B903B7">
        <w:rPr>
          <w:sz w:val="16"/>
        </w:rPr>
        <w:t xml:space="preserve"> augmented by having access to independent analysis from outside experts and civil society organizations (CSOs). This is especially </w:t>
      </w:r>
      <w:r w:rsidRPr="00B903B7">
        <w:rPr>
          <w:u w:val="single"/>
        </w:rPr>
        <w:t>helpful</w:t>
      </w:r>
      <w:r w:rsidRPr="00B903B7">
        <w:rPr>
          <w:sz w:val="16"/>
        </w:rPr>
        <w:t xml:space="preserve"> while parliaments are still in the process of building up the capacity of their own research services and resources, and it ensures they are not solely dependent upon the executive branch. Having independent sources of information is critical for conducting meaningful oversight as well. Virtuous Cycle of Constructive Civic Engagement: Trust in Government, Citizens Share Feedback, Lawmakers Use Feedback to Fix Problems, Lawmakers Share Progress Virtuous Cycle of Constructive Civic Engagement Hearing from a broad range of voices diversifies and improves parliament’s knowledge base, </w:t>
      </w:r>
      <w:r w:rsidRPr="00B903B7">
        <w:rPr>
          <w:u w:val="single"/>
        </w:rPr>
        <w:t>enriches debate, and expands deliberative capacity</w:t>
      </w:r>
      <w:r w:rsidRPr="00B903B7">
        <w:rPr>
          <w:sz w:val="16"/>
        </w:rPr>
        <w:t xml:space="preserve">. With greater openness and transparency also comes greater public trust, and with this growing trust comes greater legitimacy and relevance, and a stronger position with respect to the executive branch. Regular two-way communication with the public also plays a critical part in educating citizens on the appropriate roles and functions of parliament, which helps to manage expectations and, in turn, further strengthens public trust. The public can also greatly benefit from having their voices heard in the legislature and in places where decisions are made. The opportunity to share their lived experiences </w:t>
      </w:r>
      <w:r w:rsidRPr="00741B0C">
        <w:rPr>
          <w:highlight w:val="green"/>
          <w:u w:val="single"/>
        </w:rPr>
        <w:t>helps ensure that government programs and services are designed effectively</w:t>
      </w:r>
      <w:r w:rsidRPr="00B903B7">
        <w:rPr>
          <w:u w:val="single"/>
        </w:rPr>
        <w:t xml:space="preserve"> </w:t>
      </w:r>
      <w:r w:rsidRPr="00741B0C">
        <w:rPr>
          <w:highlight w:val="green"/>
          <w:u w:val="single"/>
        </w:rPr>
        <w:t>and fixed when they are not</w:t>
      </w:r>
      <w:r w:rsidRPr="00B903B7">
        <w:rPr>
          <w:sz w:val="16"/>
        </w:rPr>
        <w:t xml:space="preserve">. Having confidence that their elected representatives are being open with them and listening to their input helps to create a virtuous cycle of constructive civic engagement.1 </w:t>
      </w:r>
      <w:r w:rsidRPr="00B903B7">
        <w:rPr>
          <w:u w:val="single"/>
        </w:rPr>
        <w:t>This is imperative for both developing and mature democracies alike.</w:t>
      </w:r>
    </w:p>
    <w:p w14:paraId="6763AA53" w14:textId="77777777" w:rsidR="00375D37" w:rsidRDefault="00375D37" w:rsidP="00375D37">
      <w:pPr>
        <w:pStyle w:val="Heading3"/>
      </w:pPr>
      <w:r>
        <w:lastRenderedPageBreak/>
        <w:t>L---Informal Economics</w:t>
      </w:r>
    </w:p>
    <w:p w14:paraId="758A29E3" w14:textId="77777777" w:rsidR="00375D37" w:rsidRDefault="00375D37" w:rsidP="00375D37">
      <w:pPr>
        <w:pStyle w:val="Heading4"/>
      </w:pPr>
      <w:r>
        <w:t xml:space="preserve">Only working within the state create progress – and is done through collective identities instead of individual moments like the </w:t>
      </w:r>
    </w:p>
    <w:p w14:paraId="5075CD58" w14:textId="77777777" w:rsidR="00375D37" w:rsidRPr="00DF7D39" w:rsidRDefault="00375D37" w:rsidP="00375D37">
      <w:pPr>
        <w:rPr>
          <w:b/>
          <w:sz w:val="26"/>
        </w:rPr>
      </w:pPr>
      <w:r>
        <w:rPr>
          <w:rStyle w:val="Style13ptBold"/>
        </w:rPr>
        <w:t>Fingerhood 20</w:t>
      </w:r>
    </w:p>
    <w:p w14:paraId="525387C1" w14:textId="77777777" w:rsidR="00375D37" w:rsidRPr="0012496F" w:rsidRDefault="00375D37" w:rsidP="00375D37">
      <w:pPr>
        <w:rPr>
          <w:sz w:val="16"/>
        </w:rPr>
      </w:pPr>
      <w:r w:rsidRPr="0012496F">
        <w:rPr>
          <w:sz w:val="16"/>
        </w:rPr>
        <w:t>[Sarah Fingerhood, The Sex Workers’ Rights Movement: A fight for bodily autonomy, 5-9-2020, https://medium.com/@sarahfin_1267/the-sex-workers-rights-movement-a-fight-for-bodily-autonomy-61f2f89382d1]\\SShah</w:t>
      </w:r>
      <w:r w:rsidRPr="0012496F">
        <w:rPr>
          <w:sz w:val="12"/>
        </w:rPr>
        <w:t xml:space="preserve">∂ </w:t>
      </w:r>
      <w:r w:rsidRPr="0012496F">
        <w:rPr>
          <w:sz w:val="16"/>
        </w:rPr>
        <w:t>2. Legitimize Sex Workers and the Movement</w:t>
      </w:r>
      <w:r w:rsidRPr="0012496F">
        <w:rPr>
          <w:sz w:val="12"/>
        </w:rPr>
        <w:t xml:space="preserve">∂ </w:t>
      </w:r>
      <w:r w:rsidRPr="00E22D4E">
        <w:rPr>
          <w:rStyle w:val="StyleUnderline"/>
          <w:highlight w:val="green"/>
        </w:rPr>
        <w:t xml:space="preserve">By educating, promulgating, </w:t>
      </w:r>
      <w:r w:rsidRPr="00E22D4E">
        <w:rPr>
          <w:rStyle w:val="Emphasis"/>
          <w:highlight w:val="green"/>
        </w:rPr>
        <w:t>and working across movements</w:t>
      </w:r>
      <w:r w:rsidRPr="00DF7D39">
        <w:rPr>
          <w:rStyle w:val="StyleUnderline"/>
        </w:rPr>
        <w:t xml:space="preserve">, the sex workers’ </w:t>
      </w:r>
      <w:r w:rsidRPr="00E22D4E">
        <w:rPr>
          <w:rStyle w:val="StyleUnderline"/>
          <w:highlight w:val="green"/>
        </w:rPr>
        <w:t>rights movement have used the rights-based framework to influence public perception</w:t>
      </w:r>
      <w:r w:rsidRPr="00DF7D39">
        <w:rPr>
          <w:rStyle w:val="StyleUnderline"/>
        </w:rPr>
        <w:t xml:space="preserve"> of sex workers as legitimate workers</w:t>
      </w:r>
      <w:r w:rsidRPr="0012496F">
        <w:rPr>
          <w:sz w:val="16"/>
        </w:rPr>
        <w:t xml:space="preserve">. Activists have attempted to position sex workers as experts in their field by generating primary research and educational sources that accurately depict the realities of sex work. Bound, Not Gagged (BnG) is “one of the very few multi-authored blogs used by and for sex workers,” and helps mitigate sex workers’ unequal access to mainstream media (Feldman 244). BnG </w:t>
      </w:r>
      <w:r w:rsidRPr="00DF7D39">
        <w:rPr>
          <w:rStyle w:val="StyleUnderline"/>
        </w:rPr>
        <w:t>provides a platform with the protection of the Internet’s anonymity that allows sex workers to “</w:t>
      </w:r>
      <w:r w:rsidRPr="00E22D4E">
        <w:rPr>
          <w:rStyle w:val="StyleUnderline"/>
          <w:highlight w:val="green"/>
        </w:rPr>
        <w:t>collectively deliberate issues and events, share diverse</w:t>
      </w:r>
      <w:r w:rsidRPr="00DF7D39">
        <w:rPr>
          <w:rStyle w:val="StyleUnderline"/>
        </w:rPr>
        <w:t xml:space="preserve"> sex worker </w:t>
      </w:r>
      <w:r w:rsidRPr="00E22D4E">
        <w:rPr>
          <w:rStyle w:val="StyleUnderline"/>
          <w:highlight w:val="green"/>
        </w:rPr>
        <w:t>experience and perspectives</w:t>
      </w:r>
      <w:r w:rsidRPr="00DF7D39">
        <w:rPr>
          <w:rStyle w:val="StyleUnderline"/>
        </w:rPr>
        <w:t xml:space="preserve">, and </w:t>
      </w:r>
      <w:r w:rsidRPr="00E22D4E">
        <w:rPr>
          <w:rStyle w:val="StyleUnderline"/>
          <w:highlight w:val="green"/>
        </w:rPr>
        <w:t xml:space="preserve">[provide] a space for challenging dominant public and </w:t>
      </w:r>
      <w:r w:rsidRPr="00E22D4E">
        <w:rPr>
          <w:rStyle w:val="Emphasis"/>
          <w:highlight w:val="green"/>
        </w:rPr>
        <w:t>political understandings of their work and industry</w:t>
      </w:r>
      <w:r w:rsidRPr="00DF7D39">
        <w:rPr>
          <w:rStyle w:val="Emphasis"/>
        </w:rPr>
        <w:t>”</w:t>
      </w:r>
      <w:r w:rsidRPr="0012496F">
        <w:rPr>
          <w:sz w:val="16"/>
        </w:rPr>
        <w:t xml:space="preserve"> (Feldman 258).</w:t>
      </w:r>
      <w:r w:rsidRPr="0012496F">
        <w:rPr>
          <w:sz w:val="12"/>
        </w:rPr>
        <w:t xml:space="preserve">∂ </w:t>
      </w:r>
      <w:r w:rsidRPr="0012496F">
        <w:rPr>
          <w:sz w:val="16"/>
        </w:rPr>
        <w:t xml:space="preserve">Moreover, groups like the Australian Prostitutes Collective (APC) in NSW was instrumental in the decriminalization of sex work there as they sourced and provided ample research that informed the Select Committee’s decision. The government’s Final Report included on almost every page “quotations from individual workers and the APC, [or] primary research produced by the APC” (Aroney &amp; Croft 57). However, </w:t>
      </w:r>
      <w:r w:rsidRPr="001706A2">
        <w:rPr>
          <w:rStyle w:val="StyleUnderline"/>
        </w:rPr>
        <w:t xml:space="preserve">the previous role that the APC assumed during the AIDS crisis is what </w:t>
      </w:r>
      <w:r w:rsidRPr="00E22D4E">
        <w:rPr>
          <w:rStyle w:val="StyleUnderline"/>
          <w:highlight w:val="green"/>
        </w:rPr>
        <w:t>officially legitimized their status</w:t>
      </w:r>
      <w:r w:rsidRPr="001706A2">
        <w:rPr>
          <w:rStyle w:val="StyleUnderline"/>
        </w:rPr>
        <w:t xml:space="preserve"> and undeniably expedited the decriminalization of sex work in Australi</w:t>
      </w:r>
      <w:r w:rsidRPr="0012496F">
        <w:rPr>
          <w:sz w:val="16"/>
        </w:rPr>
        <w:t xml:space="preserve">a. While in the U.S., the AIDS crisis led to increased social control and stigmatization of sex workers, the NSW government responded by funding the APC to task sex workers with educating clients and the industry on safe sex (Aroney &amp; Croft 56). This decision not only led to safer conditions, but also legitimated the APC and funded their </w:t>
      </w:r>
      <w:r w:rsidRPr="00E22D4E">
        <w:rPr>
          <w:rStyle w:val="StyleUnderline"/>
          <w:highlight w:val="green"/>
        </w:rPr>
        <w:t>ability to increase outreach, media presences, and garner necessary</w:t>
      </w:r>
      <w:r w:rsidRPr="001706A2">
        <w:rPr>
          <w:rStyle w:val="StyleUnderline"/>
        </w:rPr>
        <w:t xml:space="preserve"> resource to </w:t>
      </w:r>
      <w:r w:rsidRPr="00E22D4E">
        <w:rPr>
          <w:rStyle w:val="StyleUnderline"/>
          <w:highlight w:val="green"/>
        </w:rPr>
        <w:t>support</w:t>
      </w:r>
      <w:r w:rsidRPr="001706A2">
        <w:rPr>
          <w:rStyle w:val="StyleUnderline"/>
        </w:rPr>
        <w:t xml:space="preserve"> decriminalization</w:t>
      </w:r>
      <w:r w:rsidRPr="0012496F">
        <w:rPr>
          <w:sz w:val="16"/>
        </w:rPr>
        <w:t>. The APC used the funds to appoint staff, rent premises “where those in the industry could attend for legal advice and support,” develop trainings, skills, and gather data to educate the public (Aroney &amp; Croft, 56). Groups in the U.S. have recently attempted to assume similar positions of expertise and primary sources of research as in 2017, COYOTE Rhode Island “conducted the first national sex worker-led survey of trafficking and the sex industry in the United States in collaboration with the Sex Workers Outreach Project Behind Bars” (COYOTE).</w:t>
      </w:r>
      <w:r w:rsidRPr="0012496F">
        <w:rPr>
          <w:sz w:val="12"/>
        </w:rPr>
        <w:t xml:space="preserve">∂ </w:t>
      </w:r>
      <w:r w:rsidRPr="0012496F">
        <w:rPr>
          <w:sz w:val="16"/>
        </w:rPr>
        <w:t>3. Destigmatize Sex Work</w:t>
      </w:r>
      <w:r w:rsidRPr="0012496F">
        <w:rPr>
          <w:sz w:val="12"/>
        </w:rPr>
        <w:t xml:space="preserve">∂ </w:t>
      </w:r>
      <w:r w:rsidRPr="0012496F">
        <w:rPr>
          <w:sz w:val="16"/>
        </w:rPr>
        <w:t xml:space="preserve">The </w:t>
      </w:r>
      <w:r w:rsidRPr="001706A2">
        <w:rPr>
          <w:rStyle w:val="StyleUnderline"/>
        </w:rPr>
        <w:t>sex workers’ rights movement has facilitated numerous campaigns with the intent of destigmatizing their work</w:t>
      </w:r>
      <w:r w:rsidRPr="0012496F">
        <w:rPr>
          <w:sz w:val="16"/>
        </w:rPr>
        <w:t xml:space="preserve"> in order to foster pride within their community, provide powerful counternarratives to dominant mainstream media, and increase visibility by emboldening workers to openly speak on their experiences. An important part of destigmatizing the sex work industry is selecting and using purposeful language that instills new values and meaning to define themselves and their work. For instance, in 1979 Carol Leigh aka Scarlot Harlot coined the term ‘sex work’ in order to “prioritize the work of the provider rather than the customer” and further ground the movement in a labor rights and work framework (NSWP). In the context of a capitalist society, </w:t>
      </w:r>
      <w:r w:rsidRPr="001706A2">
        <w:rPr>
          <w:rStyle w:val="StyleUnderline"/>
        </w:rPr>
        <w:t xml:space="preserve">questions regarding labeling something “work” or not, “are </w:t>
      </w:r>
      <w:r w:rsidRPr="001706A2">
        <w:rPr>
          <w:rStyle w:val="Emphasis"/>
        </w:rPr>
        <w:t xml:space="preserve">not simply semantic, but determine access to worker protection, benefits, and the </w:t>
      </w:r>
      <w:r w:rsidRPr="00E22D4E">
        <w:rPr>
          <w:rStyle w:val="Emphasis"/>
          <w:highlight w:val="green"/>
        </w:rPr>
        <w:t>right and ability to organize”</w:t>
      </w:r>
      <w:r w:rsidRPr="001706A2">
        <w:rPr>
          <w:rStyle w:val="Emphasis"/>
        </w:rPr>
        <w:t xml:space="preserve"> (Berg 698). For many sex workers, the</w:t>
      </w:r>
      <w:r w:rsidRPr="001706A2">
        <w:rPr>
          <w:rStyle w:val="StyleUnderline"/>
        </w:rPr>
        <w:t xml:space="preserve"> use of specific language has been a seminal strategy to provide a new collective identity surrounding their class and work in order to help unlearn internalized stigmas and prevent further isolation of women’s experiences</w:t>
      </w:r>
      <w:r w:rsidRPr="0012496F">
        <w:rPr>
          <w:sz w:val="16"/>
        </w:rPr>
        <w:t xml:space="preserve">. In Argentina, studies showed that “the adoption of self-identification as workers has had an important role in raising self-esteem, self-respect, and for contribution to the change in the affective and emotional lives of many” (Hardy &amp; Cruz 256). These affective, </w:t>
      </w:r>
      <w:r w:rsidRPr="001706A2">
        <w:rPr>
          <w:rStyle w:val="Emphasis"/>
        </w:rPr>
        <w:t>collective identities have proven powerful to unite workers, provide a sense of community, and unite shared experiences in order to demand change.</w:t>
      </w:r>
      <w:r w:rsidRPr="0012496F">
        <w:rPr>
          <w:sz w:val="12"/>
        </w:rPr>
        <w:t xml:space="preserve">∂ </w:t>
      </w:r>
      <w:r w:rsidRPr="0012496F">
        <w:rPr>
          <w:sz w:val="16"/>
        </w:rPr>
        <w:t xml:space="preserve">In San Francisco in October of 1974, COYOTE hosted the first Hookers’ Ball, a night dedicated to honoring the “Trick of the Year,” fundraising, and drawing attention to the organization. The annual event was marketed as “the social event of the year for heterosexuals, bisexuals, trisexuals, nonsexuals, homosexuals, and other minorities who feel discriminated against” and attracted the attention of media and local politicians. (NWSP) As an attendant recalled, this was a “very important part of sex positive history because whores are at the forefront of this movement… the parties were remarkable events because sex workers were coming out and making themselves public” (NWSP). For sex workers attending the Hookers’ Ball, COYOTE’s campaign against stigmatization represented “deviants ‘coming out all over’ not in acts of confession, but rather to profess and advocate the lives they live, along with the worth and values of those lives expressed” (Jenness 416). Similarly, in Australia in 2015 the #FacesOfProstitution campaign circulated through Twitter in which thousands of sex workers revealed their faces in order to demonstrate how “there is no singular story or person to present the varied and complex experience of all sex workers” (Middleweek 343). When activist organizations destigmatize sex work, they embolden </w:t>
      </w:r>
      <w:r w:rsidRPr="0012496F">
        <w:rPr>
          <w:sz w:val="16"/>
        </w:rPr>
        <w:lastRenderedPageBreak/>
        <w:t>workers to “come out” and therefore, disrupt stereotypes of what or who is a sex worker.</w:t>
      </w:r>
      <w:r w:rsidRPr="0012496F">
        <w:rPr>
          <w:sz w:val="12"/>
        </w:rPr>
        <w:t xml:space="preserve">∂ </w:t>
      </w:r>
      <w:r w:rsidRPr="0012496F">
        <w:rPr>
          <w:sz w:val="16"/>
        </w:rPr>
        <w:t xml:space="preserve">When the APC was pushing for the decriminalization of sex work in New South Wales, </w:t>
      </w:r>
      <w:r w:rsidRPr="0012496F">
        <w:rPr>
          <w:rStyle w:val="StyleUnderline"/>
        </w:rPr>
        <w:t xml:space="preserve">they </w:t>
      </w:r>
      <w:r w:rsidRPr="00E22D4E">
        <w:rPr>
          <w:rStyle w:val="StyleUnderline"/>
          <w:highlight w:val="green"/>
        </w:rPr>
        <w:t>pressured the government to provide amnesty on penalties for prostitution</w:t>
      </w:r>
      <w:r w:rsidRPr="0012496F">
        <w:rPr>
          <w:rStyle w:val="StyleUnderline"/>
        </w:rPr>
        <w:t xml:space="preserve"> in order </w:t>
      </w:r>
      <w:r w:rsidRPr="00E22D4E">
        <w:rPr>
          <w:rStyle w:val="StyleUnderline"/>
          <w:highlight w:val="green"/>
        </w:rPr>
        <w:t>to allow sex workers to freely discuss reform, organize</w:t>
      </w:r>
      <w:r w:rsidRPr="0012496F">
        <w:rPr>
          <w:rStyle w:val="StyleUnderline"/>
        </w:rPr>
        <w:t>, and “reduce the traditional power difference between sex worker and client</w:t>
      </w:r>
      <w:r w:rsidRPr="0012496F">
        <w:rPr>
          <w:sz w:val="16"/>
        </w:rPr>
        <w:t>” (Aroney &amp; Croft 57). The APC convinced the government that their voice was valuable in a larger discussion regarding decriminalization because they were “in a key position to offer the world some of the most important analyses in prostitution ever produced in this hitherto shadowy subculture” (Aroney &amp; Croft 55). The activist group continued to be “savvy in representing its research findings to media [by] selectively choosing to present new data that challenged myths and preconceptions about sex workers” (Aroney &amp; Croft 58). Overall, the APC assumed a legitimate role in the effort to educate the public on sex work and sex safety and therefore help deconstruct stigmas of sex workers being destructive to or separate from mainstream society.</w:t>
      </w:r>
    </w:p>
    <w:p w14:paraId="698BC855" w14:textId="77777777" w:rsidR="00375D37" w:rsidRDefault="00375D37" w:rsidP="00375D37"/>
    <w:p w14:paraId="32916130" w14:textId="77777777" w:rsidR="00375D37" w:rsidRDefault="00375D37" w:rsidP="00375D37">
      <w:pPr>
        <w:pStyle w:val="Heading4"/>
      </w:pPr>
      <w:r>
        <w:t xml:space="preserve">indict to 1ac samson representations of bruised workers. Also turns case because overrepresenting white cis women and motherhood assumes the same capitalist logic. </w:t>
      </w:r>
    </w:p>
    <w:p w14:paraId="0E4A2F07" w14:textId="77777777" w:rsidR="00375D37" w:rsidRPr="00DF7D39" w:rsidRDefault="00375D37" w:rsidP="00375D37">
      <w:pPr>
        <w:rPr>
          <w:b/>
          <w:sz w:val="26"/>
        </w:rPr>
      </w:pPr>
      <w:r>
        <w:rPr>
          <w:rStyle w:val="Style13ptBold"/>
        </w:rPr>
        <w:t>Fingerhood 20</w:t>
      </w:r>
    </w:p>
    <w:p w14:paraId="4EFAE90C" w14:textId="77777777" w:rsidR="00375D37" w:rsidRPr="0012496F" w:rsidRDefault="00375D37" w:rsidP="00375D37">
      <w:pPr>
        <w:rPr>
          <w:sz w:val="16"/>
        </w:rPr>
      </w:pPr>
      <w:r w:rsidRPr="0012496F">
        <w:rPr>
          <w:sz w:val="16"/>
        </w:rPr>
        <w:t>[Sarah Fingerhood, The Sex Workers’ Rights Movement: A fight for bodily autonomy, 5-9-2020, https://medium.com/@sarahfin_1267/the-sex-workers-rights-movement-a-fight-for-bodily-autonomy-61f2f89382d1]\\SShah</w:t>
      </w:r>
      <w:r w:rsidRPr="0012496F">
        <w:rPr>
          <w:sz w:val="12"/>
        </w:rPr>
        <w:t xml:space="preserve">∂ </w:t>
      </w:r>
      <w:r w:rsidRPr="0012496F">
        <w:rPr>
          <w:sz w:val="16"/>
        </w:rPr>
        <w:t xml:space="preserve">Through emotional and affective campaigns that conflate sex work and sex trafficking, the anti-sex work movement has effectively and severely altered public perception that the decriminalization of sex work is a prerequisite or invitation for wide-spread sex-trafficking. The anti-sex work movement has not only limited sex workers voices in mainstream media, but also </w:t>
      </w:r>
      <w:r w:rsidRPr="00E22D4E">
        <w:rPr>
          <w:rStyle w:val="StyleUnderline"/>
          <w:highlight w:val="green"/>
        </w:rPr>
        <w:t xml:space="preserve">reduced their representation to two stereotypes: (1) </w:t>
      </w:r>
      <w:r w:rsidRPr="00E22D4E">
        <w:rPr>
          <w:rStyle w:val="Emphasis"/>
          <w:highlight w:val="green"/>
        </w:rPr>
        <w:t>the bruised and battered victims</w:t>
      </w:r>
      <w:r w:rsidRPr="00E22D4E">
        <w:rPr>
          <w:rStyle w:val="StyleUnderline"/>
          <w:highlight w:val="green"/>
        </w:rPr>
        <w:t xml:space="preserve"> in need of protection or (2) the “</w:t>
      </w:r>
      <w:r w:rsidRPr="00E22D4E">
        <w:rPr>
          <w:rStyle w:val="Emphasis"/>
          <w:highlight w:val="green"/>
        </w:rPr>
        <w:t>happy hooker</w:t>
      </w:r>
      <w:r w:rsidRPr="00E22D4E">
        <w:rPr>
          <w:rStyle w:val="StyleUnderline"/>
          <w:highlight w:val="green"/>
        </w:rPr>
        <w:t>” that is “thrilled with their sex work</w:t>
      </w:r>
      <w:r w:rsidRPr="0012496F">
        <w:rPr>
          <w:rStyle w:val="StyleUnderline"/>
        </w:rPr>
        <w:t xml:space="preserve"> and have no suggestions on ways to improve”</w:t>
      </w:r>
      <w:r w:rsidRPr="0012496F">
        <w:rPr>
          <w:sz w:val="16"/>
        </w:rPr>
        <w:t xml:space="preserve"> (Jackson 29). An analysis of Canadian media stories from 1980 to 2004 showed that “risk, enslavement, and entrapment remain important prisms through which sex work is viewed from a shifting gender lens” (Jackson 30). During the #FacesOfProstitution online campaign, the hashtag was quickly co-opted by anti-sex workers </w:t>
      </w:r>
      <w:r w:rsidRPr="00E22D4E">
        <w:rPr>
          <w:sz w:val="16"/>
        </w:rPr>
        <w:t xml:space="preserve">who displayed </w:t>
      </w:r>
      <w:r w:rsidRPr="00E22D4E">
        <w:rPr>
          <w:rStyle w:val="StyleUnderline"/>
          <w:highlight w:val="green"/>
        </w:rPr>
        <w:t>images of bruised, battered, or dead</w:t>
      </w:r>
      <w:r w:rsidRPr="0012496F">
        <w:rPr>
          <w:rStyle w:val="StyleUnderline"/>
        </w:rPr>
        <w:t xml:space="preserve"> sex </w:t>
      </w:r>
      <w:r w:rsidRPr="00E22D4E">
        <w:rPr>
          <w:rStyle w:val="StyleUnderline"/>
          <w:highlight w:val="green"/>
        </w:rPr>
        <w:t>workers in order to undermine the intention of the protest</w:t>
      </w:r>
      <w:r w:rsidRPr="0012496F">
        <w:rPr>
          <w:sz w:val="16"/>
        </w:rPr>
        <w:t xml:space="preserve"> (Middleweek 355). A difficulty for the sex workers’ rights movement is how the rhetoric of victimizing sex workers is extremely emotional, whereas a “workers’ rights framework may not evoke the same level of emotion” (Jackson 34). </w:t>
      </w:r>
      <w:r w:rsidRPr="00E22D4E">
        <w:rPr>
          <w:rStyle w:val="StyleUnderline"/>
          <w:highlight w:val="green"/>
        </w:rPr>
        <w:t>Most mainstream media</w:t>
      </w:r>
      <w:r w:rsidRPr="0012496F">
        <w:rPr>
          <w:rStyle w:val="StyleUnderline"/>
        </w:rPr>
        <w:t xml:space="preserve"> stories that </w:t>
      </w:r>
      <w:r w:rsidRPr="00E22D4E">
        <w:rPr>
          <w:rStyle w:val="StyleUnderline"/>
          <w:highlight w:val="green"/>
        </w:rPr>
        <w:t>reproduce stereotypes</w:t>
      </w:r>
      <w:r w:rsidRPr="0012496F">
        <w:rPr>
          <w:rStyle w:val="StyleUnderline"/>
        </w:rPr>
        <w:t xml:space="preserve"> about sex workers only address “the opinions of academic or media ‘experts,</w:t>
      </w:r>
      <w:r w:rsidRPr="0012496F">
        <w:rPr>
          <w:sz w:val="16"/>
        </w:rPr>
        <w:t>’ while overlooking the experiential knowledge of sex workers in the activist community” (Feldman 252).</w:t>
      </w:r>
      <w:r w:rsidRPr="0012496F">
        <w:rPr>
          <w:sz w:val="12"/>
        </w:rPr>
        <w:t xml:space="preserve">∂ </w:t>
      </w:r>
      <w:r w:rsidRPr="0012496F">
        <w:rPr>
          <w:sz w:val="16"/>
        </w:rPr>
        <w:t>The current criminalization of sex work severely limits the movement because outing oneself can subjugate someone to surveillance, tracking methods, and imprisonment. Blogs like Bound, Not Gagged or social media that connect sex workers can be used by the state to “suppress political activism… through surveillance and profiling of protestors on sites like Twitter” (Feldman 246). These intimidation factors prevent sex workers from congregating, sharing their common experiences, or physically rallying against the establishment. Moreover, high rates of police abuse and assault contribute to growing fear and distrust of law enforcement.</w:t>
      </w:r>
      <w:r w:rsidRPr="0012496F">
        <w:rPr>
          <w:sz w:val="12"/>
        </w:rPr>
        <w:t xml:space="preserve">∂ </w:t>
      </w:r>
      <w:r w:rsidRPr="0012496F">
        <w:rPr>
          <w:sz w:val="16"/>
        </w:rPr>
        <w:t>Assessment of Current &amp; Future State of Movement</w:t>
      </w:r>
      <w:r w:rsidRPr="0012496F">
        <w:rPr>
          <w:sz w:val="12"/>
        </w:rPr>
        <w:t xml:space="preserve">∂ </w:t>
      </w:r>
      <w:r w:rsidRPr="0012496F">
        <w:rPr>
          <w:sz w:val="16"/>
        </w:rPr>
        <w:t>Wins &amp; Losses</w:t>
      </w:r>
      <w:r w:rsidRPr="0012496F">
        <w:rPr>
          <w:sz w:val="12"/>
        </w:rPr>
        <w:t xml:space="preserve">∂ </w:t>
      </w:r>
      <w:r w:rsidRPr="0012496F">
        <w:rPr>
          <w:sz w:val="16"/>
        </w:rPr>
        <w:t xml:space="preserve">Although, not yet decriminalized in the majority of the world, </w:t>
      </w:r>
      <w:r w:rsidRPr="0012496F">
        <w:rPr>
          <w:rStyle w:val="Emphasis"/>
        </w:rPr>
        <w:t>the movement has made significant progress towards decriminalization through garnering the support of politicians,</w:t>
      </w:r>
      <w:r w:rsidRPr="0012496F">
        <w:rPr>
          <w:sz w:val="16"/>
        </w:rPr>
        <w:t xml:space="preserve"> advocating to international NGOs, and becoming a major platform in upcoming elections. While the movement was successful in gaining the backing of U.S. politicians like Kamala Harris, she still has supported the Nordic Model, which sex workers adamantly oppose. Nevertheless, there has been more conversation than ever between policymakers and sex workers, which could lead to desired change. For instance, COYOTE RI just helped pass the B5254 bill that will create a study commission to examine health and safety impacts of sex work laws in Rhode Island (COYOTE). Although in 2008, San Francisco did not pass a bill that would decriminalize sex work, more than 10 years later, Governor Gavin Newsome has signed bills, like SB233 that target police harassment of sex workers and were drafted and supported by SWOP. The movement has suffered wins and losses over the many years, but the general direction has resulted in more support, attention, and legitimate consideration than ever before.</w:t>
      </w:r>
      <w:r w:rsidRPr="0012496F">
        <w:rPr>
          <w:sz w:val="12"/>
        </w:rPr>
        <w:t xml:space="preserve">∂ </w:t>
      </w:r>
      <w:r w:rsidRPr="0012496F">
        <w:rPr>
          <w:sz w:val="16"/>
        </w:rPr>
        <w:t>2. Critiques</w:t>
      </w:r>
      <w:r w:rsidRPr="0012496F">
        <w:rPr>
          <w:sz w:val="12"/>
        </w:rPr>
        <w:t xml:space="preserve">∂ </w:t>
      </w:r>
      <w:r w:rsidRPr="0012496F">
        <w:rPr>
          <w:sz w:val="16"/>
        </w:rPr>
        <w:t xml:space="preserve">Like most social justice movements, </w:t>
      </w:r>
      <w:r w:rsidRPr="00DF7D39">
        <w:rPr>
          <w:rStyle w:val="Emphasis"/>
        </w:rPr>
        <w:t xml:space="preserve">the sex workers’ rights movement has a tendency to </w:t>
      </w:r>
      <w:r w:rsidRPr="00E22D4E">
        <w:rPr>
          <w:rStyle w:val="Emphasis"/>
          <w:highlight w:val="green"/>
        </w:rPr>
        <w:t>overrepresent “white, middle-class, cis-gendered women</w:t>
      </w:r>
      <w:r w:rsidRPr="0012496F">
        <w:rPr>
          <w:sz w:val="16"/>
        </w:rPr>
        <w:t xml:space="preserve">” as the foci of the movement (Berg 700). This presentation is apparent in campaigns that attempt to shift the stigma and isolation sex workers experience by adopting a new collective identity that refutes the label of prostitution by mobilizing “the emotive identities of mothers and daughters to elicit sympathy for women in the sex industry” (Hardy &amp; Cruz 255). This strategy serves </w:t>
      </w:r>
      <w:r w:rsidRPr="00DF7D39">
        <w:rPr>
          <w:rStyle w:val="Emphasis"/>
        </w:rPr>
        <w:t xml:space="preserve">to </w:t>
      </w:r>
      <w:r w:rsidRPr="00E22D4E">
        <w:rPr>
          <w:rStyle w:val="Emphasis"/>
          <w:highlight w:val="green"/>
        </w:rPr>
        <w:t>maintain the link between motherhood and sex worker</w:t>
      </w:r>
      <w:r w:rsidRPr="00DF7D39">
        <w:rPr>
          <w:rStyle w:val="Emphasis"/>
        </w:rPr>
        <w:t>, therefore relying upon gender roles to garner sympathy from the public.</w:t>
      </w:r>
      <w:r w:rsidRPr="0012496F">
        <w:rPr>
          <w:sz w:val="16"/>
        </w:rPr>
        <w:t xml:space="preserve"> Many sex work activists that challenge this type of campaigning argue that they shouldn’t have to “prove [they’re] worth sympathy” or have to prove their humanity to the public (Habib 26). Similarly, </w:t>
      </w:r>
      <w:r w:rsidRPr="00DF7D39">
        <w:rPr>
          <w:rStyle w:val="StyleUnderline"/>
        </w:rPr>
        <w:t xml:space="preserve">the </w:t>
      </w:r>
      <w:r w:rsidRPr="00E22D4E">
        <w:rPr>
          <w:rStyle w:val="StyleUnderline"/>
          <w:highlight w:val="green"/>
        </w:rPr>
        <w:t>emphasis on the rights-based framework also subjects the movement to critiques around</w:t>
      </w:r>
      <w:r w:rsidRPr="00DF7D39">
        <w:rPr>
          <w:rStyle w:val="StyleUnderline"/>
        </w:rPr>
        <w:t xml:space="preserve"> “[locating] </w:t>
      </w:r>
      <w:r w:rsidRPr="00E22D4E">
        <w:rPr>
          <w:rStyle w:val="StyleUnderline"/>
          <w:highlight w:val="green"/>
        </w:rPr>
        <w:t>personhood</w:t>
      </w:r>
      <w:r w:rsidRPr="00DF7D39">
        <w:rPr>
          <w:rStyle w:val="StyleUnderline"/>
        </w:rPr>
        <w:t xml:space="preserve"> in one’s contributions to systems of value </w:t>
      </w:r>
      <w:r w:rsidRPr="00DF7D39">
        <w:rPr>
          <w:rStyle w:val="StyleUnderline"/>
        </w:rPr>
        <w:lastRenderedPageBreak/>
        <w:t>production</w:t>
      </w:r>
      <w:r w:rsidRPr="0012496F">
        <w:rPr>
          <w:sz w:val="16"/>
        </w:rPr>
        <w:t>” (Berg 696). While refuting a victimizing framework and arguing for their autonomy, some sex work activists in the future want to move away from binaries between “choice versus exploitation” in order to make space for more structure critique of the capitalist economy (Berg 702).</w:t>
      </w:r>
    </w:p>
    <w:p w14:paraId="0ACB5278" w14:textId="77777777" w:rsidR="00375D37" w:rsidRDefault="00375D37" w:rsidP="00375D37">
      <w:pPr>
        <w:pStyle w:val="Heading3"/>
      </w:pPr>
      <w:r>
        <w:lastRenderedPageBreak/>
        <w:t>L---Oriental Paradox</w:t>
      </w:r>
    </w:p>
    <w:p w14:paraId="352788A8" w14:textId="77777777" w:rsidR="00375D37" w:rsidRPr="002F3C56" w:rsidRDefault="00375D37" w:rsidP="00375D37">
      <w:pPr>
        <w:pStyle w:val="Heading2"/>
      </w:pPr>
      <w:r>
        <w:lastRenderedPageBreak/>
        <w:t>Internal Links</w:t>
      </w:r>
    </w:p>
    <w:p w14:paraId="48B25E50" w14:textId="77777777" w:rsidR="00375D37" w:rsidRDefault="00375D37" w:rsidP="00375D37">
      <w:pPr>
        <w:pStyle w:val="Heading3"/>
      </w:pPr>
      <w:r>
        <w:lastRenderedPageBreak/>
        <w:t>I/L---Gov Key</w:t>
      </w:r>
    </w:p>
    <w:p w14:paraId="7DD8EF43" w14:textId="77777777" w:rsidR="00375D37" w:rsidRPr="00D82DFF" w:rsidRDefault="00375D37" w:rsidP="00375D37">
      <w:pPr>
        <w:pStyle w:val="Heading4"/>
      </w:pPr>
      <w:r w:rsidRPr="00D82DFF">
        <w:t>Congress is key to forgive student loans</w:t>
      </w:r>
    </w:p>
    <w:p w14:paraId="065FD322" w14:textId="77777777" w:rsidR="00375D37" w:rsidRDefault="00375D37" w:rsidP="00375D37">
      <w:r w:rsidRPr="005D1ACD">
        <w:t xml:space="preserve">Mark </w:t>
      </w:r>
      <w:r w:rsidRPr="005D1ACD">
        <w:rPr>
          <w:rStyle w:val="Style13ptBold"/>
        </w:rPr>
        <w:t>Kantrowitz 7/1</w:t>
      </w:r>
      <w:r w:rsidRPr="005D1ACD">
        <w:t xml:space="preserve"> --</w:t>
      </w:r>
      <w:r>
        <w:t xml:space="preserve"> </w:t>
      </w:r>
      <w:r w:rsidRPr="003B3D4D">
        <w:t>an expert on student financial aid, scholarships, 529 plans, and student loans</w:t>
      </w:r>
      <w:r w:rsidRPr="005D1ACD">
        <w:t xml:space="preserve"> (</w:t>
      </w:r>
      <w:r>
        <w:t>“</w:t>
      </w:r>
      <w:r w:rsidRPr="005D1ACD">
        <w:t>Is Student Loan Forgiveness By Executive Order Legal?</w:t>
      </w:r>
      <w:r>
        <w:t>”</w:t>
      </w:r>
      <w:r w:rsidRPr="005D1ACD">
        <w:t xml:space="preserve">, College Investor, 7-1-2023, https://thecollegeinvestor.com/35892/is-student-loan-forgiveness-by-executive-order-legal/, </w:t>
      </w:r>
      <w:r>
        <w:t xml:space="preserve">Date Accessed </w:t>
      </w:r>
      <w:r w:rsidRPr="005D1ACD">
        <w:t>7-21-2023) //TCM</w:t>
      </w:r>
    </w:p>
    <w:p w14:paraId="25336125" w14:textId="77777777" w:rsidR="00375D37" w:rsidRDefault="00375D37" w:rsidP="00375D37">
      <w:pPr>
        <w:rPr>
          <w:sz w:val="16"/>
        </w:rPr>
      </w:pPr>
      <w:r w:rsidRPr="00BF1402">
        <w:rPr>
          <w:sz w:val="16"/>
        </w:rPr>
        <w:t>The President</w:t>
      </w:r>
      <w:r w:rsidRPr="00D82DFF">
        <w:rPr>
          <w:sz w:val="16"/>
        </w:rPr>
        <w:t xml:space="preserve"> </w:t>
      </w:r>
      <w:r w:rsidRPr="00BF1402">
        <w:rPr>
          <w:sz w:val="16"/>
        </w:rPr>
        <w:t>does not</w:t>
      </w:r>
      <w:r w:rsidRPr="00D82DFF">
        <w:rPr>
          <w:sz w:val="16"/>
        </w:rPr>
        <w:t xml:space="preserve"> </w:t>
      </w:r>
      <w:r w:rsidRPr="00BF1402">
        <w:rPr>
          <w:sz w:val="16"/>
        </w:rPr>
        <w:t xml:space="preserve">have the legal authority to forgive student loans on his own. </w:t>
      </w:r>
      <w:r w:rsidRPr="00155232">
        <w:rPr>
          <w:rStyle w:val="StyleUnderline"/>
          <w:highlight w:val="green"/>
        </w:rPr>
        <w:t>Only Congress has the power of the purse</w:t>
      </w:r>
      <w:r w:rsidRPr="00BF1402">
        <w:rPr>
          <w:sz w:val="16"/>
        </w:rPr>
        <w:t>. Executive action can be used only when it has been specifically authorized by Congress.</w:t>
      </w:r>
      <w:r w:rsidRPr="00D82DFF">
        <w:rPr>
          <w:sz w:val="16"/>
        </w:rPr>
        <w:t xml:space="preserve"> </w:t>
      </w:r>
      <w:r w:rsidRPr="00BF1402">
        <w:rPr>
          <w:rStyle w:val="StyleUnderline"/>
        </w:rPr>
        <w:t xml:space="preserve">The </w:t>
      </w:r>
      <w:r w:rsidRPr="00155232">
        <w:rPr>
          <w:rStyle w:val="StyleUnderline"/>
          <w:highlight w:val="green"/>
        </w:rPr>
        <w:t>executive branch cannot spend money that has not been appropriated by Congress</w:t>
      </w:r>
      <w:r w:rsidRPr="00BF1402">
        <w:rPr>
          <w:sz w:val="16"/>
        </w:rPr>
        <w:t>,</w:t>
      </w:r>
      <w:r w:rsidRPr="00D82DFF">
        <w:rPr>
          <w:sz w:val="16"/>
        </w:rPr>
        <w:t xml:space="preserve"> </w:t>
      </w:r>
      <w:hyperlink r:id="rId161" w:tgtFrame="_blank" w:history="1">
        <w:r w:rsidRPr="00BF1402">
          <w:rPr>
            <w:rStyle w:val="StyleUnderline"/>
            <w:sz w:val="16"/>
          </w:rPr>
          <w:t>per</w:t>
        </w:r>
        <w:r w:rsidRPr="00BF1402">
          <w:rPr>
            <w:rStyle w:val="Hyperlink"/>
            <w:sz w:val="16"/>
          </w:rPr>
          <w:t xml:space="preserve"> 31 USC 1301 et seq</w:t>
        </w:r>
      </w:hyperlink>
      <w:r w:rsidRPr="00D82DFF">
        <w:rPr>
          <w:sz w:val="16"/>
        </w:rPr>
        <w:t xml:space="preserve"> </w:t>
      </w:r>
      <w:r w:rsidRPr="00BF1402">
        <w:rPr>
          <w:sz w:val="16"/>
        </w:rPr>
        <w:t>(Antideficiency Act (P.L. 97-258))</w:t>
      </w:r>
      <w:r w:rsidRPr="00D82DFF">
        <w:rPr>
          <w:sz w:val="16"/>
        </w:rPr>
        <w:t xml:space="preserve"> </w:t>
      </w:r>
      <w:r w:rsidRPr="00BF1402">
        <w:rPr>
          <w:sz w:val="16"/>
        </w:rPr>
        <w:t xml:space="preserve">and </w:t>
      </w:r>
      <w:r w:rsidRPr="00BF1402">
        <w:rPr>
          <w:rStyle w:val="StyleUnderline"/>
        </w:rPr>
        <w:t>Article I, Section 7, Clause 7 of the U.S. Constitution</w:t>
      </w:r>
      <w:r w:rsidRPr="00BF1402">
        <w:rPr>
          <w:sz w:val="16"/>
        </w:rPr>
        <w:t>.</w:t>
      </w:r>
      <w:r w:rsidRPr="00D82DFF">
        <w:rPr>
          <w:sz w:val="16"/>
        </w:rPr>
        <w:t xml:space="preserve"> </w:t>
      </w:r>
      <w:r w:rsidRPr="00BF1402">
        <w:rPr>
          <w:sz w:val="16"/>
        </w:rPr>
        <w:t xml:space="preserve">The claims that </w:t>
      </w:r>
      <w:r w:rsidRPr="00BF1402">
        <w:rPr>
          <w:rStyle w:val="StyleUnderline"/>
        </w:rPr>
        <w:t xml:space="preserve">the </w:t>
      </w:r>
      <w:r w:rsidRPr="00155232">
        <w:rPr>
          <w:rStyle w:val="StyleUnderline"/>
          <w:highlight w:val="green"/>
        </w:rPr>
        <w:t>President has the authority to forgive student loans are based on a misreading of the Higher Education Act</w:t>
      </w:r>
      <w:r w:rsidRPr="00BF1402">
        <w:rPr>
          <w:rStyle w:val="StyleUnderline"/>
        </w:rPr>
        <w:t xml:space="preserve"> of 1965 </w:t>
      </w:r>
      <w:r w:rsidRPr="00BF1402">
        <w:rPr>
          <w:sz w:val="16"/>
        </w:rPr>
        <w:t>at</w:t>
      </w:r>
      <w:r w:rsidRPr="00D82DFF">
        <w:rPr>
          <w:sz w:val="16"/>
        </w:rPr>
        <w:t xml:space="preserve"> </w:t>
      </w:r>
      <w:hyperlink r:id="rId162" w:tgtFrame="_blank" w:history="1">
        <w:r w:rsidRPr="00BF1402">
          <w:rPr>
            <w:rStyle w:val="Hyperlink"/>
            <w:sz w:val="16"/>
          </w:rPr>
          <w:t>20 USC 1082(a)(6)</w:t>
        </w:r>
      </w:hyperlink>
      <w:r w:rsidRPr="00BF1402">
        <w:rPr>
          <w:sz w:val="16"/>
        </w:rPr>
        <w:t>. That section of the Higher Education Act of 1965 provides the U.S. Secretary of Education with the authority to:</w:t>
      </w:r>
      <w:r w:rsidRPr="00D82DFF">
        <w:rPr>
          <w:sz w:val="16"/>
        </w:rPr>
        <w:t xml:space="preserve"> </w:t>
      </w:r>
      <w:r w:rsidRPr="00BF1402">
        <w:rPr>
          <w:sz w:val="16"/>
        </w:rPr>
        <w:t>“...modify, compromise, waive, or release any right, title, claim, lien, or demand,</w:t>
      </w:r>
      <w:r w:rsidRPr="00D82DFF">
        <w:rPr>
          <w:sz w:val="16"/>
        </w:rPr>
        <w:t xml:space="preserve"> </w:t>
      </w:r>
      <w:r w:rsidRPr="00BF1402">
        <w:rPr>
          <w:sz w:val="16"/>
        </w:rPr>
        <w:t>however</w:t>
      </w:r>
      <w:r w:rsidRPr="00D82DFF">
        <w:rPr>
          <w:sz w:val="16"/>
        </w:rPr>
        <w:t xml:space="preserve"> </w:t>
      </w:r>
      <w:r w:rsidRPr="00BF1402">
        <w:rPr>
          <w:sz w:val="16"/>
        </w:rPr>
        <w:t>acquired, including any equity or any right of redemption.”</w:t>
      </w:r>
      <w:r w:rsidRPr="00D82DFF">
        <w:rPr>
          <w:sz w:val="16"/>
        </w:rPr>
        <w:t xml:space="preserve"> </w:t>
      </w:r>
      <w:r w:rsidRPr="00BF1402">
        <w:rPr>
          <w:sz w:val="16"/>
        </w:rPr>
        <w:t>But that quote is taken out of context. The preamble to that section of the Higher Education Act of 1965 limits this authority to operating within the scope of the statute:</w:t>
      </w:r>
      <w:r w:rsidRPr="00D82DFF">
        <w:rPr>
          <w:sz w:val="16"/>
        </w:rPr>
        <w:t xml:space="preserve"> </w:t>
      </w:r>
      <w:r w:rsidRPr="00BF1402">
        <w:rPr>
          <w:sz w:val="16"/>
        </w:rPr>
        <w:t>“In the performance of, and with respect to, the functions, powers, and duties, vested in him by this part, the Secretary may—"</w:t>
      </w:r>
      <w:r w:rsidRPr="00D82DFF">
        <w:rPr>
          <w:sz w:val="16"/>
        </w:rPr>
        <w:t xml:space="preserve"> </w:t>
      </w:r>
      <w:r w:rsidRPr="00BF1402">
        <w:rPr>
          <w:sz w:val="16"/>
        </w:rPr>
        <w:t xml:space="preserve">In other words, </w:t>
      </w:r>
      <w:r w:rsidRPr="00155232">
        <w:rPr>
          <w:sz w:val="16"/>
          <w:highlight w:val="green"/>
        </w:rPr>
        <w:t xml:space="preserve">when </w:t>
      </w:r>
      <w:r w:rsidRPr="00155232">
        <w:rPr>
          <w:rStyle w:val="StyleUnderline"/>
          <w:highlight w:val="green"/>
        </w:rPr>
        <w:t>Congress authorizes a loan</w:t>
      </w:r>
      <w:r w:rsidRPr="00BF1402">
        <w:rPr>
          <w:rStyle w:val="StyleUnderline"/>
        </w:rPr>
        <w:t xml:space="preserve"> </w:t>
      </w:r>
      <w:r w:rsidRPr="00155232">
        <w:rPr>
          <w:rStyle w:val="StyleUnderline"/>
          <w:highlight w:val="green"/>
        </w:rPr>
        <w:t>forgiveness program</w:t>
      </w:r>
      <w:r w:rsidRPr="00BF1402">
        <w:rPr>
          <w:rStyle w:val="StyleUnderline"/>
        </w:rPr>
        <w:t>, such as</w:t>
      </w:r>
      <w:r w:rsidRPr="00D82DFF">
        <w:rPr>
          <w:rStyle w:val="StyleUnderline"/>
        </w:rPr>
        <w:t xml:space="preserve"> </w:t>
      </w:r>
      <w:hyperlink r:id="rId163" w:history="1">
        <w:r w:rsidRPr="00BF1402">
          <w:rPr>
            <w:rStyle w:val="StyleUnderline"/>
          </w:rPr>
          <w:t>Public Service Loan Forgiveness</w:t>
        </w:r>
      </w:hyperlink>
      <w:r w:rsidRPr="00BF1402">
        <w:rPr>
          <w:rStyle w:val="StyleUnderline"/>
        </w:rPr>
        <w:t>,</w:t>
      </w:r>
      <w:r w:rsidRPr="00D82DFF">
        <w:rPr>
          <w:rStyle w:val="StyleUnderline"/>
        </w:rPr>
        <w:t xml:space="preserve"> </w:t>
      </w:r>
      <w:hyperlink r:id="rId164" w:history="1">
        <w:r w:rsidRPr="00BF1402">
          <w:rPr>
            <w:rStyle w:val="StyleUnderline"/>
          </w:rPr>
          <w:t>Teacher Loan Forgiveness</w:t>
        </w:r>
      </w:hyperlink>
      <w:r w:rsidRPr="00D82DFF">
        <w:rPr>
          <w:rStyle w:val="StyleUnderline"/>
        </w:rPr>
        <w:t xml:space="preserve"> </w:t>
      </w:r>
      <w:r w:rsidRPr="00BF1402">
        <w:rPr>
          <w:rStyle w:val="StyleUnderline"/>
        </w:rPr>
        <w:t>or the</w:t>
      </w:r>
      <w:r w:rsidRPr="00D82DFF">
        <w:rPr>
          <w:rStyle w:val="StyleUnderline"/>
        </w:rPr>
        <w:t xml:space="preserve"> </w:t>
      </w:r>
      <w:hyperlink r:id="rId165" w:history="1">
        <w:r w:rsidRPr="00BF1402">
          <w:rPr>
            <w:rStyle w:val="StyleUnderline"/>
          </w:rPr>
          <w:t>Total and Permanent Disability Discharge</w:t>
        </w:r>
      </w:hyperlink>
      <w:r w:rsidRPr="00BF1402">
        <w:rPr>
          <w:rStyle w:val="StyleUnderline"/>
        </w:rPr>
        <w:t>, the U.S. Secretary of Education has the authority to forgive student loans as authorized under the terms of these loan forgiveness programs.</w:t>
      </w:r>
      <w:r w:rsidRPr="00D82DFF">
        <w:rPr>
          <w:sz w:val="16"/>
        </w:rPr>
        <w:t xml:space="preserve"> </w:t>
      </w:r>
      <w:r w:rsidRPr="00155232">
        <w:rPr>
          <w:rStyle w:val="StyleUnderline"/>
          <w:highlight w:val="green"/>
        </w:rPr>
        <w:t>Without authorization by Congress of a specific loan forgiveness program, the President does not have the authority to forgive student loan debt</w:t>
      </w:r>
      <w:r w:rsidRPr="00BF1402">
        <w:rPr>
          <w:rStyle w:val="StyleUnderline"/>
        </w:rPr>
        <w:t>.</w:t>
      </w:r>
      <w:r w:rsidRPr="00BF1402">
        <w:rPr>
          <w:sz w:val="16"/>
        </w:rPr>
        <w:t xml:space="preserve"> As the U.S. Supreme Court ruled in</w:t>
      </w:r>
      <w:r w:rsidRPr="00D82DFF">
        <w:rPr>
          <w:sz w:val="16"/>
        </w:rPr>
        <w:t xml:space="preserve"> </w:t>
      </w:r>
      <w:hyperlink r:id="rId166" w:tgtFrame="_blank" w:history="1">
        <w:r w:rsidRPr="00BF1402">
          <w:rPr>
            <w:rStyle w:val="Hyperlink"/>
            <w:sz w:val="16"/>
          </w:rPr>
          <w:t>Whitman v. American Trucking Assns., Inc</w:t>
        </w:r>
      </w:hyperlink>
      <w:r w:rsidRPr="00BF1402">
        <w:rPr>
          <w:sz w:val="16"/>
        </w:rPr>
        <w:t>., (531 USC 457, 2001), Congress does not “hide elephants in mouseholes.”</w:t>
      </w:r>
      <w:r w:rsidRPr="00D82DFF">
        <w:rPr>
          <w:sz w:val="16"/>
        </w:rPr>
        <w:t xml:space="preserve"> </w:t>
      </w:r>
      <w:r w:rsidRPr="00BF1402">
        <w:rPr>
          <w:sz w:val="16"/>
        </w:rPr>
        <w:t>In addition, the “this part” language refers to Part B of Title IV of the Higher Education Act of 1965, which applies only to loans made under the Federal Family Education Loan (FFEL) program.</w:t>
      </w:r>
      <w:r w:rsidRPr="00D82DFF">
        <w:rPr>
          <w:sz w:val="16"/>
        </w:rPr>
        <w:t xml:space="preserve"> </w:t>
      </w:r>
      <w:r w:rsidRPr="00BF1402">
        <w:rPr>
          <w:sz w:val="16"/>
        </w:rPr>
        <w:t>There is similar language in Part E at 20 USC 1087hh for the Federal Perkins Loan program. There is no similar language for Part D for the William D. Ford Federal Direct Loan (Direct Loan) program.</w:t>
      </w:r>
      <w:r w:rsidRPr="00D82DFF">
        <w:rPr>
          <w:sz w:val="16"/>
        </w:rPr>
        <w:t xml:space="preserve"> </w:t>
      </w:r>
      <w:r w:rsidRPr="00BF1402">
        <w:rPr>
          <w:sz w:val="16"/>
        </w:rPr>
        <w:t>The "parallel terms clause" in the Higher Education Act of 1965 at 20 USC 1087e(a)(1) (also, 20 USC 1087a(b)(2)) requires</w:t>
      </w:r>
      <w:r w:rsidRPr="00D82DFF">
        <w:rPr>
          <w:sz w:val="16"/>
        </w:rPr>
        <w:t xml:space="preserve"> </w:t>
      </w:r>
      <w:hyperlink r:id="rId167" w:history="1">
        <w:r w:rsidRPr="00BF1402">
          <w:rPr>
            <w:rStyle w:val="Hyperlink"/>
            <w:sz w:val="16"/>
          </w:rPr>
          <w:t>Direct Loan program loans</w:t>
        </w:r>
      </w:hyperlink>
      <w:r w:rsidRPr="00D82DFF">
        <w:rPr>
          <w:sz w:val="16"/>
        </w:rPr>
        <w:t xml:space="preserve"> </w:t>
      </w:r>
      <w:r w:rsidRPr="00BF1402">
        <w:rPr>
          <w:sz w:val="16"/>
        </w:rPr>
        <w:t>to have the same terms and conditions as FFEL program loans. But this does not apply to the waiver authority because waiver authority is not part of the terms and conditions of the loans.</w:t>
      </w:r>
      <w:r w:rsidRPr="00D82DFF">
        <w:rPr>
          <w:sz w:val="16"/>
        </w:rPr>
        <w:t xml:space="preserve"> </w:t>
      </w:r>
      <w:r w:rsidRPr="00BF1402">
        <w:rPr>
          <w:sz w:val="16"/>
        </w:rPr>
        <w:t>The statutory language for the waiver authority in the Higher Education Act of 1965 does not use the word "notwithstanding". This means that any other statutory or regulatory provision concerning waiver authority must apply, including the regulations mentioned in the next section. As a result, it makes</w:t>
      </w:r>
      <w:r w:rsidRPr="00D82DFF">
        <w:rPr>
          <w:sz w:val="16"/>
        </w:rPr>
        <w:t xml:space="preserve"> </w:t>
      </w:r>
      <w:hyperlink r:id="rId168" w:tgtFrame="_blank" w:history="1">
        <w:r w:rsidRPr="00BF1402">
          <w:rPr>
            <w:rStyle w:val="Hyperlink"/>
            <w:sz w:val="16"/>
          </w:rPr>
          <w:t>alternative paths to student loan forgiveness</w:t>
        </w:r>
      </w:hyperlink>
      <w:r w:rsidRPr="00D82DFF">
        <w:rPr>
          <w:sz w:val="16"/>
        </w:rPr>
        <w:t xml:space="preserve"> </w:t>
      </w:r>
      <w:r w:rsidRPr="00BF1402">
        <w:rPr>
          <w:sz w:val="16"/>
        </w:rPr>
        <w:t>likely to face the same fate at the</w:t>
      </w:r>
      <w:r w:rsidRPr="00D82DFF">
        <w:rPr>
          <w:sz w:val="16"/>
        </w:rPr>
        <w:t xml:space="preserve"> </w:t>
      </w:r>
      <w:hyperlink r:id="rId169" w:tgtFrame="_blank" w:history="1">
        <w:r w:rsidRPr="00BF1402">
          <w:rPr>
            <w:rStyle w:val="Hyperlink"/>
            <w:sz w:val="16"/>
          </w:rPr>
          <w:t>Supreme Court as Biden's original plan</w:t>
        </w:r>
      </w:hyperlink>
      <w:r w:rsidRPr="00BF1402">
        <w:rPr>
          <w:sz w:val="16"/>
        </w:rPr>
        <w:t>.</w:t>
      </w:r>
    </w:p>
    <w:p w14:paraId="3F229F35" w14:textId="77777777" w:rsidR="00375D37" w:rsidRDefault="00375D37" w:rsidP="00375D37">
      <w:pPr>
        <w:pStyle w:val="Heading3"/>
      </w:pPr>
      <w:r>
        <w:lastRenderedPageBreak/>
        <w:t>I/L---Engagement Key</w:t>
      </w:r>
    </w:p>
    <w:p w14:paraId="2E429B22" w14:textId="77777777" w:rsidR="00375D37" w:rsidRDefault="00375D37" w:rsidP="00375D37">
      <w:pPr>
        <w:pStyle w:val="Heading4"/>
      </w:pPr>
      <w:r>
        <w:t>Political engagement key – governance and policy</w:t>
      </w:r>
    </w:p>
    <w:p w14:paraId="4C4629E3" w14:textId="77777777" w:rsidR="00375D37" w:rsidRPr="00F7467C" w:rsidRDefault="00375D37" w:rsidP="00375D37">
      <w:r w:rsidRPr="00E601B8">
        <w:rPr>
          <w:rStyle w:val="Style13ptBold"/>
        </w:rPr>
        <w:t>World Bank ‘16</w:t>
      </w:r>
      <w:r>
        <w:t xml:space="preserve"> [World Bank, With 189 member countries, the World Bank Group is a unique global partnership fighting poverty worldwide through sustainable solutions; July 2016, "Evidence on the Impact of Political Engagement", https://elibrary.worldbank.org/doi/10.1596/978-1-4648-0771-8_ch5, Policy Research Reports, accessed 7-21-2023 \\pa-zyg]]</w:t>
      </w:r>
    </w:p>
    <w:p w14:paraId="3AC1CEB2" w14:textId="77777777" w:rsidR="00375D37" w:rsidRPr="007749B9" w:rsidRDefault="00375D37" w:rsidP="00375D37">
      <w:pPr>
        <w:rPr>
          <w:sz w:val="14"/>
        </w:rPr>
      </w:pPr>
      <w:r w:rsidRPr="00F7467C">
        <w:rPr>
          <w:sz w:val="14"/>
        </w:rPr>
        <w:t xml:space="preserve">Provides evidence from research across a variety of contexts that </w:t>
      </w:r>
      <w:r w:rsidRPr="00155232">
        <w:rPr>
          <w:rStyle w:val="StyleUnderline"/>
          <w:highlight w:val="green"/>
        </w:rPr>
        <w:t>political engagement has profound consequences for governance</w:t>
      </w:r>
      <w:r w:rsidRPr="00F7467C">
        <w:rPr>
          <w:rStyle w:val="StyleUnderline"/>
        </w:rPr>
        <w:t xml:space="preserve">, policy selection, and development outcomes, </w:t>
      </w:r>
      <w:r w:rsidRPr="00155232">
        <w:rPr>
          <w:rStyle w:val="StyleUnderline"/>
          <w:highlight w:val="green"/>
        </w:rPr>
        <w:t>often in highly nuanced ways</w:t>
      </w:r>
      <w:r w:rsidRPr="00F7467C">
        <w:rPr>
          <w:rStyle w:val="StyleUnderline"/>
        </w:rPr>
        <w:t>, through impact on the incentives of leaders</w:t>
      </w:r>
      <w:r w:rsidRPr="00F7467C">
        <w:rPr>
          <w:sz w:val="14"/>
        </w:rPr>
        <w:t xml:space="preserve">. Findings suggest that </w:t>
      </w:r>
      <w:r w:rsidRPr="00F7467C">
        <w:rPr>
          <w:u w:val="single"/>
        </w:rPr>
        <w:t xml:space="preserve">political engagement through electoral </w:t>
      </w:r>
      <w:r w:rsidRPr="00155232">
        <w:rPr>
          <w:highlight w:val="green"/>
          <w:u w:val="single"/>
        </w:rPr>
        <w:t>institutions leads to better development outcomes</w:t>
      </w:r>
      <w:r w:rsidRPr="00F7467C">
        <w:rPr>
          <w:u w:val="single"/>
        </w:rPr>
        <w:t>,</w:t>
      </w:r>
      <w:r w:rsidRPr="00F7467C">
        <w:rPr>
          <w:sz w:val="14"/>
        </w:rPr>
        <w:t xml:space="preserve"> though some examples point to autocracies outperforming democracies; the key question becomes whether leaders are selected and sanctioned on the basis of performance in delivering public goods. </w:t>
      </w:r>
      <w:r w:rsidRPr="00F7467C">
        <w:rPr>
          <w:u w:val="single"/>
        </w:rPr>
        <w:t xml:space="preserve">Institutional reforms that made political engagement more inclusive of socially and economically disadvantaged groups yielded leaders </w:t>
      </w:r>
      <w:r w:rsidRPr="00155232">
        <w:rPr>
          <w:highlight w:val="green"/>
          <w:u w:val="single"/>
        </w:rPr>
        <w:t>more likely to reduce poverty, improve human development outcomes, and reduce social discrimination</w:t>
      </w:r>
      <w:r w:rsidRPr="00F7467C">
        <w:rPr>
          <w:u w:val="single"/>
        </w:rPr>
        <w:t xml:space="preserve">. </w:t>
      </w:r>
      <w:r w:rsidRPr="00F7467C">
        <w:rPr>
          <w:sz w:val="14"/>
        </w:rPr>
        <w:t xml:space="preserve">Women in India elected for state legislative assembly seats reserved for historically disadvantaged low-caste groups </w:t>
      </w:r>
      <w:r w:rsidRPr="00F7467C">
        <w:rPr>
          <w:u w:val="single"/>
        </w:rPr>
        <w:t>spend more on health and pro-poor land reforms</w:t>
      </w:r>
      <w:r w:rsidRPr="00F7467C">
        <w:rPr>
          <w:sz w:val="14"/>
        </w:rPr>
        <w:t xml:space="preserve"> and less on education than women elected from unreserved constituencies. Other research reveals that when political parties and special interest groups organize to extract private rents, they support the selection of bad-quality leaders.</w:t>
      </w:r>
    </w:p>
    <w:p w14:paraId="3823455A" w14:textId="77777777" w:rsidR="00375D37" w:rsidRDefault="00375D37" w:rsidP="00375D37">
      <w:pPr>
        <w:pStyle w:val="Heading4"/>
      </w:pPr>
      <w:r>
        <w:t>Civic engagement is key to fight for student debt relief</w:t>
      </w:r>
    </w:p>
    <w:p w14:paraId="3C285A7F" w14:textId="77777777" w:rsidR="00375D37" w:rsidRPr="00C818F6" w:rsidRDefault="00375D37" w:rsidP="00375D37">
      <w:r w:rsidRPr="00C818F6">
        <w:rPr>
          <w:b/>
          <w:bCs/>
        </w:rPr>
        <w:t>Bacon Jr.</w:t>
      </w:r>
      <w:r>
        <w:rPr>
          <w:b/>
          <w:bCs/>
        </w:rPr>
        <w:t xml:space="preserve"> 22 </w:t>
      </w:r>
      <w:r>
        <w:t>(</w:t>
      </w:r>
      <w:r w:rsidRPr="00C818F6">
        <w:t>Perry</w:t>
      </w:r>
      <w:r>
        <w:t xml:space="preserve">, </w:t>
      </w:r>
      <w:r w:rsidRPr="00C818F6">
        <w:t>Columnist covering the Biden administration</w:t>
      </w:r>
      <w:r>
        <w:t>, “</w:t>
      </w:r>
      <w:r w:rsidRPr="00C818F6">
        <w:t>How the student debt movement forced Biden’s hand</w:t>
      </w:r>
      <w:r>
        <w:t xml:space="preserve">”, </w:t>
      </w:r>
      <w:hyperlink r:id="rId170" w:history="1">
        <w:r w:rsidRPr="00FA3BD3">
          <w:rPr>
            <w:rStyle w:val="Hyperlink"/>
          </w:rPr>
          <w:t>https://www.washingtonpost.com/opinions/2022/08/25/student-debt-relief-biden-activists/</w:t>
        </w:r>
      </w:hyperlink>
      <w:r>
        <w:t xml:space="preserve">. 8/25/22 – gm) </w:t>
      </w:r>
    </w:p>
    <w:p w14:paraId="73249AF1" w14:textId="77777777" w:rsidR="00375D37" w:rsidRPr="00C818F6" w:rsidRDefault="00375D37" w:rsidP="00375D37">
      <w:pPr>
        <w:spacing w:after="0"/>
        <w:rPr>
          <w:u w:val="single"/>
        </w:rPr>
      </w:pPr>
      <w:r w:rsidRPr="00C818F6">
        <w:rPr>
          <w:u w:val="single"/>
        </w:rPr>
        <w:t xml:space="preserve">President Biden’s </w:t>
      </w:r>
      <w:r w:rsidRPr="00155232">
        <w:rPr>
          <w:highlight w:val="green"/>
          <w:u w:val="single"/>
        </w:rPr>
        <w:t>decision to cancel</w:t>
      </w:r>
      <w:r w:rsidRPr="00C818F6">
        <w:rPr>
          <w:u w:val="single"/>
        </w:rPr>
        <w:t xml:space="preserve"> $10,000 of </w:t>
      </w:r>
      <w:r w:rsidRPr="00155232">
        <w:rPr>
          <w:highlight w:val="green"/>
          <w:u w:val="single"/>
        </w:rPr>
        <w:t>college debt for virtually all Americans</w:t>
      </w:r>
      <w:r w:rsidRPr="00C818F6">
        <w:rPr>
          <w:u w:val="single"/>
        </w:rPr>
        <w:t xml:space="preserve"> with student debt and $20,000 for Pell Grant recipients </w:t>
      </w:r>
      <w:r w:rsidRPr="00155232">
        <w:rPr>
          <w:highlight w:val="green"/>
          <w:u w:val="single"/>
        </w:rPr>
        <w:t>was a major victory for activists who have long been pushing for debt cancellation</w:t>
      </w:r>
      <w:r w:rsidRPr="00C818F6">
        <w:rPr>
          <w:u w:val="single"/>
        </w:rPr>
        <w:t>.</w:t>
      </w:r>
      <w:r>
        <w:t xml:space="preserve"> It was an even bigger win considering that many prominent left-leaning figures, most notably Biden himself, have long been lukewarm about debt cancellation. So how did the debt cancellation advocates succeed? </w:t>
      </w:r>
      <w:r w:rsidRPr="00C818F6">
        <w:rPr>
          <w:u w:val="single"/>
        </w:rPr>
        <w:t xml:space="preserve">Through a </w:t>
      </w:r>
      <w:r w:rsidRPr="00155232">
        <w:rPr>
          <w:highlight w:val="green"/>
          <w:u w:val="single"/>
        </w:rPr>
        <w:t>combination of grass-roots organizing, smart messaging, the actions of a few politician</w:t>
      </w:r>
      <w:r w:rsidRPr="00C818F6">
        <w:rPr>
          <w:u w:val="single"/>
        </w:rPr>
        <w:t>s and a once-in-a-generation pandemic.</w:t>
      </w:r>
    </w:p>
    <w:p w14:paraId="5E590377" w14:textId="77777777" w:rsidR="00375D37" w:rsidRPr="00C818F6" w:rsidRDefault="00375D37" w:rsidP="00375D37">
      <w:pPr>
        <w:spacing w:after="0"/>
        <w:rPr>
          <w:u w:val="single"/>
        </w:rPr>
      </w:pPr>
      <w:r>
        <w:t xml:space="preserve">While canceling student debt and other kinds of debt, such as medical bills, has long been touted on the left, today’s movement really sprang from the Occupy Wall Street protests of 2011. </w:t>
      </w:r>
      <w:r w:rsidRPr="00155232">
        <w:rPr>
          <w:highlight w:val="green"/>
          <w:u w:val="single"/>
        </w:rPr>
        <w:t>Activists</w:t>
      </w:r>
      <w:r w:rsidRPr="00C818F6">
        <w:rPr>
          <w:u w:val="single"/>
        </w:rPr>
        <w:t xml:space="preserve"> there </w:t>
      </w:r>
      <w:r w:rsidRPr="00155232">
        <w:rPr>
          <w:highlight w:val="green"/>
          <w:u w:val="single"/>
        </w:rPr>
        <w:t>rallied around</w:t>
      </w:r>
      <w:r w:rsidRPr="00C818F6">
        <w:rPr>
          <w:u w:val="single"/>
        </w:rPr>
        <w:t xml:space="preserve"> the idea that </w:t>
      </w:r>
      <w:r w:rsidRPr="00155232">
        <w:rPr>
          <w:highlight w:val="green"/>
          <w:u w:val="single"/>
        </w:rPr>
        <w:t>the U.S. government</w:t>
      </w:r>
      <w:r w:rsidRPr="00C818F6">
        <w:rPr>
          <w:u w:val="single"/>
        </w:rPr>
        <w:t xml:space="preserve"> had bailed out Wall Street after the 2008 financial crisis, but did little for everyday Americans, including young people who had limited job prospects after the Great Recession and tens of thousands of dollars in college debt.</w:t>
      </w:r>
    </w:p>
    <w:p w14:paraId="17E6C612" w14:textId="77777777" w:rsidR="00375D37" w:rsidRPr="00C818F6" w:rsidRDefault="00375D37" w:rsidP="00375D37">
      <w:pPr>
        <w:spacing w:after="0"/>
        <w:rPr>
          <w:u w:val="single"/>
        </w:rPr>
      </w:pPr>
      <w:r>
        <w:t xml:space="preserve">After those protests, </w:t>
      </w:r>
      <w:r w:rsidRPr="00C818F6">
        <w:rPr>
          <w:u w:val="single"/>
        </w:rPr>
        <w:t>activists at first focused on actions that didn’t require major government action, such as buying millions of dollars of student and medical debt from private collectors and then forgiving it.</w:t>
      </w:r>
      <w:r>
        <w:t xml:space="preserve"> They then pressed the federal government to cancel the loans of people who attended for-profit colleges that had defrauded students by grossly overstating how easily they would get jobs after graduation. They also worked hard to build their coalition beyond the left-wing types who had been part of the Occupy protests. In particular, an </w:t>
      </w:r>
      <w:r w:rsidRPr="00C818F6">
        <w:rPr>
          <w:u w:val="single"/>
        </w:rPr>
        <w:t xml:space="preserve">organization called the Debt Collective not only </w:t>
      </w:r>
      <w:r w:rsidRPr="00155232">
        <w:rPr>
          <w:highlight w:val="green"/>
          <w:u w:val="single"/>
        </w:rPr>
        <w:t>helped Americans get their loans canceled</w:t>
      </w:r>
      <w:r w:rsidRPr="00C818F6">
        <w:rPr>
          <w:u w:val="single"/>
        </w:rPr>
        <w:t xml:space="preserve"> but </w:t>
      </w:r>
      <w:r w:rsidRPr="00155232">
        <w:rPr>
          <w:highlight w:val="green"/>
          <w:u w:val="single"/>
        </w:rPr>
        <w:t>also encouraged debtors to speak to the media and elected officials and to become debt relief activists themselves.</w:t>
      </w:r>
    </w:p>
    <w:p w14:paraId="0B497237" w14:textId="77777777" w:rsidR="00375D37" w:rsidRDefault="00375D37" w:rsidP="00375D37">
      <w:pPr>
        <w:spacing w:after="0"/>
      </w:pPr>
      <w:r>
        <w:t xml:space="preserve">By 2018, debt cancellation activists had concluded that, in their view, the U.S. Education Department had the authority to forgive the more than $1.6 trillion in loans owed by students to the federal government. (This is a contested position, and conservative lawyers are almost certain to challenge </w:t>
      </w:r>
      <w:r>
        <w:lastRenderedPageBreak/>
        <w:t>Biden’s debt relief proposal in court.) They even wrote a sample executive order canceling student loans and posted it online.</w:t>
      </w:r>
    </w:p>
    <w:p w14:paraId="1BAF5B02" w14:textId="77777777" w:rsidR="00375D37" w:rsidRDefault="00375D37" w:rsidP="00375D37">
      <w:pPr>
        <w:spacing w:after="0"/>
        <w:rPr>
          <w:u w:val="single"/>
        </w:rPr>
      </w:pPr>
      <w:r w:rsidRPr="00C818F6">
        <w:rPr>
          <w:u w:val="single"/>
        </w:rPr>
        <w:t>Here’s where the politicians came in. The 2020 Democratic primaries were a turning point in the debt relief movement. Competing for left-wing support, Sens. Bernie Sanders (I-Vt.) and Elizabeth Warren (D-Mass.), both rolled out major plans on the issue. Sanders proposed to forgive all student debt; Warren, up to $50,000.</w:t>
      </w:r>
    </w:p>
    <w:p w14:paraId="314329F4" w14:textId="77777777" w:rsidR="00375D37" w:rsidRDefault="00375D37" w:rsidP="00375D37">
      <w:pPr>
        <w:pStyle w:val="Heading4"/>
      </w:pPr>
      <w:r>
        <w:t>Community engagement is key to social change.</w:t>
      </w:r>
    </w:p>
    <w:p w14:paraId="78AD4164" w14:textId="77777777" w:rsidR="00375D37" w:rsidRDefault="00375D37" w:rsidP="00375D37">
      <w:r w:rsidRPr="00ED51A3">
        <w:rPr>
          <w:rStyle w:val="Style13ptBold"/>
        </w:rPr>
        <w:t>Hussey ND</w:t>
      </w:r>
      <w:r>
        <w:t xml:space="preserve"> [</w:t>
      </w:r>
      <w:r w:rsidRPr="00ED51A3">
        <w:t>Sally</w:t>
      </w:r>
      <w:r>
        <w:t xml:space="preserve">; No Date; </w:t>
      </w:r>
      <w:r w:rsidRPr="00ED51A3">
        <w:t>Ph</w:t>
      </w:r>
      <w:r>
        <w:t>.</w:t>
      </w:r>
      <w:r w:rsidRPr="00ED51A3">
        <w:t>D</w:t>
      </w:r>
      <w:r>
        <w:t>. in History from the University of Melbourne, B.A. from the University of Melbourne;</w:t>
      </w:r>
      <w:r w:rsidRPr="00ED51A3">
        <w:t xml:space="preserve"> "Why is Community Engagement Important?," Granicus</w:t>
      </w:r>
      <w:r>
        <w:t>;</w:t>
      </w:r>
      <w:r w:rsidRPr="00ED51A3">
        <w:t xml:space="preserve"> </w:t>
      </w:r>
      <w:hyperlink r:id="rId171" w:history="1">
        <w:r w:rsidRPr="003677E4">
          <w:rPr>
            <w:rStyle w:val="Hyperlink"/>
          </w:rPr>
          <w:t>https://granicus.com/blog/why-is-community-engagement-important/</w:t>
        </w:r>
      </w:hyperlink>
      <w:r>
        <w:t>; era]</w:t>
      </w:r>
    </w:p>
    <w:p w14:paraId="29B28BAC" w14:textId="77777777" w:rsidR="00375D37" w:rsidRPr="00ED51A3" w:rsidRDefault="00375D37" w:rsidP="00375D37">
      <w:pPr>
        <w:rPr>
          <w:rStyle w:val="StyleUnderline"/>
        </w:rPr>
      </w:pPr>
      <w:r w:rsidRPr="00155232">
        <w:rPr>
          <w:rStyle w:val="StyleUnderline"/>
          <w:highlight w:val="green"/>
        </w:rPr>
        <w:t>Community engagement builds</w:t>
      </w:r>
      <w:r w:rsidRPr="008D751E">
        <w:rPr>
          <w:sz w:val="16"/>
        </w:rPr>
        <w:t xml:space="preserve"> and </w:t>
      </w:r>
      <w:r w:rsidRPr="00155232">
        <w:rPr>
          <w:rStyle w:val="StyleUnderline"/>
        </w:rPr>
        <w:t>sustains</w:t>
      </w:r>
      <w:r w:rsidRPr="00155232">
        <w:rPr>
          <w:rStyle w:val="StyleUnderline"/>
          <w:highlight w:val="green"/>
        </w:rPr>
        <w:t xml:space="preserve"> cohesive communities</w:t>
      </w:r>
    </w:p>
    <w:p w14:paraId="41A50001" w14:textId="77777777" w:rsidR="00375D37" w:rsidRPr="008D751E" w:rsidRDefault="00375D37" w:rsidP="00375D37">
      <w:pPr>
        <w:rPr>
          <w:sz w:val="16"/>
        </w:rPr>
      </w:pPr>
      <w:r w:rsidRPr="008D751E">
        <w:rPr>
          <w:sz w:val="16"/>
        </w:rPr>
        <w:t xml:space="preserve">Community engagement is </w:t>
      </w:r>
      <w:r w:rsidRPr="00ED51A3">
        <w:rPr>
          <w:rStyle w:val="StyleUnderline"/>
        </w:rPr>
        <w:t>primarily, part of a dialogue</w:t>
      </w:r>
      <w:r w:rsidRPr="008D751E">
        <w:rPr>
          <w:sz w:val="16"/>
        </w:rPr>
        <w:t xml:space="preserve"> where </w:t>
      </w:r>
      <w:r w:rsidRPr="00155232">
        <w:rPr>
          <w:rStyle w:val="StyleUnderline"/>
          <w:highlight w:val="green"/>
        </w:rPr>
        <w:t>organizations and communities can</w:t>
      </w:r>
      <w:r w:rsidRPr="00155232">
        <w:rPr>
          <w:sz w:val="16"/>
          <w:highlight w:val="green"/>
        </w:rPr>
        <w:t xml:space="preserve"> </w:t>
      </w:r>
      <w:r w:rsidRPr="00155232">
        <w:rPr>
          <w:rStyle w:val="StyleUnderline"/>
          <w:highlight w:val="green"/>
        </w:rPr>
        <w:t>make decisions to create social capital</w:t>
      </w:r>
      <w:r w:rsidRPr="008D751E">
        <w:rPr>
          <w:sz w:val="16"/>
        </w:rPr>
        <w:t>.</w:t>
      </w:r>
    </w:p>
    <w:p w14:paraId="71FDFAE1" w14:textId="77777777" w:rsidR="00375D37" w:rsidRPr="008D751E" w:rsidRDefault="00375D37" w:rsidP="00375D37">
      <w:pPr>
        <w:rPr>
          <w:sz w:val="16"/>
        </w:rPr>
      </w:pPr>
      <w:r w:rsidRPr="008D751E">
        <w:rPr>
          <w:sz w:val="16"/>
        </w:rPr>
        <w:t xml:space="preserve">Compelling stories of the importance of community engagement range from creating (or indeed preventing) change in local policies and service provisions that not only enrich everyday lives and liveability of communities, but </w:t>
      </w:r>
      <w:r w:rsidRPr="00ED51A3">
        <w:rPr>
          <w:rStyle w:val="StyleUnderline"/>
        </w:rPr>
        <w:t xml:space="preserve">help </w:t>
      </w:r>
      <w:r w:rsidRPr="00155232">
        <w:rPr>
          <w:rStyle w:val="StyleUnderline"/>
          <w:highlight w:val="green"/>
        </w:rPr>
        <w:t>shape</w:t>
      </w:r>
      <w:r w:rsidRPr="008D751E">
        <w:rPr>
          <w:sz w:val="16"/>
        </w:rPr>
        <w:t xml:space="preserve"> and envision a </w:t>
      </w:r>
      <w:r w:rsidRPr="00155232">
        <w:rPr>
          <w:rStyle w:val="StyleUnderline"/>
          <w:highlight w:val="green"/>
        </w:rPr>
        <w:t>community’s future, bringing</w:t>
      </w:r>
      <w:r w:rsidRPr="008D751E">
        <w:rPr>
          <w:sz w:val="16"/>
        </w:rPr>
        <w:t xml:space="preserve"> with it not only wider </w:t>
      </w:r>
      <w:r w:rsidRPr="00ED51A3">
        <w:rPr>
          <w:rStyle w:val="StyleUnderline"/>
        </w:rPr>
        <w:t>societal change</w:t>
      </w:r>
      <w:r w:rsidRPr="008D751E">
        <w:rPr>
          <w:sz w:val="16"/>
        </w:rPr>
        <w:t xml:space="preserve"> but </w:t>
      </w:r>
      <w:r w:rsidRPr="00155232">
        <w:rPr>
          <w:rStyle w:val="StyleUnderline"/>
          <w:highlight w:val="green"/>
        </w:rPr>
        <w:t>global impacts</w:t>
      </w:r>
      <w:r w:rsidRPr="008D751E">
        <w:rPr>
          <w:sz w:val="16"/>
        </w:rPr>
        <w:t>.</w:t>
      </w:r>
    </w:p>
    <w:p w14:paraId="378E85BF" w14:textId="77777777" w:rsidR="00375D37" w:rsidRPr="00ED51A3" w:rsidRDefault="00375D37" w:rsidP="00375D37">
      <w:pPr>
        <w:rPr>
          <w:rStyle w:val="StyleUnderline"/>
        </w:rPr>
      </w:pPr>
      <w:r w:rsidRPr="00155232">
        <w:rPr>
          <w:rStyle w:val="StyleUnderline"/>
          <w:highlight w:val="green"/>
        </w:rPr>
        <w:t>Community engagement leads to improved outcomes</w:t>
      </w:r>
    </w:p>
    <w:p w14:paraId="71ADBB89" w14:textId="77777777" w:rsidR="00375D37" w:rsidRPr="008D751E" w:rsidRDefault="00375D37" w:rsidP="00375D37">
      <w:pPr>
        <w:rPr>
          <w:sz w:val="16"/>
        </w:rPr>
      </w:pPr>
      <w:r w:rsidRPr="00ED51A3">
        <w:rPr>
          <w:rStyle w:val="StyleUnderline"/>
        </w:rPr>
        <w:t>Community engagement</w:t>
      </w:r>
      <w:r w:rsidRPr="008D751E">
        <w:rPr>
          <w:sz w:val="16"/>
        </w:rPr>
        <w:t xml:space="preserve"> can lead to </w:t>
      </w:r>
      <w:r w:rsidRPr="00ED51A3">
        <w:rPr>
          <w:rStyle w:val="StyleUnderline"/>
        </w:rPr>
        <w:t>improved outcomes for communities when gov</w:t>
      </w:r>
      <w:r w:rsidRPr="008D751E">
        <w:rPr>
          <w:sz w:val="16"/>
        </w:rPr>
        <w:t xml:space="preserve">ernment </w:t>
      </w:r>
      <w:r w:rsidRPr="00ED51A3">
        <w:rPr>
          <w:rStyle w:val="StyleUnderline"/>
        </w:rPr>
        <w:t>organizations and public decision-making entities seek</w:t>
      </w:r>
      <w:r w:rsidRPr="008D751E">
        <w:rPr>
          <w:sz w:val="16"/>
        </w:rPr>
        <w:t xml:space="preserve"> out the </w:t>
      </w:r>
      <w:r w:rsidRPr="00ED51A3">
        <w:rPr>
          <w:rStyle w:val="StyleUnderline"/>
        </w:rPr>
        <w:t>aspirations, concerns and values of</w:t>
      </w:r>
      <w:r w:rsidRPr="008D751E">
        <w:rPr>
          <w:sz w:val="16"/>
        </w:rPr>
        <w:t xml:space="preserve"> </w:t>
      </w:r>
      <w:r w:rsidRPr="00ED51A3">
        <w:rPr>
          <w:rStyle w:val="StyleUnderline"/>
        </w:rPr>
        <w:t>communities</w:t>
      </w:r>
      <w:r w:rsidRPr="008D751E">
        <w:rPr>
          <w:sz w:val="16"/>
        </w:rPr>
        <w:t xml:space="preserve">, </w:t>
      </w:r>
      <w:r w:rsidRPr="00ED51A3">
        <w:rPr>
          <w:rStyle w:val="StyleUnderline"/>
        </w:rPr>
        <w:t>who</w:t>
      </w:r>
      <w:r w:rsidRPr="008D751E">
        <w:rPr>
          <w:sz w:val="16"/>
        </w:rPr>
        <w:t xml:space="preserve">, in turn, </w:t>
      </w:r>
      <w:r w:rsidRPr="00ED51A3">
        <w:rPr>
          <w:rStyle w:val="StyleUnderline"/>
        </w:rPr>
        <w:t>share</w:t>
      </w:r>
      <w:r w:rsidRPr="008D751E">
        <w:rPr>
          <w:sz w:val="16"/>
        </w:rPr>
        <w:t xml:space="preserve"> their </w:t>
      </w:r>
      <w:r w:rsidRPr="00ED51A3">
        <w:rPr>
          <w:rStyle w:val="StyleUnderline"/>
        </w:rPr>
        <w:t>aspirations</w:t>
      </w:r>
      <w:r w:rsidRPr="008D751E">
        <w:rPr>
          <w:sz w:val="16"/>
        </w:rPr>
        <w:t xml:space="preserve">, concerns and values </w:t>
      </w:r>
      <w:r w:rsidRPr="00ED51A3">
        <w:rPr>
          <w:rStyle w:val="StyleUnderline"/>
        </w:rPr>
        <w:t>with gov</w:t>
      </w:r>
      <w:r w:rsidRPr="008D751E">
        <w:rPr>
          <w:sz w:val="16"/>
        </w:rPr>
        <w:t xml:space="preserve">erning </w:t>
      </w:r>
      <w:r w:rsidRPr="00ED51A3">
        <w:rPr>
          <w:rStyle w:val="StyleUnderline"/>
        </w:rPr>
        <w:t>entities</w:t>
      </w:r>
      <w:r w:rsidRPr="008D751E">
        <w:rPr>
          <w:sz w:val="16"/>
        </w:rPr>
        <w:t xml:space="preserve">. </w:t>
      </w:r>
      <w:r w:rsidRPr="00ED51A3">
        <w:rPr>
          <w:rStyle w:val="StyleUnderline"/>
        </w:rPr>
        <w:t>Incorporated in</w:t>
      </w:r>
      <w:r w:rsidRPr="008D751E">
        <w:rPr>
          <w:sz w:val="16"/>
        </w:rPr>
        <w:t xml:space="preserve">to </w:t>
      </w:r>
      <w:r w:rsidRPr="00ED51A3">
        <w:rPr>
          <w:rStyle w:val="StyleUnderline"/>
        </w:rPr>
        <w:t>decision-making processes,</w:t>
      </w:r>
      <w:r w:rsidRPr="008D751E">
        <w:rPr>
          <w:sz w:val="16"/>
        </w:rPr>
        <w:t xml:space="preserve"> public </w:t>
      </w:r>
      <w:r w:rsidRPr="00ED51A3">
        <w:rPr>
          <w:rStyle w:val="StyleUnderline"/>
        </w:rPr>
        <w:t>decision makers</w:t>
      </w:r>
      <w:r w:rsidRPr="008D751E">
        <w:rPr>
          <w:sz w:val="16"/>
        </w:rPr>
        <w:t xml:space="preserve"> are </w:t>
      </w:r>
      <w:r w:rsidRPr="00155232">
        <w:rPr>
          <w:rStyle w:val="StyleUnderline"/>
          <w:highlight w:val="green"/>
        </w:rPr>
        <w:t>better informed</w:t>
      </w:r>
      <w:r w:rsidRPr="008D751E">
        <w:rPr>
          <w:sz w:val="16"/>
        </w:rPr>
        <w:t xml:space="preserve"> and better able to </w:t>
      </w:r>
      <w:r w:rsidRPr="00155232">
        <w:rPr>
          <w:rStyle w:val="StyleUnderline"/>
          <w:highlight w:val="green"/>
        </w:rPr>
        <w:t>meet community needs</w:t>
      </w:r>
      <w:r w:rsidRPr="008D751E">
        <w:rPr>
          <w:sz w:val="16"/>
        </w:rPr>
        <w:t>.</w:t>
      </w:r>
    </w:p>
    <w:p w14:paraId="31007E17" w14:textId="77777777" w:rsidR="00375D37" w:rsidRPr="008D751E" w:rsidRDefault="00375D37" w:rsidP="00375D37">
      <w:pPr>
        <w:rPr>
          <w:sz w:val="16"/>
        </w:rPr>
      </w:pPr>
      <w:r w:rsidRPr="008D751E">
        <w:rPr>
          <w:sz w:val="16"/>
        </w:rPr>
        <w:t xml:space="preserve">Establishing </w:t>
      </w:r>
      <w:r w:rsidRPr="00ED51A3">
        <w:rPr>
          <w:rStyle w:val="StyleUnderline"/>
        </w:rPr>
        <w:t xml:space="preserve">long standing, </w:t>
      </w:r>
      <w:r w:rsidRPr="00155232">
        <w:rPr>
          <w:rStyle w:val="StyleUnderline"/>
          <w:highlight w:val="green"/>
        </w:rPr>
        <w:t>effective partnerships between gov</w:t>
      </w:r>
      <w:r w:rsidRPr="00155232">
        <w:rPr>
          <w:sz w:val="16"/>
        </w:rPr>
        <w:t>ernment</w:t>
      </w:r>
      <w:r w:rsidRPr="008D751E">
        <w:rPr>
          <w:sz w:val="16"/>
        </w:rPr>
        <w:t xml:space="preserve"> </w:t>
      </w:r>
      <w:r w:rsidRPr="00ED51A3">
        <w:rPr>
          <w:rStyle w:val="StyleUnderline"/>
        </w:rPr>
        <w:t xml:space="preserve">organizations </w:t>
      </w:r>
      <w:r w:rsidRPr="00155232">
        <w:rPr>
          <w:rStyle w:val="StyleUnderline"/>
          <w:highlight w:val="green"/>
        </w:rPr>
        <w:t>and</w:t>
      </w:r>
      <w:r w:rsidRPr="00155232">
        <w:rPr>
          <w:sz w:val="16"/>
          <w:highlight w:val="green"/>
        </w:rPr>
        <w:t xml:space="preserve"> </w:t>
      </w:r>
      <w:r w:rsidRPr="00155232">
        <w:rPr>
          <w:rStyle w:val="StyleUnderline"/>
          <w:highlight w:val="green"/>
        </w:rPr>
        <w:t>communities</w:t>
      </w:r>
      <w:r w:rsidRPr="00ED51A3">
        <w:rPr>
          <w:rStyle w:val="StyleUnderline"/>
        </w:rPr>
        <w:t>,</w:t>
      </w:r>
      <w:r w:rsidRPr="008D751E">
        <w:rPr>
          <w:sz w:val="16"/>
        </w:rPr>
        <w:t xml:space="preserve"> too, results in a </w:t>
      </w:r>
      <w:r w:rsidRPr="00155232">
        <w:rPr>
          <w:rStyle w:val="StyleUnderline"/>
          <w:highlight w:val="green"/>
        </w:rPr>
        <w:t>greater sense of</w:t>
      </w:r>
      <w:r w:rsidRPr="00ED51A3">
        <w:rPr>
          <w:rStyle w:val="StyleUnderline"/>
        </w:rPr>
        <w:t xml:space="preserve"> community </w:t>
      </w:r>
      <w:r w:rsidRPr="00155232">
        <w:rPr>
          <w:rStyle w:val="StyleUnderline"/>
          <w:highlight w:val="green"/>
        </w:rPr>
        <w:t>ownership</w:t>
      </w:r>
      <w:r w:rsidRPr="008D751E">
        <w:rPr>
          <w:sz w:val="16"/>
        </w:rPr>
        <w:t xml:space="preserve"> and an </w:t>
      </w:r>
      <w:r w:rsidRPr="00155232">
        <w:rPr>
          <w:rStyle w:val="StyleUnderline"/>
          <w:highlight w:val="green"/>
        </w:rPr>
        <w:t>improved uptake of</w:t>
      </w:r>
      <w:r w:rsidRPr="00155232">
        <w:rPr>
          <w:sz w:val="16"/>
          <w:highlight w:val="green"/>
        </w:rPr>
        <w:t xml:space="preserve"> </w:t>
      </w:r>
      <w:r w:rsidRPr="00155232">
        <w:rPr>
          <w:rStyle w:val="StyleUnderline"/>
          <w:highlight w:val="green"/>
        </w:rPr>
        <w:t>services</w:t>
      </w:r>
      <w:r w:rsidRPr="008D751E">
        <w:rPr>
          <w:sz w:val="16"/>
        </w:rPr>
        <w:t xml:space="preserve"> as they are tailored to the unique aspirations of the community.</w:t>
      </w:r>
    </w:p>
    <w:p w14:paraId="7AF213D7" w14:textId="77777777" w:rsidR="00375D37" w:rsidRPr="008D751E" w:rsidRDefault="00375D37" w:rsidP="00375D37">
      <w:pPr>
        <w:rPr>
          <w:sz w:val="16"/>
        </w:rPr>
      </w:pPr>
      <w:r w:rsidRPr="00155232">
        <w:rPr>
          <w:rStyle w:val="StyleUnderline"/>
          <w:highlight w:val="green"/>
        </w:rPr>
        <w:t>Community engagement ensures access and</w:t>
      </w:r>
      <w:r w:rsidRPr="008D751E">
        <w:rPr>
          <w:sz w:val="16"/>
        </w:rPr>
        <w:t xml:space="preserve"> community </w:t>
      </w:r>
      <w:r w:rsidRPr="00155232">
        <w:rPr>
          <w:rStyle w:val="StyleUnderline"/>
          <w:highlight w:val="green"/>
        </w:rPr>
        <w:t>empowerment</w:t>
      </w:r>
    </w:p>
    <w:p w14:paraId="33F016FE" w14:textId="77777777" w:rsidR="00375D37" w:rsidRPr="008D751E" w:rsidRDefault="00375D37" w:rsidP="00375D37">
      <w:pPr>
        <w:rPr>
          <w:sz w:val="16"/>
        </w:rPr>
      </w:pPr>
      <w:r w:rsidRPr="008D751E">
        <w:rPr>
          <w:sz w:val="16"/>
        </w:rPr>
        <w:t xml:space="preserve">Meaningful, inclusive </w:t>
      </w:r>
      <w:r w:rsidRPr="00ED51A3">
        <w:rPr>
          <w:rStyle w:val="StyleUnderline"/>
        </w:rPr>
        <w:t>community engagement</w:t>
      </w:r>
      <w:r w:rsidRPr="008D751E">
        <w:rPr>
          <w:sz w:val="16"/>
        </w:rPr>
        <w:t xml:space="preserve"> is important, even </w:t>
      </w:r>
      <w:r w:rsidRPr="00155232">
        <w:rPr>
          <w:rStyle w:val="StyleUnderline"/>
          <w:highlight w:val="green"/>
        </w:rPr>
        <w:t>critical</w:t>
      </w:r>
      <w:r w:rsidRPr="00155232">
        <w:rPr>
          <w:sz w:val="16"/>
          <w:highlight w:val="green"/>
        </w:rPr>
        <w:t xml:space="preserve">, </w:t>
      </w:r>
      <w:r w:rsidRPr="00155232">
        <w:rPr>
          <w:rStyle w:val="StyleUnderline"/>
          <w:highlight w:val="green"/>
        </w:rPr>
        <w:t>to</w:t>
      </w:r>
      <w:r w:rsidRPr="008D751E">
        <w:rPr>
          <w:sz w:val="16"/>
        </w:rPr>
        <w:t xml:space="preserve"> community </w:t>
      </w:r>
      <w:r w:rsidRPr="00155232">
        <w:rPr>
          <w:rStyle w:val="StyleUnderline"/>
          <w:highlight w:val="green"/>
        </w:rPr>
        <w:t>well being</w:t>
      </w:r>
      <w:r w:rsidRPr="008D751E">
        <w:rPr>
          <w:sz w:val="16"/>
        </w:rPr>
        <w:t>.</w:t>
      </w:r>
    </w:p>
    <w:p w14:paraId="1CAED9BB" w14:textId="77777777" w:rsidR="00375D37" w:rsidRPr="008D751E" w:rsidRDefault="00375D37" w:rsidP="00375D37">
      <w:pPr>
        <w:rPr>
          <w:sz w:val="16"/>
        </w:rPr>
      </w:pPr>
      <w:r w:rsidRPr="008D751E">
        <w:rPr>
          <w:sz w:val="16"/>
        </w:rPr>
        <w:t xml:space="preserve">Understood through the values of </w:t>
      </w:r>
      <w:r w:rsidRPr="00ED51A3">
        <w:rPr>
          <w:rStyle w:val="StyleUnderline"/>
        </w:rPr>
        <w:t>access and inclusivity</w:t>
      </w:r>
      <w:r w:rsidRPr="008D751E">
        <w:rPr>
          <w:sz w:val="16"/>
        </w:rPr>
        <w:t xml:space="preserve">, where </w:t>
      </w:r>
      <w:r w:rsidRPr="00ED51A3">
        <w:rPr>
          <w:rStyle w:val="StyleUnderline"/>
        </w:rPr>
        <w:t>community members</w:t>
      </w:r>
      <w:r w:rsidRPr="008D751E">
        <w:rPr>
          <w:sz w:val="16"/>
        </w:rPr>
        <w:t xml:space="preserve"> are </w:t>
      </w:r>
      <w:r w:rsidRPr="00ED51A3">
        <w:rPr>
          <w:rStyle w:val="StyleUnderline"/>
        </w:rPr>
        <w:t>informed</w:t>
      </w:r>
      <w:r w:rsidRPr="008D751E">
        <w:rPr>
          <w:sz w:val="16"/>
        </w:rPr>
        <w:t xml:space="preserve"> </w:t>
      </w:r>
      <w:r w:rsidRPr="00ED51A3">
        <w:rPr>
          <w:rStyle w:val="StyleUnderline"/>
        </w:rPr>
        <w:t>and educated</w:t>
      </w:r>
      <w:r w:rsidRPr="008D751E">
        <w:rPr>
          <w:sz w:val="16"/>
        </w:rPr>
        <w:t xml:space="preserve"> on issues at hand, </w:t>
      </w:r>
      <w:r w:rsidRPr="00ED51A3">
        <w:rPr>
          <w:rStyle w:val="StyleUnderline"/>
        </w:rPr>
        <w:t>locals</w:t>
      </w:r>
      <w:r w:rsidRPr="008D751E">
        <w:rPr>
          <w:sz w:val="16"/>
        </w:rPr>
        <w:t xml:space="preserve"> are able to </w:t>
      </w:r>
      <w:r w:rsidRPr="00ED51A3">
        <w:rPr>
          <w:rStyle w:val="StyleUnderline"/>
        </w:rPr>
        <w:t>contribute</w:t>
      </w:r>
      <w:r w:rsidRPr="008D751E">
        <w:rPr>
          <w:sz w:val="16"/>
        </w:rPr>
        <w:t xml:space="preserve"> meaningfully </w:t>
      </w:r>
      <w:r w:rsidRPr="00ED51A3">
        <w:rPr>
          <w:rStyle w:val="StyleUnderline"/>
        </w:rPr>
        <w:t>to engagement</w:t>
      </w:r>
      <w:r w:rsidRPr="008D751E">
        <w:rPr>
          <w:sz w:val="16"/>
        </w:rPr>
        <w:t xml:space="preserve"> and </w:t>
      </w:r>
      <w:r w:rsidRPr="00ED51A3">
        <w:rPr>
          <w:rStyle w:val="StyleUnderline"/>
        </w:rPr>
        <w:t>have</w:t>
      </w:r>
      <w:r w:rsidRPr="008D751E">
        <w:rPr>
          <w:sz w:val="16"/>
        </w:rPr>
        <w:t xml:space="preserve"> the </w:t>
      </w:r>
      <w:r w:rsidRPr="00ED51A3">
        <w:rPr>
          <w:rStyle w:val="StyleUnderline"/>
        </w:rPr>
        <w:t>capacity to shape</w:t>
      </w:r>
      <w:r w:rsidRPr="008D751E">
        <w:rPr>
          <w:sz w:val="16"/>
        </w:rPr>
        <w:t xml:space="preserve"> those </w:t>
      </w:r>
      <w:r w:rsidRPr="00ED51A3">
        <w:rPr>
          <w:rStyle w:val="StyleUnderline"/>
        </w:rPr>
        <w:t>activities</w:t>
      </w:r>
      <w:r w:rsidRPr="008D751E">
        <w:rPr>
          <w:sz w:val="16"/>
        </w:rPr>
        <w:t xml:space="preserve">. </w:t>
      </w:r>
      <w:r w:rsidRPr="00ED51A3">
        <w:rPr>
          <w:rStyle w:val="StyleUnderline"/>
        </w:rPr>
        <w:t>Building on</w:t>
      </w:r>
      <w:r w:rsidRPr="008D751E">
        <w:rPr>
          <w:sz w:val="16"/>
        </w:rPr>
        <w:t xml:space="preserve"> the ideas of </w:t>
      </w:r>
      <w:r w:rsidRPr="00ED51A3">
        <w:rPr>
          <w:rStyle w:val="StyleUnderline"/>
        </w:rPr>
        <w:t>empowerment and participation</w:t>
      </w:r>
      <w:r w:rsidRPr="008D751E">
        <w:rPr>
          <w:sz w:val="16"/>
        </w:rPr>
        <w:t xml:space="preserve">, people’s wellbeing involves participating meaningfully in all aspects of one’s life. Community engagement, then, </w:t>
      </w:r>
      <w:r w:rsidRPr="00ED51A3">
        <w:rPr>
          <w:rStyle w:val="StyleUnderline"/>
        </w:rPr>
        <w:t>ensures</w:t>
      </w:r>
      <w:r w:rsidRPr="008D751E">
        <w:rPr>
          <w:sz w:val="16"/>
        </w:rPr>
        <w:t xml:space="preserve"> that </w:t>
      </w:r>
      <w:r w:rsidRPr="00ED51A3">
        <w:rPr>
          <w:rStyle w:val="StyleUnderline"/>
        </w:rPr>
        <w:t>community members have access</w:t>
      </w:r>
      <w:r w:rsidRPr="008D751E">
        <w:rPr>
          <w:sz w:val="16"/>
        </w:rPr>
        <w:t xml:space="preserve"> to valued social settings and activities, feel that they are able to </w:t>
      </w:r>
      <w:r w:rsidRPr="00ED51A3">
        <w:rPr>
          <w:rStyle w:val="StyleUnderline"/>
        </w:rPr>
        <w:t>contribute meaningfully</w:t>
      </w:r>
      <w:r w:rsidRPr="008D751E">
        <w:rPr>
          <w:sz w:val="16"/>
        </w:rPr>
        <w:t xml:space="preserve"> to those activities, and develop functional capabilities that enable them to participate fully.</w:t>
      </w:r>
    </w:p>
    <w:p w14:paraId="7AE38B09" w14:textId="77777777" w:rsidR="00375D37" w:rsidRPr="008D751E" w:rsidRDefault="00375D37" w:rsidP="00375D37">
      <w:pPr>
        <w:rPr>
          <w:sz w:val="16"/>
          <w:szCs w:val="16"/>
        </w:rPr>
      </w:pPr>
      <w:r w:rsidRPr="008D751E">
        <w:rPr>
          <w:sz w:val="16"/>
          <w:szCs w:val="16"/>
        </w:rPr>
        <w:t>By including diverse voices, usually marginalized or overlooked voices are actively empowered within their community to participate in decision making that affects their everyday lives.</w:t>
      </w:r>
    </w:p>
    <w:p w14:paraId="0659C9A4" w14:textId="77777777" w:rsidR="00375D37" w:rsidRPr="008D751E" w:rsidRDefault="00375D37" w:rsidP="00375D37">
      <w:pPr>
        <w:rPr>
          <w:sz w:val="16"/>
        </w:rPr>
      </w:pPr>
      <w:r w:rsidRPr="008D751E">
        <w:rPr>
          <w:sz w:val="16"/>
        </w:rPr>
        <w:t xml:space="preserve">Community engagement </w:t>
      </w:r>
      <w:r w:rsidRPr="00155232">
        <w:rPr>
          <w:rStyle w:val="StyleUnderline"/>
          <w:highlight w:val="green"/>
        </w:rPr>
        <w:t>helps</w:t>
      </w:r>
      <w:r w:rsidRPr="008D751E">
        <w:rPr>
          <w:sz w:val="16"/>
        </w:rPr>
        <w:t xml:space="preserve"> local </w:t>
      </w:r>
      <w:r w:rsidRPr="00155232">
        <w:rPr>
          <w:rStyle w:val="StyleUnderline"/>
          <w:highlight w:val="green"/>
        </w:rPr>
        <w:t>gov</w:t>
      </w:r>
      <w:r w:rsidRPr="00C82ED3">
        <w:rPr>
          <w:rStyle w:val="StyleUnderline"/>
        </w:rPr>
        <w:t>ernments</w:t>
      </w:r>
      <w:r w:rsidRPr="008D751E">
        <w:rPr>
          <w:sz w:val="16"/>
        </w:rPr>
        <w:t xml:space="preserve"> to </w:t>
      </w:r>
      <w:r w:rsidRPr="00155232">
        <w:rPr>
          <w:rStyle w:val="StyleUnderline"/>
          <w:highlight w:val="green"/>
        </w:rPr>
        <w:t>promote sustainable decisions</w:t>
      </w:r>
    </w:p>
    <w:p w14:paraId="3D994550" w14:textId="77777777" w:rsidR="00375D37" w:rsidRPr="008D751E" w:rsidRDefault="00375D37" w:rsidP="00375D37">
      <w:pPr>
        <w:rPr>
          <w:sz w:val="16"/>
        </w:rPr>
      </w:pPr>
      <w:r w:rsidRPr="008D751E">
        <w:rPr>
          <w:sz w:val="16"/>
        </w:rPr>
        <w:t xml:space="preserve">Community engagement helps governments </w:t>
      </w:r>
      <w:r w:rsidRPr="00C82ED3">
        <w:rPr>
          <w:rStyle w:val="StyleUnderline"/>
        </w:rPr>
        <w:t xml:space="preserve">improve the </w:t>
      </w:r>
      <w:r w:rsidRPr="00155232">
        <w:rPr>
          <w:rStyle w:val="StyleUnderline"/>
          <w:highlight w:val="green"/>
        </w:rPr>
        <w:t>efficiency, legitimacy</w:t>
      </w:r>
      <w:r w:rsidRPr="00C82ED3">
        <w:rPr>
          <w:rStyle w:val="StyleUnderline"/>
        </w:rPr>
        <w:t xml:space="preserve"> </w:t>
      </w:r>
      <w:r w:rsidRPr="008D751E">
        <w:rPr>
          <w:sz w:val="16"/>
        </w:rPr>
        <w:t xml:space="preserve">and </w:t>
      </w:r>
      <w:r w:rsidRPr="00C82ED3">
        <w:rPr>
          <w:rStyle w:val="StyleUnderline"/>
        </w:rPr>
        <w:t>t</w:t>
      </w:r>
      <w:r w:rsidRPr="00155232">
        <w:rPr>
          <w:rStyle w:val="StyleUnderline"/>
          <w:highlight w:val="green"/>
        </w:rPr>
        <w:t>ransparency</w:t>
      </w:r>
      <w:r w:rsidRPr="008D751E">
        <w:rPr>
          <w:sz w:val="16"/>
        </w:rPr>
        <w:t xml:space="preserve"> of their decision making. By </w:t>
      </w:r>
      <w:r w:rsidRPr="00C82ED3">
        <w:rPr>
          <w:rStyle w:val="StyleUnderline"/>
        </w:rPr>
        <w:t>embracing</w:t>
      </w:r>
      <w:r w:rsidRPr="008D751E">
        <w:rPr>
          <w:sz w:val="16"/>
        </w:rPr>
        <w:t xml:space="preserve"> and </w:t>
      </w:r>
      <w:r w:rsidRPr="00155232">
        <w:rPr>
          <w:rStyle w:val="StyleUnderline"/>
          <w:highlight w:val="green"/>
        </w:rPr>
        <w:t>encouraging participation</w:t>
      </w:r>
      <w:r w:rsidRPr="00C82ED3">
        <w:rPr>
          <w:rStyle w:val="StyleUnderline"/>
        </w:rPr>
        <w:t>,</w:t>
      </w:r>
      <w:r w:rsidRPr="008D751E">
        <w:rPr>
          <w:sz w:val="16"/>
        </w:rPr>
        <w:t xml:space="preserve"> it </w:t>
      </w:r>
      <w:r w:rsidRPr="00C82ED3">
        <w:rPr>
          <w:rStyle w:val="StyleUnderline"/>
        </w:rPr>
        <w:t>enables policy makers to</w:t>
      </w:r>
      <w:r w:rsidRPr="008D751E">
        <w:rPr>
          <w:sz w:val="16"/>
        </w:rPr>
        <w:t xml:space="preserve"> </w:t>
      </w:r>
      <w:r w:rsidRPr="00C82ED3">
        <w:rPr>
          <w:rStyle w:val="StyleUnderline"/>
        </w:rPr>
        <w:t xml:space="preserve">make </w:t>
      </w:r>
      <w:r w:rsidRPr="00155232">
        <w:rPr>
          <w:rStyle w:val="StyleUnderline"/>
          <w:highlight w:val="green"/>
        </w:rPr>
        <w:t>more informed decisions</w:t>
      </w:r>
      <w:r w:rsidRPr="008D751E">
        <w:rPr>
          <w:sz w:val="16"/>
        </w:rPr>
        <w:t xml:space="preserve"> by engaging with, and carefully mapping out the needs, </w:t>
      </w:r>
      <w:r w:rsidRPr="00C82ED3">
        <w:rPr>
          <w:rStyle w:val="StyleUnderline"/>
        </w:rPr>
        <w:t>opinions and</w:t>
      </w:r>
      <w:r w:rsidRPr="008D751E">
        <w:rPr>
          <w:sz w:val="16"/>
        </w:rPr>
        <w:t xml:space="preserve"> </w:t>
      </w:r>
      <w:r w:rsidRPr="00C82ED3">
        <w:rPr>
          <w:rStyle w:val="StyleUnderline"/>
        </w:rPr>
        <w:t>visions of</w:t>
      </w:r>
      <w:r w:rsidRPr="008D751E">
        <w:rPr>
          <w:sz w:val="16"/>
        </w:rPr>
        <w:t xml:space="preserve"> local </w:t>
      </w:r>
      <w:r w:rsidRPr="00C82ED3">
        <w:rPr>
          <w:rStyle w:val="StyleUnderline"/>
        </w:rPr>
        <w:t>communities</w:t>
      </w:r>
      <w:r w:rsidRPr="008D751E">
        <w:rPr>
          <w:sz w:val="16"/>
        </w:rPr>
        <w:t xml:space="preserve"> on issues that </w:t>
      </w:r>
      <w:r w:rsidRPr="00C82ED3">
        <w:rPr>
          <w:rStyle w:val="StyleUnderline"/>
        </w:rPr>
        <w:t>matter to them</w:t>
      </w:r>
      <w:r w:rsidRPr="008D751E">
        <w:rPr>
          <w:sz w:val="16"/>
        </w:rPr>
        <w:t xml:space="preserve">. It </w:t>
      </w:r>
      <w:r w:rsidRPr="00C82ED3">
        <w:rPr>
          <w:rStyle w:val="StyleUnderline"/>
        </w:rPr>
        <w:t>promotes sustainable decisions</w:t>
      </w:r>
      <w:r w:rsidRPr="008D751E">
        <w:rPr>
          <w:sz w:val="16"/>
        </w:rPr>
        <w:t xml:space="preserve"> by </w:t>
      </w:r>
      <w:r w:rsidRPr="00C82ED3">
        <w:rPr>
          <w:rStyle w:val="StyleUnderline"/>
        </w:rPr>
        <w:t>recognizing and communicating</w:t>
      </w:r>
      <w:r w:rsidRPr="008D751E">
        <w:rPr>
          <w:sz w:val="16"/>
        </w:rPr>
        <w:t xml:space="preserve"> the </w:t>
      </w:r>
      <w:r w:rsidRPr="00C82ED3">
        <w:rPr>
          <w:rStyle w:val="StyleUnderline"/>
        </w:rPr>
        <w:t>needs</w:t>
      </w:r>
      <w:r w:rsidRPr="008D751E">
        <w:rPr>
          <w:sz w:val="16"/>
        </w:rPr>
        <w:t xml:space="preserve"> and interests </w:t>
      </w:r>
      <w:r w:rsidRPr="00C82ED3">
        <w:rPr>
          <w:rStyle w:val="StyleUnderline"/>
        </w:rPr>
        <w:t xml:space="preserve">of all </w:t>
      </w:r>
      <w:r w:rsidRPr="00C82ED3">
        <w:rPr>
          <w:rStyle w:val="StyleUnderline"/>
        </w:rPr>
        <w:lastRenderedPageBreak/>
        <w:t>participants</w:t>
      </w:r>
      <w:r w:rsidRPr="008D751E">
        <w:rPr>
          <w:sz w:val="16"/>
        </w:rPr>
        <w:t xml:space="preserve"> – including decision makers. This </w:t>
      </w:r>
      <w:r w:rsidRPr="00C82ED3">
        <w:rPr>
          <w:rStyle w:val="StyleUnderline"/>
        </w:rPr>
        <w:t>increases acceptance of decisions</w:t>
      </w:r>
      <w:r w:rsidRPr="008D751E">
        <w:rPr>
          <w:sz w:val="16"/>
        </w:rPr>
        <w:t xml:space="preserve"> and community commitment to outcomes as local knowledge from diverse groups shapes and creates inclusive, effective solutions. The flow on effect is </w:t>
      </w:r>
      <w:r w:rsidRPr="00C82ED3">
        <w:rPr>
          <w:rStyle w:val="StyleUnderline"/>
        </w:rPr>
        <w:t>increased trust in organizations and governance to make better public decisions</w:t>
      </w:r>
      <w:r w:rsidRPr="008D751E">
        <w:rPr>
          <w:sz w:val="16"/>
        </w:rPr>
        <w:t>.</w:t>
      </w:r>
    </w:p>
    <w:p w14:paraId="3C04D266" w14:textId="77777777" w:rsidR="00375D37" w:rsidRPr="008D751E" w:rsidRDefault="00375D37" w:rsidP="00375D37">
      <w:pPr>
        <w:rPr>
          <w:sz w:val="16"/>
        </w:rPr>
      </w:pPr>
      <w:r w:rsidRPr="008D751E">
        <w:rPr>
          <w:sz w:val="16"/>
        </w:rPr>
        <w:t xml:space="preserve">This is especially </w:t>
      </w:r>
      <w:r w:rsidRPr="00C82ED3">
        <w:rPr>
          <w:rStyle w:val="StyleUnderline"/>
        </w:rPr>
        <w:t>vital given</w:t>
      </w:r>
      <w:r w:rsidRPr="008D751E">
        <w:rPr>
          <w:sz w:val="16"/>
        </w:rPr>
        <w:t xml:space="preserve"> the </w:t>
      </w:r>
      <w:r w:rsidRPr="00C82ED3">
        <w:rPr>
          <w:rStyle w:val="StyleUnderline"/>
        </w:rPr>
        <w:t>declining trust in governments</w:t>
      </w:r>
      <w:r w:rsidRPr="008D751E">
        <w:rPr>
          <w:sz w:val="16"/>
        </w:rPr>
        <w:t xml:space="preserve"> worldwide, which, coupled with the Smart City agenda, creates an </w:t>
      </w:r>
      <w:r w:rsidRPr="00C82ED3">
        <w:rPr>
          <w:rStyle w:val="StyleUnderline"/>
        </w:rPr>
        <w:t>opportunity for community engagement to deliver</w:t>
      </w:r>
      <w:r w:rsidRPr="008D751E">
        <w:rPr>
          <w:sz w:val="16"/>
        </w:rPr>
        <w:t xml:space="preserve"> a </w:t>
      </w:r>
      <w:r w:rsidRPr="00C82ED3">
        <w:rPr>
          <w:rStyle w:val="StyleUnderline"/>
        </w:rPr>
        <w:t>transformative</w:t>
      </w:r>
      <w:r w:rsidRPr="008D751E">
        <w:rPr>
          <w:sz w:val="16"/>
        </w:rPr>
        <w:t xml:space="preserve"> </w:t>
      </w:r>
      <w:r w:rsidRPr="00C82ED3">
        <w:rPr>
          <w:rStyle w:val="StyleUnderline"/>
        </w:rPr>
        <w:t>form of</w:t>
      </w:r>
      <w:r w:rsidRPr="008D751E">
        <w:rPr>
          <w:sz w:val="16"/>
        </w:rPr>
        <w:t xml:space="preserve"> continuous </w:t>
      </w:r>
      <w:r w:rsidRPr="00C82ED3">
        <w:rPr>
          <w:rStyle w:val="StyleUnderline"/>
        </w:rPr>
        <w:t>engagement between citizens and governments</w:t>
      </w:r>
      <w:r w:rsidRPr="008D751E">
        <w:rPr>
          <w:sz w:val="16"/>
        </w:rPr>
        <w:t>.</w:t>
      </w:r>
    </w:p>
    <w:p w14:paraId="20085FB5" w14:textId="77777777" w:rsidR="00375D37" w:rsidRPr="008D751E" w:rsidRDefault="00375D37" w:rsidP="00375D37">
      <w:pPr>
        <w:rPr>
          <w:sz w:val="16"/>
        </w:rPr>
      </w:pPr>
      <w:r w:rsidRPr="008D751E">
        <w:rPr>
          <w:sz w:val="16"/>
        </w:rPr>
        <w:t>“</w:t>
      </w:r>
      <w:r w:rsidRPr="00155232">
        <w:rPr>
          <w:rStyle w:val="StyleUnderline"/>
          <w:highlight w:val="green"/>
        </w:rPr>
        <w:t>Community engagement</w:t>
      </w:r>
      <w:r w:rsidRPr="008D751E">
        <w:rPr>
          <w:sz w:val="16"/>
        </w:rPr>
        <w:t xml:space="preserve"> is </w:t>
      </w:r>
      <w:r w:rsidRPr="00C82ED3">
        <w:rPr>
          <w:rStyle w:val="StyleUnderline"/>
        </w:rPr>
        <w:t>important</w:t>
      </w:r>
      <w:r w:rsidRPr="008D751E">
        <w:rPr>
          <w:sz w:val="16"/>
        </w:rPr>
        <w:t xml:space="preserve"> as it </w:t>
      </w:r>
      <w:r w:rsidRPr="00C82ED3">
        <w:rPr>
          <w:rStyle w:val="StyleUnderline"/>
        </w:rPr>
        <w:t xml:space="preserve">takes </w:t>
      </w:r>
      <w:r w:rsidRPr="00155232">
        <w:rPr>
          <w:rStyle w:val="StyleUnderline"/>
          <w:highlight w:val="green"/>
        </w:rPr>
        <w:t>action to influence stakeholders</w:t>
      </w:r>
      <w:r w:rsidRPr="008D751E">
        <w:rPr>
          <w:sz w:val="16"/>
        </w:rPr>
        <w:t xml:space="preserve"> with government, </w:t>
      </w:r>
      <w:r w:rsidRPr="00C82ED3">
        <w:rPr>
          <w:rStyle w:val="StyleUnderline"/>
        </w:rPr>
        <w:t>political or funding power</w:t>
      </w:r>
      <w:r w:rsidRPr="008D751E">
        <w:rPr>
          <w:sz w:val="16"/>
        </w:rPr>
        <w:t xml:space="preserve"> to </w:t>
      </w:r>
      <w:r w:rsidRPr="00C82ED3">
        <w:rPr>
          <w:rStyle w:val="StyleUnderline"/>
        </w:rPr>
        <w:t>implement public projects</w:t>
      </w:r>
      <w:r w:rsidRPr="008D751E">
        <w:rPr>
          <w:sz w:val="16"/>
        </w:rPr>
        <w:t xml:space="preserve"> and policies that </w:t>
      </w:r>
      <w:r w:rsidRPr="00C82ED3">
        <w:rPr>
          <w:rStyle w:val="StyleUnderline"/>
        </w:rPr>
        <w:t>primarily</w:t>
      </w:r>
      <w:r w:rsidRPr="008D751E">
        <w:rPr>
          <w:sz w:val="16"/>
        </w:rPr>
        <w:t xml:space="preserve"> </w:t>
      </w:r>
      <w:r w:rsidRPr="00C82ED3">
        <w:rPr>
          <w:rStyle w:val="StyleUnderline"/>
        </w:rPr>
        <w:t>benefit individual communities</w:t>
      </w:r>
      <w:r w:rsidRPr="008D751E">
        <w:rPr>
          <w:sz w:val="16"/>
        </w:rPr>
        <w:t xml:space="preserve"> and </w:t>
      </w:r>
      <w:r w:rsidRPr="00155232">
        <w:rPr>
          <w:rStyle w:val="StyleUnderline"/>
          <w:highlight w:val="green"/>
        </w:rPr>
        <w:t>drive social change</w:t>
      </w:r>
      <w:r w:rsidRPr="00155232">
        <w:rPr>
          <w:sz w:val="16"/>
          <w:highlight w:val="green"/>
        </w:rPr>
        <w:t>.”</w:t>
      </w:r>
    </w:p>
    <w:p w14:paraId="7C4C759F" w14:textId="77777777" w:rsidR="00375D37" w:rsidRDefault="00375D37" w:rsidP="00375D37">
      <w:pPr>
        <w:pStyle w:val="Heading3"/>
      </w:pPr>
      <w:r>
        <w:lastRenderedPageBreak/>
        <w:t>I/L---Youth Key</w:t>
      </w:r>
    </w:p>
    <w:p w14:paraId="1C4950EC" w14:textId="77777777" w:rsidR="00375D37" w:rsidRPr="0093629F" w:rsidRDefault="00375D37" w:rsidP="00375D37">
      <w:pPr>
        <w:pStyle w:val="Heading4"/>
        <w:rPr>
          <w:iCs w:val="0"/>
        </w:rPr>
      </w:pPr>
      <w:r>
        <w:t xml:space="preserve">Youth voters will be </w:t>
      </w:r>
      <w:r>
        <w:rPr>
          <w:i/>
        </w:rPr>
        <w:t xml:space="preserve">decisive </w:t>
      </w:r>
      <w:r>
        <w:t xml:space="preserve">in 2024 – ceding the political </w:t>
      </w:r>
      <w:r w:rsidRPr="0093629F">
        <w:t>guarantee</w:t>
      </w:r>
      <w:r>
        <w:t>’</w:t>
      </w:r>
      <w:r w:rsidRPr="0093629F">
        <w:t>s</w:t>
      </w:r>
      <w:r>
        <w:rPr>
          <w:i/>
        </w:rPr>
        <w:t xml:space="preserve"> </w:t>
      </w:r>
      <w:r>
        <w:t>a Trump victory</w:t>
      </w:r>
    </w:p>
    <w:p w14:paraId="43B22076" w14:textId="77777777" w:rsidR="00375D37" w:rsidRDefault="00375D37" w:rsidP="00375D37">
      <w:r w:rsidRPr="0093629F">
        <w:rPr>
          <w:b/>
          <w:bCs/>
          <w:sz w:val="26"/>
          <w:szCs w:val="26"/>
        </w:rPr>
        <w:t>Kapur 7-11</w:t>
      </w:r>
      <w:r>
        <w:t xml:space="preserve"> </w:t>
      </w:r>
      <w:r w:rsidRPr="0093629F">
        <w:t>(Sahil Kapur, 7-11-2023, "Biden confronts a 'pissed-off generation' of young voters who may be decisive in 2024," NBC News, Sahil Kapur is a senior national political reporter for NBC News.</w:t>
      </w:r>
      <w:r>
        <w:t xml:space="preserve"> </w:t>
      </w:r>
      <w:r w:rsidRPr="0093629F">
        <w:t>https://www.nbcnews.com/politics/2024-election/biden-confronts-pissed-generation-young-voters-may-decisive-2024-rcna93110, accessed 7-21-2023)//Prozes</w:t>
      </w:r>
    </w:p>
    <w:p w14:paraId="23942796" w14:textId="77777777" w:rsidR="00375D37" w:rsidRPr="0093629F" w:rsidRDefault="00375D37" w:rsidP="00375D37">
      <w:pPr>
        <w:rPr>
          <w:rStyle w:val="StyleUnderline"/>
        </w:rPr>
      </w:pPr>
      <w:r w:rsidRPr="0093629F">
        <w:rPr>
          <w:sz w:val="16"/>
        </w:rPr>
        <w:t xml:space="preserve">Biden confronts a 'pissed-off generation' of </w:t>
      </w:r>
      <w:r w:rsidRPr="0093629F">
        <w:rPr>
          <w:rStyle w:val="StyleUnderline"/>
          <w:highlight w:val="cyan"/>
        </w:rPr>
        <w:t>young voters</w:t>
      </w:r>
      <w:r w:rsidRPr="0093629F">
        <w:rPr>
          <w:sz w:val="16"/>
        </w:rPr>
        <w:t xml:space="preserve"> who may </w:t>
      </w:r>
      <w:r w:rsidRPr="0093629F">
        <w:rPr>
          <w:rStyle w:val="StyleUnderline"/>
        </w:rPr>
        <w:t>be decisive in 2024</w:t>
      </w:r>
    </w:p>
    <w:p w14:paraId="05BF5B5F" w14:textId="77777777" w:rsidR="00375D37" w:rsidRPr="0093629F" w:rsidRDefault="00375D37" w:rsidP="00375D37">
      <w:pPr>
        <w:rPr>
          <w:u w:val="single"/>
        </w:rPr>
      </w:pPr>
      <w:r w:rsidRPr="0093629F">
        <w:rPr>
          <w:sz w:val="16"/>
        </w:rPr>
        <w:t xml:space="preserve">One pollster sees “flashing red” signs on youth turnout as </w:t>
      </w:r>
      <w:r w:rsidRPr="0093629F">
        <w:rPr>
          <w:rStyle w:val="StyleUnderline"/>
        </w:rPr>
        <w:t>Gen Z and millennial voters</w:t>
      </w:r>
      <w:r w:rsidRPr="0093629F">
        <w:rPr>
          <w:sz w:val="16"/>
        </w:rPr>
        <w:t xml:space="preserve">, who are not satisfied with either party, could again </w:t>
      </w:r>
      <w:r w:rsidRPr="0093629F">
        <w:rPr>
          <w:rStyle w:val="StyleUnderline"/>
          <w:highlight w:val="cyan"/>
        </w:rPr>
        <w:t>play a decisive role in the next election.</w:t>
      </w:r>
    </w:p>
    <w:p w14:paraId="1920EFA1" w14:textId="77777777" w:rsidR="00375D37" w:rsidRPr="0093629F" w:rsidRDefault="00375D37" w:rsidP="00375D37">
      <w:pPr>
        <w:rPr>
          <w:sz w:val="16"/>
        </w:rPr>
      </w:pPr>
      <w:r w:rsidRPr="0093629F">
        <w:rPr>
          <w:sz w:val="16"/>
        </w:rPr>
        <w:t xml:space="preserve">WASHINGTON </w:t>
      </w:r>
      <w:r w:rsidRPr="0093629F">
        <w:rPr>
          <w:rStyle w:val="StyleUnderline"/>
        </w:rPr>
        <w:t xml:space="preserve">— </w:t>
      </w:r>
      <w:r w:rsidRPr="0093629F">
        <w:rPr>
          <w:rStyle w:val="StyleUnderline"/>
          <w:highlight w:val="cyan"/>
        </w:rPr>
        <w:t>In 2020, J</w:t>
      </w:r>
      <w:r w:rsidRPr="0093629F">
        <w:rPr>
          <w:rStyle w:val="StyleUnderline"/>
        </w:rPr>
        <w:t xml:space="preserve">oe </w:t>
      </w:r>
      <w:r w:rsidRPr="0093629F">
        <w:rPr>
          <w:rStyle w:val="StyleUnderline"/>
          <w:highlight w:val="cyan"/>
        </w:rPr>
        <w:t>Biden scored a narrow</w:t>
      </w:r>
      <w:r w:rsidRPr="0093629F">
        <w:rPr>
          <w:sz w:val="16"/>
        </w:rPr>
        <w:t xml:space="preserve"> Electoral </w:t>
      </w:r>
      <w:r w:rsidRPr="0093629F">
        <w:rPr>
          <w:rStyle w:val="StyleUnderline"/>
        </w:rPr>
        <w:t xml:space="preserve">College </w:t>
      </w:r>
      <w:r w:rsidRPr="0093629F">
        <w:rPr>
          <w:rStyle w:val="StyleUnderline"/>
          <w:highlight w:val="cyan"/>
        </w:rPr>
        <w:t>victory with</w:t>
      </w:r>
      <w:r w:rsidRPr="0093629F">
        <w:rPr>
          <w:rStyle w:val="StyleUnderline"/>
        </w:rPr>
        <w:t xml:space="preserve"> a decisive </w:t>
      </w:r>
      <w:r w:rsidRPr="0093629F">
        <w:rPr>
          <w:rStyle w:val="StyleUnderline"/>
          <w:highlight w:val="cyan"/>
        </w:rPr>
        <w:t>assist from young voters</w:t>
      </w:r>
      <w:r w:rsidRPr="0093629F">
        <w:rPr>
          <w:sz w:val="16"/>
        </w:rPr>
        <w:t xml:space="preserve">. </w:t>
      </w:r>
      <w:r w:rsidRPr="0093629F">
        <w:rPr>
          <w:rStyle w:val="StyleUnderline"/>
          <w:highlight w:val="cyan"/>
        </w:rPr>
        <w:t>But</w:t>
      </w:r>
      <w:r w:rsidRPr="0093629F">
        <w:rPr>
          <w:sz w:val="16"/>
        </w:rPr>
        <w:t xml:space="preserve"> as the president looks beyond his first term, </w:t>
      </w:r>
      <w:r w:rsidRPr="0093629F">
        <w:rPr>
          <w:rStyle w:val="StyleUnderline"/>
          <w:highlight w:val="cyan"/>
        </w:rPr>
        <w:t>many young voters are not satisfied</w:t>
      </w:r>
      <w:r w:rsidRPr="0093629F">
        <w:rPr>
          <w:rStyle w:val="StyleUnderline"/>
        </w:rPr>
        <w:t xml:space="preserve">, presenting a fresh challenge as </w:t>
      </w:r>
      <w:r w:rsidRPr="0093629F">
        <w:rPr>
          <w:rStyle w:val="StyleUnderline"/>
          <w:highlight w:val="cyan"/>
        </w:rPr>
        <w:t>he heads into a</w:t>
      </w:r>
      <w:r w:rsidRPr="0093629F">
        <w:rPr>
          <w:sz w:val="16"/>
        </w:rPr>
        <w:t xml:space="preserve"> likely </w:t>
      </w:r>
      <w:r w:rsidRPr="0093629F">
        <w:rPr>
          <w:rStyle w:val="StyleUnderline"/>
          <w:highlight w:val="cyan"/>
        </w:rPr>
        <w:t>rematch with</w:t>
      </w:r>
      <w:r w:rsidRPr="0093629F">
        <w:rPr>
          <w:sz w:val="16"/>
        </w:rPr>
        <w:t xml:space="preserve"> former President Donald </w:t>
      </w:r>
      <w:r w:rsidRPr="0093629F">
        <w:rPr>
          <w:rStyle w:val="StyleUnderline"/>
          <w:highlight w:val="cyan"/>
        </w:rPr>
        <w:t>Trump</w:t>
      </w:r>
      <w:r w:rsidRPr="0093629F">
        <w:rPr>
          <w:sz w:val="16"/>
        </w:rPr>
        <w:t xml:space="preserve"> in 2024.</w:t>
      </w:r>
    </w:p>
    <w:p w14:paraId="1F95BC19" w14:textId="77777777" w:rsidR="00375D37" w:rsidRPr="0093629F" w:rsidRDefault="00375D37" w:rsidP="00375D37">
      <w:pPr>
        <w:rPr>
          <w:sz w:val="16"/>
        </w:rPr>
      </w:pPr>
      <w:r w:rsidRPr="0093629F">
        <w:rPr>
          <w:sz w:val="16"/>
        </w:rPr>
        <w:t xml:space="preserve">Biden faces little risk of losing young Americans to Trump, who is far less popular among Gen Z and millennial voters. But can the president harness their anger to turn out and push him over the top? Or </w:t>
      </w:r>
      <w:r w:rsidRPr="0093629F">
        <w:rPr>
          <w:rStyle w:val="StyleUnderline"/>
          <w:highlight w:val="cyan"/>
        </w:rPr>
        <w:t>will</w:t>
      </w:r>
      <w:r w:rsidRPr="0093629F">
        <w:rPr>
          <w:rStyle w:val="StyleUnderline"/>
        </w:rPr>
        <w:t xml:space="preserve"> their </w:t>
      </w:r>
      <w:r w:rsidRPr="0093629F">
        <w:rPr>
          <w:rStyle w:val="StyleUnderline"/>
          <w:highlight w:val="cyan"/>
        </w:rPr>
        <w:t xml:space="preserve">lack of perceived progress cause them to stay home, </w:t>
      </w:r>
      <w:r w:rsidRPr="0093629F">
        <w:rPr>
          <w:rStyle w:val="Emphasis"/>
          <w:highlight w:val="cyan"/>
        </w:rPr>
        <w:t>making way for</w:t>
      </w:r>
      <w:r w:rsidRPr="0093629F">
        <w:rPr>
          <w:rStyle w:val="StyleUnderline"/>
        </w:rPr>
        <w:t xml:space="preserve"> a </w:t>
      </w:r>
      <w:r w:rsidRPr="0093629F">
        <w:rPr>
          <w:rStyle w:val="Emphasis"/>
          <w:highlight w:val="cyan"/>
        </w:rPr>
        <w:t>Trump victory</w:t>
      </w:r>
      <w:r w:rsidRPr="0093629F">
        <w:rPr>
          <w:sz w:val="16"/>
        </w:rPr>
        <w:t xml:space="preserve"> next year?</w:t>
      </w:r>
    </w:p>
    <w:p w14:paraId="4E5DBEEF" w14:textId="77777777" w:rsidR="00375D37" w:rsidRPr="0093629F" w:rsidRDefault="00375D37" w:rsidP="00375D37">
      <w:pPr>
        <w:rPr>
          <w:sz w:val="16"/>
        </w:rPr>
      </w:pPr>
      <w:r w:rsidRPr="0093629F">
        <w:rPr>
          <w:sz w:val="16"/>
        </w:rPr>
        <w:t>“</w:t>
      </w:r>
      <w:r w:rsidRPr="0093629F">
        <w:rPr>
          <w:rStyle w:val="StyleUnderline"/>
          <w:highlight w:val="cyan"/>
        </w:rPr>
        <w:t xml:space="preserve">The answer to this question will </w:t>
      </w:r>
      <w:r w:rsidRPr="0093629F">
        <w:rPr>
          <w:rStyle w:val="Emphasis"/>
          <w:highlight w:val="cyan"/>
        </w:rPr>
        <w:t>decide the election</w:t>
      </w:r>
      <w:r w:rsidRPr="0093629F">
        <w:rPr>
          <w:sz w:val="16"/>
        </w:rPr>
        <w:t>,” said John Della Volpe, polling director at the Harvard Kennedy School Institute of Politics, who specializes in young voter attitudes.</w:t>
      </w:r>
    </w:p>
    <w:p w14:paraId="7D72A4F9" w14:textId="77777777" w:rsidR="00375D37" w:rsidRPr="0093629F" w:rsidRDefault="00375D37" w:rsidP="00375D37">
      <w:pPr>
        <w:rPr>
          <w:sz w:val="16"/>
          <w:szCs w:val="16"/>
        </w:rPr>
      </w:pPr>
      <w:r w:rsidRPr="0093629F">
        <w:rPr>
          <w:sz w:val="16"/>
          <w:szCs w:val="16"/>
        </w:rPr>
        <w:t>In a recent blog post, Della Volpe wrote that voters under 30, who have been key to modern Democratic victories, now appear less likely to identify as Democrats, instead aligning as independents. Worse for the party, fewer young voters see politics as a “meaningful way to create change,” which he said has been a key indicator of youth turnout.</w:t>
      </w:r>
    </w:p>
    <w:p w14:paraId="322FCF9B" w14:textId="77777777" w:rsidR="00375D37" w:rsidRPr="0093629F" w:rsidRDefault="00375D37" w:rsidP="00375D37">
      <w:pPr>
        <w:rPr>
          <w:sz w:val="16"/>
          <w:szCs w:val="16"/>
        </w:rPr>
      </w:pPr>
      <w:r w:rsidRPr="0093629F">
        <w:rPr>
          <w:sz w:val="16"/>
          <w:szCs w:val="16"/>
        </w:rPr>
        <w:t>“Nearly every sign that made me confident in historic levels of youth participation in 2018, 2020, and 2022 — is now flashing red,” he wrote.</w:t>
      </w:r>
    </w:p>
    <w:p w14:paraId="6F3C3D68" w14:textId="77777777" w:rsidR="00375D37" w:rsidRPr="0093629F" w:rsidRDefault="00375D37" w:rsidP="00375D37">
      <w:pPr>
        <w:rPr>
          <w:sz w:val="16"/>
          <w:szCs w:val="16"/>
        </w:rPr>
      </w:pPr>
      <w:r w:rsidRPr="0093629F">
        <w:rPr>
          <w:sz w:val="16"/>
          <w:szCs w:val="16"/>
        </w:rPr>
        <w:t>In 2020, Biden won 60% of voters under 30, while Trump won 36%, according to NBC News exit polls. In addition, youth voter turnout surged that year compared to 2016, helping Biden win the Electoral College by a margin of just 45,000 votes across three swing states.</w:t>
      </w:r>
    </w:p>
    <w:p w14:paraId="750C9F49" w14:textId="77777777" w:rsidR="00375D37" w:rsidRPr="0093629F" w:rsidRDefault="00375D37" w:rsidP="00375D37">
      <w:pPr>
        <w:rPr>
          <w:sz w:val="16"/>
          <w:szCs w:val="16"/>
        </w:rPr>
      </w:pPr>
      <w:r w:rsidRPr="0093629F">
        <w:rPr>
          <w:sz w:val="16"/>
          <w:szCs w:val="16"/>
        </w:rPr>
        <w:t>Biden’s national approval rating with registered voters under 35 is 51%, with a 44% unfavorable rating, an NBC News poll taken June 16-20 found. Young voter enthusiasm for Biden is limited: Just 9% of voters under 35 said they “strongly approve” of Biden’s performance. Among those who disapprove, 28% said they “strongly disapprove,” while 16% said they “somewhat disapprove.”</w:t>
      </w:r>
    </w:p>
    <w:p w14:paraId="0047B1EE" w14:textId="77777777" w:rsidR="00375D37" w:rsidRPr="0093629F" w:rsidRDefault="00375D37" w:rsidP="00375D37">
      <w:pPr>
        <w:rPr>
          <w:sz w:val="16"/>
        </w:rPr>
      </w:pPr>
      <w:r w:rsidRPr="0093629F">
        <w:rPr>
          <w:sz w:val="16"/>
        </w:rPr>
        <w:t xml:space="preserve">The </w:t>
      </w:r>
      <w:r w:rsidRPr="0093629F">
        <w:rPr>
          <w:rStyle w:val="StyleUnderline"/>
        </w:rPr>
        <w:t>Biden</w:t>
      </w:r>
      <w:r w:rsidRPr="0093629F">
        <w:rPr>
          <w:sz w:val="16"/>
        </w:rPr>
        <w:t xml:space="preserve"> campaign indicated that it is taking nothing for granted and wi</w:t>
      </w:r>
      <w:r w:rsidRPr="0093629F">
        <w:rPr>
          <w:rStyle w:val="StyleUnderline"/>
        </w:rPr>
        <w:t>ll meet younger voters “where they are”</w:t>
      </w:r>
      <w:r w:rsidRPr="0093629F">
        <w:rPr>
          <w:sz w:val="16"/>
        </w:rPr>
        <w:t xml:space="preserve"> to make the case for the president’s re-election.</w:t>
      </w:r>
    </w:p>
    <w:p w14:paraId="5981950E" w14:textId="77777777" w:rsidR="00375D37" w:rsidRPr="0093629F" w:rsidRDefault="00375D37" w:rsidP="00375D37">
      <w:pPr>
        <w:rPr>
          <w:sz w:val="16"/>
        </w:rPr>
      </w:pPr>
      <w:r w:rsidRPr="0093629F">
        <w:rPr>
          <w:sz w:val="16"/>
        </w:rPr>
        <w:t>“</w:t>
      </w:r>
      <w:r w:rsidRPr="0093629F">
        <w:rPr>
          <w:rStyle w:val="StyleUnderline"/>
          <w:highlight w:val="cyan"/>
        </w:rPr>
        <w:t>Young people are acutely impacted by</w:t>
      </w:r>
      <w:r w:rsidRPr="0093629F">
        <w:rPr>
          <w:rStyle w:val="StyleUnderline"/>
        </w:rPr>
        <w:t xml:space="preserve"> the issues front and center in this election</w:t>
      </w:r>
      <w:r w:rsidRPr="0093629F">
        <w:rPr>
          <w:sz w:val="16"/>
        </w:rPr>
        <w:t xml:space="preserve">, driven by </w:t>
      </w:r>
      <w:r w:rsidRPr="0093629F">
        <w:rPr>
          <w:rStyle w:val="StyleUnderline"/>
          <w:highlight w:val="cyan"/>
        </w:rPr>
        <w:t>the extreme MAGA agenda</w:t>
      </w:r>
      <w:r w:rsidRPr="0093629F">
        <w:rPr>
          <w:sz w:val="16"/>
        </w:rPr>
        <w:t xml:space="preserve">, which cuts costs for </w:t>
      </w:r>
      <w:r w:rsidRPr="0093629F">
        <w:rPr>
          <w:rStyle w:val="StyleUnderline"/>
        </w:rPr>
        <w:t>corporations</w:t>
      </w:r>
      <w:r w:rsidRPr="0093629F">
        <w:rPr>
          <w:sz w:val="16"/>
        </w:rPr>
        <w:t xml:space="preserve"> but not </w:t>
      </w:r>
      <w:r w:rsidRPr="0093629F">
        <w:rPr>
          <w:rStyle w:val="StyleUnderline"/>
          <w:highlight w:val="cyan"/>
        </w:rPr>
        <w:t>student</w:t>
      </w:r>
      <w:r w:rsidRPr="0093629F">
        <w:rPr>
          <w:sz w:val="16"/>
        </w:rPr>
        <w:t xml:space="preserve">s in </w:t>
      </w:r>
      <w:r w:rsidRPr="0093629F">
        <w:rPr>
          <w:rStyle w:val="StyleUnderline"/>
          <w:highlight w:val="cyan"/>
        </w:rPr>
        <w:t>debt</w:t>
      </w:r>
      <w:r w:rsidRPr="0093629F">
        <w:rPr>
          <w:sz w:val="16"/>
        </w:rPr>
        <w:t xml:space="preserve">, takes away </w:t>
      </w:r>
      <w:r w:rsidRPr="0093629F">
        <w:rPr>
          <w:rStyle w:val="StyleUnderline"/>
          <w:highlight w:val="cyan"/>
        </w:rPr>
        <w:t>fundamental rights</w:t>
      </w:r>
      <w:r w:rsidRPr="0093629F">
        <w:rPr>
          <w:rStyle w:val="StyleUnderline"/>
        </w:rPr>
        <w:t>,</w:t>
      </w:r>
      <w:r w:rsidRPr="0093629F">
        <w:rPr>
          <w:sz w:val="16"/>
        </w:rPr>
        <w:t xml:space="preserve"> and fails to protect young Americans from our most urgent threats like </w:t>
      </w:r>
      <w:r w:rsidRPr="0093629F">
        <w:rPr>
          <w:rStyle w:val="StyleUnderline"/>
          <w:highlight w:val="cyan"/>
        </w:rPr>
        <w:t>gun violence and climate change</w:t>
      </w:r>
      <w:r w:rsidRPr="0093629F">
        <w:rPr>
          <w:sz w:val="16"/>
        </w:rPr>
        <w:t xml:space="preserve">,” said Biden campaign spokesman Kevin Munoz. “President </w:t>
      </w:r>
      <w:r w:rsidRPr="0093629F">
        <w:rPr>
          <w:rStyle w:val="StyleUnderline"/>
        </w:rPr>
        <w:t>Biden</w:t>
      </w:r>
      <w:r w:rsidRPr="0093629F">
        <w:rPr>
          <w:sz w:val="16"/>
        </w:rPr>
        <w:t xml:space="preserve"> and Vice President Harris are </w:t>
      </w:r>
      <w:r w:rsidRPr="0093629F">
        <w:rPr>
          <w:rStyle w:val="StyleUnderline"/>
        </w:rPr>
        <w:t>fighting for the future America’s young people deserve</w:t>
      </w:r>
      <w:r w:rsidRPr="0093629F">
        <w:rPr>
          <w:sz w:val="16"/>
        </w:rPr>
        <w:t>, and as Democrats did in 2020 and 2022, we will meet younger Americans where they are and turn their energy into action as part of our winning 2024 coalition.”</w:t>
      </w:r>
    </w:p>
    <w:p w14:paraId="5B40309F" w14:textId="77777777" w:rsidR="00375D37" w:rsidRPr="0093629F" w:rsidRDefault="00375D37" w:rsidP="00375D37">
      <w:pPr>
        <w:rPr>
          <w:sz w:val="16"/>
        </w:rPr>
      </w:pPr>
      <w:r w:rsidRPr="0093629F">
        <w:rPr>
          <w:sz w:val="16"/>
        </w:rPr>
        <w:t xml:space="preserve">Biden’s campaign plans to drive the contrast with Trump and enlist surrogates who are younger and popular with Gen Z and millennials to help make the case. Among them are Tennessee Rep. </w:t>
      </w:r>
      <w:r w:rsidRPr="0093629F">
        <w:rPr>
          <w:rStyle w:val="StyleUnderline"/>
        </w:rPr>
        <w:t>Justin</w:t>
      </w:r>
      <w:r w:rsidRPr="0093629F">
        <w:rPr>
          <w:sz w:val="16"/>
        </w:rPr>
        <w:t xml:space="preserve"> Jones, a 27-year-old state legislator who was expelled by Republicans after protesting in support of gun limits, and 26-year-old U.S. Rep. Maxwell Frost, D-Fla., the youngest member of Congress.</w:t>
      </w:r>
    </w:p>
    <w:p w14:paraId="489639A0" w14:textId="77777777" w:rsidR="00375D37" w:rsidRPr="0093629F" w:rsidRDefault="00375D37" w:rsidP="00375D37">
      <w:pPr>
        <w:rPr>
          <w:rStyle w:val="StyleUnderline"/>
        </w:rPr>
      </w:pPr>
      <w:r w:rsidRPr="0093629F">
        <w:rPr>
          <w:sz w:val="16"/>
        </w:rPr>
        <w:t xml:space="preserve">In an interview, </w:t>
      </w:r>
      <w:r w:rsidRPr="0093629F">
        <w:rPr>
          <w:rStyle w:val="StyleUnderline"/>
        </w:rPr>
        <w:t>Jones</w:t>
      </w:r>
      <w:r w:rsidRPr="0093629F">
        <w:rPr>
          <w:sz w:val="16"/>
        </w:rPr>
        <w:t xml:space="preserve">, who was reinstated to the Legislature in April, </w:t>
      </w:r>
      <w:r w:rsidRPr="0093629F">
        <w:rPr>
          <w:rStyle w:val="StyleUnderline"/>
        </w:rPr>
        <w:t xml:space="preserve">praised </w:t>
      </w:r>
      <w:r w:rsidRPr="0093629F">
        <w:rPr>
          <w:rStyle w:val="StyleUnderline"/>
          <w:highlight w:val="cyan"/>
        </w:rPr>
        <w:t>Biden</w:t>
      </w:r>
      <w:r w:rsidRPr="0093629F">
        <w:rPr>
          <w:rStyle w:val="StyleUnderline"/>
        </w:rPr>
        <w:t xml:space="preserve"> for </w:t>
      </w:r>
      <w:r w:rsidRPr="0093629F">
        <w:rPr>
          <w:rStyle w:val="StyleUnderline"/>
          <w:highlight w:val="cyan"/>
        </w:rPr>
        <w:t>securing a bill to combat mass shootings</w:t>
      </w:r>
      <w:r w:rsidRPr="0093629F">
        <w:rPr>
          <w:rStyle w:val="StyleUnderline"/>
        </w:rPr>
        <w:t>, pursuing “</w:t>
      </w:r>
      <w:r w:rsidRPr="0093629F">
        <w:rPr>
          <w:rStyle w:val="StyleUnderline"/>
          <w:highlight w:val="cyan"/>
        </w:rPr>
        <w:t>environmental justice”</w:t>
      </w:r>
      <w:r w:rsidRPr="0093629F">
        <w:rPr>
          <w:rStyle w:val="StyleUnderline"/>
        </w:rPr>
        <w:t xml:space="preserve"> with a historic climate law, passing a bill to address </w:t>
      </w:r>
      <w:r w:rsidRPr="0093629F">
        <w:rPr>
          <w:rStyle w:val="StyleUnderline"/>
          <w:highlight w:val="cyan"/>
        </w:rPr>
        <w:t>the “crisis of democracy</w:t>
      </w:r>
      <w:r w:rsidRPr="0093629F">
        <w:rPr>
          <w:rStyle w:val="StyleUnderline"/>
        </w:rPr>
        <w:t xml:space="preserve">” by closing loopholes to prevent stolen elections </w:t>
      </w:r>
      <w:r w:rsidRPr="0093629F">
        <w:rPr>
          <w:rStyle w:val="StyleUnderline"/>
          <w:highlight w:val="cyan"/>
        </w:rPr>
        <w:t>and</w:t>
      </w:r>
      <w:r w:rsidRPr="0093629F">
        <w:rPr>
          <w:rStyle w:val="StyleUnderline"/>
        </w:rPr>
        <w:t xml:space="preserve"> announcing </w:t>
      </w:r>
      <w:r w:rsidRPr="0093629F">
        <w:rPr>
          <w:rStyle w:val="StyleUnderline"/>
          <w:highlight w:val="cyan"/>
        </w:rPr>
        <w:t xml:space="preserve">new steps to </w:t>
      </w:r>
      <w:r w:rsidRPr="0093629F">
        <w:rPr>
          <w:rStyle w:val="StyleUnderline"/>
          <w:highlight w:val="cyan"/>
        </w:rPr>
        <w:lastRenderedPageBreak/>
        <w:t>mitigate student debt after his earlier actions were overturned by</w:t>
      </w:r>
      <w:r w:rsidRPr="0093629F">
        <w:rPr>
          <w:rStyle w:val="StyleUnderline"/>
        </w:rPr>
        <w:t xml:space="preserve"> a conservative-leaning </w:t>
      </w:r>
      <w:r w:rsidRPr="0093629F">
        <w:rPr>
          <w:rStyle w:val="StyleUnderline"/>
          <w:highlight w:val="cyan"/>
        </w:rPr>
        <w:t>Supreme Court.</w:t>
      </w:r>
    </w:p>
    <w:p w14:paraId="462D7E40" w14:textId="77777777" w:rsidR="00375D37" w:rsidRPr="0093629F" w:rsidRDefault="00375D37" w:rsidP="00375D37">
      <w:pPr>
        <w:rPr>
          <w:rStyle w:val="StyleUnderline"/>
        </w:rPr>
      </w:pPr>
      <w:r w:rsidRPr="0093629F">
        <w:rPr>
          <w:sz w:val="16"/>
        </w:rPr>
        <w:t xml:space="preserve">“I know that this administration sees these issues as crises. I know that they feel urgency to address these issues, and I know that they’re using the tools that they have,” Jones said. “When I look at </w:t>
      </w:r>
      <w:r w:rsidRPr="0093629F">
        <w:rPr>
          <w:rStyle w:val="StyleUnderline"/>
        </w:rPr>
        <w:t>where</w:t>
      </w:r>
      <w:r w:rsidRPr="0093629F">
        <w:rPr>
          <w:sz w:val="16"/>
        </w:rPr>
        <w:t xml:space="preserve"> does </w:t>
      </w:r>
      <w:r w:rsidRPr="0093629F">
        <w:rPr>
          <w:rStyle w:val="StyleUnderline"/>
        </w:rPr>
        <w:t>the responsibility lie, I look at the Supreme Court, and</w:t>
      </w:r>
      <w:r w:rsidRPr="0093629F">
        <w:rPr>
          <w:sz w:val="16"/>
        </w:rPr>
        <w:t xml:space="preserve"> I look at this extreme </w:t>
      </w:r>
      <w:r w:rsidRPr="0093629F">
        <w:rPr>
          <w:rStyle w:val="StyleUnderline"/>
        </w:rPr>
        <w:t>dysfunctional Republican leadership in Congress.”</w:t>
      </w:r>
    </w:p>
    <w:p w14:paraId="5A512FE5" w14:textId="77777777" w:rsidR="00375D37" w:rsidRPr="0093629F" w:rsidRDefault="00375D37" w:rsidP="00375D37">
      <w:pPr>
        <w:rPr>
          <w:sz w:val="16"/>
        </w:rPr>
      </w:pPr>
      <w:r w:rsidRPr="0093629F">
        <w:rPr>
          <w:rStyle w:val="StyleUnderline"/>
        </w:rPr>
        <w:t>In the wake of overturning Roe v. Wade</w:t>
      </w:r>
      <w:r w:rsidRPr="0093629F">
        <w:rPr>
          <w:sz w:val="16"/>
        </w:rPr>
        <w:t xml:space="preserve"> last year, </w:t>
      </w:r>
      <w:r w:rsidRPr="0093629F">
        <w:rPr>
          <w:rStyle w:val="StyleUnderline"/>
        </w:rPr>
        <w:t>the Supreme Court ended its latest term with rulings that dealt a blow to LGBTQ rights, ended affirmative action in college</w:t>
      </w:r>
      <w:r w:rsidRPr="0093629F">
        <w:rPr>
          <w:sz w:val="16"/>
        </w:rPr>
        <w:t xml:space="preserve"> admissions </w:t>
      </w:r>
      <w:r w:rsidRPr="0093629F">
        <w:rPr>
          <w:rStyle w:val="StyleUnderline"/>
        </w:rPr>
        <w:t>and killed Biden's student debt relief of up to $20,000 for lower-income borrowers — all issues that resonate strongly</w:t>
      </w:r>
      <w:r w:rsidRPr="0093629F">
        <w:rPr>
          <w:sz w:val="16"/>
        </w:rPr>
        <w:t xml:space="preserve"> with young voters.</w:t>
      </w:r>
    </w:p>
    <w:p w14:paraId="77A74B71" w14:textId="77777777" w:rsidR="00375D37" w:rsidRPr="0093629F" w:rsidRDefault="00375D37" w:rsidP="00375D37">
      <w:pPr>
        <w:rPr>
          <w:sz w:val="16"/>
        </w:rPr>
      </w:pPr>
      <w:r w:rsidRPr="0093629F">
        <w:rPr>
          <w:sz w:val="16"/>
        </w:rPr>
        <w:t xml:space="preserve">Biden's campaign is also working with the Democratic National Committee, which called </w:t>
      </w:r>
      <w:r w:rsidRPr="0093629F">
        <w:rPr>
          <w:rStyle w:val="StyleUnderline"/>
          <w:highlight w:val="cyan"/>
        </w:rPr>
        <w:t>young voters “a critical part of our coalition</w:t>
      </w:r>
      <w:r w:rsidRPr="0093629F">
        <w:rPr>
          <w:sz w:val="16"/>
        </w:rPr>
        <w:t>” and said it is teaming up with youth advocacy groups, holding training sessions on mobilizing voters and offering resources for interested students and graduates to get involved.</w:t>
      </w:r>
    </w:p>
    <w:p w14:paraId="6806136D" w14:textId="77777777" w:rsidR="00375D37" w:rsidRPr="0093629F" w:rsidRDefault="00375D37" w:rsidP="00375D37">
      <w:pPr>
        <w:rPr>
          <w:sz w:val="16"/>
          <w:szCs w:val="16"/>
        </w:rPr>
      </w:pPr>
      <w:r w:rsidRPr="0093629F">
        <w:rPr>
          <w:sz w:val="16"/>
          <w:szCs w:val="16"/>
        </w:rPr>
        <w:t>The Trump campaign says Biden hasn’t delivered for young voters.</w:t>
      </w:r>
    </w:p>
    <w:p w14:paraId="4C2433A9" w14:textId="77777777" w:rsidR="00375D37" w:rsidRPr="0093629F" w:rsidRDefault="00375D37" w:rsidP="00375D37">
      <w:pPr>
        <w:rPr>
          <w:sz w:val="16"/>
          <w:szCs w:val="16"/>
        </w:rPr>
      </w:pPr>
      <w:r w:rsidRPr="0093629F">
        <w:rPr>
          <w:sz w:val="16"/>
          <w:szCs w:val="16"/>
        </w:rPr>
        <w:t>“Joe Biden has failed in every single one of his campaign promises that he’s made to younger Americans, except for his promise to saddle these generations with more debt,” said Trump campaign senior adviser Jason Miller. “In contrast, President Trump will bring down inflation and create better opportunities for younger Americans like we’ve never seen.”</w:t>
      </w:r>
    </w:p>
    <w:p w14:paraId="23DEA5ED" w14:textId="77777777" w:rsidR="00375D37" w:rsidRPr="0093629F" w:rsidRDefault="00375D37" w:rsidP="00375D37">
      <w:pPr>
        <w:rPr>
          <w:sz w:val="16"/>
          <w:szCs w:val="16"/>
        </w:rPr>
      </w:pPr>
      <w:r w:rsidRPr="0093629F">
        <w:rPr>
          <w:sz w:val="16"/>
          <w:szCs w:val="16"/>
        </w:rPr>
        <w:t>Among voters under 35, Trump registered a 23% favorable rating and a 68% unfavorable rating in the NBC News poll in June.</w:t>
      </w:r>
    </w:p>
    <w:p w14:paraId="2F902C2C" w14:textId="77777777" w:rsidR="00375D37" w:rsidRPr="0093629F" w:rsidRDefault="00375D37" w:rsidP="00375D37">
      <w:pPr>
        <w:rPr>
          <w:sz w:val="16"/>
          <w:szCs w:val="16"/>
        </w:rPr>
      </w:pPr>
      <w:r w:rsidRPr="0093629F">
        <w:rPr>
          <w:sz w:val="16"/>
          <w:szCs w:val="16"/>
        </w:rPr>
        <w:t>“Don’t underestimate the power of a pissed-off generation," said Antonio Arellano of the liberal youth voting group NextGen America. "What Republicans have just done by standing in the way of progress is pissed off the largest eligible voting bloc in modern American history. We’re organizing on college campuses, universities, pride events and festivals and community gatherings across the country, particularly in states like Pennsylvania, Michigan, Wisconsin, North Carolina, Nevada, New Hampshire, Arizona.”</w:t>
      </w:r>
    </w:p>
    <w:p w14:paraId="48FB5ADE" w14:textId="77777777" w:rsidR="00375D37" w:rsidRPr="0093629F" w:rsidRDefault="00375D37" w:rsidP="00375D37">
      <w:pPr>
        <w:rPr>
          <w:sz w:val="16"/>
          <w:szCs w:val="16"/>
        </w:rPr>
      </w:pPr>
      <w:r w:rsidRPr="0093629F">
        <w:rPr>
          <w:sz w:val="16"/>
          <w:szCs w:val="16"/>
        </w:rPr>
        <w:t>“There’s this perception that young people are going to be disenfranchised, disillusioned, discouraged and are not going to vote,” he said, calling it a “recurring” narrative that has proven false in recent cycles, including 2020 and 2022.</w:t>
      </w:r>
    </w:p>
    <w:p w14:paraId="6DD9CA0B" w14:textId="77777777" w:rsidR="00375D37" w:rsidRPr="0093629F" w:rsidRDefault="00375D37" w:rsidP="00375D37">
      <w:pPr>
        <w:rPr>
          <w:sz w:val="16"/>
          <w:szCs w:val="16"/>
        </w:rPr>
      </w:pPr>
      <w:r w:rsidRPr="0093629F">
        <w:rPr>
          <w:sz w:val="16"/>
          <w:szCs w:val="16"/>
        </w:rPr>
        <w:t>Some Biden allies say he's used to being underestimated, citing criticism of his handling of the Supreme Court decision to overturn Roe v. Wade, and arguing that he got it right as Democrats overperformed in the 2022 midterm elections.</w:t>
      </w:r>
    </w:p>
    <w:p w14:paraId="5728E834" w14:textId="77777777" w:rsidR="00375D37" w:rsidRPr="0093629F" w:rsidRDefault="00375D37" w:rsidP="00375D37">
      <w:pPr>
        <w:rPr>
          <w:sz w:val="16"/>
          <w:szCs w:val="16"/>
        </w:rPr>
      </w:pPr>
      <w:r w:rsidRPr="0093629F">
        <w:rPr>
          <w:sz w:val="16"/>
          <w:szCs w:val="16"/>
        </w:rPr>
        <w:t>Jones warned that while “Trump is the antithesis of what our generation stands for,” Democrats cannot rely on that to mobilize young voters.</w:t>
      </w:r>
    </w:p>
    <w:p w14:paraId="5760F56C" w14:textId="77777777" w:rsidR="00375D37" w:rsidRPr="0093629F" w:rsidRDefault="00375D37" w:rsidP="00375D37">
      <w:pPr>
        <w:rPr>
          <w:sz w:val="16"/>
        </w:rPr>
      </w:pPr>
      <w:r w:rsidRPr="0093629F">
        <w:rPr>
          <w:sz w:val="16"/>
        </w:rPr>
        <w:t xml:space="preserve">“We cannot just run on what we’re against. We have to run on what we’re for,” he said. “I’ve been hopeful to see the </w:t>
      </w:r>
      <w:r w:rsidRPr="0093629F">
        <w:rPr>
          <w:rStyle w:val="StyleUnderline"/>
        </w:rPr>
        <w:t>Biden campaign</w:t>
      </w:r>
      <w:r w:rsidRPr="0093629F">
        <w:rPr>
          <w:sz w:val="16"/>
        </w:rPr>
        <w:t xml:space="preserve"> doing this. </w:t>
      </w:r>
      <w:r w:rsidRPr="0093629F">
        <w:rPr>
          <w:rStyle w:val="StyleUnderline"/>
        </w:rPr>
        <w:t>Running for an economy where young people are not saddled with hundreds of thousands in debt; running for a livable planet. … Protect kids, not guns.”</w:t>
      </w:r>
    </w:p>
    <w:p w14:paraId="3DB4049B" w14:textId="77777777" w:rsidR="00375D37" w:rsidRPr="0093629F" w:rsidRDefault="00375D37" w:rsidP="00375D37">
      <w:pPr>
        <w:rPr>
          <w:sz w:val="16"/>
          <w:szCs w:val="16"/>
        </w:rPr>
      </w:pPr>
      <w:r w:rsidRPr="0093629F">
        <w:rPr>
          <w:sz w:val="16"/>
          <w:szCs w:val="16"/>
        </w:rPr>
        <w:t>Jones recently visited the White House, along with his two Tennessee colleagues who were targeted for expulsion after breaking decorum to protest against gun violence.</w:t>
      </w:r>
    </w:p>
    <w:p w14:paraId="3E217604" w14:textId="77777777" w:rsidR="00375D37" w:rsidRPr="0093629F" w:rsidRDefault="00375D37" w:rsidP="00375D37">
      <w:pPr>
        <w:rPr>
          <w:sz w:val="16"/>
          <w:szCs w:val="16"/>
        </w:rPr>
      </w:pPr>
      <w:r w:rsidRPr="0093629F">
        <w:rPr>
          <w:sz w:val="16"/>
          <w:szCs w:val="16"/>
        </w:rPr>
        <w:t>Jones said his message for Biden was: “We must do things out of the ordinary.”</w:t>
      </w:r>
    </w:p>
    <w:p w14:paraId="24B94AC6" w14:textId="77777777" w:rsidR="00375D37" w:rsidRPr="0093629F" w:rsidRDefault="00375D37" w:rsidP="00375D37">
      <w:pPr>
        <w:rPr>
          <w:sz w:val="16"/>
          <w:szCs w:val="16"/>
        </w:rPr>
      </w:pPr>
      <w:r w:rsidRPr="0093629F">
        <w:rPr>
          <w:sz w:val="16"/>
          <w:szCs w:val="16"/>
        </w:rPr>
        <w:t>How did the president and White House staff react?</w:t>
      </w:r>
    </w:p>
    <w:p w14:paraId="7376672B" w14:textId="77777777" w:rsidR="00375D37" w:rsidRDefault="00375D37" w:rsidP="00375D37">
      <w:pPr>
        <w:rPr>
          <w:sz w:val="16"/>
          <w:szCs w:val="16"/>
        </w:rPr>
      </w:pPr>
      <w:r w:rsidRPr="0093629F">
        <w:rPr>
          <w:sz w:val="16"/>
          <w:szCs w:val="16"/>
        </w:rPr>
        <w:t>“They just listened,” Jones said. “I appreciate them listening to us.”</w:t>
      </w:r>
    </w:p>
    <w:p w14:paraId="2060C346" w14:textId="77777777" w:rsidR="00375D37" w:rsidRDefault="00375D37" w:rsidP="00375D37">
      <w:pPr>
        <w:pStyle w:val="Heading4"/>
      </w:pPr>
      <w:r>
        <w:t>Youth voting is key to ensure student loan relief and Democrat victory as a whole.</w:t>
      </w:r>
    </w:p>
    <w:p w14:paraId="3B30286D" w14:textId="77777777" w:rsidR="00375D37" w:rsidRDefault="00375D37" w:rsidP="00375D37">
      <w:r w:rsidRPr="00646B0A">
        <w:t xml:space="preserve">Jayla </w:t>
      </w:r>
      <w:r w:rsidRPr="00646B0A">
        <w:rPr>
          <w:b/>
          <w:bCs/>
          <w:sz w:val="26"/>
          <w:szCs w:val="26"/>
        </w:rPr>
        <w:t>Whitfield-Anderson 22</w:t>
      </w:r>
      <w:r w:rsidRPr="00646B0A">
        <w:t xml:space="preserve"> [Jayla is the second recipient of the Yahoo News fellowship through the National Association of Black Journalists. With a passion for storytelling, Jayla works as a national reporter and producer for Yahoo. Previously, Jayla worked as a multimedia reporter for Fox News in Atlanta, Georgia. She also worked as a local news multimedia reporter and anchor in Macon, Georgia, “'Young voters delivered for Democrats': How the youth vote blocked a 'red wave' in midterms”, 11/14/22, https://news.yahoo.com/young-voters-delivered-for-democrats-how-the-youth-vote-blocked-a-red-wave-in-midterms-195327081.html</w:t>
      </w:r>
      <w:r>
        <w:t>, Yahoo News]//rurallion</w:t>
      </w:r>
    </w:p>
    <w:p w14:paraId="418BA8D3" w14:textId="77777777" w:rsidR="00375D37" w:rsidRPr="00646B0A" w:rsidRDefault="00375D37" w:rsidP="00375D37">
      <w:pPr>
        <w:rPr>
          <w:sz w:val="16"/>
        </w:rPr>
      </w:pPr>
      <w:r w:rsidRPr="00646B0A">
        <w:rPr>
          <w:sz w:val="16"/>
        </w:rPr>
        <w:lastRenderedPageBreak/>
        <w:t>In the 2022 midterm elections, more than 8 million young people were eligible to vote for the first time, including Jack Lobel, an 18-year-old in New York City.</w:t>
      </w:r>
    </w:p>
    <w:p w14:paraId="25D88E94" w14:textId="77777777" w:rsidR="00375D37" w:rsidRPr="00646B0A" w:rsidRDefault="00375D37" w:rsidP="00375D37">
      <w:pPr>
        <w:rPr>
          <w:sz w:val="16"/>
        </w:rPr>
      </w:pPr>
      <w:r w:rsidRPr="00646B0A">
        <w:rPr>
          <w:sz w:val="16"/>
        </w:rPr>
        <w:t>Lobel, the communications director of Voters of Tomorrow, a nonprofit organization that organizes the youth vote nationwide, says young people were energized and eager to show up to the polls.</w:t>
      </w:r>
    </w:p>
    <w:p w14:paraId="7FE29B21" w14:textId="77777777" w:rsidR="00375D37" w:rsidRPr="00646B0A" w:rsidRDefault="00375D37" w:rsidP="00375D37">
      <w:pPr>
        <w:rPr>
          <w:sz w:val="16"/>
        </w:rPr>
      </w:pPr>
      <w:r w:rsidRPr="00646B0A">
        <w:rPr>
          <w:sz w:val="16"/>
        </w:rPr>
        <w:t>“We felt that energy amongst our peers to get involved in the political process. We felt that sense of hope, and that sense of fear that was driving young people to the polls,” he told Yahoo News.</w:t>
      </w:r>
    </w:p>
    <w:p w14:paraId="33663940" w14:textId="77777777" w:rsidR="00375D37" w:rsidRPr="00646B0A" w:rsidRDefault="00375D37" w:rsidP="00375D37">
      <w:pPr>
        <w:rPr>
          <w:sz w:val="16"/>
        </w:rPr>
      </w:pPr>
      <w:r w:rsidRPr="00646B0A">
        <w:rPr>
          <w:sz w:val="16"/>
        </w:rPr>
        <w:t>In a preliminary report, the Center for Information &amp; Research on Civic Learning and Engagement (CIRCLE) estimates that 27% of voters between the ages 18 and 29 cast ballots in this year's midterms.</w:t>
      </w:r>
    </w:p>
    <w:p w14:paraId="73AF1441" w14:textId="77777777" w:rsidR="00375D37" w:rsidRPr="00646B0A" w:rsidRDefault="00375D37" w:rsidP="00375D37">
      <w:pPr>
        <w:rPr>
          <w:sz w:val="16"/>
        </w:rPr>
      </w:pPr>
      <w:r w:rsidRPr="00646B0A">
        <w:rPr>
          <w:sz w:val="16"/>
        </w:rPr>
        <w:t>“We see that young people turned out at the second-highest rate in midterm elections that we've seen over the past [50] years, and that’s second to 2018, which saw the highest youth voter turnout that we've seen since the early '70s,” Abby Kiesa, deputy director of CIRCLE, told Yahoo News.</w:t>
      </w:r>
    </w:p>
    <w:p w14:paraId="1EA8F0CF" w14:textId="77777777" w:rsidR="00375D37" w:rsidRPr="00646B0A" w:rsidRDefault="00375D37" w:rsidP="00375D37">
      <w:pPr>
        <w:rPr>
          <w:sz w:val="16"/>
        </w:rPr>
      </w:pPr>
      <w:r w:rsidRPr="00646B0A">
        <w:rPr>
          <w:sz w:val="16"/>
        </w:rPr>
        <w:t>In the 2018 midterm elections, 36% of 18- to 29-year-olds voted, a huge increase from the 20% who voted in the 2014 midterms.</w:t>
      </w:r>
    </w:p>
    <w:p w14:paraId="522AFDF4" w14:textId="77777777" w:rsidR="00375D37" w:rsidRPr="00646B0A" w:rsidRDefault="00375D37" w:rsidP="00375D37">
      <w:pPr>
        <w:rPr>
          <w:u w:val="single"/>
        </w:rPr>
      </w:pPr>
      <w:r w:rsidRPr="00646B0A">
        <w:rPr>
          <w:u w:val="single"/>
        </w:rPr>
        <w:t xml:space="preserve">According to the Edison Research National Election Pool exit poll, </w:t>
      </w:r>
      <w:r w:rsidRPr="00DC48EA">
        <w:rPr>
          <w:highlight w:val="cyan"/>
          <w:u w:val="single"/>
        </w:rPr>
        <w:t xml:space="preserve">the national youth vote this year </w:t>
      </w:r>
      <w:r w:rsidRPr="00DC48EA">
        <w:rPr>
          <w:b/>
          <w:bCs/>
          <w:highlight w:val="cyan"/>
          <w:u w:val="single"/>
        </w:rPr>
        <w:t>leaned heavily Democratic</w:t>
      </w:r>
      <w:r w:rsidRPr="00DC48EA">
        <w:rPr>
          <w:highlight w:val="cyan"/>
          <w:u w:val="single"/>
        </w:rPr>
        <w:t>,</w:t>
      </w:r>
      <w:r w:rsidRPr="00646B0A">
        <w:rPr>
          <w:u w:val="single"/>
        </w:rPr>
        <w:t xml:space="preserve"> with 63% voting for Democrats and 35% for Republicans. Experts say </w:t>
      </w:r>
      <w:r w:rsidRPr="00DC48EA">
        <w:rPr>
          <w:highlight w:val="cyan"/>
          <w:u w:val="single"/>
        </w:rPr>
        <w:t>young voters prevented a “red wave</w:t>
      </w:r>
      <w:r w:rsidRPr="00646B0A">
        <w:rPr>
          <w:u w:val="single"/>
        </w:rPr>
        <w:t>” — the big wins for the GOP that Sen. Ted Cruz and other Republicans predicted before Election Day.</w:t>
      </w:r>
    </w:p>
    <w:p w14:paraId="565D61CA" w14:textId="77777777" w:rsidR="00375D37" w:rsidRPr="00646B0A" w:rsidRDefault="00375D37" w:rsidP="00375D37">
      <w:pPr>
        <w:rPr>
          <w:u w:val="single"/>
        </w:rPr>
      </w:pPr>
      <w:r w:rsidRPr="00646B0A">
        <w:rPr>
          <w:u w:val="single"/>
        </w:rPr>
        <w:t>“</w:t>
      </w:r>
      <w:r w:rsidRPr="00DC48EA">
        <w:rPr>
          <w:b/>
          <w:bCs/>
          <w:highlight w:val="cyan"/>
          <w:u w:val="single"/>
        </w:rPr>
        <w:t>Young voters delivered for Democrats because Democrats delivered for young voters</w:t>
      </w:r>
      <w:r w:rsidRPr="00646B0A">
        <w:rPr>
          <w:u w:val="single"/>
        </w:rPr>
        <w:t xml:space="preserve">,” Lobel said. “President Joe </w:t>
      </w:r>
      <w:r w:rsidRPr="00DC48EA">
        <w:rPr>
          <w:highlight w:val="cyan"/>
          <w:u w:val="single"/>
        </w:rPr>
        <w:t>Biden</w:t>
      </w:r>
      <w:r w:rsidRPr="00646B0A">
        <w:rPr>
          <w:u w:val="single"/>
        </w:rPr>
        <w:t xml:space="preserve"> listened to us. He </w:t>
      </w:r>
      <w:r w:rsidRPr="00DC48EA">
        <w:rPr>
          <w:highlight w:val="cyan"/>
          <w:u w:val="single"/>
        </w:rPr>
        <w:t>made promises</w:t>
      </w:r>
      <w:r w:rsidRPr="00646B0A">
        <w:rPr>
          <w:u w:val="single"/>
        </w:rPr>
        <w:t xml:space="preserve"> on the campaign trail </w:t>
      </w:r>
      <w:r w:rsidRPr="00DC48EA">
        <w:rPr>
          <w:highlight w:val="cyan"/>
          <w:u w:val="single"/>
        </w:rPr>
        <w:t>that he's absolutely followed through with.”</w:t>
      </w:r>
    </w:p>
    <w:p w14:paraId="577D6EA7" w14:textId="77777777" w:rsidR="00375D37" w:rsidRPr="00646B0A" w:rsidRDefault="00375D37" w:rsidP="00375D37">
      <w:pPr>
        <w:rPr>
          <w:u w:val="single"/>
        </w:rPr>
      </w:pPr>
      <w:r w:rsidRPr="00646B0A">
        <w:rPr>
          <w:u w:val="single"/>
        </w:rPr>
        <w:t xml:space="preserve">On Thursday, </w:t>
      </w:r>
      <w:r w:rsidRPr="00DC48EA">
        <w:rPr>
          <w:highlight w:val="cyan"/>
          <w:u w:val="single"/>
        </w:rPr>
        <w:t>Biden acknowledged and thanked young voters</w:t>
      </w:r>
      <w:r w:rsidRPr="00646B0A">
        <w:rPr>
          <w:u w:val="single"/>
        </w:rPr>
        <w:t xml:space="preserve"> for turning out in historic numbers. “</w:t>
      </w:r>
      <w:r w:rsidRPr="00802B8F">
        <w:rPr>
          <w:b/>
          <w:bCs/>
          <w:u w:val="single"/>
        </w:rPr>
        <w:t xml:space="preserve">They voted to continue </w:t>
      </w:r>
      <w:r w:rsidRPr="00DC48EA">
        <w:rPr>
          <w:b/>
          <w:bCs/>
          <w:highlight w:val="cyan"/>
          <w:u w:val="single"/>
        </w:rPr>
        <w:t>addressing the climate crisis, gun</w:t>
      </w:r>
      <w:r w:rsidRPr="00802B8F">
        <w:rPr>
          <w:b/>
          <w:bCs/>
          <w:u w:val="single"/>
        </w:rPr>
        <w:t xml:space="preserve"> </w:t>
      </w:r>
      <w:r w:rsidRPr="00DC48EA">
        <w:rPr>
          <w:b/>
          <w:bCs/>
          <w:highlight w:val="cyan"/>
          <w:u w:val="single"/>
        </w:rPr>
        <w:t>violence, their personal rights and freedoms and the student debt relief</w:t>
      </w:r>
      <w:r w:rsidRPr="00646B0A">
        <w:rPr>
          <w:u w:val="single"/>
        </w:rPr>
        <w:t>,” he said.</w:t>
      </w:r>
    </w:p>
    <w:p w14:paraId="020AE892" w14:textId="77777777" w:rsidR="00375D37" w:rsidRPr="00802B8F" w:rsidRDefault="00375D37" w:rsidP="00375D37">
      <w:pPr>
        <w:rPr>
          <w:u w:val="single"/>
        </w:rPr>
      </w:pPr>
      <w:r w:rsidRPr="00DC48EA">
        <w:rPr>
          <w:highlight w:val="cyan"/>
          <w:u w:val="single"/>
        </w:rPr>
        <w:t>Dozens of states had key ballot measures for voters to consider</w:t>
      </w:r>
      <w:r w:rsidRPr="00646B0A">
        <w:rPr>
          <w:u w:val="single"/>
        </w:rPr>
        <w:t xml:space="preserve"> on issues including abortion, marijuana and forced prison labor. “We know that </w:t>
      </w:r>
      <w:r w:rsidRPr="00DC48EA">
        <w:rPr>
          <w:b/>
          <w:bCs/>
          <w:highlight w:val="cyan"/>
          <w:u w:val="single"/>
        </w:rPr>
        <w:t>when you</w:t>
      </w:r>
      <w:r w:rsidRPr="00802B8F">
        <w:rPr>
          <w:b/>
          <w:bCs/>
          <w:u w:val="single"/>
        </w:rPr>
        <w:t xml:space="preserve"> </w:t>
      </w:r>
      <w:r w:rsidRPr="00DC48EA">
        <w:rPr>
          <w:b/>
          <w:bCs/>
          <w:highlight w:val="cyan"/>
          <w:u w:val="single"/>
        </w:rPr>
        <w:t>put ballot measures</w:t>
      </w:r>
      <w:r w:rsidRPr="00802B8F">
        <w:rPr>
          <w:b/>
          <w:bCs/>
          <w:u w:val="single"/>
        </w:rPr>
        <w:t xml:space="preserve"> like the legalization of marijuana or abortion rights </w:t>
      </w:r>
      <w:r w:rsidRPr="00DC48EA">
        <w:rPr>
          <w:b/>
          <w:bCs/>
          <w:highlight w:val="cyan"/>
          <w:u w:val="single"/>
        </w:rPr>
        <w:t>on the ballot</w:t>
      </w:r>
      <w:r w:rsidRPr="00802B8F">
        <w:rPr>
          <w:b/>
          <w:bCs/>
          <w:u w:val="single"/>
        </w:rPr>
        <w:t xml:space="preserve">, that those </w:t>
      </w:r>
      <w:r w:rsidRPr="00DC48EA">
        <w:rPr>
          <w:b/>
          <w:bCs/>
          <w:highlight w:val="cyan"/>
          <w:u w:val="single"/>
        </w:rPr>
        <w:t>affect the voter turnout equation</w:t>
      </w:r>
      <w:r w:rsidRPr="00646B0A">
        <w:rPr>
          <w:sz w:val="16"/>
        </w:rPr>
        <w:t>,” Scot Schraufnage</w:t>
      </w:r>
      <w:r w:rsidRPr="00DC48EA">
        <w:rPr>
          <w:sz w:val="16"/>
        </w:rPr>
        <w:t>l</w:t>
      </w:r>
      <w:r w:rsidRPr="00646B0A">
        <w:rPr>
          <w:sz w:val="16"/>
        </w:rPr>
        <w:t>, a political science professor at Northern Illinois University, told Yahoo News. “</w:t>
      </w:r>
      <w:r w:rsidRPr="00646B0A">
        <w:rPr>
          <w:u w:val="single"/>
        </w:rPr>
        <w:t xml:space="preserve">And presumably, </w:t>
      </w:r>
      <w:r w:rsidRPr="00802B8F">
        <w:rPr>
          <w:b/>
          <w:bCs/>
          <w:u w:val="single"/>
        </w:rPr>
        <w:t xml:space="preserve">those ballot measures </w:t>
      </w:r>
      <w:r w:rsidRPr="00DC48EA">
        <w:rPr>
          <w:b/>
          <w:bCs/>
          <w:highlight w:val="cyan"/>
          <w:u w:val="single"/>
        </w:rPr>
        <w:t>resonated with young voters, and more turned out</w:t>
      </w:r>
      <w:r w:rsidRPr="00802B8F">
        <w:rPr>
          <w:b/>
          <w:bCs/>
          <w:u w:val="single"/>
        </w:rPr>
        <w:t xml:space="preserve"> </w:t>
      </w:r>
      <w:r w:rsidRPr="00802B8F">
        <w:rPr>
          <w:u w:val="single"/>
        </w:rPr>
        <w:t>because of them.”</w:t>
      </w:r>
    </w:p>
    <w:p w14:paraId="7788CBBA" w14:textId="77777777" w:rsidR="00375D37" w:rsidRPr="00646B0A" w:rsidRDefault="00375D37" w:rsidP="00375D37">
      <w:pPr>
        <w:rPr>
          <w:sz w:val="16"/>
        </w:rPr>
      </w:pPr>
      <w:r w:rsidRPr="00646B0A">
        <w:rPr>
          <w:sz w:val="16"/>
        </w:rPr>
        <w:t>While the youth vote was partisan-leaning, that has not always been the case, according to Schraufnagel. The largest margin for Democrats was in 2018, when the youth vote was 67% for Democrats to 32% for Republicans.</w:t>
      </w:r>
    </w:p>
    <w:p w14:paraId="55FCA298" w14:textId="77777777" w:rsidR="00375D37" w:rsidRPr="00646B0A" w:rsidRDefault="00375D37" w:rsidP="00375D37">
      <w:pPr>
        <w:rPr>
          <w:sz w:val="16"/>
        </w:rPr>
      </w:pPr>
      <w:r w:rsidRPr="00646B0A">
        <w:rPr>
          <w:sz w:val="16"/>
        </w:rPr>
        <w:t xml:space="preserve">“You go back into the '80s, [and] young people were voting Republican at a high rate,” Schraufnagel said. “It's not a given that young people will vote Democrat. </w:t>
      </w:r>
      <w:r w:rsidRPr="00DC48EA">
        <w:rPr>
          <w:highlight w:val="cyan"/>
          <w:u w:val="single"/>
        </w:rPr>
        <w:t>It's incumbent upon the parties to</w:t>
      </w:r>
      <w:r w:rsidRPr="00646B0A">
        <w:rPr>
          <w:u w:val="single"/>
        </w:rPr>
        <w:t xml:space="preserve"> </w:t>
      </w:r>
      <w:r w:rsidRPr="00DC48EA">
        <w:rPr>
          <w:highlight w:val="cyan"/>
          <w:u w:val="single"/>
        </w:rPr>
        <w:t xml:space="preserve">appeal to young voters, [and] </w:t>
      </w:r>
      <w:r w:rsidRPr="00DC48EA">
        <w:rPr>
          <w:b/>
          <w:bCs/>
          <w:highlight w:val="cyan"/>
          <w:u w:val="single"/>
        </w:rPr>
        <w:t>Democrats are</w:t>
      </w:r>
      <w:r w:rsidRPr="00802B8F">
        <w:rPr>
          <w:b/>
          <w:bCs/>
          <w:u w:val="single"/>
        </w:rPr>
        <w:t xml:space="preserve"> currently doing a </w:t>
      </w:r>
      <w:r w:rsidRPr="00DC48EA">
        <w:rPr>
          <w:b/>
          <w:bCs/>
          <w:highlight w:val="cyan"/>
          <w:u w:val="single"/>
        </w:rPr>
        <w:t>better</w:t>
      </w:r>
      <w:r w:rsidRPr="00802B8F">
        <w:rPr>
          <w:b/>
          <w:bCs/>
          <w:u w:val="single"/>
        </w:rPr>
        <w:t xml:space="preserve"> job of that</w:t>
      </w:r>
      <w:r w:rsidRPr="00646B0A">
        <w:rPr>
          <w:u w:val="single"/>
        </w:rPr>
        <w:t>.”</w:t>
      </w:r>
    </w:p>
    <w:p w14:paraId="57F693EF" w14:textId="77777777" w:rsidR="00375D37" w:rsidRPr="00646B0A" w:rsidRDefault="00375D37" w:rsidP="00375D37">
      <w:pPr>
        <w:rPr>
          <w:sz w:val="16"/>
        </w:rPr>
      </w:pPr>
      <w:r w:rsidRPr="00646B0A">
        <w:rPr>
          <w:sz w:val="16"/>
        </w:rPr>
        <w:t>Mindy Romero, director of the Center for Inclusive Democracy at the University of Southern California, says there was a lack of outreach to young voters, but despite that they proved their power in key races across the country.</w:t>
      </w:r>
    </w:p>
    <w:p w14:paraId="29961530" w14:textId="77777777" w:rsidR="00375D37" w:rsidRPr="00646B0A" w:rsidRDefault="00375D37" w:rsidP="00375D37">
      <w:pPr>
        <w:rPr>
          <w:sz w:val="16"/>
        </w:rPr>
      </w:pPr>
      <w:r w:rsidRPr="00646B0A">
        <w:rPr>
          <w:sz w:val="16"/>
        </w:rPr>
        <w:t>“Overall, both Republicans and Democrats do a really bad job at outreaching to young people,” Romero told Yahoo News. “I think the president very strategically is recognizing young people because he sees the challenges ahead, and he wants to make sure that young people who are Democrats are gonna stay Democrats and stay enthusiastic.”</w:t>
      </w:r>
    </w:p>
    <w:p w14:paraId="7DB79259" w14:textId="77777777" w:rsidR="00375D37" w:rsidRPr="00646B0A" w:rsidRDefault="00375D37" w:rsidP="00375D37">
      <w:pPr>
        <w:rPr>
          <w:u w:val="single"/>
        </w:rPr>
      </w:pPr>
      <w:r w:rsidRPr="00646B0A">
        <w:rPr>
          <w:u w:val="single"/>
        </w:rPr>
        <w:t xml:space="preserve">Last week </w:t>
      </w:r>
      <w:r w:rsidRPr="00DC48EA">
        <w:rPr>
          <w:highlight w:val="cyan"/>
          <w:u w:val="single"/>
        </w:rPr>
        <w:t>the youth vote impacted key races in battleground states.</w:t>
      </w:r>
    </w:p>
    <w:p w14:paraId="06765E37" w14:textId="77777777" w:rsidR="00375D37" w:rsidRPr="00646B0A" w:rsidRDefault="00375D37" w:rsidP="00375D37">
      <w:pPr>
        <w:rPr>
          <w:sz w:val="16"/>
        </w:rPr>
      </w:pPr>
      <w:r w:rsidRPr="00646B0A">
        <w:rPr>
          <w:sz w:val="16"/>
        </w:rPr>
        <w:t>For instance, in Georgia, “the number of votes between Sen. [Raphael] Warnock and his opponent in Georgia were less than 50,000 votes,” said Kiesa. “But if you look at the estimated number of votes cast from young people, Sen. Warnock [received roughly over] 100,000 votes from young people in the state of Georgia.”</w:t>
      </w:r>
    </w:p>
    <w:p w14:paraId="06091D74" w14:textId="77777777" w:rsidR="00375D37" w:rsidRPr="00646B0A" w:rsidRDefault="00375D37" w:rsidP="00375D37">
      <w:pPr>
        <w:rPr>
          <w:sz w:val="16"/>
        </w:rPr>
      </w:pPr>
      <w:r w:rsidRPr="00646B0A">
        <w:rPr>
          <w:sz w:val="16"/>
        </w:rPr>
        <w:lastRenderedPageBreak/>
        <w:t>And in the Arizona governor’s race, the only gubernatorial race where votes are still being counted, the youth vote is also a factor. “If you look at the margins in the Arizona governor's race, those are below 25,000 votes. Our current estimates — and votes are still being counted there — are that young people passed at least 50,000 votes there,” Kiesa said.</w:t>
      </w:r>
    </w:p>
    <w:p w14:paraId="26BBAAD5" w14:textId="77777777" w:rsidR="00375D37" w:rsidRPr="00646B0A" w:rsidRDefault="00375D37" w:rsidP="00375D37">
      <w:pPr>
        <w:rPr>
          <w:sz w:val="16"/>
        </w:rPr>
      </w:pPr>
      <w:r w:rsidRPr="00646B0A">
        <w:rPr>
          <w:sz w:val="16"/>
        </w:rPr>
        <w:t>Furthermore, the youth vote “influenced the race in Pennsylvania with John Fetterman’s win,” Schraufnagel said. “But also [Maggie] Hassan in New Hampshire and Gretchen Whitmer in Michigan and even Tony Evers in Wisconsin.”</w:t>
      </w:r>
    </w:p>
    <w:p w14:paraId="08956FFE" w14:textId="77777777" w:rsidR="00375D37" w:rsidRPr="00646B0A" w:rsidRDefault="00375D37" w:rsidP="00375D37">
      <w:pPr>
        <w:rPr>
          <w:sz w:val="16"/>
        </w:rPr>
      </w:pPr>
      <w:r w:rsidRPr="00646B0A">
        <w:rPr>
          <w:sz w:val="16"/>
        </w:rPr>
        <w:t>With historic wins across the country, Democrats maintained control of the Senate for another two years, but control of the House is still undecided.</w:t>
      </w:r>
    </w:p>
    <w:p w14:paraId="67F6291B" w14:textId="77777777" w:rsidR="00375D37" w:rsidRPr="00646B0A" w:rsidRDefault="00375D37" w:rsidP="00375D37">
      <w:pPr>
        <w:rPr>
          <w:u w:val="single"/>
        </w:rPr>
      </w:pPr>
      <w:r w:rsidRPr="00646B0A">
        <w:rPr>
          <w:u w:val="single"/>
        </w:rPr>
        <w:t>“</w:t>
      </w:r>
      <w:r w:rsidRPr="00DC48EA">
        <w:rPr>
          <w:highlight w:val="cyan"/>
          <w:u w:val="single"/>
        </w:rPr>
        <w:t>The far right would have won</w:t>
      </w:r>
      <w:r w:rsidRPr="00646B0A">
        <w:rPr>
          <w:u w:val="single"/>
        </w:rPr>
        <w:t xml:space="preserve"> on Tuesday </w:t>
      </w:r>
      <w:r w:rsidRPr="00DC48EA">
        <w:rPr>
          <w:highlight w:val="cyan"/>
          <w:u w:val="single"/>
        </w:rPr>
        <w:t>if it were not for young voters</w:t>
      </w:r>
      <w:r w:rsidRPr="00646B0A">
        <w:rPr>
          <w:u w:val="single"/>
        </w:rPr>
        <w:t xml:space="preserve">,” Lobel said. “Young voters showed up in key districts where it really mattered and </w:t>
      </w:r>
      <w:r w:rsidRPr="00DC48EA">
        <w:rPr>
          <w:highlight w:val="cyan"/>
          <w:u w:val="single"/>
        </w:rPr>
        <w:t>tipped the scale in favor of democracy.”</w:t>
      </w:r>
    </w:p>
    <w:p w14:paraId="6993D5BC" w14:textId="77777777" w:rsidR="00375D37" w:rsidRPr="00646B0A" w:rsidRDefault="00375D37" w:rsidP="00375D37">
      <w:pPr>
        <w:rPr>
          <w:sz w:val="16"/>
        </w:rPr>
      </w:pPr>
      <w:r w:rsidRPr="00646B0A">
        <w:rPr>
          <w:sz w:val="16"/>
        </w:rPr>
        <w:t>In a tweet last week, Rep. Alexandria Ocasio-Cortez, D-N.Y., praised young voters. “The role of young people in this election cannot be understated. Turnout delivered on many of these races. By 2024, Millennials &amp; Gen Z voters will outnumber voters who are Baby Boomers and older, 45/25. We are beginning to see the political impacts of that generational shift.”</w:t>
      </w:r>
    </w:p>
    <w:p w14:paraId="677B80D6" w14:textId="77777777" w:rsidR="00375D37" w:rsidRPr="00646B0A" w:rsidRDefault="00375D37" w:rsidP="00375D37">
      <w:pPr>
        <w:rPr>
          <w:sz w:val="16"/>
        </w:rPr>
      </w:pPr>
      <w:r w:rsidRPr="00646B0A">
        <w:rPr>
          <w:sz w:val="16"/>
        </w:rPr>
        <w:t>But even though young voters showed up to the polls, experts say it was not the breakthrough it could be, “because 27% is historic and we can do so much better,” Kiesa explained.</w:t>
      </w:r>
    </w:p>
    <w:p w14:paraId="080A6F08" w14:textId="77777777" w:rsidR="00375D37" w:rsidRPr="00646B0A" w:rsidRDefault="00375D37" w:rsidP="00375D37">
      <w:pPr>
        <w:rPr>
          <w:u w:val="single"/>
        </w:rPr>
      </w:pPr>
      <w:r w:rsidRPr="00646B0A">
        <w:rPr>
          <w:u w:val="single"/>
        </w:rPr>
        <w:t>“</w:t>
      </w:r>
      <w:r w:rsidRPr="00DC48EA">
        <w:rPr>
          <w:b/>
          <w:bCs/>
          <w:highlight w:val="cyan"/>
          <w:u w:val="single"/>
        </w:rPr>
        <w:t>Just imagine what we can do</w:t>
      </w:r>
      <w:r w:rsidRPr="00DC48EA">
        <w:rPr>
          <w:b/>
          <w:bCs/>
          <w:u w:val="single"/>
        </w:rPr>
        <w:t xml:space="preserve"> in 2024 </w:t>
      </w:r>
      <w:r w:rsidRPr="00DC48EA">
        <w:rPr>
          <w:b/>
          <w:bCs/>
          <w:highlight w:val="cyan"/>
          <w:u w:val="single"/>
        </w:rPr>
        <w:t>if Democrats truly invest in the youth vote</w:t>
      </w:r>
      <w:r w:rsidRPr="00DC48EA">
        <w:rPr>
          <w:b/>
          <w:bCs/>
          <w:u w:val="single"/>
        </w:rPr>
        <w:t>,”</w:t>
      </w:r>
      <w:r w:rsidRPr="00646B0A">
        <w:rPr>
          <w:u w:val="single"/>
        </w:rPr>
        <w:t xml:space="preserve"> Lobel said.</w:t>
      </w:r>
    </w:p>
    <w:p w14:paraId="13523EDB" w14:textId="77777777" w:rsidR="00375D37" w:rsidRDefault="00375D37" w:rsidP="00375D37">
      <w:pPr>
        <w:pStyle w:val="Heading4"/>
      </w:pPr>
      <w:r>
        <w:t>Youth voting is essential to Democratic support for student debt relief, but Democrats need to work hard to get their votes.</w:t>
      </w:r>
    </w:p>
    <w:p w14:paraId="55420CD5" w14:textId="77777777" w:rsidR="00375D37" w:rsidRDefault="00375D37" w:rsidP="00375D37">
      <w:r>
        <w:t xml:space="preserve">Hanna </w:t>
      </w:r>
      <w:r w:rsidRPr="00981124">
        <w:rPr>
          <w:b/>
          <w:bCs/>
          <w:sz w:val="26"/>
          <w:szCs w:val="26"/>
        </w:rPr>
        <w:t>Trudo 7/8</w:t>
      </w:r>
      <w:r>
        <w:t xml:space="preserve"> [a staff writer for The Hill, </w:t>
      </w:r>
      <w:r w:rsidRPr="00F27FAE">
        <w:t>“Student debt: Democrats seek to galvanize young voters over Supreme Court ruling</w:t>
      </w:r>
      <w:r>
        <w:t xml:space="preserve">”, 7/8/23, </w:t>
      </w:r>
      <w:r w:rsidRPr="004B5563">
        <w:t>https://thehill.com/homenews/campaign/4086053-student-debt-democrats-seek-to-galvanize-young-voters-over-supreme-court-ruling/</w:t>
      </w:r>
      <w:r>
        <w:t>, The Hill]//rurallion</w:t>
      </w:r>
    </w:p>
    <w:p w14:paraId="61F326D6" w14:textId="77777777" w:rsidR="00375D37" w:rsidRPr="00645B18" w:rsidRDefault="00375D37" w:rsidP="00375D37">
      <w:pPr>
        <w:rPr>
          <w:b/>
          <w:bCs/>
          <w:u w:val="single"/>
        </w:rPr>
      </w:pPr>
      <w:r w:rsidRPr="006E36E0">
        <w:rPr>
          <w:highlight w:val="cyan"/>
          <w:u w:val="single"/>
        </w:rPr>
        <w:t>Democrats are hoping to</w:t>
      </w:r>
      <w:r w:rsidRPr="0040587D">
        <w:rPr>
          <w:u w:val="single"/>
        </w:rPr>
        <w:t xml:space="preserve"> harness anger over the Supreme Court’s student loan debt ruling to </w:t>
      </w:r>
      <w:r w:rsidRPr="006E36E0">
        <w:rPr>
          <w:b/>
          <w:bCs/>
          <w:highlight w:val="cyan"/>
          <w:u w:val="single"/>
        </w:rPr>
        <w:t>galvanize younger voters in 2024</w:t>
      </w:r>
      <w:r w:rsidRPr="006E36E0">
        <w:rPr>
          <w:highlight w:val="cyan"/>
          <w:u w:val="single"/>
        </w:rPr>
        <w:t>, a demographic that helped</w:t>
      </w:r>
      <w:r w:rsidRPr="0040587D">
        <w:rPr>
          <w:u w:val="single"/>
        </w:rPr>
        <w:t xml:space="preserve"> the party earn </w:t>
      </w:r>
      <w:r w:rsidRPr="006E36E0">
        <w:rPr>
          <w:b/>
          <w:bCs/>
          <w:highlight w:val="cyan"/>
          <w:u w:val="single"/>
        </w:rPr>
        <w:t>critical victories in the midterms</w:t>
      </w:r>
      <w:r w:rsidRPr="00645B18">
        <w:rPr>
          <w:b/>
          <w:bCs/>
          <w:u w:val="single"/>
        </w:rPr>
        <w:t>.</w:t>
      </w:r>
    </w:p>
    <w:p w14:paraId="4825C951" w14:textId="77777777" w:rsidR="00375D37" w:rsidRPr="006B4A90" w:rsidRDefault="00375D37" w:rsidP="00375D37">
      <w:pPr>
        <w:rPr>
          <w:sz w:val="16"/>
        </w:rPr>
      </w:pPr>
      <w:r w:rsidRPr="006B4A90">
        <w:rPr>
          <w:sz w:val="16"/>
        </w:rPr>
        <w:t>The court’s decision last week blocked President Biden’s debt forgiveness program and left many dispirited and without options or optimism for paying back their mounting school debt. </w:t>
      </w:r>
    </w:p>
    <w:p w14:paraId="6CA8FFA4" w14:textId="77777777" w:rsidR="00375D37" w:rsidRPr="006B4A90" w:rsidRDefault="00375D37" w:rsidP="00375D37">
      <w:pPr>
        <w:rPr>
          <w:sz w:val="16"/>
        </w:rPr>
      </w:pPr>
      <w:r w:rsidRPr="006B4A90">
        <w:rPr>
          <w:sz w:val="16"/>
        </w:rPr>
        <w:t>For now, Biden isn’t bearing the brunt of the blame. But Democrats also acknowledge the challenges they face with the voting group that has already soured on the president and who may feel even less motivation to support him after he failed to deliver on a key campaign promise.</w:t>
      </w:r>
    </w:p>
    <w:p w14:paraId="2A6420E7" w14:textId="77777777" w:rsidR="00375D37" w:rsidRPr="006B4A90" w:rsidRDefault="00375D37" w:rsidP="00375D37">
      <w:pPr>
        <w:rPr>
          <w:sz w:val="16"/>
        </w:rPr>
      </w:pPr>
      <w:r w:rsidRPr="006B4A90">
        <w:rPr>
          <w:sz w:val="16"/>
        </w:rPr>
        <w:t>“</w:t>
      </w:r>
      <w:r w:rsidRPr="006E36E0">
        <w:rPr>
          <w:highlight w:val="cyan"/>
          <w:u w:val="single"/>
        </w:rPr>
        <w:t>Young voters had seen that President Biden had their back</w:t>
      </w:r>
      <w:r w:rsidRPr="0040587D">
        <w:rPr>
          <w:u w:val="single"/>
        </w:rPr>
        <w:t xml:space="preserve"> with this initial student debt relief plan. It’s such a concrete, visceral issue that it’s absolutely a motivator for young people to get out and vote</w:t>
      </w:r>
      <w:r w:rsidRPr="006B4A90">
        <w:rPr>
          <w:sz w:val="16"/>
        </w:rPr>
        <w:t>,” said Aaron Regunberg, a former Rhode Island representative who is running for a seat in Rhode Island’s 1st Congressional District.</w:t>
      </w:r>
    </w:p>
    <w:p w14:paraId="5E4F0E2A" w14:textId="77777777" w:rsidR="00375D37" w:rsidRPr="006B4A90" w:rsidRDefault="00375D37" w:rsidP="00375D37">
      <w:pPr>
        <w:rPr>
          <w:sz w:val="16"/>
        </w:rPr>
      </w:pPr>
      <w:r w:rsidRPr="0040587D">
        <w:rPr>
          <w:u w:val="single"/>
        </w:rPr>
        <w:t xml:space="preserve">“I think </w:t>
      </w:r>
      <w:r w:rsidRPr="006E36E0">
        <w:rPr>
          <w:highlight w:val="cyan"/>
          <w:u w:val="single"/>
        </w:rPr>
        <w:t>if Biden continues to show that he’s got our backs, young people are going to continue to have his</w:t>
      </w:r>
      <w:r w:rsidRPr="0040587D">
        <w:rPr>
          <w:u w:val="single"/>
        </w:rPr>
        <w:t xml:space="preserve">,” </w:t>
      </w:r>
      <w:r w:rsidRPr="006B4A90">
        <w:rPr>
          <w:sz w:val="16"/>
        </w:rPr>
        <w:t>he said. </w:t>
      </w:r>
    </w:p>
    <w:p w14:paraId="19DF4FB4" w14:textId="77777777" w:rsidR="00375D37" w:rsidRPr="00645B18" w:rsidRDefault="00375D37" w:rsidP="00375D37">
      <w:pPr>
        <w:rPr>
          <w:b/>
          <w:bCs/>
          <w:u w:val="single"/>
        </w:rPr>
      </w:pPr>
      <w:r w:rsidRPr="006B4A90">
        <w:rPr>
          <w:sz w:val="16"/>
        </w:rPr>
        <w:t xml:space="preserve">Many Democrats had coalesced around the sweeping education relief plan from the beginning. </w:t>
      </w:r>
      <w:r w:rsidRPr="006E36E0">
        <w:rPr>
          <w:highlight w:val="cyan"/>
          <w:u w:val="single"/>
        </w:rPr>
        <w:t>Biden announced an executive action that would eliminate between $10,000 and</w:t>
      </w:r>
      <w:r w:rsidRPr="0040587D">
        <w:rPr>
          <w:u w:val="single"/>
        </w:rPr>
        <w:t xml:space="preserve"> </w:t>
      </w:r>
      <w:r w:rsidRPr="006E36E0">
        <w:rPr>
          <w:highlight w:val="cyan"/>
          <w:u w:val="single"/>
        </w:rPr>
        <w:t>$20,000</w:t>
      </w:r>
      <w:r w:rsidRPr="0040587D">
        <w:rPr>
          <w:u w:val="single"/>
        </w:rPr>
        <w:t xml:space="preserve"> for borrowers with outstanding federal loans, </w:t>
      </w:r>
      <w:r w:rsidRPr="006E36E0">
        <w:rPr>
          <w:highlight w:val="cyan"/>
          <w:u w:val="single"/>
        </w:rPr>
        <w:t>and candidates campaigned heavily on that pledge</w:t>
      </w:r>
      <w:r w:rsidRPr="0040587D">
        <w:rPr>
          <w:u w:val="single"/>
        </w:rPr>
        <w:t xml:space="preserve"> down the ballot. When November’s results offered more wins than expected, </w:t>
      </w:r>
      <w:r w:rsidRPr="006E36E0">
        <w:rPr>
          <w:b/>
          <w:bCs/>
          <w:highlight w:val="cyan"/>
          <w:u w:val="single"/>
        </w:rPr>
        <w:t>many credited the strong youth turnout as part of that success.</w:t>
      </w:r>
    </w:p>
    <w:p w14:paraId="27017C31" w14:textId="77777777" w:rsidR="00375D37" w:rsidRPr="0040587D" w:rsidRDefault="00375D37" w:rsidP="00375D37">
      <w:pPr>
        <w:rPr>
          <w:u w:val="single"/>
        </w:rPr>
      </w:pPr>
      <w:r w:rsidRPr="006E36E0">
        <w:rPr>
          <w:highlight w:val="cyan"/>
          <w:u w:val="single"/>
        </w:rPr>
        <w:t>Younger voters who turned out in droves</w:t>
      </w:r>
      <w:r w:rsidRPr="0040587D">
        <w:rPr>
          <w:u w:val="single"/>
        </w:rPr>
        <w:t xml:space="preserve"> to elect Biden to the White House and protect seats in Congress two years later </w:t>
      </w:r>
      <w:r w:rsidRPr="006E36E0">
        <w:rPr>
          <w:highlight w:val="cyan"/>
          <w:u w:val="single"/>
        </w:rPr>
        <w:t xml:space="preserve">were </w:t>
      </w:r>
      <w:r w:rsidRPr="006E36E0">
        <w:rPr>
          <w:b/>
          <w:bCs/>
          <w:highlight w:val="cyan"/>
          <w:u w:val="single"/>
        </w:rPr>
        <w:t>particularly excited about</w:t>
      </w:r>
      <w:r w:rsidRPr="00645B18">
        <w:rPr>
          <w:b/>
          <w:bCs/>
          <w:u w:val="single"/>
        </w:rPr>
        <w:t xml:space="preserve"> </w:t>
      </w:r>
      <w:r w:rsidRPr="006E36E0">
        <w:rPr>
          <w:b/>
          <w:bCs/>
          <w:highlight w:val="cyan"/>
          <w:u w:val="single"/>
        </w:rPr>
        <w:t>the administration’s decision to nix large sums of debt</w:t>
      </w:r>
      <w:r w:rsidRPr="0040587D">
        <w:rPr>
          <w:u w:val="single"/>
        </w:rPr>
        <w:t xml:space="preserve"> they saw accumulating each month. They have been squeezed with rising tuition costs and inflation as part of their everyday realities and were </w:t>
      </w:r>
      <w:r w:rsidRPr="006E36E0">
        <w:rPr>
          <w:u w:val="single"/>
        </w:rPr>
        <w:t>pleased to</w:t>
      </w:r>
      <w:r w:rsidRPr="0040587D">
        <w:rPr>
          <w:u w:val="single"/>
        </w:rPr>
        <w:t xml:space="preserve"> see the historically moderate Biden take a progressive turn. </w:t>
      </w:r>
    </w:p>
    <w:p w14:paraId="7F06286E" w14:textId="77777777" w:rsidR="00375D37" w:rsidRPr="006B4A90" w:rsidRDefault="00375D37" w:rsidP="00375D37">
      <w:pPr>
        <w:rPr>
          <w:sz w:val="16"/>
        </w:rPr>
      </w:pPr>
      <w:r w:rsidRPr="006B4A90">
        <w:rPr>
          <w:sz w:val="16"/>
        </w:rPr>
        <w:lastRenderedPageBreak/>
        <w:t>Liberals in particular celebrated the effort as one of their biggest achievements, showing what could be possible through executive action when the divided Congress otherwise got in the way.</w:t>
      </w:r>
    </w:p>
    <w:p w14:paraId="2A4A12DA" w14:textId="77777777" w:rsidR="00375D37" w:rsidRPr="006B4A90" w:rsidRDefault="00375D37" w:rsidP="00375D37">
      <w:pPr>
        <w:rPr>
          <w:sz w:val="16"/>
        </w:rPr>
      </w:pPr>
      <w:r w:rsidRPr="006B4A90">
        <w:rPr>
          <w:sz w:val="16"/>
        </w:rPr>
        <w:t>Those plans, however, were deflated after the conservative 6-3 court deemed the measure unconstitutional. The decision came right after the majority of justices also ruled against affirmative action, delivering another strike against Democrats’ vision for progress and challenging the limitations of the Oval Office.</w:t>
      </w:r>
    </w:p>
    <w:p w14:paraId="76C1F7A7" w14:textId="77777777" w:rsidR="00375D37" w:rsidRPr="0040587D" w:rsidRDefault="00375D37" w:rsidP="00375D37">
      <w:pPr>
        <w:rPr>
          <w:u w:val="single"/>
        </w:rPr>
      </w:pPr>
      <w:r w:rsidRPr="0040587D">
        <w:rPr>
          <w:u w:val="single"/>
        </w:rPr>
        <w:t>“With the student debt relief being off the table and also the acknowledgment that come October, repayment will restart, I think there’s a lot of frustration around it,”</w:t>
      </w:r>
      <w:r w:rsidRPr="006B4A90">
        <w:rPr>
          <w:sz w:val="16"/>
        </w:rPr>
        <w:t xml:space="preserve"> said Ameshia Cross, a political commentator and Democratic strategist. </w:t>
      </w:r>
      <w:r w:rsidRPr="0040587D">
        <w:rPr>
          <w:u w:val="single"/>
        </w:rPr>
        <w:t>“This was a campaign promise. This was something that really helped to align a lot of voters.”</w:t>
      </w:r>
    </w:p>
    <w:p w14:paraId="0A46C64B" w14:textId="77777777" w:rsidR="00375D37" w:rsidRPr="006B4A90" w:rsidRDefault="00375D37" w:rsidP="00375D37">
      <w:pPr>
        <w:rPr>
          <w:sz w:val="16"/>
        </w:rPr>
      </w:pPr>
      <w:r w:rsidRPr="006B4A90">
        <w:rPr>
          <w:sz w:val="16"/>
        </w:rPr>
        <w:t>Within minutes, Democrats expressed outrage over both rulings from the conservative-leaning court and Biden moved to find a workaround. Conscious of the very measure that earned him important constituencies’ votes, Biden announced that he would use the Higher Education Act as a way to theoretically still provide relief.</w:t>
      </w:r>
    </w:p>
    <w:p w14:paraId="5831F20D" w14:textId="77777777" w:rsidR="00375D37" w:rsidRPr="006B4A90" w:rsidRDefault="00375D37" w:rsidP="00375D37">
      <w:pPr>
        <w:rPr>
          <w:sz w:val="16"/>
        </w:rPr>
      </w:pPr>
      <w:r w:rsidRPr="006B4A90">
        <w:rPr>
          <w:sz w:val="16"/>
        </w:rPr>
        <w:t>Many credited Biden’s determination as a positive and decisive step. Further enraged by the court’s apparent politicization, activists said that they hope to see the president continue to find new ways to get around their late June decision. His pivot to invoke the 1960s-era act was seen as a welcomed move by many Democratic members of Congress and advocates who lobbied for the plan over the past several years.</w:t>
      </w:r>
    </w:p>
    <w:p w14:paraId="0F1FCF84" w14:textId="77777777" w:rsidR="00375D37" w:rsidRPr="006B4A90" w:rsidRDefault="00375D37" w:rsidP="00375D37">
      <w:pPr>
        <w:rPr>
          <w:sz w:val="16"/>
        </w:rPr>
      </w:pPr>
      <w:r w:rsidRPr="006B4A90">
        <w:rPr>
          <w:sz w:val="16"/>
        </w:rPr>
        <w:t>“One of the smart things that President Biden did upon student debt relief basically being shut down by the Supreme Court is to announce that he’s still fighting,” said Cross. “This administration as well as their surrogates are going to go on the campaign trail and point to exactly who has shut this down from day one. It has been conservatives.”</w:t>
      </w:r>
    </w:p>
    <w:p w14:paraId="5268B8EB" w14:textId="77777777" w:rsidR="00375D37" w:rsidRPr="006B4A90" w:rsidRDefault="00375D37" w:rsidP="00375D37">
      <w:pPr>
        <w:rPr>
          <w:sz w:val="16"/>
        </w:rPr>
      </w:pPr>
      <w:r w:rsidRPr="006B4A90">
        <w:rPr>
          <w:sz w:val="16"/>
        </w:rPr>
        <w:t>Still, while many have said they are hopeful that Biden’s determination will eventually pay off, there’s an acceptance that the process is likely to be lengthy. Some predict that it could drag on without a conclusion before the election, creating more uncertainty about the electoral ramifications. The Department of Education is expected to hold a hearing July 18, but the unknown nature of how the rulemaking process will play out has so far left the door open to questions about when, if at all, a determination could be made on how much debt would be able to be forgiven. </w:t>
      </w:r>
    </w:p>
    <w:p w14:paraId="168AF188" w14:textId="77777777" w:rsidR="00375D37" w:rsidRPr="006B4A90" w:rsidRDefault="00375D37" w:rsidP="00375D37">
      <w:pPr>
        <w:rPr>
          <w:sz w:val="16"/>
        </w:rPr>
      </w:pPr>
      <w:r w:rsidRPr="006B4A90">
        <w:rPr>
          <w:sz w:val="16"/>
        </w:rPr>
        <w:t>“There are some people who are going to say this is a promise that was not kept,” said Cross. “I do think the argument of saying these were the individuals who stomped it out is an important one, but that doesn’t change the reality for people who really were counting on and needed this.”</w:t>
      </w:r>
    </w:p>
    <w:p w14:paraId="6B609FEE" w14:textId="77777777" w:rsidR="00375D37" w:rsidRPr="006B4A90" w:rsidRDefault="00375D37" w:rsidP="00375D37">
      <w:pPr>
        <w:rPr>
          <w:sz w:val="16"/>
        </w:rPr>
      </w:pPr>
      <w:r w:rsidRPr="006B4A90">
        <w:rPr>
          <w:sz w:val="16"/>
        </w:rPr>
        <w:t>While Biden, who has been critical against progressives’ and even some moderates’ pushes to expand the Supreme Court, sees the body in non-political terms, other Democrats have a more pessimistic view of the current makeup on the bench. Some argue that the latest round of rulings — including overturning Roe v. Wade last summer and delivering a major blow to affirmative action a year later — came down along ideological lines, recently favoring the Republican position and making the challenge greater for Democrats heading into upcoming cycles.</w:t>
      </w:r>
    </w:p>
    <w:p w14:paraId="74E47022" w14:textId="77777777" w:rsidR="00375D37" w:rsidRPr="006B4A90" w:rsidRDefault="00375D37" w:rsidP="00375D37">
      <w:pPr>
        <w:rPr>
          <w:sz w:val="16"/>
        </w:rPr>
      </w:pPr>
      <w:r w:rsidRPr="006B4A90">
        <w:rPr>
          <w:sz w:val="16"/>
        </w:rPr>
        <w:t>“I’m not surprised that a collection of justices who skirt ethics laws and take luxury vacations paid by billionaires and have shown a disdain for middle- and working-class folks would side with Wall Street predatory lenders over the law and over young people,” said Regunberg. “We should be clear about what is threatened and at risk by this decision.”</w:t>
      </w:r>
    </w:p>
    <w:p w14:paraId="7AAEC029" w14:textId="77777777" w:rsidR="00375D37" w:rsidRPr="006B4A90" w:rsidRDefault="00375D37" w:rsidP="00375D37">
      <w:pPr>
        <w:rPr>
          <w:u w:val="single"/>
        </w:rPr>
      </w:pPr>
      <w:r w:rsidRPr="006B4A90">
        <w:rPr>
          <w:u w:val="single"/>
        </w:rPr>
        <w:t xml:space="preserve">For young voters, those differences in worldview from those of prior generations are especially stark. </w:t>
      </w:r>
      <w:r w:rsidRPr="006B4A90">
        <w:rPr>
          <w:sz w:val="16"/>
        </w:rPr>
        <w:t xml:space="preserve">They see priorities like equal rights for marginalized communities and women being bucked by GOP-appointed judges in courts across the country, with the decisions last month as signs that </w:t>
      </w:r>
      <w:r w:rsidRPr="006E36E0">
        <w:rPr>
          <w:b/>
          <w:bCs/>
          <w:highlight w:val="cyan"/>
          <w:u w:val="single"/>
        </w:rPr>
        <w:t>Democrats have to work even harder</w:t>
      </w:r>
      <w:r w:rsidRPr="006E36E0">
        <w:rPr>
          <w:highlight w:val="cyan"/>
          <w:u w:val="single"/>
        </w:rPr>
        <w:t xml:space="preserve"> to give younger people a reason to turn out.</w:t>
      </w:r>
    </w:p>
    <w:p w14:paraId="1D0ECFD2" w14:textId="77777777" w:rsidR="00375D37" w:rsidRPr="006B4A90" w:rsidRDefault="00375D37" w:rsidP="00375D37">
      <w:pPr>
        <w:rPr>
          <w:u w:val="single"/>
        </w:rPr>
      </w:pPr>
      <w:r w:rsidRPr="006B4A90">
        <w:rPr>
          <w:u w:val="single"/>
        </w:rPr>
        <w:t xml:space="preserve">A coalition of progressive organizations mobilizing around recent Supreme Court decisions said there’s a lot at risk for young voters next year, but </w:t>
      </w:r>
      <w:r w:rsidRPr="006E36E0">
        <w:rPr>
          <w:highlight w:val="cyan"/>
          <w:u w:val="single"/>
        </w:rPr>
        <w:t>they put</w:t>
      </w:r>
      <w:r w:rsidRPr="006B4A90">
        <w:rPr>
          <w:u w:val="single"/>
        </w:rPr>
        <w:t xml:space="preserve"> </w:t>
      </w:r>
      <w:r w:rsidRPr="006E36E0">
        <w:rPr>
          <w:highlight w:val="cyan"/>
          <w:u w:val="single"/>
        </w:rPr>
        <w:t>the onus on Biden</w:t>
      </w:r>
      <w:r w:rsidRPr="006B4A90">
        <w:rPr>
          <w:u w:val="single"/>
        </w:rPr>
        <w:t xml:space="preserve"> to persuade them to his side.</w:t>
      </w:r>
    </w:p>
    <w:p w14:paraId="5C47668E" w14:textId="77777777" w:rsidR="00375D37" w:rsidRPr="006B4A90" w:rsidRDefault="00375D37" w:rsidP="00375D37">
      <w:pPr>
        <w:rPr>
          <w:u w:val="single"/>
        </w:rPr>
      </w:pPr>
      <w:r w:rsidRPr="006B4A90">
        <w:rPr>
          <w:u w:val="single"/>
        </w:rPr>
        <w:t>“</w:t>
      </w:r>
      <w:r w:rsidRPr="006E36E0">
        <w:rPr>
          <w:b/>
          <w:bCs/>
          <w:highlight w:val="cyan"/>
          <w:u w:val="single"/>
        </w:rPr>
        <w:t>Democrats desperately need young people to turnout</w:t>
      </w:r>
      <w:r w:rsidRPr="006E36E0">
        <w:rPr>
          <w:b/>
          <w:bCs/>
          <w:u w:val="single"/>
        </w:rPr>
        <w:t xml:space="preserve"> in 2024 and future elections.</w:t>
      </w:r>
      <w:r w:rsidRPr="006B4A90">
        <w:rPr>
          <w:u w:val="single"/>
        </w:rPr>
        <w:t xml:space="preserve"> </w:t>
      </w:r>
      <w:r w:rsidRPr="006E36E0">
        <w:rPr>
          <w:highlight w:val="cyan"/>
          <w:u w:val="single"/>
        </w:rPr>
        <w:t>Young people believed President Biden would deliver student debt</w:t>
      </w:r>
      <w:r w:rsidRPr="006B4A90">
        <w:rPr>
          <w:u w:val="single"/>
        </w:rPr>
        <w:t xml:space="preserve"> </w:t>
      </w:r>
      <w:r w:rsidRPr="006E36E0">
        <w:rPr>
          <w:highlight w:val="cyan"/>
          <w:u w:val="single"/>
        </w:rPr>
        <w:t>abolition</w:t>
      </w:r>
      <w:r w:rsidRPr="006B4A90">
        <w:rPr>
          <w:u w:val="single"/>
        </w:rPr>
        <w:t xml:space="preserve"> — not a costly return to repayment without a penny of the promised relief,” the joint statement read from groups like Debt Collective, March for Our Lives, and the Sunrise Movement. “</w:t>
      </w:r>
      <w:r w:rsidRPr="006E36E0">
        <w:rPr>
          <w:highlight w:val="cyan"/>
          <w:u w:val="single"/>
        </w:rPr>
        <w:t xml:space="preserve">President Biden cannot afford another disappointment with </w:t>
      </w:r>
      <w:r w:rsidRPr="006E36E0">
        <w:rPr>
          <w:b/>
          <w:bCs/>
          <w:highlight w:val="cyan"/>
          <w:u w:val="single"/>
        </w:rPr>
        <w:t>young people — a vital voting bloc for Democrats</w:t>
      </w:r>
      <w:r w:rsidRPr="006B4A90">
        <w:rPr>
          <w:u w:val="single"/>
        </w:rPr>
        <w:t>.”</w:t>
      </w:r>
    </w:p>
    <w:p w14:paraId="3A36496D" w14:textId="77777777" w:rsidR="00375D37" w:rsidRPr="006B4A90" w:rsidRDefault="00375D37" w:rsidP="00375D37">
      <w:pPr>
        <w:rPr>
          <w:sz w:val="16"/>
        </w:rPr>
      </w:pPr>
      <w:r w:rsidRPr="006B4A90">
        <w:rPr>
          <w:sz w:val="16"/>
        </w:rPr>
        <w:lastRenderedPageBreak/>
        <w:t>But others see the sheer anger over a handful of conservative justices’ power to control identity and quality of life issues as deeply motivating forces. Advocates say that’s absolutely the case for the more than 40 million Americans who would have been positively impacted by having many of their student loans waived, and Biden is still ultimately in the driving seat as long as he continues to garner voters’ support.</w:t>
      </w:r>
    </w:p>
    <w:p w14:paraId="4FABAD65" w14:textId="77777777" w:rsidR="00375D37" w:rsidRPr="006B4A90" w:rsidRDefault="00375D37" w:rsidP="00375D37">
      <w:pPr>
        <w:rPr>
          <w:sz w:val="16"/>
        </w:rPr>
      </w:pPr>
      <w:r w:rsidRPr="006B4A90">
        <w:rPr>
          <w:sz w:val="16"/>
        </w:rPr>
        <w:t>“How this plays out politically for this important voting bloc is kind of entirely in President Biden and the administration’s hands,” Regunberg said. “If he continues to come out aggressively and say this fight is not over, a message to everyone who’s impacted by this, you deserve better than this court and better than this broken student loan system, and we are going to continue fighting and using every authority we have. … I think voters are going to be galvanized.”</w:t>
      </w:r>
    </w:p>
    <w:p w14:paraId="0827CA85" w14:textId="77777777" w:rsidR="00375D37" w:rsidRPr="003E3E58" w:rsidRDefault="00375D37" w:rsidP="00375D37">
      <w:pPr>
        <w:rPr>
          <w:sz w:val="16"/>
        </w:rPr>
      </w:pPr>
      <w:r w:rsidRPr="006B4A90">
        <w:rPr>
          <w:sz w:val="16"/>
        </w:rPr>
        <w:t>“They’re going to say we need to make sure that the folks who are fighting for us remain in office over the folks who are not,” he said.</w:t>
      </w:r>
    </w:p>
    <w:p w14:paraId="79910716" w14:textId="77777777" w:rsidR="00375D37" w:rsidRDefault="00375D37" w:rsidP="00375D37">
      <w:pPr>
        <w:pStyle w:val="Heading4"/>
      </w:pPr>
      <w:r>
        <w:t xml:space="preserve">Youth action happening now AND k2 action on the student loan debt crisis </w:t>
      </w:r>
    </w:p>
    <w:p w14:paraId="4BC9CEBA" w14:textId="77777777" w:rsidR="00375D37" w:rsidRDefault="00375D37" w:rsidP="00375D37">
      <w:pPr>
        <w:rPr>
          <w:color w:val="000000"/>
          <w:shd w:val="clear" w:color="auto" w:fill="FFFFFF"/>
        </w:rPr>
      </w:pPr>
      <w:r>
        <w:rPr>
          <w:color w:val="000000"/>
          <w:shd w:val="clear" w:color="auto" w:fill="FFFFFF"/>
        </w:rPr>
        <w:t>Rooks, Brendan. [</w:t>
      </w:r>
      <w:r w:rsidRPr="00C06A17">
        <w:rPr>
          <w:color w:val="000000"/>
          <w:shd w:val="clear" w:color="auto" w:fill="FFFFFF"/>
        </w:rPr>
        <w:t>Legislative Strengthening Associate at IRI | M.A. Candidate in International Development Studies</w:t>
      </w:r>
      <w:r>
        <w:rPr>
          <w:color w:val="000000"/>
          <w:shd w:val="clear" w:color="auto" w:fill="FFFFFF"/>
        </w:rPr>
        <w:t xml:space="preserve">] "It’s Time for Young People to Demand a Solution to the Student Debt Crisis." </w:t>
      </w:r>
      <w:r>
        <w:rPr>
          <w:i/>
          <w:iCs/>
          <w:color w:val="000000"/>
          <w:shd w:val="clear" w:color="auto" w:fill="FFFFFF"/>
        </w:rPr>
        <w:t>The Nation</w:t>
      </w:r>
      <w:r>
        <w:rPr>
          <w:color w:val="000000"/>
          <w:shd w:val="clear" w:color="auto" w:fill="FFFFFF"/>
        </w:rPr>
        <w:t xml:space="preserve">, 22 February 2022, </w:t>
      </w:r>
      <w:hyperlink r:id="rId172" w:history="1">
        <w:r w:rsidRPr="00DF6B99">
          <w:rPr>
            <w:rStyle w:val="Hyperlink"/>
            <w:shd w:val="clear" w:color="auto" w:fill="FFFFFF"/>
          </w:rPr>
          <w:t>https://www.thenation.com/article/activism/student-debt-crisis-solution/</w:t>
        </w:r>
      </w:hyperlink>
      <w:r>
        <w:rPr>
          <w:color w:val="000000"/>
          <w:shd w:val="clear" w:color="auto" w:fill="FFFFFF"/>
        </w:rPr>
        <w:t xml:space="preserve">. //PA </w:t>
      </w:r>
    </w:p>
    <w:p w14:paraId="180C9974" w14:textId="77777777" w:rsidR="00375D37" w:rsidRPr="00C06A17" w:rsidRDefault="00375D37" w:rsidP="00375D37">
      <w:r w:rsidRPr="00C06A17">
        <w:t xml:space="preserve">The </w:t>
      </w:r>
      <w:r w:rsidRPr="00C06A17">
        <w:rPr>
          <w:b/>
          <w:bCs/>
          <w:sz w:val="24"/>
          <w:highlight w:val="cyan"/>
          <w:u w:val="single"/>
        </w:rPr>
        <w:t>student government</w:t>
      </w:r>
      <w:r w:rsidRPr="00C06A17">
        <w:t xml:space="preserve"> unanimously </w:t>
      </w:r>
      <w:r w:rsidRPr="00C06A17">
        <w:rPr>
          <w:b/>
          <w:bCs/>
          <w:sz w:val="24"/>
          <w:highlight w:val="cyan"/>
          <w:u w:val="single"/>
        </w:rPr>
        <w:t>passed legislation calling on</w:t>
      </w:r>
      <w:r w:rsidRPr="00C06A17">
        <w:rPr>
          <w:b/>
          <w:bCs/>
          <w:sz w:val="24"/>
          <w:u w:val="single"/>
        </w:rPr>
        <w:t xml:space="preserve"> President </w:t>
      </w:r>
      <w:r w:rsidRPr="00C06A17">
        <w:rPr>
          <w:b/>
          <w:bCs/>
          <w:sz w:val="24"/>
          <w:highlight w:val="cyan"/>
          <w:u w:val="single"/>
        </w:rPr>
        <w:t>Biden</w:t>
      </w:r>
      <w:r w:rsidRPr="00C06A17">
        <w:t xml:space="preserve"> to </w:t>
      </w:r>
      <w:r w:rsidRPr="00C06A17">
        <w:rPr>
          <w:b/>
          <w:bCs/>
          <w:sz w:val="24"/>
          <w:u w:val="single"/>
        </w:rPr>
        <w:t>cancel all federal student loan debt</w:t>
      </w:r>
      <w:r w:rsidRPr="00C06A17">
        <w:t xml:space="preserve">. The Associated Students of UC Riverside (ASUCR), which represents over 24,000 students, joined the </w:t>
      </w:r>
      <w:r w:rsidRPr="00C06A17">
        <w:rPr>
          <w:b/>
          <w:bCs/>
          <w:sz w:val="24"/>
          <w:u w:val="single"/>
        </w:rPr>
        <w:t xml:space="preserve">Free the Degree coalition </w:t>
      </w:r>
      <w:r w:rsidRPr="00C06A17">
        <w:rPr>
          <w:b/>
          <w:bCs/>
          <w:sz w:val="24"/>
          <w:highlight w:val="cyan"/>
          <w:u w:val="single"/>
        </w:rPr>
        <w:t>because of the economic benefits and the moral imperative of debt cancellation</w:t>
      </w:r>
      <w:r w:rsidRPr="00C06A17">
        <w:t xml:space="preserve">. From the 2008 Great Recession to the Covid pandemic, college students’ political perspectives have been shaped by major economic and health crises. In both of these major events, the wealthy and well-connected got bailouts while working people were left out to dry. Throughout the pandemic, </w:t>
      </w:r>
      <w:r w:rsidRPr="00C06A17">
        <w:rPr>
          <w:highlight w:val="cyan"/>
          <w:u w:val="single"/>
        </w:rPr>
        <w:t>students have seen the federal government rush to pump over $1 trillion into Wall Street</w:t>
      </w:r>
      <w:r w:rsidRPr="00C06A17">
        <w:rPr>
          <w:highlight w:val="cyan"/>
        </w:rPr>
        <w:t xml:space="preserve">, </w:t>
      </w:r>
      <w:r w:rsidRPr="00C06A17">
        <w:rPr>
          <w:b/>
          <w:bCs/>
          <w:highlight w:val="cyan"/>
          <w:u w:val="single"/>
        </w:rPr>
        <w:t>while</w:t>
      </w:r>
      <w:r w:rsidRPr="00C06A17">
        <w:t xml:space="preserve"> President </w:t>
      </w:r>
      <w:r w:rsidRPr="00C06A17">
        <w:rPr>
          <w:b/>
          <w:bCs/>
          <w:highlight w:val="cyan"/>
          <w:u w:val="single"/>
        </w:rPr>
        <w:t>Biden has still not fulfilled his promise</w:t>
      </w:r>
      <w:r w:rsidRPr="00C06A17">
        <w:rPr>
          <w:b/>
          <w:bCs/>
          <w:u w:val="single"/>
        </w:rPr>
        <w:t xml:space="preserve"> to broadly cancel student debt</w:t>
      </w:r>
      <w:r w:rsidRPr="00C06A17">
        <w:t xml:space="preserve">. Many </w:t>
      </w:r>
      <w:r w:rsidRPr="00C06A17">
        <w:rPr>
          <w:b/>
          <w:bCs/>
          <w:highlight w:val="cyan"/>
          <w:u w:val="single"/>
        </w:rPr>
        <w:t>current students, seeing the looming crisis, have thrown in their lot</w:t>
      </w:r>
      <w:r w:rsidRPr="00C06A17">
        <w:t xml:space="preserve"> with supporting federal loan forgiveness. The </w:t>
      </w:r>
      <w:r w:rsidRPr="00C06A17">
        <w:rPr>
          <w:b/>
          <w:bCs/>
          <w:highlight w:val="cyan"/>
          <w:u w:val="single"/>
        </w:rPr>
        <w:t>message</w:t>
      </w:r>
      <w:r w:rsidRPr="00C06A17">
        <w:t xml:space="preserve"> from students </w:t>
      </w:r>
      <w:r w:rsidRPr="00C06A17">
        <w:rPr>
          <w:b/>
          <w:bCs/>
          <w:highlight w:val="cyan"/>
          <w:u w:val="single"/>
        </w:rPr>
        <w:t>is clear: Now is the time to take immediate action to end the student debt crisis once and for all.</w:t>
      </w:r>
      <w:r w:rsidRPr="00C06A17">
        <w:t xml:space="preserve"> With 20 million college students nationwide, there is </w:t>
      </w:r>
      <w:r w:rsidRPr="00C06A17">
        <w:rPr>
          <w:b/>
          <w:bCs/>
          <w:highlight w:val="cyan"/>
          <w:u w:val="single"/>
        </w:rPr>
        <w:t>immense potential for mass actions, well-coordinated events, and formal legislation from student organizations and student governments</w:t>
      </w:r>
      <w:r w:rsidRPr="00C06A17">
        <w:t xml:space="preserve">. In fact, while major cities like Los Angeles, Washington, D.C., and others have passed resolutions calling for student debt cancellation, the Student Debt Crisis Center and </w:t>
      </w:r>
      <w:r w:rsidRPr="00C06A17">
        <w:rPr>
          <w:b/>
          <w:bCs/>
          <w:highlight w:val="cyan"/>
          <w:u w:val="single"/>
        </w:rPr>
        <w:t>student-governments nationwide have been working to pass similar proposals in colleges across the country</w:t>
      </w:r>
      <w:r w:rsidRPr="00C06A17">
        <w:t>. In January, 111 student body leaders representing over 1.4 million students across the country wrote a letter to President Biden urging him to use his executive authority to cancel student debt. “</w:t>
      </w:r>
      <w:r w:rsidRPr="00C06A17">
        <w:rPr>
          <w:b/>
          <w:bCs/>
          <w:u w:val="single"/>
        </w:rPr>
        <w:t xml:space="preserve">We know the </w:t>
      </w:r>
      <w:r w:rsidRPr="00C06A17">
        <w:rPr>
          <w:b/>
          <w:bCs/>
          <w:highlight w:val="cyan"/>
          <w:u w:val="single"/>
        </w:rPr>
        <w:t>burden of student loan debt is devastating for our economy</w:t>
      </w:r>
      <w:r w:rsidRPr="00C06A17">
        <w:t xml:space="preserve"> and </w:t>
      </w:r>
      <w:r w:rsidRPr="00C06A17">
        <w:rPr>
          <w:b/>
          <w:bCs/>
          <w:highlight w:val="cyan"/>
          <w:u w:val="single"/>
        </w:rPr>
        <w:t>preventing a generation</w:t>
      </w:r>
      <w:r w:rsidRPr="00C06A17">
        <w:t xml:space="preserve"> of young people from </w:t>
      </w:r>
      <w:r w:rsidRPr="00C06A17">
        <w:rPr>
          <w:b/>
          <w:bCs/>
          <w:highlight w:val="cyan"/>
          <w:u w:val="single"/>
        </w:rPr>
        <w:t>accruing wealth</w:t>
      </w:r>
      <w:r w:rsidRPr="00C06A17">
        <w:t xml:space="preserve">, pursuing entrepreneurial ventures, and starting families,” said Ranen Miao, a signatory on the letter and student body president at Washington University in St. Louis. Calling on the White House to cancel student debt is what students at Riverside and across the country need, and is ultimately good for the US economy. UCR students’ strong middle- and working-class background made UCR a natural hotbed of support for student debt cancellation. Since over half of UCR’s undergraduate population are first-generation college students, </w:t>
      </w:r>
      <w:r w:rsidRPr="00C06A17">
        <w:rPr>
          <w:b/>
          <w:bCs/>
          <w:highlight w:val="cyan"/>
          <w:u w:val="single"/>
        </w:rPr>
        <w:t>many of these students are particularly swamped with navigating the puzzle of student loans and the racking mountain of their debt</w:t>
      </w:r>
      <w:r w:rsidRPr="00C06A17">
        <w:t>. ASUCR Senator Christian Martinez was a key player in writing and pushing UCR’s student government to take action on canceling student debt</w:t>
      </w:r>
      <w:r w:rsidRPr="00C06A17">
        <w:rPr>
          <w:b/>
          <w:bCs/>
          <w:u w:val="single"/>
        </w:rPr>
        <w:t>. “I helped pass</w:t>
      </w:r>
      <w:r w:rsidRPr="00C06A17">
        <w:t xml:space="preserve"> the student debt resolution at UCR’s student government </w:t>
      </w:r>
      <w:r w:rsidRPr="00C06A17">
        <w:rPr>
          <w:b/>
          <w:bCs/>
          <w:u w:val="single"/>
        </w:rPr>
        <w:t>because debt is something that heavily affects people like me</w:t>
      </w:r>
      <w:r w:rsidRPr="00C06A17">
        <w:t xml:space="preserve">. </w:t>
      </w:r>
      <w:r w:rsidRPr="00C06A17">
        <w:rPr>
          <w:b/>
          <w:bCs/>
        </w:rPr>
        <w:t>First-generation Hispanic students</w:t>
      </w:r>
      <w:r w:rsidRPr="00C06A17">
        <w:t xml:space="preserve"> are some of the </w:t>
      </w:r>
      <w:r w:rsidRPr="00C06A17">
        <w:rPr>
          <w:b/>
          <w:bCs/>
          <w:u w:val="single"/>
        </w:rPr>
        <w:t>affected people</w:t>
      </w:r>
      <w:r w:rsidRPr="00C06A17">
        <w:t xml:space="preserve"> and I </w:t>
      </w:r>
      <w:r w:rsidRPr="00C06A17">
        <w:rPr>
          <w:b/>
          <w:bCs/>
          <w:u w:val="single"/>
        </w:rPr>
        <w:t>wanted to step up in an attempt to make a change</w:t>
      </w:r>
      <w:r w:rsidRPr="00C06A17">
        <w:t xml:space="preserve">,” Senator Martinez said. A college education is meant to serve as a tool to achieve generational wealth; now it acts as a debt sentence that </w:t>
      </w:r>
      <w:r w:rsidRPr="00C06A17">
        <w:lastRenderedPageBreak/>
        <w:t xml:space="preserve">disproportionately impacts students of color and low-income students. Last year, the </w:t>
      </w:r>
      <w:r w:rsidRPr="00C06A17">
        <w:rPr>
          <w:u w:val="single"/>
        </w:rPr>
        <w:t>Roosevelt Institute found that canceling $50,000 of student debt would immediately increase the wealth of Black Americans by 40 percent</w:t>
      </w:r>
      <w:r w:rsidRPr="00C06A17">
        <w:t xml:space="preserve">, dramatically reducing the racial wealth gap in America. Student debt cancellation provides an </w:t>
      </w:r>
      <w:r w:rsidRPr="00C06A17">
        <w:rPr>
          <w:u w:val="single"/>
        </w:rPr>
        <w:t>opportunity for President Biden to promote racial equity, while also boosting annual GDP by up</w:t>
      </w:r>
      <w:r w:rsidRPr="00C06A17">
        <w:t xml:space="preserve"> to $108 billion per year. A recent CNBC poll found that 81 percent </w:t>
      </w:r>
      <w:r w:rsidRPr="00C06A17">
        <w:rPr>
          <w:u w:val="single"/>
        </w:rPr>
        <w:t>of student loan borrowers have had to delay key life milestones, suggesting that this debt acts as an anchor holding down 45 million Americans</w:t>
      </w:r>
      <w:r w:rsidRPr="00C06A17">
        <w:t xml:space="preserve">. The last two years have shown that a world without student debt is possible. On March 13, 2020, President Trump implemented the Covid-19 Loan Payment Pause for federal student loans. In the time that payments have been paused, Pew Charitable Trusts found that 59 percent of borrowers were using money that would have gone toward loan payments on necessary expenses such as food and rent. Now, with the payment pause set to end on May 1, the economy stands to lose $85 billion from the national economy in the next year. </w:t>
      </w:r>
      <w:r w:rsidRPr="00C06A17">
        <w:rPr>
          <w:b/>
          <w:bCs/>
          <w:highlight w:val="cyan"/>
          <w:u w:val="single"/>
        </w:rPr>
        <w:t>But the work of student leaders across the country on the issue of student debt is cause for optimism</w:t>
      </w:r>
      <w:r w:rsidRPr="00C06A17">
        <w:t xml:space="preserve">. “Throughout history, students and </w:t>
      </w:r>
      <w:r w:rsidRPr="00C06A17">
        <w:rPr>
          <w:b/>
          <w:bCs/>
          <w:highlight w:val="cyan"/>
          <w:u w:val="single"/>
        </w:rPr>
        <w:t>young people have been central to creating meaningful change</w:t>
      </w:r>
      <w:r w:rsidRPr="00C06A17">
        <w:t xml:space="preserve"> in America,” said SDCC President Natalia Abrams. </w:t>
      </w:r>
      <w:r w:rsidRPr="00C06A17">
        <w:rPr>
          <w:b/>
          <w:bCs/>
          <w:u w:val="single"/>
        </w:rPr>
        <w:t>“</w:t>
      </w:r>
      <w:r w:rsidRPr="00C06A17">
        <w:rPr>
          <w:b/>
          <w:bCs/>
          <w:highlight w:val="cyan"/>
          <w:u w:val="single"/>
        </w:rPr>
        <w:t>Now is the time for students to band together and use their collective power and voice to demand change</w:t>
      </w:r>
    </w:p>
    <w:p w14:paraId="3667AF7D" w14:textId="77777777" w:rsidR="00375D37" w:rsidRDefault="00375D37" w:rsidP="00375D37">
      <w:pPr>
        <w:pStyle w:val="Heading4"/>
      </w:pPr>
      <w:r>
        <w:t xml:space="preserve">Youth turnout </w:t>
      </w:r>
      <w:r>
        <w:rPr>
          <w:u w:val="single"/>
        </w:rPr>
        <w:t>encourages</w:t>
      </w:r>
      <w:r>
        <w:t xml:space="preserve"> student loan forgiveness and is </w:t>
      </w:r>
      <w:r>
        <w:rPr>
          <w:u w:val="single"/>
        </w:rPr>
        <w:t>key</w:t>
      </w:r>
      <w:r>
        <w:t xml:space="preserve"> to electoral </w:t>
      </w:r>
      <w:r>
        <w:rPr>
          <w:u w:val="single"/>
        </w:rPr>
        <w:t>victory</w:t>
      </w:r>
      <w:r>
        <w:t>.</w:t>
      </w:r>
    </w:p>
    <w:p w14:paraId="42C418AA" w14:textId="77777777" w:rsidR="00375D37" w:rsidRPr="00272AE2" w:rsidRDefault="00375D37" w:rsidP="00375D37">
      <w:r w:rsidRPr="00272AE2">
        <w:t xml:space="preserve">April </w:t>
      </w:r>
      <w:r w:rsidRPr="00272AE2">
        <w:rPr>
          <w:rStyle w:val="Style13ptBold"/>
        </w:rPr>
        <w:t>Rubin 07/17</w:t>
      </w:r>
      <w:r w:rsidRPr="00272AE2">
        <w:t>,</w:t>
      </w:r>
      <w:r>
        <w:t xml:space="preserve"> </w:t>
      </w:r>
      <w:r w:rsidRPr="00272AE2">
        <w:t>April Rubin is a breaking news reporter for The New York Times and part of the 2022-2023 fellowship class</w:t>
      </w:r>
      <w:r>
        <w:t>, 07/17/2023, Axios, “</w:t>
      </w:r>
      <w:r w:rsidRPr="00272AE2">
        <w:t>Young Americans blame SCOTUS, GOP for unforgiven student loan debt</w:t>
      </w:r>
      <w:r>
        <w:t xml:space="preserve">”, </w:t>
      </w:r>
      <w:hyperlink r:id="rId173" w:history="1">
        <w:r w:rsidRPr="002738AF">
          <w:rPr>
            <w:rStyle w:val="Hyperlink"/>
          </w:rPr>
          <w:t>https://www.axios.com/2023/07/17/young-americans-blame-student-loan-debt-scotus</w:t>
        </w:r>
      </w:hyperlink>
      <w:r>
        <w:t>, RMazhankou</w:t>
      </w:r>
    </w:p>
    <w:p w14:paraId="42195DDE" w14:textId="46031B9D" w:rsidR="00375D37" w:rsidRPr="00272AE2" w:rsidRDefault="00375D37" w:rsidP="00375D37">
      <w:pPr>
        <w:rPr>
          <w:sz w:val="16"/>
        </w:rPr>
      </w:pPr>
      <w:r w:rsidRPr="00272AE2">
        <w:rPr>
          <w:sz w:val="16"/>
        </w:rPr>
        <w:t xml:space="preserve">Young </w:t>
      </w:r>
      <w:r w:rsidRPr="00272AE2">
        <w:rPr>
          <w:u w:val="single"/>
        </w:rPr>
        <w:t xml:space="preserve">Americans are </w:t>
      </w:r>
      <w:r w:rsidRPr="00163D47">
        <w:rPr>
          <w:highlight w:val="green"/>
          <w:u w:val="single"/>
        </w:rPr>
        <w:t>piling the blame for their student  debt balances</w:t>
      </w:r>
      <w:r w:rsidRPr="00272AE2">
        <w:rPr>
          <w:u w:val="single"/>
        </w:rPr>
        <w:t xml:space="preserve"> on conservatives</w:t>
      </w:r>
      <w:r w:rsidRPr="00272AE2">
        <w:rPr>
          <w:sz w:val="16"/>
        </w:rPr>
        <w:t>, according to a poll by Generation Lab provided exclusively to Axios.</w:t>
      </w:r>
    </w:p>
    <w:p w14:paraId="53FECE11" w14:textId="44A9ED58" w:rsidR="00375D37" w:rsidRPr="00375D37" w:rsidRDefault="00375D37" w:rsidP="00375D37">
      <w:pPr>
        <w:rPr>
          <w:u w:val="single"/>
        </w:rPr>
      </w:pPr>
      <w:r w:rsidRPr="00272AE2">
        <w:rPr>
          <w:sz w:val="16"/>
        </w:rPr>
        <w:t xml:space="preserve">Why it matters: </w:t>
      </w:r>
      <w:r w:rsidRPr="00272AE2">
        <w:rPr>
          <w:u w:val="single"/>
        </w:rPr>
        <w:t xml:space="preserve">The high court's recent </w:t>
      </w:r>
      <w:r w:rsidRPr="00163D47">
        <w:rPr>
          <w:highlight w:val="green"/>
          <w:u w:val="single"/>
        </w:rPr>
        <w:t>decisions on education</w:t>
      </w:r>
      <w:r w:rsidRPr="00272AE2">
        <w:rPr>
          <w:u w:val="single"/>
        </w:rPr>
        <w:t xml:space="preserve">, including student loans and affirmative action, could </w:t>
      </w:r>
      <w:r w:rsidRPr="00163D47">
        <w:rPr>
          <w:highlight w:val="green"/>
          <w:u w:val="single"/>
        </w:rPr>
        <w:t>drive young voters to the polls.</w:t>
      </w:r>
    </w:p>
    <w:p w14:paraId="7134459A" w14:textId="77777777" w:rsidR="00375D37" w:rsidRPr="00272AE2" w:rsidRDefault="00375D37" w:rsidP="00375D37">
      <w:pPr>
        <w:rPr>
          <w:u w:val="single"/>
        </w:rPr>
      </w:pPr>
      <w:r w:rsidRPr="00272AE2">
        <w:rPr>
          <w:u w:val="single"/>
        </w:rPr>
        <w:t xml:space="preserve">Tens of millions of </w:t>
      </w:r>
      <w:r w:rsidRPr="00163D47">
        <w:rPr>
          <w:highlight w:val="green"/>
          <w:u w:val="single"/>
        </w:rPr>
        <w:t>borrowers</w:t>
      </w:r>
      <w:r w:rsidRPr="00272AE2">
        <w:rPr>
          <w:u w:val="single"/>
        </w:rPr>
        <w:t xml:space="preserve"> in the U.S. </w:t>
      </w:r>
      <w:r w:rsidRPr="00163D47">
        <w:rPr>
          <w:highlight w:val="green"/>
          <w:u w:val="single"/>
        </w:rPr>
        <w:t>collectively owe more than $1 trillion</w:t>
      </w:r>
      <w:r w:rsidRPr="00272AE2">
        <w:rPr>
          <w:u w:val="single"/>
        </w:rPr>
        <w:t>.</w:t>
      </w:r>
    </w:p>
    <w:p w14:paraId="46579205" w14:textId="2DAC4398" w:rsidR="00375D37" w:rsidRPr="00272AE2" w:rsidRDefault="00375D37" w:rsidP="00375D37">
      <w:pPr>
        <w:rPr>
          <w:sz w:val="16"/>
        </w:rPr>
      </w:pPr>
      <w:r w:rsidRPr="00272AE2">
        <w:rPr>
          <w:sz w:val="16"/>
        </w:rPr>
        <w:t>Catch up quick: The Supreme Court's six conservative justices recently killed President Biden's historic forgiveness plan — and the coming payment resumption carries significant economic and political implications.</w:t>
      </w:r>
    </w:p>
    <w:p w14:paraId="2889A1B6" w14:textId="77777777" w:rsidR="00375D37" w:rsidRPr="00272AE2" w:rsidRDefault="00375D37" w:rsidP="00375D37">
      <w:pPr>
        <w:rPr>
          <w:sz w:val="16"/>
        </w:rPr>
      </w:pPr>
      <w:r w:rsidRPr="00272AE2">
        <w:rPr>
          <w:sz w:val="16"/>
        </w:rPr>
        <w:t>Under Biden's plan, qualifying borrowers would have been forgiven for loans up to $10,000 if they made under $125,000 per year or $20,000 for Pell Grant recipients. Its announcement last summer incited immediate GOP backlash.</w:t>
      </w:r>
    </w:p>
    <w:p w14:paraId="430D7911" w14:textId="77777777" w:rsidR="00375D37" w:rsidRPr="00272AE2" w:rsidRDefault="00375D37" w:rsidP="00375D37">
      <w:pPr>
        <w:rPr>
          <w:sz w:val="16"/>
        </w:rPr>
      </w:pPr>
      <w:r w:rsidRPr="00272AE2">
        <w:rPr>
          <w:sz w:val="16"/>
        </w:rPr>
        <w:t>Republicans drove the lawsuits challenging it, criticizing it as a "bailout for the wealthy," and GOP presidential candidates immediately praised the Supreme Court's decision.</w:t>
      </w:r>
    </w:p>
    <w:p w14:paraId="1670889D" w14:textId="4AEAD2F8" w:rsidR="00375D37" w:rsidRPr="00272AE2" w:rsidRDefault="00375D37" w:rsidP="00375D37">
      <w:pPr>
        <w:rPr>
          <w:sz w:val="16"/>
        </w:rPr>
      </w:pPr>
      <w:r w:rsidRPr="00272AE2">
        <w:rPr>
          <w:sz w:val="16"/>
        </w:rPr>
        <w:t>By the numbers: Most respondents blamed SCOTUS and the GOP for student debt going unforgiven:</w:t>
      </w:r>
    </w:p>
    <w:p w14:paraId="7635A342" w14:textId="77777777" w:rsidR="00375D37" w:rsidRPr="00272AE2" w:rsidRDefault="00375D37" w:rsidP="00375D37">
      <w:pPr>
        <w:rPr>
          <w:sz w:val="16"/>
        </w:rPr>
      </w:pPr>
      <w:r w:rsidRPr="00272AE2">
        <w:rPr>
          <w:sz w:val="16"/>
        </w:rPr>
        <w:t>47% said the Supreme Court was responsible.</w:t>
      </w:r>
    </w:p>
    <w:p w14:paraId="02C50BF9" w14:textId="77777777" w:rsidR="00375D37" w:rsidRPr="00272AE2" w:rsidRDefault="00375D37" w:rsidP="00375D37">
      <w:pPr>
        <w:rPr>
          <w:sz w:val="16"/>
        </w:rPr>
      </w:pPr>
      <w:r w:rsidRPr="00272AE2">
        <w:rPr>
          <w:sz w:val="16"/>
        </w:rPr>
        <w:t>38% said the Republicans were responsible.</w:t>
      </w:r>
    </w:p>
    <w:p w14:paraId="5C68FFA2" w14:textId="77777777" w:rsidR="00375D37" w:rsidRPr="00272AE2" w:rsidRDefault="00375D37" w:rsidP="00375D37">
      <w:pPr>
        <w:rPr>
          <w:sz w:val="16"/>
        </w:rPr>
      </w:pPr>
      <w:r w:rsidRPr="00272AE2">
        <w:rPr>
          <w:sz w:val="16"/>
        </w:rPr>
        <w:t>10% said Biden was responsible.</w:t>
      </w:r>
    </w:p>
    <w:p w14:paraId="4323E230" w14:textId="77777777" w:rsidR="00375D37" w:rsidRPr="00272AE2" w:rsidRDefault="00375D37" w:rsidP="00375D37">
      <w:pPr>
        <w:rPr>
          <w:sz w:val="16"/>
        </w:rPr>
      </w:pPr>
      <w:r w:rsidRPr="00272AE2">
        <w:rPr>
          <w:sz w:val="16"/>
        </w:rPr>
        <w:t>5% said Democrats were responsible.</w:t>
      </w:r>
    </w:p>
    <w:p w14:paraId="3FD6B1A5" w14:textId="1CC19E83" w:rsidR="00375D37" w:rsidRPr="00272AE2" w:rsidRDefault="00375D37" w:rsidP="00375D37">
      <w:pPr>
        <w:rPr>
          <w:sz w:val="16"/>
        </w:rPr>
      </w:pPr>
      <w:r w:rsidRPr="00272AE2">
        <w:rPr>
          <w:u w:val="single"/>
        </w:rPr>
        <w:t xml:space="preserve">More than half of </w:t>
      </w:r>
      <w:r w:rsidRPr="00163D47">
        <w:rPr>
          <w:highlight w:val="green"/>
          <w:u w:val="single"/>
        </w:rPr>
        <w:t>respondents did not agree with the court's ruling last month</w:t>
      </w:r>
      <w:r w:rsidRPr="00272AE2">
        <w:rPr>
          <w:u w:val="single"/>
        </w:rPr>
        <w:t>,</w:t>
      </w:r>
      <w:r w:rsidRPr="00272AE2">
        <w:rPr>
          <w:sz w:val="16"/>
        </w:rPr>
        <w:t xml:space="preserve"> according to Generation Lab.</w:t>
      </w:r>
    </w:p>
    <w:p w14:paraId="2A69D505" w14:textId="77777777" w:rsidR="00375D37" w:rsidRPr="00272AE2" w:rsidRDefault="00375D37" w:rsidP="00375D37">
      <w:pPr>
        <w:rPr>
          <w:sz w:val="16"/>
        </w:rPr>
      </w:pPr>
      <w:r w:rsidRPr="00272AE2">
        <w:rPr>
          <w:sz w:val="16"/>
        </w:rPr>
        <w:t>17% agreed with the decision, and 21% were unsure.</w:t>
      </w:r>
    </w:p>
    <w:p w14:paraId="391DDEA2" w14:textId="77777777" w:rsidR="00375D37" w:rsidRPr="00272AE2" w:rsidRDefault="00375D37" w:rsidP="00375D37">
      <w:pPr>
        <w:rPr>
          <w:sz w:val="16"/>
        </w:rPr>
      </w:pPr>
      <w:r w:rsidRPr="00272AE2">
        <w:rPr>
          <w:sz w:val="16"/>
        </w:rPr>
        <w:lastRenderedPageBreak/>
        <w:t>Three-quarters of people polled said they were aware of the SCOTUS ruling prior to the poll.</w:t>
      </w:r>
    </w:p>
    <w:p w14:paraId="00E5AFAD" w14:textId="4531A632" w:rsidR="00375D37" w:rsidRPr="00272AE2" w:rsidRDefault="00375D37" w:rsidP="00375D37">
      <w:pPr>
        <w:rPr>
          <w:sz w:val="16"/>
        </w:rPr>
      </w:pPr>
      <w:r w:rsidRPr="00272AE2">
        <w:rPr>
          <w:sz w:val="16"/>
        </w:rPr>
        <w:t>Driving the news: Meanwhile, Biden has begun rolling out his plan B and aims to appeal to young voters.</w:t>
      </w:r>
    </w:p>
    <w:p w14:paraId="0691350D" w14:textId="77777777" w:rsidR="00375D37" w:rsidRPr="00272AE2" w:rsidRDefault="00375D37" w:rsidP="00375D37">
      <w:pPr>
        <w:rPr>
          <w:sz w:val="16"/>
        </w:rPr>
      </w:pPr>
      <w:r w:rsidRPr="00272AE2">
        <w:rPr>
          <w:sz w:val="16"/>
        </w:rPr>
        <w:t>The administration said Friday it would alleviate $39 billion of debt for 804,000 borrowers.</w:t>
      </w:r>
    </w:p>
    <w:p w14:paraId="02FAAF08" w14:textId="73169A7D" w:rsidR="00375D37" w:rsidRPr="00272AE2" w:rsidRDefault="00375D37" w:rsidP="00375D37">
      <w:pPr>
        <w:rPr>
          <w:sz w:val="16"/>
        </w:rPr>
      </w:pPr>
      <w:r w:rsidRPr="00272AE2">
        <w:rPr>
          <w:sz w:val="16"/>
        </w:rPr>
        <w:t xml:space="preserve">The </w:t>
      </w:r>
      <w:r w:rsidRPr="00272AE2">
        <w:rPr>
          <w:u w:val="single"/>
        </w:rPr>
        <w:t xml:space="preserve">Biden </w:t>
      </w:r>
      <w:r w:rsidRPr="00163D47">
        <w:rPr>
          <w:highlight w:val="green"/>
          <w:u w:val="single"/>
        </w:rPr>
        <w:t>re-election campaign could lose voters who care about student debt forgiveness if it doesn't clearly align with them</w:t>
      </w:r>
      <w:r w:rsidRPr="00272AE2">
        <w:rPr>
          <w:u w:val="single"/>
        </w:rPr>
        <w:t>,</w:t>
      </w:r>
      <w:r w:rsidRPr="00272AE2">
        <w:rPr>
          <w:sz w:val="16"/>
        </w:rPr>
        <w:t xml:space="preserve"> said Analilia Mejia, co-executive director of the Center for Popular Democracy Action.</w:t>
      </w:r>
    </w:p>
    <w:p w14:paraId="66198508" w14:textId="77777777" w:rsidR="00375D37" w:rsidRPr="00272AE2" w:rsidRDefault="00375D37" w:rsidP="00375D37">
      <w:pPr>
        <w:rPr>
          <w:sz w:val="16"/>
        </w:rPr>
      </w:pPr>
      <w:r w:rsidRPr="00272AE2">
        <w:rPr>
          <w:sz w:val="16"/>
        </w:rPr>
        <w:t xml:space="preserve">"They </w:t>
      </w:r>
      <w:r w:rsidRPr="00272AE2">
        <w:rPr>
          <w:u w:val="single"/>
        </w:rPr>
        <w:t xml:space="preserve">obviously </w:t>
      </w:r>
      <w:r w:rsidRPr="00513677">
        <w:rPr>
          <w:highlight w:val="green"/>
          <w:u w:val="single"/>
        </w:rPr>
        <w:t>need to ensure that there is high enthusiasm</w:t>
      </w:r>
      <w:r w:rsidRPr="00272AE2">
        <w:rPr>
          <w:u w:val="single"/>
        </w:rPr>
        <w:t xml:space="preserve"> across the voting bloc to secure victory"</w:t>
      </w:r>
      <w:r w:rsidRPr="00272AE2">
        <w:rPr>
          <w:sz w:val="16"/>
        </w:rPr>
        <w:t xml:space="preserve"> in 2024, she said.</w:t>
      </w:r>
    </w:p>
    <w:p w14:paraId="44559DC8" w14:textId="59990028" w:rsidR="00375D37" w:rsidRPr="00272AE2" w:rsidRDefault="00375D37" w:rsidP="00375D37">
      <w:pPr>
        <w:rPr>
          <w:sz w:val="16"/>
        </w:rPr>
      </w:pPr>
      <w:r w:rsidRPr="00272AE2">
        <w:rPr>
          <w:sz w:val="16"/>
        </w:rPr>
        <w:t>Of note: Public confidence in the Supreme Court has been staggeringly low in recent months, particularly since it overturned Roe v. Wade.</w:t>
      </w:r>
    </w:p>
    <w:p w14:paraId="2392EA7C" w14:textId="77777777" w:rsidR="00375D37" w:rsidRPr="00272AE2" w:rsidRDefault="00375D37" w:rsidP="00375D37">
      <w:pPr>
        <w:rPr>
          <w:u w:val="single"/>
        </w:rPr>
      </w:pPr>
      <w:r w:rsidRPr="00272AE2">
        <w:rPr>
          <w:u w:val="single"/>
        </w:rPr>
        <w:t>"</w:t>
      </w:r>
      <w:r w:rsidRPr="00513677">
        <w:rPr>
          <w:highlight w:val="green"/>
          <w:u w:val="single"/>
        </w:rPr>
        <w:t>Young people are right. It's a radicalized Supreme Court</w:t>
      </w:r>
      <w:r w:rsidRPr="00272AE2">
        <w:rPr>
          <w:u w:val="single"/>
        </w:rPr>
        <w:t>," Mejia said.</w:t>
      </w:r>
    </w:p>
    <w:p w14:paraId="15F360B9" w14:textId="2014D0BF" w:rsidR="00375D37" w:rsidRPr="00272AE2" w:rsidRDefault="00375D37" w:rsidP="00375D37">
      <w:pPr>
        <w:rPr>
          <w:sz w:val="16"/>
        </w:rPr>
      </w:pPr>
      <w:r w:rsidRPr="00272AE2">
        <w:rPr>
          <w:sz w:val="16"/>
        </w:rPr>
        <w:t>The big picture: The coming student loan cliff is the latest in a string of withdrawals of pandemic-era supports.</w:t>
      </w:r>
    </w:p>
    <w:p w14:paraId="34D265A3" w14:textId="77777777" w:rsidR="00375D37" w:rsidRPr="00272AE2" w:rsidRDefault="00375D37" w:rsidP="00375D37">
      <w:pPr>
        <w:rPr>
          <w:sz w:val="16"/>
        </w:rPr>
      </w:pPr>
      <w:r w:rsidRPr="00272AE2">
        <w:rPr>
          <w:sz w:val="16"/>
        </w:rPr>
        <w:t>Federal student loan payments will resume in October after years of COVID-related pauses.</w:t>
      </w:r>
    </w:p>
    <w:p w14:paraId="0691DC2F" w14:textId="77777777" w:rsidR="00375D37" w:rsidRPr="000A31B2" w:rsidRDefault="00375D37" w:rsidP="00375D37">
      <w:pPr>
        <w:rPr>
          <w:u w:val="single"/>
        </w:rPr>
      </w:pPr>
      <w:r w:rsidRPr="00513677">
        <w:rPr>
          <w:highlight w:val="green"/>
          <w:u w:val="single"/>
        </w:rPr>
        <w:t>Americans with student loan debt tend to be younger</w:t>
      </w:r>
      <w:r w:rsidRPr="00272AE2">
        <w:rPr>
          <w:u w:val="single"/>
        </w:rPr>
        <w:t>, with lower incomes — they're spending a higher share of their income already, so an additional monthly payment will hurt.</w:t>
      </w:r>
    </w:p>
    <w:p w14:paraId="592C8C92" w14:textId="77777777" w:rsidR="00D23285" w:rsidRDefault="0076734B" w:rsidP="00D23285">
      <w:pPr>
        <w:pStyle w:val="Heading2"/>
      </w:pPr>
      <w:r>
        <w:lastRenderedPageBreak/>
        <w:t>Impacts</w:t>
      </w:r>
    </w:p>
    <w:p w14:paraId="1D1995FB" w14:textId="77777777" w:rsidR="00D23285" w:rsidRDefault="00D23285" w:rsidP="00D23285">
      <w:pPr>
        <w:pStyle w:val="Heading3"/>
      </w:pPr>
      <w:r>
        <w:lastRenderedPageBreak/>
        <w:t>!---Black Students</w:t>
      </w:r>
    </w:p>
    <w:p w14:paraId="799B88F5" w14:textId="77777777" w:rsidR="00D23285" w:rsidRDefault="00D23285" w:rsidP="00D23285">
      <w:pPr>
        <w:pStyle w:val="Heading4"/>
      </w:pPr>
      <w:r>
        <w:t xml:space="preserve">Student debt </w:t>
      </w:r>
      <w:r w:rsidRPr="00E4324D">
        <w:rPr>
          <w:u w:val="single"/>
        </w:rPr>
        <w:t>disproportionately</w:t>
      </w:r>
      <w:r>
        <w:t xml:space="preserve"> affects black students.</w:t>
      </w:r>
    </w:p>
    <w:p w14:paraId="5EE229D8" w14:textId="77777777" w:rsidR="00D23285" w:rsidRPr="00E4324D" w:rsidRDefault="00D23285" w:rsidP="00D23285">
      <w:r>
        <w:t xml:space="preserve">Andre M. </w:t>
      </w:r>
      <w:r w:rsidRPr="00E4324D">
        <w:rPr>
          <w:rStyle w:val="Style13ptBold"/>
        </w:rPr>
        <w:t>Perry</w:t>
      </w:r>
      <w:r>
        <w:t xml:space="preserve">, Marshall </w:t>
      </w:r>
      <w:r w:rsidRPr="00E4324D">
        <w:rPr>
          <w:rStyle w:val="Style13ptBold"/>
        </w:rPr>
        <w:t>Steinbaum</w:t>
      </w:r>
      <w:r>
        <w:t xml:space="preserve">, </w:t>
      </w:r>
      <w:r w:rsidRPr="00E4324D">
        <w:rPr>
          <w:rStyle w:val="Style13ptBold"/>
        </w:rPr>
        <w:t>and</w:t>
      </w:r>
      <w:r>
        <w:t xml:space="preserve"> Carl </w:t>
      </w:r>
      <w:r w:rsidRPr="00E4324D">
        <w:rPr>
          <w:rStyle w:val="Style13ptBold"/>
        </w:rPr>
        <w:t>Romer</w:t>
      </w:r>
      <w:r>
        <w:rPr>
          <w:rStyle w:val="Style13ptBold"/>
        </w:rPr>
        <w:t xml:space="preserve"> 21</w:t>
      </w:r>
      <w:r w:rsidRPr="00E4324D">
        <w:t xml:space="preserve">, </w:t>
      </w:r>
      <w:r>
        <w:t xml:space="preserve">Senior Fellows and research assistants at the Brooking Institute, 06/23/2021, </w:t>
      </w:r>
      <w:r w:rsidRPr="00E4324D">
        <w:t>“Student loans, the racial wealth divide, and why we need full student debt cancellation”</w:t>
      </w:r>
      <w:r>
        <w:t xml:space="preserve">, </w:t>
      </w:r>
      <w:hyperlink r:id="rId174" w:history="1">
        <w:r w:rsidRPr="002738AF">
          <w:rPr>
            <w:rStyle w:val="Hyperlink"/>
          </w:rPr>
          <w:t>https://www.brookings.edu/articles/student-loans-the-racial-wealth-divide-and-why-we-need-full-student-debt-cancellation/</w:t>
        </w:r>
      </w:hyperlink>
      <w:r>
        <w:t>, RMazhankou</w:t>
      </w:r>
    </w:p>
    <w:p w14:paraId="4305CAD5" w14:textId="4F6D8E2E" w:rsidR="00D23285" w:rsidRPr="00E4324D" w:rsidRDefault="00D23285" w:rsidP="00D23285">
      <w:pPr>
        <w:rPr>
          <w:sz w:val="16"/>
        </w:rPr>
      </w:pPr>
      <w:r w:rsidRPr="00E4324D">
        <w:rPr>
          <w:sz w:val="16"/>
        </w:rPr>
        <w:t xml:space="preserve">But a </w:t>
      </w:r>
      <w:r w:rsidRPr="00E4324D">
        <w:rPr>
          <w:u w:val="single"/>
        </w:rPr>
        <w:t xml:space="preserve">college degree does not eliminate the income gaps between white and Black workers. </w:t>
      </w:r>
      <w:r w:rsidRPr="001471FD">
        <w:rPr>
          <w:highlight w:val="cyan"/>
          <w:u w:val="single"/>
        </w:rPr>
        <w:t>Black students finance</w:t>
      </w:r>
      <w:r w:rsidRPr="00E4324D">
        <w:rPr>
          <w:u w:val="single"/>
        </w:rPr>
        <w:t xml:space="preserve"> their </w:t>
      </w:r>
      <w:r w:rsidRPr="001471FD">
        <w:rPr>
          <w:highlight w:val="cyan"/>
          <w:u w:val="single"/>
        </w:rPr>
        <w:t xml:space="preserve">education through </w:t>
      </w:r>
      <w:r w:rsidRPr="001471FD">
        <w:rPr>
          <w:u w:val="single"/>
        </w:rPr>
        <w:t>debt</w:t>
      </w:r>
      <w:r w:rsidRPr="00E4324D">
        <w:rPr>
          <w:u w:val="single"/>
        </w:rPr>
        <w:t xml:space="preserve">, and thus college degrees actually further contribute to the fragility of the upwardly mobile Black middle class. And because education does not achieve income parity for Black workers, the </w:t>
      </w:r>
      <w:r w:rsidRPr="001471FD">
        <w:rPr>
          <w:highlight w:val="cyan"/>
          <w:u w:val="single"/>
        </w:rPr>
        <w:t>disproportionate debt</w:t>
      </w:r>
      <w:r w:rsidRPr="00E4324D">
        <w:rPr>
          <w:u w:val="single"/>
        </w:rPr>
        <w:t xml:space="preserve"> Black students are taking to finance their education is </w:t>
      </w:r>
      <w:r w:rsidRPr="001471FD">
        <w:rPr>
          <w:highlight w:val="cyan"/>
          <w:u w:val="single"/>
        </w:rPr>
        <w:t>reinforcing the racial wealth gap</w:t>
      </w:r>
      <w:r w:rsidRPr="00E4324D">
        <w:rPr>
          <w:u w:val="single"/>
        </w:rPr>
        <w:t xml:space="preserve">. Today, the average white family has roughly 10 times the amount of wealth as the average Black family, while </w:t>
      </w:r>
      <w:r w:rsidRPr="001471FD">
        <w:rPr>
          <w:highlight w:val="cyan"/>
          <w:u w:val="single"/>
        </w:rPr>
        <w:t xml:space="preserve">white </w:t>
      </w:r>
      <w:r w:rsidRPr="001471FD">
        <w:rPr>
          <w:u w:val="single"/>
        </w:rPr>
        <w:t xml:space="preserve">college </w:t>
      </w:r>
      <w:r w:rsidRPr="001471FD">
        <w:rPr>
          <w:highlight w:val="cyan"/>
          <w:u w:val="single"/>
        </w:rPr>
        <w:t>graduates have over seven times more wealth than Black</w:t>
      </w:r>
      <w:r w:rsidRPr="00E4324D">
        <w:rPr>
          <w:u w:val="single"/>
        </w:rPr>
        <w:t xml:space="preserve"> college </w:t>
      </w:r>
      <w:r w:rsidRPr="001471FD">
        <w:rPr>
          <w:highlight w:val="cyan"/>
          <w:u w:val="single"/>
        </w:rPr>
        <w:t>graduates</w:t>
      </w:r>
      <w:r w:rsidRPr="00E4324D">
        <w:rPr>
          <w:sz w:val="16"/>
        </w:rPr>
        <w:t>.</w:t>
      </w:r>
    </w:p>
    <w:p w14:paraId="3B21E291" w14:textId="4806FEE6" w:rsidR="00D23285" w:rsidRPr="00E4324D" w:rsidRDefault="00D23285" w:rsidP="00D23285">
      <w:pPr>
        <w:rPr>
          <w:sz w:val="16"/>
        </w:rPr>
      </w:pPr>
      <w:r w:rsidRPr="00E4324D">
        <w:rPr>
          <w:sz w:val="16"/>
        </w:rPr>
        <w:t>Most analysts believe there is a student debt problem in the United States, and even conservative scholars acknowledge some debt must be forgiven. Tuition is outpacing students’ ability to pay, and the share of students taking out loans to finance their degrees rose from roughly half (49%) to over two-thirds (69%) from 1993 to 2012, according to the Pew Research Center. Between 1993 and 2020, the average loan amount grew nearly three-fold, surpassing $30,000.</w:t>
      </w:r>
    </w:p>
    <w:p w14:paraId="1F64C2FE" w14:textId="00473D4A" w:rsidR="00D23285" w:rsidRPr="00E4324D" w:rsidRDefault="00D23285" w:rsidP="00D23285">
      <w:pPr>
        <w:rPr>
          <w:sz w:val="16"/>
        </w:rPr>
      </w:pPr>
      <w:r w:rsidRPr="00E4324D">
        <w:rPr>
          <w:sz w:val="16"/>
        </w:rPr>
        <w:t xml:space="preserve">Past </w:t>
      </w:r>
      <w:r w:rsidRPr="00E4324D">
        <w:rPr>
          <w:u w:val="single"/>
        </w:rPr>
        <w:t>discrimination should compel researchers and experts to seek solutions to the student debt crisis that center the experience of Black people. The Black-white wage gap is getting worse, while Black communities’ indebtedness is increasing</w:t>
      </w:r>
      <w:r w:rsidRPr="00E4324D">
        <w:rPr>
          <w:sz w:val="16"/>
        </w:rPr>
        <w:t>. If we can create systems that recognize these lived experiences, we can create more equitable outcomes for everyone.</w:t>
      </w:r>
    </w:p>
    <w:p w14:paraId="779940F8" w14:textId="77777777" w:rsidR="00D23285" w:rsidRPr="00E4324D" w:rsidRDefault="00D23285" w:rsidP="00D23285">
      <w:pPr>
        <w:rPr>
          <w:sz w:val="16"/>
        </w:rPr>
      </w:pPr>
      <w:r w:rsidRPr="00E4324D">
        <w:rPr>
          <w:sz w:val="16"/>
        </w:rPr>
        <w:t>A focus on incomes hides the Black student debt crisis</w:t>
      </w:r>
    </w:p>
    <w:p w14:paraId="37D09200" w14:textId="38F44DA8" w:rsidR="00D23285" w:rsidRPr="00E4324D" w:rsidRDefault="00D23285" w:rsidP="00D23285">
      <w:pPr>
        <w:rPr>
          <w:sz w:val="16"/>
        </w:rPr>
      </w:pPr>
      <w:r w:rsidRPr="00E4324D">
        <w:rPr>
          <w:sz w:val="16"/>
        </w:rPr>
        <w:t>Disagreement on the extent of the student debt problem tends to center on the positive correlation between educational attainment and income. Scholars who downplay the problem of student debt tend to assume that that relationship is causal, and that student borrowers are largely able to repay their loans out of the higher income their borrowing financed. However, too great a focus on income can lead researchers to wrongly assume that people with similar incomes have the same ability to pay back student loans.</w:t>
      </w:r>
    </w:p>
    <w:p w14:paraId="0F928F35" w14:textId="0F5402CC" w:rsidR="00D23285" w:rsidRPr="00E4324D" w:rsidRDefault="00D23285" w:rsidP="00D23285">
      <w:pPr>
        <w:rPr>
          <w:sz w:val="16"/>
        </w:rPr>
      </w:pPr>
      <w:r w:rsidRPr="00E4324D">
        <w:rPr>
          <w:sz w:val="16"/>
        </w:rPr>
        <w:t xml:space="preserve">Regardless of the incomes they make after graduation, </w:t>
      </w:r>
      <w:r w:rsidRPr="001471FD">
        <w:rPr>
          <w:highlight w:val="cyan"/>
          <w:u w:val="single"/>
        </w:rPr>
        <w:t>Black households carry more student debt, which pushes down</w:t>
      </w:r>
      <w:r w:rsidRPr="00E4324D">
        <w:rPr>
          <w:u w:val="single"/>
        </w:rPr>
        <w:t xml:space="preserve"> their </w:t>
      </w:r>
      <w:r w:rsidRPr="001471FD">
        <w:rPr>
          <w:highlight w:val="cyan"/>
          <w:u w:val="single"/>
        </w:rPr>
        <w:t>creditworthiness</w:t>
      </w:r>
      <w:r w:rsidRPr="00E4324D">
        <w:rPr>
          <w:u w:val="single"/>
        </w:rPr>
        <w:t xml:space="preserve">. Unsurprisingly, then, </w:t>
      </w:r>
      <w:r w:rsidRPr="001471FD">
        <w:rPr>
          <w:highlight w:val="cyan"/>
          <w:u w:val="single"/>
        </w:rPr>
        <w:t xml:space="preserve">Black people with a college degree have lower homeownership rates than white </w:t>
      </w:r>
      <w:r w:rsidRPr="001471FD">
        <w:rPr>
          <w:u w:val="single"/>
        </w:rPr>
        <w:t xml:space="preserve">high school </w:t>
      </w:r>
      <w:r w:rsidRPr="001471FD">
        <w:rPr>
          <w:highlight w:val="cyan"/>
          <w:u w:val="single"/>
        </w:rPr>
        <w:t>dropouts</w:t>
      </w:r>
      <w:r w:rsidRPr="00E4324D">
        <w:rPr>
          <w:sz w:val="16"/>
        </w:rPr>
        <w:t xml:space="preserve">. Moreover, research from the Federal Reserve Bank of St. Louis finds that after college graduation, white households receive wealth transfers from their family to help pay for things like the purchase of a home. Black households, on the other hand, transfer their increased post-college income to help their family. </w:t>
      </w:r>
      <w:r w:rsidRPr="00E4324D">
        <w:rPr>
          <w:u w:val="single"/>
        </w:rPr>
        <w:t xml:space="preserve">Different patterns of </w:t>
      </w:r>
      <w:r w:rsidRPr="001471FD">
        <w:rPr>
          <w:u w:val="single"/>
        </w:rPr>
        <w:t>intergenerational transfers contribute</w:t>
      </w:r>
      <w:r w:rsidRPr="00E4324D">
        <w:rPr>
          <w:u w:val="single"/>
        </w:rPr>
        <w:t xml:space="preserve"> to nearly three-quarters of Black borrowers’ student loans having a higher balance today than they did originally.</w:t>
      </w:r>
    </w:p>
    <w:p w14:paraId="23D32E02" w14:textId="24FBFAA4" w:rsidR="00D23285" w:rsidRPr="00375D37" w:rsidRDefault="00D23285" w:rsidP="00D23285">
      <w:pPr>
        <w:rPr>
          <w:u w:val="single"/>
        </w:rPr>
      </w:pPr>
      <w:r w:rsidRPr="00E4324D">
        <w:rPr>
          <w:sz w:val="16"/>
        </w:rPr>
        <w:t xml:space="preserve">The nation’s tax system invisibly subsidizes high-wealth households, who use Coverdell and 529 education savings accounts so that tuition functions as a tax-advantaged intergenerational transfer. For students with education debt, the IRS allows tax filers (married or single) to deduct up to $2,500 in student loan interest from their taxes each year. This means that borrowers with high debts will only be able to deduct a portion of their interest payments. According to our Brookings colleagues, </w:t>
      </w:r>
      <w:r w:rsidRPr="00E4324D">
        <w:rPr>
          <w:u w:val="single"/>
        </w:rPr>
        <w:t>four years after graduation, the average Black college graduate owes $52,726, compared to $28,006 for the average white college graduate. With federal interest rates between 2.75% and 5.3%, the average white household will be able to deduct their complete interest payment each year while the average Black household will not. The tax system prevents low-wealth, high-income households from ever catching up with high-wealth households.</w:t>
      </w:r>
    </w:p>
    <w:p w14:paraId="7798CCC1" w14:textId="77777777" w:rsidR="00D23285" w:rsidRDefault="00D23285" w:rsidP="00D23285">
      <w:pPr>
        <w:pStyle w:val="Heading3"/>
      </w:pPr>
      <w:r>
        <w:lastRenderedPageBreak/>
        <w:t>!---Democracy</w:t>
      </w:r>
    </w:p>
    <w:p w14:paraId="3BF3F3A3" w14:textId="77777777" w:rsidR="00D23285" w:rsidRDefault="00D23285" w:rsidP="00D23285">
      <w:pPr>
        <w:pStyle w:val="Heading4"/>
      </w:pPr>
      <w:r>
        <w:t>A Trump win collapses trade, democracy, reverses civil rights</w:t>
      </w:r>
    </w:p>
    <w:p w14:paraId="18D680DF" w14:textId="77777777" w:rsidR="00D23285" w:rsidRPr="0093629F" w:rsidRDefault="00D23285" w:rsidP="00D23285">
      <w:r w:rsidRPr="0093629F">
        <w:rPr>
          <w:b/>
          <w:sz w:val="26"/>
          <w:szCs w:val="26"/>
        </w:rPr>
        <w:t>Segers</w:t>
      </w:r>
      <w:r>
        <w:rPr>
          <w:b/>
          <w:sz w:val="26"/>
          <w:szCs w:val="26"/>
        </w:rPr>
        <w:t xml:space="preserve"> and Strauss</w:t>
      </w:r>
      <w:r w:rsidRPr="0093629F">
        <w:rPr>
          <w:b/>
          <w:sz w:val="26"/>
          <w:szCs w:val="26"/>
        </w:rPr>
        <w:t xml:space="preserve"> 22</w:t>
      </w:r>
      <w:r>
        <w:rPr>
          <w:b/>
        </w:rPr>
        <w:t xml:space="preserve"> </w:t>
      </w:r>
      <w:r w:rsidRPr="0093629F">
        <w:t>(Grace Segers</w:t>
      </w:r>
      <w:r>
        <w:t xml:space="preserve"> and Dnaiel Strauss</w:t>
      </w:r>
      <w:r w:rsidRPr="0093629F">
        <w:t>, 4-19-2022, "What If Trump Wins in 2024? Here’s What 13 Famous Politicians and Pundits Said. ," New Republic, Grace Segers is a staff writer at The New Republic.</w:t>
      </w:r>
      <w:r>
        <w:t xml:space="preserve"> </w:t>
      </w:r>
      <w:r w:rsidRPr="0093629F">
        <w:t>Daniel Strauss is a staff writer at The New Republic.</w:t>
      </w:r>
      <w:r>
        <w:t xml:space="preserve"> </w:t>
      </w:r>
      <w:r w:rsidRPr="0093629F">
        <w:t>https://newrepublic.com/article/165986/what-if-trump-wins-2024, accessed 7-21-2023)//Prozes</w:t>
      </w:r>
    </w:p>
    <w:p w14:paraId="781A9784" w14:textId="77777777" w:rsidR="00D23285" w:rsidRPr="005C03C5" w:rsidRDefault="00D23285" w:rsidP="00D23285">
      <w:pPr>
        <w:rPr>
          <w:sz w:val="16"/>
        </w:rPr>
      </w:pPr>
      <w:r w:rsidRPr="005C03C5">
        <w:rPr>
          <w:sz w:val="16"/>
        </w:rPr>
        <w:t>The most pressing and basic political question confronting our country right now is probably this simple one</w:t>
      </w:r>
      <w:r w:rsidRPr="005C03C5">
        <w:rPr>
          <w:rStyle w:val="StyleUnderline"/>
        </w:rPr>
        <w:t xml:space="preserve">: </w:t>
      </w:r>
      <w:r w:rsidRPr="005C03C5">
        <w:rPr>
          <w:rStyle w:val="StyleUnderline"/>
          <w:highlight w:val="cyan"/>
        </w:rPr>
        <w:t>What if Donald Trump wins</w:t>
      </w:r>
      <w:r w:rsidRPr="005C03C5">
        <w:rPr>
          <w:rStyle w:val="StyleUnderline"/>
        </w:rPr>
        <w:t xml:space="preserve"> the election </w:t>
      </w:r>
      <w:r w:rsidRPr="005C03C5">
        <w:rPr>
          <w:rStyle w:val="StyleUnderline"/>
          <w:highlight w:val="cyan"/>
        </w:rPr>
        <w:t>in 2024</w:t>
      </w:r>
      <w:r w:rsidRPr="005C03C5">
        <w:rPr>
          <w:rStyle w:val="StyleUnderline"/>
        </w:rPr>
        <w:t>?</w:t>
      </w:r>
      <w:r w:rsidRPr="005C03C5">
        <w:rPr>
          <w:sz w:val="16"/>
        </w:rPr>
        <w:t xml:space="preserve"> Either by fair means or foul, what if he ends up again in the White House? What will happen in this country? We asked a number of people from both parties and across different disciplines to tell us what we might expect.</w:t>
      </w:r>
    </w:p>
    <w:p w14:paraId="2F339F1C" w14:textId="77777777" w:rsidR="00D23285" w:rsidRPr="005C03C5" w:rsidRDefault="00D23285" w:rsidP="00D23285">
      <w:pPr>
        <w:rPr>
          <w:sz w:val="16"/>
          <w:szCs w:val="16"/>
        </w:rPr>
      </w:pPr>
      <w:r w:rsidRPr="005C03C5">
        <w:rPr>
          <w:sz w:val="16"/>
          <w:szCs w:val="16"/>
        </w:rPr>
        <w:t>Sen. Cory Booker</w:t>
      </w:r>
    </w:p>
    <w:p w14:paraId="6A6BCE42" w14:textId="77777777" w:rsidR="00D23285" w:rsidRPr="005C03C5" w:rsidRDefault="00D23285" w:rsidP="00D23285">
      <w:pPr>
        <w:rPr>
          <w:sz w:val="16"/>
          <w:szCs w:val="16"/>
        </w:rPr>
      </w:pPr>
      <w:r w:rsidRPr="005C03C5">
        <w:rPr>
          <w:sz w:val="16"/>
          <w:szCs w:val="16"/>
        </w:rPr>
        <w:t>D-New Jersey</w:t>
      </w:r>
    </w:p>
    <w:p w14:paraId="44D4B90E" w14:textId="77777777" w:rsidR="00D23285" w:rsidRPr="005C03C5" w:rsidRDefault="00D23285" w:rsidP="00D23285">
      <w:pPr>
        <w:rPr>
          <w:sz w:val="16"/>
          <w:szCs w:val="16"/>
        </w:rPr>
      </w:pPr>
      <w:r w:rsidRPr="005C03C5">
        <w:rPr>
          <w:sz w:val="16"/>
          <w:szCs w:val="16"/>
        </w:rPr>
        <w:t>I’m concerned about all the steps that are being taken that are removing the safeguards that we had in the last election. And so what my worry is, is that the election comes and because of those anti-democratic changes or those voting rights changes, that we have real disagreements … that we end up having politicians making the decisions as opposed to people that are really independent…. It’s just the fragility of our democracy now, because a lot of the states whose leadership is denying that the last election has been fair and denying that Joe Biden is president, these folks are now trying to take measures that, should the same events happen next time, they’re there to try to strip the rightful winner of office because they just want it to be Donald Trump, no matter what.</w:t>
      </w:r>
    </w:p>
    <w:p w14:paraId="2FCC2A53" w14:textId="77777777" w:rsidR="00D23285" w:rsidRPr="005C03C5" w:rsidRDefault="00D23285" w:rsidP="00D23285">
      <w:pPr>
        <w:rPr>
          <w:sz w:val="16"/>
          <w:szCs w:val="16"/>
        </w:rPr>
      </w:pPr>
      <w:r w:rsidRPr="005C03C5">
        <w:rPr>
          <w:sz w:val="16"/>
          <w:szCs w:val="16"/>
        </w:rPr>
        <w:t>Daniel Drezner</w:t>
      </w:r>
    </w:p>
    <w:p w14:paraId="46807CA2" w14:textId="77777777" w:rsidR="00D23285" w:rsidRPr="005C03C5" w:rsidRDefault="00D23285" w:rsidP="00D23285">
      <w:pPr>
        <w:rPr>
          <w:sz w:val="16"/>
          <w:szCs w:val="16"/>
        </w:rPr>
      </w:pPr>
      <w:r w:rsidRPr="005C03C5">
        <w:rPr>
          <w:sz w:val="16"/>
          <w:szCs w:val="16"/>
        </w:rPr>
        <w:t>Professor at the Fletcher School at Tufts University</w:t>
      </w:r>
    </w:p>
    <w:p w14:paraId="4A3A1B75" w14:textId="77777777" w:rsidR="00D23285" w:rsidRPr="005C03C5" w:rsidRDefault="00D23285" w:rsidP="00D23285">
      <w:pPr>
        <w:rPr>
          <w:sz w:val="16"/>
        </w:rPr>
      </w:pPr>
      <w:r w:rsidRPr="005C03C5">
        <w:rPr>
          <w:sz w:val="16"/>
        </w:rPr>
        <w:t xml:space="preserve">It took Trump almost all of his four years to figure out just how some of the levers of government worked. By the end, however, he had begun to realize the power of personnel moves and executive action, particularly in foreign policy. So if </w:t>
      </w:r>
      <w:r w:rsidRPr="0093629F">
        <w:rPr>
          <w:rStyle w:val="StyleUnderline"/>
        </w:rPr>
        <w:t>Trump</w:t>
      </w:r>
      <w:r w:rsidRPr="005C03C5">
        <w:rPr>
          <w:sz w:val="16"/>
        </w:rPr>
        <w:t xml:space="preserve"> wins in 2024, I would anticipate that he </w:t>
      </w:r>
      <w:r w:rsidRPr="0093629F">
        <w:rPr>
          <w:rStyle w:val="StyleUnderline"/>
        </w:rPr>
        <w:t>would pursue his foreign policy vision in an unconstrained manner</w:t>
      </w:r>
      <w:r w:rsidRPr="005C03C5">
        <w:rPr>
          <w:sz w:val="16"/>
        </w:rPr>
        <w:t xml:space="preserve">. This would include </w:t>
      </w:r>
      <w:r w:rsidRPr="0093629F">
        <w:rPr>
          <w:rStyle w:val="StyleUnderline"/>
        </w:rPr>
        <w:t xml:space="preserve">U.S. </w:t>
      </w:r>
      <w:r w:rsidRPr="005C03C5">
        <w:rPr>
          <w:rStyle w:val="StyleUnderline"/>
          <w:highlight w:val="cyan"/>
        </w:rPr>
        <w:t>withdraw</w:t>
      </w:r>
      <w:r w:rsidRPr="005C03C5">
        <w:rPr>
          <w:rStyle w:val="StyleUnderline"/>
        </w:rPr>
        <w:t>al</w:t>
      </w:r>
      <w:r w:rsidRPr="0093629F">
        <w:rPr>
          <w:rStyle w:val="StyleUnderline"/>
        </w:rPr>
        <w:t xml:space="preserve">s </w:t>
      </w:r>
      <w:r w:rsidRPr="005C03C5">
        <w:rPr>
          <w:rStyle w:val="StyleUnderline"/>
          <w:highlight w:val="cyan"/>
        </w:rPr>
        <w:t>from NATO</w:t>
      </w:r>
      <w:r w:rsidRPr="005C03C5">
        <w:rPr>
          <w:sz w:val="16"/>
        </w:rPr>
        <w:t xml:space="preserve"> and security agreements with Japan and South Korea for starters. Withdrawal from </w:t>
      </w:r>
      <w:r w:rsidRPr="005C03C5">
        <w:rPr>
          <w:rStyle w:val="StyleUnderline"/>
          <w:highlight w:val="cyan"/>
        </w:rPr>
        <w:t>the W</w:t>
      </w:r>
      <w:r w:rsidRPr="0093629F">
        <w:rPr>
          <w:rStyle w:val="StyleUnderline"/>
        </w:rPr>
        <w:t xml:space="preserve">orld </w:t>
      </w:r>
      <w:r w:rsidRPr="005C03C5">
        <w:rPr>
          <w:rStyle w:val="StyleUnderline"/>
          <w:highlight w:val="cyan"/>
        </w:rPr>
        <w:t>T</w:t>
      </w:r>
      <w:r w:rsidRPr="0093629F">
        <w:rPr>
          <w:rStyle w:val="StyleUnderline"/>
        </w:rPr>
        <w:t xml:space="preserve">rade </w:t>
      </w:r>
      <w:r w:rsidRPr="005C03C5">
        <w:rPr>
          <w:rStyle w:val="StyleUnderline"/>
          <w:highlight w:val="cyan"/>
        </w:rPr>
        <w:t>O</w:t>
      </w:r>
      <w:r w:rsidRPr="0093629F">
        <w:rPr>
          <w:rStyle w:val="StyleUnderline"/>
        </w:rPr>
        <w:t>rganization</w:t>
      </w:r>
      <w:r w:rsidRPr="005C03C5">
        <w:rPr>
          <w:sz w:val="16"/>
        </w:rPr>
        <w:t xml:space="preserve"> would also happen. There would also </w:t>
      </w:r>
      <w:r w:rsidRPr="005C03C5">
        <w:rPr>
          <w:sz w:val="16"/>
          <w:highlight w:val="cyan"/>
        </w:rPr>
        <w:t xml:space="preserve">be </w:t>
      </w:r>
      <w:r w:rsidRPr="005C03C5">
        <w:rPr>
          <w:rStyle w:val="StyleUnderline"/>
          <w:highlight w:val="cyan"/>
        </w:rPr>
        <w:t xml:space="preserve">a </w:t>
      </w:r>
      <w:r w:rsidRPr="005C03C5">
        <w:rPr>
          <w:rStyle w:val="StyleUnderline"/>
        </w:rPr>
        <w:t xml:space="preserve">wholesale </w:t>
      </w:r>
      <w:r w:rsidRPr="005C03C5">
        <w:rPr>
          <w:rStyle w:val="Emphasis"/>
          <w:highlight w:val="cyan"/>
        </w:rPr>
        <w:t>purge</w:t>
      </w:r>
      <w:r w:rsidRPr="005C03C5">
        <w:rPr>
          <w:rStyle w:val="StyleUnderline"/>
          <w:highlight w:val="cyan"/>
        </w:rPr>
        <w:t xml:space="preserve"> of civil servants</w:t>
      </w:r>
      <w:r w:rsidRPr="0093629F">
        <w:rPr>
          <w:rStyle w:val="StyleUnderline"/>
        </w:rPr>
        <w:t xml:space="preserve"> </w:t>
      </w:r>
      <w:r w:rsidRPr="005C03C5">
        <w:rPr>
          <w:sz w:val="16"/>
        </w:rPr>
        <w:t>in national security bureaucracies—essentially what happened at the State Department under Pompeo, but on steroids. Trump’s political appointments—assuming GOP control of the Senate and continued GOP subservience to Trump—would make his subpar first-term appointees look like a team of George Kennans in contrast.</w:t>
      </w:r>
    </w:p>
    <w:p w14:paraId="323C31B8" w14:textId="77777777" w:rsidR="00D23285" w:rsidRPr="005C03C5" w:rsidRDefault="00D23285" w:rsidP="00D23285">
      <w:pPr>
        <w:rPr>
          <w:sz w:val="16"/>
          <w:szCs w:val="16"/>
        </w:rPr>
      </w:pPr>
      <w:r w:rsidRPr="005C03C5">
        <w:rPr>
          <w:sz w:val="16"/>
          <w:szCs w:val="16"/>
        </w:rPr>
        <w:t>Norm Eisen</w:t>
      </w:r>
    </w:p>
    <w:p w14:paraId="4A4C2DFE" w14:textId="77777777" w:rsidR="00D23285" w:rsidRPr="005C03C5" w:rsidRDefault="00D23285" w:rsidP="00D23285">
      <w:pPr>
        <w:rPr>
          <w:sz w:val="16"/>
          <w:szCs w:val="16"/>
        </w:rPr>
      </w:pPr>
      <w:r w:rsidRPr="005C03C5">
        <w:rPr>
          <w:sz w:val="16"/>
          <w:szCs w:val="16"/>
        </w:rPr>
        <w:t>Senior fellow at the Brookings Institution and executive chair of the States United Democracy Center</w:t>
      </w:r>
    </w:p>
    <w:p w14:paraId="678D546B" w14:textId="77777777" w:rsidR="00D23285" w:rsidRPr="005C03C5" w:rsidRDefault="00D23285" w:rsidP="00D23285">
      <w:pPr>
        <w:rPr>
          <w:sz w:val="16"/>
          <w:szCs w:val="16"/>
        </w:rPr>
      </w:pPr>
      <w:r w:rsidRPr="005C03C5">
        <w:rPr>
          <w:sz w:val="16"/>
          <w:szCs w:val="16"/>
        </w:rPr>
        <w:t>I believe that if the bipartisan, voter-led, pro-democracy coalition that saved us in 2020 comes together again, that worst-case scenario can and will be avoided…. State officials had a critical part to play in that, since elections are national events that are resolved at the states, and we’re going to need all of them to do that again and to work even harder. But we do have a model for doing that, and I do think it can work again. If we all work hard together, it can happen.</w:t>
      </w:r>
    </w:p>
    <w:p w14:paraId="33EC8355" w14:textId="77777777" w:rsidR="00D23285" w:rsidRPr="005C03C5" w:rsidRDefault="00D23285" w:rsidP="00D23285">
      <w:pPr>
        <w:rPr>
          <w:sz w:val="16"/>
          <w:szCs w:val="16"/>
        </w:rPr>
      </w:pPr>
      <w:r w:rsidRPr="005C03C5">
        <w:rPr>
          <w:sz w:val="16"/>
          <w:szCs w:val="16"/>
        </w:rPr>
        <w:t>Rick Hasen</w:t>
      </w:r>
    </w:p>
    <w:p w14:paraId="13773464" w14:textId="77777777" w:rsidR="00D23285" w:rsidRPr="005C03C5" w:rsidRDefault="00D23285" w:rsidP="00D23285">
      <w:pPr>
        <w:rPr>
          <w:sz w:val="16"/>
          <w:szCs w:val="16"/>
        </w:rPr>
      </w:pPr>
      <w:r w:rsidRPr="005C03C5">
        <w:rPr>
          <w:sz w:val="16"/>
          <w:szCs w:val="16"/>
        </w:rPr>
        <w:t>Law professor at University of California, Irvine</w:t>
      </w:r>
    </w:p>
    <w:p w14:paraId="5F219201" w14:textId="77777777" w:rsidR="00D23285" w:rsidRPr="005C03C5" w:rsidRDefault="00D23285" w:rsidP="00D23285">
      <w:pPr>
        <w:rPr>
          <w:sz w:val="16"/>
        </w:rPr>
      </w:pPr>
      <w:r w:rsidRPr="005C03C5">
        <w:rPr>
          <w:sz w:val="16"/>
        </w:rPr>
        <w:t xml:space="preserve">The worst-case scenario is that we don’t have a fair election—that Donald Trump or someone following Donald Trump’s playbook does something that is going to lead to some kind of situation where </w:t>
      </w:r>
      <w:r w:rsidRPr="0093629F">
        <w:rPr>
          <w:rStyle w:val="StyleUnderline"/>
        </w:rPr>
        <w:t xml:space="preserve">the loser is declared the winner </w:t>
      </w:r>
      <w:r w:rsidRPr="005C03C5">
        <w:rPr>
          <w:sz w:val="16"/>
        </w:rPr>
        <w:t xml:space="preserve">of the election…. That </w:t>
      </w:r>
      <w:r w:rsidRPr="0093629F">
        <w:rPr>
          <w:rStyle w:val="StyleUnderline"/>
        </w:rPr>
        <w:t xml:space="preserve">would mean </w:t>
      </w:r>
      <w:r w:rsidRPr="005C03C5">
        <w:rPr>
          <w:rStyle w:val="StyleUnderline"/>
        </w:rPr>
        <w:t xml:space="preserve">the </w:t>
      </w:r>
      <w:r w:rsidRPr="005C03C5">
        <w:rPr>
          <w:rStyle w:val="Emphasis"/>
        </w:rPr>
        <w:t>end of</w:t>
      </w:r>
      <w:r w:rsidRPr="005C03C5">
        <w:rPr>
          <w:rStyle w:val="StyleUnderline"/>
        </w:rPr>
        <w:t xml:space="preserve"> American </w:t>
      </w:r>
      <w:r w:rsidRPr="005C03C5">
        <w:rPr>
          <w:rStyle w:val="Emphasis"/>
        </w:rPr>
        <w:t>democracy</w:t>
      </w:r>
      <w:r w:rsidRPr="005C03C5">
        <w:rPr>
          <w:sz w:val="16"/>
        </w:rPr>
        <w:t>, at least for a time.… I think the most likely thing is some kind of legalistic argument that could try to have a state legislature overturn the election results and have Congress ratify that change. It was kind of the strategy that Trump tried in 2020 but was unsuccessful. If there’s a Republican majority in the House of Representatives and Kevin McCarthy is called upon to accept fraudulent election results, I’m not sure what he would do.</w:t>
      </w:r>
    </w:p>
    <w:p w14:paraId="25EB1A9D" w14:textId="77777777" w:rsidR="00D23285" w:rsidRPr="005C03C5" w:rsidRDefault="00D23285" w:rsidP="00D23285">
      <w:pPr>
        <w:rPr>
          <w:sz w:val="16"/>
          <w:szCs w:val="16"/>
        </w:rPr>
      </w:pPr>
      <w:r w:rsidRPr="005C03C5">
        <w:rPr>
          <w:sz w:val="16"/>
          <w:szCs w:val="16"/>
        </w:rPr>
        <w:t>Rep. Adam Kinzinger</w:t>
      </w:r>
    </w:p>
    <w:p w14:paraId="4768C23D" w14:textId="77777777" w:rsidR="00D23285" w:rsidRPr="005C03C5" w:rsidRDefault="00D23285" w:rsidP="00D23285">
      <w:pPr>
        <w:rPr>
          <w:sz w:val="16"/>
          <w:szCs w:val="16"/>
        </w:rPr>
      </w:pPr>
      <w:r w:rsidRPr="005C03C5">
        <w:rPr>
          <w:sz w:val="16"/>
          <w:szCs w:val="16"/>
        </w:rPr>
        <w:t>R-Illinois</w:t>
      </w:r>
    </w:p>
    <w:p w14:paraId="18F089C3" w14:textId="77777777" w:rsidR="00D23285" w:rsidRPr="005C03C5" w:rsidRDefault="00D23285" w:rsidP="00D23285">
      <w:pPr>
        <w:rPr>
          <w:sz w:val="16"/>
          <w:szCs w:val="16"/>
        </w:rPr>
      </w:pPr>
      <w:r w:rsidRPr="005C03C5">
        <w:rPr>
          <w:sz w:val="16"/>
          <w:szCs w:val="16"/>
        </w:rPr>
        <w:lastRenderedPageBreak/>
        <w:t>If [Trump] wins legitimately, in theory, that’s democracy in action. The thing that would be concerning to me is, obviously, last time he came in with not a real understanding of how government works and how to use it to your advantage, and now he does. He came in and hired non-loyalists, and now he will [hire loyalists]. But on the broader question of democracy, my biggest concern is … more about the second people lose faith in their vote. That’s when democracy fails. That’s the only thing that has to work—you have to know that you’re gonna vote and that your vote is going to count. And the outcome doesn’t matter for democracy. What matters is that you know that works. And that’s why I’m so angry at what Trump has done. He’s convinced half the country that democracy doesn’t work for them.</w:t>
      </w:r>
    </w:p>
    <w:p w14:paraId="5EE1AB05" w14:textId="77777777" w:rsidR="00D23285" w:rsidRPr="005C03C5" w:rsidRDefault="00D23285" w:rsidP="00D23285">
      <w:pPr>
        <w:rPr>
          <w:sz w:val="16"/>
          <w:szCs w:val="16"/>
        </w:rPr>
      </w:pPr>
      <w:r w:rsidRPr="005C03C5">
        <w:rPr>
          <w:sz w:val="16"/>
          <w:szCs w:val="16"/>
        </w:rPr>
        <w:t>Sanford Levinson</w:t>
      </w:r>
    </w:p>
    <w:p w14:paraId="126ACCF7" w14:textId="77777777" w:rsidR="00D23285" w:rsidRPr="005C03C5" w:rsidRDefault="00D23285" w:rsidP="00D23285">
      <w:pPr>
        <w:rPr>
          <w:sz w:val="16"/>
          <w:szCs w:val="16"/>
        </w:rPr>
      </w:pPr>
      <w:r w:rsidRPr="005C03C5">
        <w:rPr>
          <w:sz w:val="16"/>
          <w:szCs w:val="16"/>
        </w:rPr>
        <w:t>Professor at the University of Texas School of Law</w:t>
      </w:r>
    </w:p>
    <w:p w14:paraId="2645D3A8" w14:textId="77777777" w:rsidR="00D23285" w:rsidRPr="005C03C5" w:rsidRDefault="00D23285" w:rsidP="00D23285">
      <w:pPr>
        <w:rPr>
          <w:sz w:val="16"/>
          <w:szCs w:val="16"/>
        </w:rPr>
      </w:pPr>
      <w:r w:rsidRPr="005C03C5">
        <w:rPr>
          <w:sz w:val="16"/>
          <w:szCs w:val="16"/>
        </w:rPr>
        <w:t>He will become president again because of the Electoral College. I don’t think that anybody seriously believes that he could win a national popular vote election, simply because he would lose by many millions of votes in California and New York for starters, and even if he would take all of the small states … he would still be losing by millions of votes. He won in 2016 only because of the Electoral College. He came close in 2020 only because of the Electoral College, and he would win in 2024 only because of the Electoral College…. The saving grace of Donald Trump is his incompetence. What we should really fear is a competent Trumpista, and there are some waiting in the wings who would cheer, at least privately, if Donald Trump died tomorrow.… A Republican ascendance would mean even fuller capture of the federal judiciary than there is now.… And so if you have a unified Republican government, then you have to be terrified at what legislation they would be able to pass.</w:t>
      </w:r>
    </w:p>
    <w:p w14:paraId="5FD5A926" w14:textId="77777777" w:rsidR="00D23285" w:rsidRPr="005C03C5" w:rsidRDefault="00D23285" w:rsidP="00D23285">
      <w:pPr>
        <w:rPr>
          <w:sz w:val="16"/>
          <w:szCs w:val="16"/>
        </w:rPr>
      </w:pPr>
      <w:r w:rsidRPr="005C03C5">
        <w:rPr>
          <w:sz w:val="16"/>
          <w:szCs w:val="16"/>
        </w:rPr>
        <w:t>Heather Cox Richardson</w:t>
      </w:r>
    </w:p>
    <w:p w14:paraId="22C6FDD5" w14:textId="77777777" w:rsidR="00D23285" w:rsidRPr="005C03C5" w:rsidRDefault="00D23285" w:rsidP="00D23285">
      <w:pPr>
        <w:rPr>
          <w:sz w:val="16"/>
          <w:szCs w:val="16"/>
        </w:rPr>
      </w:pPr>
      <w:r w:rsidRPr="005C03C5">
        <w:rPr>
          <w:sz w:val="16"/>
          <w:szCs w:val="16"/>
        </w:rPr>
        <w:t>Historian and professor at Boston College</w:t>
      </w:r>
    </w:p>
    <w:p w14:paraId="4704A4DA" w14:textId="77777777" w:rsidR="00D23285" w:rsidRPr="005C03C5" w:rsidRDefault="00D23285" w:rsidP="00D23285">
      <w:pPr>
        <w:rPr>
          <w:sz w:val="16"/>
        </w:rPr>
      </w:pPr>
      <w:r w:rsidRPr="005C03C5">
        <w:rPr>
          <w:sz w:val="16"/>
        </w:rPr>
        <w:t xml:space="preserve">If Trump, or someone like him, wins election in 2024, I would expect to see </w:t>
      </w:r>
      <w:r w:rsidRPr="005C03C5">
        <w:rPr>
          <w:rStyle w:val="StyleUnderline"/>
          <w:highlight w:val="cyan"/>
        </w:rPr>
        <w:t xml:space="preserve">the end of American </w:t>
      </w:r>
      <w:r w:rsidRPr="005C03C5">
        <w:rPr>
          <w:rStyle w:val="Emphasis"/>
          <w:highlight w:val="cyan"/>
        </w:rPr>
        <w:t>democracy</w:t>
      </w:r>
      <w:r w:rsidRPr="005C03C5">
        <w:rPr>
          <w:sz w:val="16"/>
        </w:rPr>
        <w:t xml:space="preserve">. If that sounds apocalyptic, it’s worth remembering that we have had just such a scenario in the United States before, in </w:t>
      </w:r>
      <w:r w:rsidRPr="005C03C5">
        <w:rPr>
          <w:rStyle w:val="StyleUnderline"/>
          <w:highlight w:val="cyan"/>
        </w:rPr>
        <w:t>the American South between 1880 and 1965</w:t>
      </w:r>
      <w:r w:rsidRPr="005C03C5">
        <w:rPr>
          <w:sz w:val="16"/>
        </w:rPr>
        <w:t xml:space="preserve">. In those decades, although there were always elections, </w:t>
      </w:r>
      <w:r w:rsidRPr="005C03C5">
        <w:rPr>
          <w:rStyle w:val="StyleUnderline"/>
          <w:highlight w:val="cyan"/>
        </w:rPr>
        <w:t>state legislatures</w:t>
      </w:r>
      <w:r w:rsidRPr="005C03C5">
        <w:rPr>
          <w:sz w:val="16"/>
        </w:rPr>
        <w:t xml:space="preserve"> had </w:t>
      </w:r>
      <w:r w:rsidRPr="005C03C5">
        <w:rPr>
          <w:rStyle w:val="StyleUnderline"/>
          <w:highlight w:val="cyan"/>
        </w:rPr>
        <w:t>rigged the</w:t>
      </w:r>
      <w:r w:rsidRPr="0093629F">
        <w:rPr>
          <w:rStyle w:val="StyleUnderline"/>
        </w:rPr>
        <w:t xml:space="preserve"> </w:t>
      </w:r>
      <w:r w:rsidRPr="005C03C5">
        <w:rPr>
          <w:rStyle w:val="StyleUnderline"/>
          <w:highlight w:val="cyan"/>
        </w:rPr>
        <w:t xml:space="preserve">electoral system so that </w:t>
      </w:r>
      <w:r w:rsidRPr="005C03C5">
        <w:rPr>
          <w:rStyle w:val="Emphasis"/>
          <w:highlight w:val="cyan"/>
        </w:rPr>
        <w:t>white Democrats</w:t>
      </w:r>
      <w:r w:rsidRPr="005C03C5">
        <w:rPr>
          <w:rStyle w:val="StyleUnderline"/>
          <w:highlight w:val="cyan"/>
        </w:rPr>
        <w:t xml:space="preserve"> </w:t>
      </w:r>
      <w:r w:rsidRPr="005C03C5">
        <w:rPr>
          <w:rStyle w:val="StyleUnderline"/>
        </w:rPr>
        <w:t xml:space="preserve">would </w:t>
      </w:r>
      <w:r w:rsidRPr="005C03C5">
        <w:rPr>
          <w:rStyle w:val="Emphasis"/>
          <w:highlight w:val="cyan"/>
        </w:rPr>
        <w:t>always win</w:t>
      </w:r>
      <w:r w:rsidRPr="0093629F">
        <w:rPr>
          <w:rStyle w:val="Emphasis"/>
        </w:rPr>
        <w:t>.</w:t>
      </w:r>
      <w:r w:rsidRPr="005C03C5">
        <w:rPr>
          <w:sz w:val="16"/>
        </w:rPr>
        <w:t xml:space="preserve"> Essentially, the region was </w:t>
      </w:r>
      <w:r w:rsidRPr="005C03C5">
        <w:rPr>
          <w:rStyle w:val="StyleUnderline"/>
          <w:highlight w:val="cyan"/>
        </w:rPr>
        <w:t xml:space="preserve">a </w:t>
      </w:r>
      <w:r w:rsidRPr="005C03C5">
        <w:rPr>
          <w:rStyle w:val="Emphasis"/>
          <w:highlight w:val="cyan"/>
        </w:rPr>
        <w:t>one-party state</w:t>
      </w:r>
      <w:r w:rsidRPr="0093629F">
        <w:rPr>
          <w:rStyle w:val="StyleUnderline"/>
        </w:rPr>
        <w:t xml:space="preserve"> that had </w:t>
      </w:r>
      <w:r w:rsidRPr="005C03C5">
        <w:rPr>
          <w:rStyle w:val="StyleUnderline"/>
          <w:highlight w:val="cyan"/>
        </w:rPr>
        <w:t>abandoned the rule of law</w:t>
      </w:r>
      <w:r w:rsidRPr="005C03C5">
        <w:rPr>
          <w:sz w:val="16"/>
        </w:rPr>
        <w:t xml:space="preserve">.… It was the realization that the United States had abandoned the rule of law that </w:t>
      </w:r>
      <w:r w:rsidRPr="005C03C5">
        <w:rPr>
          <w:rStyle w:val="StyleUnderline"/>
          <w:highlight w:val="cyan"/>
        </w:rPr>
        <w:t>inspired</w:t>
      </w:r>
      <w:r w:rsidRPr="0093629F">
        <w:rPr>
          <w:rStyle w:val="StyleUnderline"/>
        </w:rPr>
        <w:t xml:space="preserve"> lawmakers to protect democracy</w:t>
      </w:r>
      <w:r w:rsidRPr="005C03C5">
        <w:rPr>
          <w:sz w:val="16"/>
        </w:rPr>
        <w:t xml:space="preserve"> in the 1950s and the 1960s </w:t>
      </w:r>
      <w:r w:rsidRPr="0093629F">
        <w:rPr>
          <w:rStyle w:val="StyleUnderline"/>
        </w:rPr>
        <w:t>through</w:t>
      </w:r>
      <w:r w:rsidRPr="005C03C5">
        <w:rPr>
          <w:sz w:val="16"/>
        </w:rPr>
        <w:t xml:space="preserve"> a series of </w:t>
      </w:r>
      <w:r w:rsidRPr="005C03C5">
        <w:rPr>
          <w:rStyle w:val="Emphasis"/>
          <w:highlight w:val="cyan"/>
        </w:rPr>
        <w:t>civil rights</w:t>
      </w:r>
      <w:r w:rsidRPr="0093629F">
        <w:rPr>
          <w:rStyle w:val="StyleUnderline"/>
        </w:rPr>
        <w:t xml:space="preserve"> acts </w:t>
      </w:r>
      <w:r w:rsidRPr="005C03C5">
        <w:rPr>
          <w:rStyle w:val="StyleUnderline"/>
          <w:highlight w:val="cyan"/>
        </w:rPr>
        <w:t>and</w:t>
      </w:r>
      <w:r w:rsidRPr="0093629F">
        <w:rPr>
          <w:rStyle w:val="StyleUnderline"/>
        </w:rPr>
        <w:t xml:space="preserve"> the 1965 </w:t>
      </w:r>
      <w:r w:rsidRPr="005C03C5">
        <w:rPr>
          <w:rStyle w:val="Emphasis"/>
          <w:highlight w:val="cyan"/>
        </w:rPr>
        <w:t>Voting Rights Act</w:t>
      </w:r>
      <w:r w:rsidRPr="005C03C5">
        <w:rPr>
          <w:sz w:val="16"/>
        </w:rPr>
        <w:t xml:space="preserve">. Now, by rolling those protections back, Republican-dominated legislatures are threatening to re-create that one-party system, but this time, the demographic skewing of our Electoral College means those states can install a president. </w:t>
      </w:r>
      <w:r w:rsidRPr="005C03C5">
        <w:rPr>
          <w:rStyle w:val="StyleUnderline"/>
          <w:highlight w:val="cyan"/>
        </w:rPr>
        <w:t xml:space="preserve">The one-party system of the </w:t>
      </w:r>
      <w:r w:rsidRPr="005C03C5">
        <w:rPr>
          <w:rStyle w:val="Emphasis"/>
          <w:highlight w:val="cyan"/>
        </w:rPr>
        <w:t>early twentieth century South</w:t>
      </w:r>
      <w:r w:rsidRPr="005C03C5">
        <w:rPr>
          <w:rStyle w:val="StyleUnderline"/>
          <w:highlight w:val="cyan"/>
        </w:rPr>
        <w:t xml:space="preserve"> will </w:t>
      </w:r>
      <w:r w:rsidRPr="005C03C5">
        <w:rPr>
          <w:rStyle w:val="Emphasis"/>
          <w:highlight w:val="cyan"/>
        </w:rPr>
        <w:t>become national</w:t>
      </w:r>
      <w:r w:rsidRPr="0093629F">
        <w:rPr>
          <w:rStyle w:val="StyleUnderline"/>
        </w:rPr>
        <w:t>.</w:t>
      </w:r>
      <w:r w:rsidRPr="005C03C5">
        <w:rPr>
          <w:sz w:val="16"/>
        </w:rPr>
        <w:t xml:space="preserve"> I don’t think enough people realize how bad it will be.</w:t>
      </w:r>
    </w:p>
    <w:p w14:paraId="18351C2F" w14:textId="77777777" w:rsidR="00D23285" w:rsidRPr="005C03C5" w:rsidRDefault="00D23285" w:rsidP="00D23285">
      <w:pPr>
        <w:rPr>
          <w:sz w:val="16"/>
          <w:szCs w:val="16"/>
        </w:rPr>
      </w:pPr>
      <w:r w:rsidRPr="005C03C5">
        <w:rPr>
          <w:sz w:val="16"/>
          <w:szCs w:val="16"/>
        </w:rPr>
        <w:t>Anthony Scaramucci</w:t>
      </w:r>
    </w:p>
    <w:p w14:paraId="4886FA82" w14:textId="77777777" w:rsidR="00D23285" w:rsidRPr="005C03C5" w:rsidRDefault="00D23285" w:rsidP="00D23285">
      <w:pPr>
        <w:rPr>
          <w:sz w:val="16"/>
          <w:szCs w:val="16"/>
        </w:rPr>
      </w:pPr>
      <w:r w:rsidRPr="005C03C5">
        <w:rPr>
          <w:sz w:val="16"/>
          <w:szCs w:val="16"/>
        </w:rPr>
        <w:t>Former Trump White House communications director</w:t>
      </w:r>
    </w:p>
    <w:p w14:paraId="7D453958" w14:textId="77777777" w:rsidR="00D23285" w:rsidRPr="0093629F" w:rsidRDefault="00D23285" w:rsidP="00D23285">
      <w:pPr>
        <w:rPr>
          <w:rStyle w:val="StyleUnderline"/>
        </w:rPr>
      </w:pPr>
      <w:r w:rsidRPr="005C03C5">
        <w:rPr>
          <w:sz w:val="16"/>
        </w:rPr>
        <w:t xml:space="preserve">To me, I think we are in the same state that we were in, frankly, in the late 1930s. But the bad guys have won a few rounds here. </w:t>
      </w:r>
      <w:r w:rsidRPr="0093629F">
        <w:rPr>
          <w:rStyle w:val="StyleUnderline"/>
        </w:rPr>
        <w:t>Charles Lindbergh, Father Coughlin, Huey Long, the America First movement, and Joseph P. Kennedy</w:t>
      </w:r>
      <w:r w:rsidRPr="005C03C5">
        <w:rPr>
          <w:sz w:val="16"/>
        </w:rPr>
        <w:t xml:space="preserve">—these sort of </w:t>
      </w:r>
      <w:r w:rsidRPr="0093629F">
        <w:rPr>
          <w:rStyle w:val="StyleUnderline"/>
        </w:rPr>
        <w:t>racist and radical fringe people</w:t>
      </w:r>
      <w:r w:rsidRPr="005C03C5">
        <w:rPr>
          <w:sz w:val="16"/>
        </w:rPr>
        <w:t xml:space="preserve"> didn’t win. Franklin Roosevelt won…. I mean </w:t>
      </w:r>
      <w:r w:rsidRPr="0093629F">
        <w:rPr>
          <w:rStyle w:val="StyleUnderline"/>
        </w:rPr>
        <w:t>Trump’s</w:t>
      </w:r>
      <w:r w:rsidRPr="005C03C5">
        <w:rPr>
          <w:sz w:val="16"/>
        </w:rPr>
        <w:t xml:space="preserve"> shortcomings, there are many, but one of them that’s glaring is that he’s very disorganized. The January 6 insurrection, they’ve got him dead to rights in terms of the criminal intent. He </w:t>
      </w:r>
      <w:r w:rsidRPr="0093629F">
        <w:rPr>
          <w:rStyle w:val="StyleUnderline"/>
        </w:rPr>
        <w:t xml:space="preserve">had direct criminal intent to overthrow the election and to blow up </w:t>
      </w:r>
      <w:r w:rsidRPr="005C03C5">
        <w:rPr>
          <w:sz w:val="16"/>
        </w:rPr>
        <w:t xml:space="preserve">and rip up </w:t>
      </w:r>
      <w:r w:rsidRPr="0093629F">
        <w:rPr>
          <w:rStyle w:val="StyleUnderline"/>
        </w:rPr>
        <w:t>democracy</w:t>
      </w:r>
      <w:r w:rsidRPr="005C03C5">
        <w:rPr>
          <w:sz w:val="16"/>
        </w:rPr>
        <w:t xml:space="preserve">. But he’s so woefully disorganized that he couldn’t get it done, he couldn’t pull it off. But what about next time? </w:t>
      </w:r>
      <w:r w:rsidRPr="0093629F">
        <w:rPr>
          <w:rStyle w:val="StyleUnderline"/>
        </w:rPr>
        <w:t>What if they’re more organized next time</w:t>
      </w:r>
      <w:r w:rsidRPr="005C03C5">
        <w:rPr>
          <w:sz w:val="16"/>
        </w:rPr>
        <w:t xml:space="preserve">? What if they’ve figured out a way with all these </w:t>
      </w:r>
      <w:r w:rsidRPr="005C03C5">
        <w:rPr>
          <w:rStyle w:val="StyleUnderline"/>
          <w:highlight w:val="cyan"/>
        </w:rPr>
        <w:t>voter restrictions to</w:t>
      </w:r>
      <w:r w:rsidRPr="005C03C5">
        <w:rPr>
          <w:sz w:val="16"/>
        </w:rPr>
        <w:t xml:space="preserve"> really </w:t>
      </w:r>
      <w:r w:rsidRPr="005C03C5">
        <w:rPr>
          <w:rStyle w:val="StyleUnderline"/>
          <w:highlight w:val="cyan"/>
        </w:rPr>
        <w:t>curb the</w:t>
      </w:r>
      <w:r w:rsidRPr="005C03C5">
        <w:rPr>
          <w:sz w:val="16"/>
          <w:highlight w:val="cyan"/>
        </w:rPr>
        <w:t xml:space="preserve"> </w:t>
      </w:r>
      <w:r w:rsidRPr="005C03C5">
        <w:rPr>
          <w:rStyle w:val="StyleUnderline"/>
          <w:highlight w:val="cyan"/>
        </w:rPr>
        <w:t>Black and brown</w:t>
      </w:r>
      <w:r w:rsidRPr="005C03C5">
        <w:rPr>
          <w:sz w:val="16"/>
        </w:rPr>
        <w:t xml:space="preserve"> people who want to </w:t>
      </w:r>
      <w:r w:rsidRPr="005C03C5">
        <w:rPr>
          <w:rStyle w:val="StyleUnderline"/>
          <w:highlight w:val="cyan"/>
        </w:rPr>
        <w:t>vote</w:t>
      </w:r>
      <w:r w:rsidRPr="005C03C5">
        <w:rPr>
          <w:sz w:val="16"/>
        </w:rPr>
        <w:t xml:space="preserve">? They tell them “well, too bad,” </w:t>
      </w:r>
      <w:r w:rsidRPr="0093629F">
        <w:rPr>
          <w:rStyle w:val="StyleUnderline"/>
        </w:rPr>
        <w:t>there’s one voting booth in your district for 10,000 people, and the whites can have one voting booth for every 600 people.</w:t>
      </w:r>
    </w:p>
    <w:p w14:paraId="63B5E94A" w14:textId="77777777" w:rsidR="00D23285" w:rsidRPr="005C03C5" w:rsidRDefault="00D23285" w:rsidP="00D23285">
      <w:pPr>
        <w:rPr>
          <w:sz w:val="16"/>
          <w:szCs w:val="16"/>
        </w:rPr>
      </w:pPr>
      <w:r w:rsidRPr="005C03C5">
        <w:rPr>
          <w:sz w:val="16"/>
          <w:szCs w:val="16"/>
        </w:rPr>
        <w:t>Michael Steele</w:t>
      </w:r>
    </w:p>
    <w:p w14:paraId="54C3B3B1" w14:textId="77777777" w:rsidR="00D23285" w:rsidRPr="005C03C5" w:rsidRDefault="00D23285" w:rsidP="00D23285">
      <w:pPr>
        <w:rPr>
          <w:sz w:val="16"/>
          <w:szCs w:val="16"/>
        </w:rPr>
      </w:pPr>
      <w:r w:rsidRPr="005C03C5">
        <w:rPr>
          <w:sz w:val="16"/>
          <w:szCs w:val="16"/>
        </w:rPr>
        <w:t>Former Republican National Committee chairman</w:t>
      </w:r>
    </w:p>
    <w:p w14:paraId="72D17825" w14:textId="77777777" w:rsidR="00D23285" w:rsidRPr="005C03C5" w:rsidRDefault="00D23285" w:rsidP="00D23285">
      <w:pPr>
        <w:rPr>
          <w:sz w:val="16"/>
        </w:rPr>
      </w:pPr>
      <w:r w:rsidRPr="005C03C5">
        <w:rPr>
          <w:sz w:val="16"/>
        </w:rPr>
        <w:t>Well, first off, just to be clear, Donald Trump’s name shouldn’t be on a ballot for anything, period. And to an extent that it is and he should win</w:t>
      </w:r>
      <w:r w:rsidRPr="0093629F">
        <w:rPr>
          <w:rStyle w:val="StyleUnderline"/>
        </w:rPr>
        <w:t xml:space="preserve">, it would be </w:t>
      </w:r>
      <w:r w:rsidRPr="005C03C5">
        <w:rPr>
          <w:rStyle w:val="Emphasis"/>
          <w:highlight w:val="cyan"/>
        </w:rPr>
        <w:t>cataclysmic</w:t>
      </w:r>
      <w:r w:rsidRPr="005C03C5">
        <w:rPr>
          <w:sz w:val="16"/>
        </w:rPr>
        <w:t xml:space="preserve">. People need to fundamentally understand it’s not even a question of appreciating it anymore. You just know this as fact that if Donald Trump wins reelection, his </w:t>
      </w:r>
      <w:r w:rsidRPr="005C03C5">
        <w:rPr>
          <w:rStyle w:val="StyleUnderline"/>
          <w:highlight w:val="cyan"/>
        </w:rPr>
        <w:t>four years</w:t>
      </w:r>
      <w:r w:rsidRPr="0093629F">
        <w:rPr>
          <w:rStyle w:val="StyleUnderline"/>
        </w:rPr>
        <w:t xml:space="preserve"> would be </w:t>
      </w:r>
      <w:r w:rsidRPr="005C03C5">
        <w:rPr>
          <w:rStyle w:val="Emphasis"/>
          <w:highlight w:val="cyan"/>
        </w:rPr>
        <w:t>consumed with revenge</w:t>
      </w:r>
      <w:r w:rsidRPr="005C03C5">
        <w:rPr>
          <w:sz w:val="16"/>
        </w:rPr>
        <w:t xml:space="preserve">. His four years would be consumed with </w:t>
      </w:r>
      <w:r w:rsidRPr="0093629F">
        <w:rPr>
          <w:rStyle w:val="StyleUnderline"/>
        </w:rPr>
        <w:t>validating his lie.</w:t>
      </w:r>
      <w:r w:rsidRPr="005C03C5">
        <w:rPr>
          <w:sz w:val="16"/>
        </w:rPr>
        <w:t xml:space="preserve"> His four years would be consumed with </w:t>
      </w:r>
      <w:r w:rsidRPr="0093629F">
        <w:rPr>
          <w:rStyle w:val="StyleUnderline"/>
        </w:rPr>
        <w:t>retribution against those who,</w:t>
      </w:r>
      <w:r w:rsidRPr="005C03C5">
        <w:rPr>
          <w:sz w:val="16"/>
        </w:rPr>
        <w:t xml:space="preserve"> in his view, </w:t>
      </w:r>
      <w:r w:rsidRPr="0093629F">
        <w:rPr>
          <w:rStyle w:val="StyleUnderline"/>
        </w:rPr>
        <w:lastRenderedPageBreak/>
        <w:t>wronged him</w:t>
      </w:r>
      <w:r w:rsidRPr="005C03C5">
        <w:rPr>
          <w:sz w:val="16"/>
        </w:rPr>
        <w:t xml:space="preserve">, and [he] would then </w:t>
      </w:r>
      <w:r w:rsidRPr="005C03C5">
        <w:rPr>
          <w:rStyle w:val="StyleUnderline"/>
          <w:highlight w:val="cyan"/>
        </w:rPr>
        <w:t>corrupt</w:t>
      </w:r>
      <w:r w:rsidRPr="0093629F">
        <w:rPr>
          <w:rStyle w:val="StyleUnderline"/>
        </w:rPr>
        <w:t xml:space="preserve"> the instruments of </w:t>
      </w:r>
      <w:r w:rsidRPr="005C03C5">
        <w:rPr>
          <w:rStyle w:val="StyleUnderline"/>
          <w:highlight w:val="cyan"/>
        </w:rPr>
        <w:t>power</w:t>
      </w:r>
      <w:r w:rsidRPr="0093629F">
        <w:rPr>
          <w:rStyle w:val="StyleUnderline"/>
        </w:rPr>
        <w:t xml:space="preserve"> in Washington, from Congress</w:t>
      </w:r>
      <w:r w:rsidRPr="005C03C5">
        <w:rPr>
          <w:sz w:val="16"/>
        </w:rPr>
        <w:t xml:space="preserve">—because he’d have </w:t>
      </w:r>
      <w:r w:rsidRPr="0093629F">
        <w:rPr>
          <w:rStyle w:val="StyleUnderline"/>
        </w:rPr>
        <w:t>a compliant, complicit House and Senate Republicans</w:t>
      </w:r>
      <w:r w:rsidRPr="005C03C5">
        <w:rPr>
          <w:sz w:val="16"/>
        </w:rPr>
        <w:t xml:space="preserve"> who would do every bidding that he put in front of them—and then corrupt the various institutions that would be required to execute his revenge, which would include the Department of Justice, etc. So I think we just need to be clear about what this means</w:t>
      </w:r>
      <w:r w:rsidRPr="005C03C5">
        <w:rPr>
          <w:sz w:val="16"/>
          <w:highlight w:val="cyan"/>
        </w:rPr>
        <w:t xml:space="preserve">. </w:t>
      </w:r>
      <w:r w:rsidRPr="005C03C5">
        <w:rPr>
          <w:rStyle w:val="StyleUnderline"/>
          <w:highlight w:val="cyan"/>
        </w:rPr>
        <w:t xml:space="preserve">A </w:t>
      </w:r>
      <w:r w:rsidRPr="005C03C5">
        <w:rPr>
          <w:rStyle w:val="Emphasis"/>
          <w:highlight w:val="cyan"/>
        </w:rPr>
        <w:t>megalomaniac</w:t>
      </w:r>
      <w:r w:rsidRPr="005C03C5">
        <w:rPr>
          <w:sz w:val="16"/>
        </w:rPr>
        <w:t xml:space="preserve"> operates from one position and one position only: himself.</w:t>
      </w:r>
    </w:p>
    <w:p w14:paraId="68FB2464" w14:textId="77777777" w:rsidR="00D23285" w:rsidRPr="005C03C5" w:rsidRDefault="00D23285" w:rsidP="00D23285">
      <w:pPr>
        <w:rPr>
          <w:sz w:val="16"/>
          <w:szCs w:val="16"/>
        </w:rPr>
      </w:pPr>
      <w:r w:rsidRPr="005C03C5">
        <w:rPr>
          <w:sz w:val="16"/>
          <w:szCs w:val="16"/>
        </w:rPr>
        <w:t>Stuart Stevens</w:t>
      </w:r>
    </w:p>
    <w:p w14:paraId="05B00166" w14:textId="77777777" w:rsidR="00D23285" w:rsidRPr="005C03C5" w:rsidRDefault="00D23285" w:rsidP="00D23285">
      <w:pPr>
        <w:rPr>
          <w:sz w:val="16"/>
          <w:szCs w:val="16"/>
        </w:rPr>
      </w:pPr>
      <w:r w:rsidRPr="005C03C5">
        <w:rPr>
          <w:sz w:val="16"/>
          <w:szCs w:val="16"/>
        </w:rPr>
        <w:t>Republican consultant</w:t>
      </w:r>
    </w:p>
    <w:p w14:paraId="4C325D34" w14:textId="77777777" w:rsidR="00D23285" w:rsidRPr="005C03C5" w:rsidRDefault="00D23285" w:rsidP="00D23285">
      <w:pPr>
        <w:rPr>
          <w:sz w:val="16"/>
          <w:szCs w:val="16"/>
        </w:rPr>
      </w:pPr>
      <w:r w:rsidRPr="005C03C5">
        <w:rPr>
          <w:sz w:val="16"/>
          <w:szCs w:val="16"/>
        </w:rPr>
        <w:t>I think it’ll be the last presidential race that we have that resembles anything in our lifetime. But I’m not really sure [of] the difference between Donald Trump and [Florida Governor Ron] DeSantis. Some make the case that DeSantis would be worse, because he has all of Trump’s lack of any democratic principles, but he’s more slickly packaged, and probably smarter. All of this is an outgrowth of the complete collapse of the Republican Party. Our system’s designed so that major parties should be the circuit breaker, and Republicans never pull the circuit breaker.</w:t>
      </w:r>
    </w:p>
    <w:p w14:paraId="432E61BE" w14:textId="77777777" w:rsidR="00D23285" w:rsidRPr="005C03C5" w:rsidRDefault="00D23285" w:rsidP="00D23285">
      <w:pPr>
        <w:rPr>
          <w:sz w:val="16"/>
          <w:szCs w:val="16"/>
        </w:rPr>
      </w:pPr>
      <w:r w:rsidRPr="005C03C5">
        <w:rPr>
          <w:sz w:val="16"/>
          <w:szCs w:val="16"/>
        </w:rPr>
        <w:t>Rep. Bennie Thompson</w:t>
      </w:r>
    </w:p>
    <w:p w14:paraId="6568854C" w14:textId="77777777" w:rsidR="00D23285" w:rsidRPr="005C03C5" w:rsidRDefault="00D23285" w:rsidP="00D23285">
      <w:pPr>
        <w:rPr>
          <w:sz w:val="16"/>
          <w:szCs w:val="16"/>
        </w:rPr>
      </w:pPr>
      <w:r w:rsidRPr="005C03C5">
        <w:rPr>
          <w:sz w:val="16"/>
          <w:szCs w:val="16"/>
        </w:rPr>
        <w:t>D-Mississippi</w:t>
      </w:r>
    </w:p>
    <w:p w14:paraId="75CE9530" w14:textId="77777777" w:rsidR="00D23285" w:rsidRPr="005C03C5" w:rsidRDefault="00D23285" w:rsidP="00D23285">
      <w:pPr>
        <w:rPr>
          <w:sz w:val="16"/>
        </w:rPr>
      </w:pPr>
      <w:r w:rsidRPr="005C03C5">
        <w:rPr>
          <w:sz w:val="16"/>
        </w:rPr>
        <w:t xml:space="preserve">Given what I’ve seen so far with the [January 6] committee, and the fact that there was an absolute disregard for policy, procedures, rules, it will be </w:t>
      </w:r>
      <w:r w:rsidRPr="0093629F">
        <w:rPr>
          <w:rStyle w:val="StyleUnderline"/>
        </w:rPr>
        <w:t xml:space="preserve">an </w:t>
      </w:r>
      <w:r w:rsidRPr="0093629F">
        <w:rPr>
          <w:rStyle w:val="Emphasis"/>
        </w:rPr>
        <w:t>absolute travesty</w:t>
      </w:r>
      <w:r w:rsidRPr="0093629F">
        <w:rPr>
          <w:rStyle w:val="StyleUnderline"/>
        </w:rPr>
        <w:t xml:space="preserve"> for this country.</w:t>
      </w:r>
      <w:r w:rsidRPr="005C03C5">
        <w:rPr>
          <w:sz w:val="16"/>
        </w:rPr>
        <w:t xml:space="preserve"> And the </w:t>
      </w:r>
      <w:r w:rsidRPr="005C03C5">
        <w:rPr>
          <w:rStyle w:val="StyleUnderline"/>
          <w:highlight w:val="cyan"/>
        </w:rPr>
        <w:t>democracy</w:t>
      </w:r>
      <w:r w:rsidRPr="005C03C5">
        <w:rPr>
          <w:sz w:val="16"/>
        </w:rPr>
        <w:t xml:space="preserve"> that we’ve all come to love and appreciate </w:t>
      </w:r>
      <w:r w:rsidRPr="005C03C5">
        <w:rPr>
          <w:rStyle w:val="StyleUnderline"/>
          <w:highlight w:val="cyan"/>
        </w:rPr>
        <w:t>would</w:t>
      </w:r>
      <w:r w:rsidRPr="0093629F">
        <w:rPr>
          <w:rStyle w:val="StyleUnderline"/>
        </w:rPr>
        <w:t xml:space="preserve"> </w:t>
      </w:r>
      <w:r w:rsidRPr="005C03C5">
        <w:rPr>
          <w:sz w:val="16"/>
        </w:rPr>
        <w:t>just</w:t>
      </w:r>
      <w:r w:rsidRPr="0093629F">
        <w:rPr>
          <w:rStyle w:val="StyleUnderline"/>
        </w:rPr>
        <w:t xml:space="preserve"> </w:t>
      </w:r>
      <w:r w:rsidRPr="005C03C5">
        <w:rPr>
          <w:rStyle w:val="StyleUnderline"/>
          <w:highlight w:val="cyan"/>
        </w:rPr>
        <w:t xml:space="preserve">be in </w:t>
      </w:r>
      <w:r w:rsidRPr="005C03C5">
        <w:rPr>
          <w:rStyle w:val="Emphasis"/>
          <w:highlight w:val="cyan"/>
        </w:rPr>
        <w:t>shambles</w:t>
      </w:r>
      <w:r w:rsidRPr="005C03C5">
        <w:rPr>
          <w:sz w:val="16"/>
          <w:highlight w:val="cyan"/>
        </w:rPr>
        <w:t>.</w:t>
      </w:r>
    </w:p>
    <w:p w14:paraId="113E57D0" w14:textId="77777777" w:rsidR="00D23285" w:rsidRPr="0093629F" w:rsidRDefault="00D23285" w:rsidP="00D23285">
      <w:r w:rsidRPr="0093629F">
        <w:t>Mary L. Trump</w:t>
      </w:r>
    </w:p>
    <w:p w14:paraId="1FBB8654" w14:textId="77777777" w:rsidR="00D23285" w:rsidRPr="0093629F" w:rsidRDefault="00D23285" w:rsidP="00D23285">
      <w:r w:rsidRPr="0093629F">
        <w:t>Author of Too Much and Never Enough</w:t>
      </w:r>
    </w:p>
    <w:p w14:paraId="781D0E18" w14:textId="77777777" w:rsidR="00D23285" w:rsidRPr="005C03C5" w:rsidRDefault="00D23285" w:rsidP="00D23285">
      <w:pPr>
        <w:rPr>
          <w:sz w:val="16"/>
        </w:rPr>
      </w:pPr>
      <w:r w:rsidRPr="005C03C5">
        <w:rPr>
          <w:sz w:val="16"/>
        </w:rPr>
        <w:t>In some ways, a second term will be much like his first term—</w:t>
      </w:r>
      <w:r w:rsidRPr="0093629F">
        <w:rPr>
          <w:rStyle w:val="StyleUnderline"/>
        </w:rPr>
        <w:t>a systematic attempt to undo the policy achievements of his predecessor</w:t>
      </w:r>
      <w:r w:rsidRPr="005C03C5">
        <w:rPr>
          <w:sz w:val="16"/>
        </w:rPr>
        <w:t xml:space="preserve">. It is the differences between the first and the not-improbable second term that should concern us even more. Over the last six years, Republican leadership has been presented with many off-ramps away from Donald and taken none of them—there’s every reason to believe that </w:t>
      </w:r>
      <w:r w:rsidRPr="005C03C5">
        <w:rPr>
          <w:rStyle w:val="StyleUnderline"/>
          <w:highlight w:val="cyan"/>
        </w:rPr>
        <w:t>Republicans</w:t>
      </w:r>
      <w:r w:rsidRPr="0093629F">
        <w:rPr>
          <w:rStyle w:val="StyleUnderline"/>
        </w:rPr>
        <w:t xml:space="preserve"> in Congress will have </w:t>
      </w:r>
      <w:r w:rsidRPr="005C03C5">
        <w:rPr>
          <w:rStyle w:val="StyleUnderline"/>
          <w:highlight w:val="cyan"/>
        </w:rPr>
        <w:t>move</w:t>
      </w:r>
      <w:r w:rsidRPr="0093629F">
        <w:rPr>
          <w:rStyle w:val="StyleUnderline"/>
        </w:rPr>
        <w:t xml:space="preserve">d </w:t>
      </w:r>
      <w:r w:rsidRPr="005C03C5">
        <w:rPr>
          <w:rStyle w:val="StyleUnderline"/>
          <w:highlight w:val="cyan"/>
        </w:rPr>
        <w:t>even further to the right</w:t>
      </w:r>
      <w:r w:rsidRPr="005C03C5">
        <w:rPr>
          <w:sz w:val="16"/>
        </w:rPr>
        <w:t>. If Donald regains the Oval Office, that would mean, once again, that the justice system failed to hold him accountable. This will embolden him to an unprecedented degree. And while Donald signs off on every authoritarian, anti-democratic policy the Republicans in Congress try to enact, he will focus on grievance and, above all, vengeance. If you think his first four years were bad, buckle up.</w:t>
      </w:r>
    </w:p>
    <w:p w14:paraId="0DB296CC" w14:textId="77777777" w:rsidR="00D23285" w:rsidRPr="005C03C5" w:rsidRDefault="00D23285" w:rsidP="00D23285">
      <w:pPr>
        <w:rPr>
          <w:sz w:val="16"/>
          <w:szCs w:val="16"/>
        </w:rPr>
      </w:pPr>
      <w:r w:rsidRPr="005C03C5">
        <w:rPr>
          <w:sz w:val="16"/>
          <w:szCs w:val="16"/>
        </w:rPr>
        <w:t>Maya Wiley</w:t>
      </w:r>
    </w:p>
    <w:p w14:paraId="174FCF20" w14:textId="77777777" w:rsidR="00D23285" w:rsidRPr="005C03C5" w:rsidRDefault="00D23285" w:rsidP="00D23285">
      <w:pPr>
        <w:rPr>
          <w:sz w:val="16"/>
          <w:szCs w:val="16"/>
        </w:rPr>
      </w:pPr>
      <w:r w:rsidRPr="005C03C5">
        <w:rPr>
          <w:sz w:val="16"/>
          <w:szCs w:val="16"/>
        </w:rPr>
        <w:t>Incoming president of the Leadership Conference, civil rights lawyer, and MSNBC analyst</w:t>
      </w:r>
    </w:p>
    <w:p w14:paraId="6BC9CF3F" w14:textId="77777777" w:rsidR="00D23285" w:rsidRDefault="00D23285" w:rsidP="00D23285">
      <w:pPr>
        <w:rPr>
          <w:sz w:val="16"/>
          <w:szCs w:val="16"/>
        </w:rPr>
      </w:pPr>
      <w:r w:rsidRPr="005C03C5">
        <w:rPr>
          <w:sz w:val="16"/>
          <w:szCs w:val="16"/>
        </w:rPr>
        <w:t>We know that Donald Trump told outright lies in his first term, spread and supported disinformation, and used the organs of government to feed his own interests. Extremism and hate became its own pandemic under Trump’s self-indulgent prodding. And authoritarian leaders find him a friendly ally. Why would we expect another four-year dose of the snake oil he peddles to be any less poisonous? I can only assume a reelection would make him even more deadly to our democracy.</w:t>
      </w:r>
    </w:p>
    <w:p w14:paraId="38208ECF" w14:textId="77777777" w:rsidR="00D23285" w:rsidRPr="00442516" w:rsidRDefault="00D23285" w:rsidP="00D23285"/>
    <w:p w14:paraId="54137CD4" w14:textId="77777777" w:rsidR="00D23285" w:rsidRDefault="00D23285" w:rsidP="00D23285">
      <w:pPr>
        <w:pStyle w:val="Heading3"/>
      </w:pPr>
      <w:r>
        <w:lastRenderedPageBreak/>
        <w:t>!---Mental Health</w:t>
      </w:r>
    </w:p>
    <w:p w14:paraId="0AA8C4DC" w14:textId="77777777" w:rsidR="00D23285" w:rsidRDefault="00D23285" w:rsidP="00D23285">
      <w:pPr>
        <w:pStyle w:val="Heading4"/>
      </w:pPr>
      <w:r>
        <w:t>Student loan debt disproportionately effects Black student mental health</w:t>
      </w:r>
    </w:p>
    <w:p w14:paraId="0794D85C" w14:textId="77777777" w:rsidR="00D23285" w:rsidRDefault="00D23285" w:rsidP="00D23285">
      <w:r w:rsidRPr="00366FF2">
        <w:t xml:space="preserve">Ed </w:t>
      </w:r>
      <w:r w:rsidRPr="00366FF2">
        <w:rPr>
          <w:rStyle w:val="Style13ptBold"/>
        </w:rPr>
        <w:t>Trust 22</w:t>
      </w:r>
      <w:r w:rsidRPr="00366FF2">
        <w:t xml:space="preserve"> --</w:t>
      </w:r>
      <w:r w:rsidRPr="00E1008F">
        <w:t>Committed to advancing policies and practices to dismantle the racial and economic barriers embedded in the American education system</w:t>
      </w:r>
      <w:r w:rsidRPr="00366FF2">
        <w:t xml:space="preserve"> (</w:t>
      </w:r>
      <w:r>
        <w:t>“</w:t>
      </w:r>
      <w:r w:rsidRPr="00366FF2">
        <w:t>How Student Debt Harms Black Borrowers’ Mental Health</w:t>
      </w:r>
      <w:r>
        <w:t>”</w:t>
      </w:r>
      <w:r w:rsidRPr="00366FF2">
        <w:t xml:space="preserve">, Education Trust, 7-28-2022, https://edtrust.org/resource/how-student-debt-harms-black-borrowers-mental-health/, </w:t>
      </w:r>
      <w:r>
        <w:t xml:space="preserve">Date Accessed </w:t>
      </w:r>
      <w:r w:rsidRPr="00366FF2">
        <w:t>7-21-2023) //TCM</w:t>
      </w:r>
    </w:p>
    <w:p w14:paraId="743CE9E1" w14:textId="77777777" w:rsidR="00D23285" w:rsidRDefault="00D23285" w:rsidP="00D23285">
      <w:pPr>
        <w:rPr>
          <w:sz w:val="16"/>
        </w:rPr>
      </w:pPr>
      <w:r w:rsidRPr="00C233D2">
        <w:rPr>
          <w:sz w:val="16"/>
        </w:rPr>
        <w:t xml:space="preserve">Approximately </w:t>
      </w:r>
      <w:r w:rsidRPr="00C233D2">
        <w:rPr>
          <w:rStyle w:val="StyleUnderline"/>
        </w:rPr>
        <w:t xml:space="preserve">45 million Americans carry $1.7 trillion in </w:t>
      </w:r>
      <w:r w:rsidRPr="001471FD">
        <w:rPr>
          <w:rStyle w:val="StyleUnderline"/>
          <w:highlight w:val="cyan"/>
        </w:rPr>
        <w:t>student loan debt</w:t>
      </w:r>
      <w:r w:rsidRPr="00C233D2">
        <w:rPr>
          <w:sz w:val="16"/>
        </w:rPr>
        <w:t xml:space="preserve">, but </w:t>
      </w:r>
      <w:r w:rsidRPr="00C233D2">
        <w:rPr>
          <w:rStyle w:val="StyleUnderline"/>
        </w:rPr>
        <w:t xml:space="preserve">the financial </w:t>
      </w:r>
      <w:r w:rsidRPr="001471FD">
        <w:rPr>
          <w:rStyle w:val="StyleUnderline"/>
          <w:highlight w:val="cyan"/>
        </w:rPr>
        <w:t>challenges</w:t>
      </w:r>
      <w:r w:rsidRPr="00C233D2">
        <w:rPr>
          <w:rStyle w:val="StyleUnderline"/>
        </w:rPr>
        <w:t xml:space="preserve"> facing </w:t>
      </w:r>
      <w:r w:rsidRPr="001471FD">
        <w:rPr>
          <w:rStyle w:val="StyleUnderline"/>
          <w:highlight w:val="cyan"/>
        </w:rPr>
        <w:t>Black borrowers</w:t>
      </w:r>
      <w:r w:rsidRPr="00C233D2">
        <w:rPr>
          <w:rStyle w:val="StyleUnderline"/>
        </w:rPr>
        <w:t xml:space="preserve"> are numerous</w:t>
      </w:r>
      <w:r w:rsidRPr="00C233D2">
        <w:rPr>
          <w:sz w:val="16"/>
        </w:rPr>
        <w:t xml:space="preserve">. </w:t>
      </w:r>
      <w:r w:rsidRPr="001471FD">
        <w:rPr>
          <w:rStyle w:val="StyleUnderline"/>
          <w:highlight w:val="cyan"/>
        </w:rPr>
        <w:t>Black students</w:t>
      </w:r>
      <w:r w:rsidRPr="00C233D2">
        <w:rPr>
          <w:rStyle w:val="StyleUnderline"/>
        </w:rPr>
        <w:t xml:space="preserve"> are more likely to borrow, borrow more, and are </w:t>
      </w:r>
      <w:r w:rsidRPr="001471FD">
        <w:rPr>
          <w:rStyle w:val="StyleUnderline"/>
          <w:highlight w:val="cyan"/>
        </w:rPr>
        <w:t xml:space="preserve">more likely to struggle with repayment than </w:t>
      </w:r>
      <w:r w:rsidRPr="001471FD">
        <w:rPr>
          <w:rStyle w:val="StyleUnderline"/>
        </w:rPr>
        <w:t xml:space="preserve">their </w:t>
      </w:r>
      <w:r w:rsidRPr="001471FD">
        <w:rPr>
          <w:rStyle w:val="StyleUnderline"/>
          <w:highlight w:val="cyan"/>
        </w:rPr>
        <w:t>peers</w:t>
      </w:r>
      <w:r w:rsidRPr="00C233D2">
        <w:rPr>
          <w:sz w:val="16"/>
        </w:rPr>
        <w:t xml:space="preserve">, because they collectively have fewer resources due to the generational and ongoing effects of structural racism. This </w:t>
      </w:r>
      <w:r w:rsidRPr="001471FD">
        <w:rPr>
          <w:rStyle w:val="StyleUnderline"/>
          <w:highlight w:val="cyan"/>
        </w:rPr>
        <w:t>debt burden</w:t>
      </w:r>
      <w:r w:rsidRPr="00C233D2">
        <w:rPr>
          <w:rStyle w:val="StyleUnderline"/>
        </w:rPr>
        <w:t xml:space="preserve"> </w:t>
      </w:r>
      <w:r w:rsidRPr="001471FD">
        <w:rPr>
          <w:rStyle w:val="StyleUnderline"/>
          <w:highlight w:val="cyan"/>
        </w:rPr>
        <w:t>has</w:t>
      </w:r>
      <w:r w:rsidRPr="00C233D2">
        <w:rPr>
          <w:rStyle w:val="StyleUnderline"/>
        </w:rPr>
        <w:t xml:space="preserve"> far-reaching </w:t>
      </w:r>
      <w:r w:rsidRPr="001471FD">
        <w:rPr>
          <w:rStyle w:val="StyleUnderline"/>
          <w:highlight w:val="cyan"/>
        </w:rPr>
        <w:t>financial consequences</w:t>
      </w:r>
      <w:r w:rsidRPr="00C233D2">
        <w:rPr>
          <w:rStyle w:val="StyleUnderline"/>
        </w:rPr>
        <w:t xml:space="preserve">, </w:t>
      </w:r>
      <w:r w:rsidRPr="001471FD">
        <w:rPr>
          <w:rStyle w:val="StyleUnderline"/>
          <w:highlight w:val="cyan"/>
        </w:rPr>
        <w:t>and</w:t>
      </w:r>
      <w:r w:rsidRPr="00C233D2">
        <w:rPr>
          <w:rStyle w:val="StyleUnderline"/>
        </w:rPr>
        <w:t xml:space="preserve"> research also shows that student debt </w:t>
      </w:r>
      <w:r w:rsidRPr="001471FD">
        <w:rPr>
          <w:rStyle w:val="StyleUnderline"/>
          <w:highlight w:val="cyan"/>
        </w:rPr>
        <w:t>contributes to poor mental health</w:t>
      </w:r>
      <w:r w:rsidRPr="00C233D2">
        <w:rPr>
          <w:sz w:val="16"/>
        </w:rPr>
        <w:t xml:space="preserve">. In fact, </w:t>
      </w:r>
      <w:r w:rsidRPr="00C233D2">
        <w:rPr>
          <w:rStyle w:val="StyleUnderline"/>
        </w:rPr>
        <w:t xml:space="preserve">the toll of student debt on people’s mental health can be just </w:t>
      </w:r>
      <w:r w:rsidRPr="001471FD">
        <w:rPr>
          <w:rStyle w:val="StyleUnderline"/>
          <w:highlight w:val="cyan"/>
        </w:rPr>
        <w:t>as devastating as</w:t>
      </w:r>
      <w:r w:rsidRPr="00C233D2">
        <w:rPr>
          <w:rStyle w:val="StyleUnderline"/>
        </w:rPr>
        <w:t xml:space="preserve"> the </w:t>
      </w:r>
      <w:r w:rsidRPr="001471FD">
        <w:rPr>
          <w:rStyle w:val="StyleUnderline"/>
          <w:highlight w:val="cyan"/>
        </w:rPr>
        <w:t>financial harm</w:t>
      </w:r>
      <w:r w:rsidRPr="00C233D2">
        <w:rPr>
          <w:rStyle w:val="StyleUnderline"/>
        </w:rPr>
        <w:t xml:space="preserve"> it can cause</w:t>
      </w:r>
      <w:r w:rsidRPr="00C233D2">
        <w:rPr>
          <w:sz w:val="16"/>
        </w:rPr>
        <w:t xml:space="preserve">. Drawing on survey responses from our National Black Student Debt Study, this brief describes how </w:t>
      </w:r>
      <w:r w:rsidRPr="00C233D2">
        <w:rPr>
          <w:rStyle w:val="StyleUnderline"/>
        </w:rPr>
        <w:t xml:space="preserve">student debt has affected Black borrowers financially and mentally—with </w:t>
      </w:r>
      <w:r w:rsidRPr="001471FD">
        <w:rPr>
          <w:rStyle w:val="StyleUnderline"/>
          <w:highlight w:val="cyan"/>
        </w:rPr>
        <w:t>64% of survey participants report</w:t>
      </w:r>
      <w:r w:rsidRPr="00C233D2">
        <w:rPr>
          <w:rStyle w:val="StyleUnderline"/>
        </w:rPr>
        <w:t xml:space="preserve">ing that </w:t>
      </w:r>
      <w:r w:rsidRPr="001471FD">
        <w:rPr>
          <w:rStyle w:val="StyleUnderline"/>
          <w:highlight w:val="cyan"/>
        </w:rPr>
        <w:t>student debt negatively impacted</w:t>
      </w:r>
      <w:r w:rsidRPr="00C233D2">
        <w:rPr>
          <w:rStyle w:val="StyleUnderline"/>
        </w:rPr>
        <w:t xml:space="preserve"> their </w:t>
      </w:r>
      <w:r w:rsidRPr="001471FD">
        <w:rPr>
          <w:rStyle w:val="StyleUnderline"/>
          <w:highlight w:val="cyan"/>
        </w:rPr>
        <w:t>mental health</w:t>
      </w:r>
      <w:r w:rsidRPr="00C233D2">
        <w:rPr>
          <w:sz w:val="16"/>
        </w:rPr>
        <w:t xml:space="preserve">. Recommendations </w:t>
      </w:r>
      <w:r w:rsidRPr="00C233D2">
        <w:rPr>
          <w:rStyle w:val="StyleUnderline"/>
        </w:rPr>
        <w:t xml:space="preserve">Student debt is </w:t>
      </w:r>
      <w:r w:rsidRPr="001471FD">
        <w:rPr>
          <w:rStyle w:val="StyleUnderline"/>
          <w:highlight w:val="cyan"/>
        </w:rPr>
        <w:t>growing</w:t>
      </w:r>
      <w:r w:rsidRPr="00C233D2">
        <w:rPr>
          <w:rStyle w:val="StyleUnderline"/>
        </w:rPr>
        <w:t xml:space="preserve">, as is </w:t>
      </w:r>
      <w:r w:rsidRPr="001471FD">
        <w:rPr>
          <w:rStyle w:val="StyleUnderline"/>
        </w:rPr>
        <w:t xml:space="preserve">the </w:t>
      </w:r>
      <w:r w:rsidRPr="001471FD">
        <w:rPr>
          <w:rStyle w:val="StyleUnderline"/>
          <w:highlight w:val="cyan"/>
        </w:rPr>
        <w:t>mental health crisis among Black borrowers</w:t>
      </w:r>
      <w:r w:rsidRPr="00C233D2">
        <w:rPr>
          <w:sz w:val="16"/>
        </w:rPr>
        <w:t xml:space="preserve">. But while the situation is dire, it’s also a byproduct of failed and intentionally racist policies that go back generations, which means it can be solved by better public policies, like those listed below. </w:t>
      </w:r>
      <w:r w:rsidRPr="001471FD">
        <w:rPr>
          <w:rStyle w:val="StyleUnderline"/>
          <w:highlight w:val="cyan"/>
        </w:rPr>
        <w:t>More than 80%</w:t>
      </w:r>
      <w:r w:rsidRPr="00C233D2">
        <w:rPr>
          <w:rStyle w:val="StyleUnderline"/>
        </w:rPr>
        <w:t xml:space="preserve"> of the participants in the “</w:t>
      </w:r>
      <w:hyperlink r:id="rId175" w:history="1">
        <w:r w:rsidRPr="00C233D2">
          <w:rPr>
            <w:rStyle w:val="StyleUnderline"/>
          </w:rPr>
          <w:t>Jim Crow Debt</w:t>
        </w:r>
      </w:hyperlink>
      <w:r w:rsidRPr="00C233D2">
        <w:rPr>
          <w:rStyle w:val="StyleUnderline"/>
        </w:rPr>
        <w:t xml:space="preserve">” study </w:t>
      </w:r>
      <w:r w:rsidRPr="001471FD">
        <w:rPr>
          <w:rStyle w:val="StyleUnderline"/>
          <w:highlight w:val="cyan"/>
        </w:rPr>
        <w:t>think the</w:t>
      </w:r>
      <w:r w:rsidRPr="00C233D2">
        <w:rPr>
          <w:rStyle w:val="StyleUnderline"/>
        </w:rPr>
        <w:t xml:space="preserve"> federal </w:t>
      </w:r>
      <w:r w:rsidRPr="001471FD">
        <w:rPr>
          <w:rStyle w:val="StyleUnderline"/>
          <w:highlight w:val="cyan"/>
        </w:rPr>
        <w:t>gov</w:t>
      </w:r>
      <w:r w:rsidRPr="00C233D2">
        <w:rPr>
          <w:rStyle w:val="StyleUnderline"/>
        </w:rPr>
        <w:t xml:space="preserve">ernment </w:t>
      </w:r>
      <w:r w:rsidRPr="001471FD">
        <w:rPr>
          <w:rStyle w:val="StyleUnderline"/>
          <w:highlight w:val="cyan"/>
        </w:rPr>
        <w:t>should cancel</w:t>
      </w:r>
      <w:r w:rsidRPr="00C233D2">
        <w:rPr>
          <w:rStyle w:val="StyleUnderline"/>
        </w:rPr>
        <w:t xml:space="preserve"> all </w:t>
      </w:r>
      <w:r w:rsidRPr="001471FD">
        <w:rPr>
          <w:rStyle w:val="StyleUnderline"/>
          <w:highlight w:val="cyan"/>
        </w:rPr>
        <w:t>student debt</w:t>
      </w:r>
      <w:r w:rsidRPr="001471FD">
        <w:rPr>
          <w:rStyle w:val="StyleUnderline"/>
        </w:rPr>
        <w:t xml:space="preserve">, and policymakers would be wise to listen to </w:t>
      </w:r>
      <w:r w:rsidRPr="001471FD">
        <w:rPr>
          <w:rStyle w:val="StyleUnderline"/>
          <w:highlight w:val="cyan"/>
        </w:rPr>
        <w:t>them</w:t>
      </w:r>
      <w:r w:rsidRPr="00C233D2">
        <w:rPr>
          <w:rStyle w:val="StyleUnderline"/>
        </w:rPr>
        <w:t xml:space="preserve"> and help ease their debt burde</w:t>
      </w:r>
      <w:r w:rsidRPr="00C233D2">
        <w:rPr>
          <w:sz w:val="16"/>
        </w:rPr>
        <w:t xml:space="preserve">n. The </w:t>
      </w:r>
      <w:r w:rsidRPr="00C233D2">
        <w:rPr>
          <w:rStyle w:val="StyleUnderline"/>
        </w:rPr>
        <w:t>Education Trust supports canceling at least $50,000 of federal student debt per borrower and opposes limiting eligibility for cancellation by income, loan type, or degree level</w:t>
      </w:r>
      <w:r w:rsidRPr="00C233D2">
        <w:rPr>
          <w:sz w:val="16"/>
        </w:rPr>
        <w:t xml:space="preserve"> (e.g., undergraduate versus graduate degree). In addition to total broad-based debt cancellation, the </w:t>
      </w:r>
      <w:r w:rsidRPr="00C233D2">
        <w:rPr>
          <w:rStyle w:val="StyleUnderline"/>
        </w:rPr>
        <w:t>Biden administration should make</w:t>
      </w:r>
      <w:r w:rsidRPr="00C233D2">
        <w:rPr>
          <w:sz w:val="16"/>
        </w:rPr>
        <w:t xml:space="preserve"> significant </w:t>
      </w:r>
      <w:r w:rsidRPr="00C233D2">
        <w:rPr>
          <w:rStyle w:val="StyleUnderline"/>
        </w:rPr>
        <w:t>improvements to income-driven repayment (IDR) plans to make monthly payments more affordable, reduce negative amortization, ensure reliable loan servicing, and shorten the time-to-forgiveness window</w:t>
      </w:r>
      <w:r w:rsidRPr="00C233D2">
        <w:rPr>
          <w:sz w:val="16"/>
        </w:rPr>
        <w:t xml:space="preserve">. To make college more affordable, Congress should double the Pell Grant and create federal-state partnerships to make public college debt-free. </w:t>
      </w:r>
      <w:r w:rsidRPr="00C233D2">
        <w:rPr>
          <w:rStyle w:val="StyleUnderline"/>
        </w:rPr>
        <w:t>A higher education should be the key to a better future, instead of a lifetime debt sentence.</w:t>
      </w:r>
      <w:r w:rsidRPr="00C233D2">
        <w:rPr>
          <w:sz w:val="16"/>
        </w:rPr>
        <w:t xml:space="preserve"> It’s up to the Biden administration and Congress to end the student debt crisis and make college affordable for future students. </w:t>
      </w:r>
    </w:p>
    <w:p w14:paraId="00F1E104" w14:textId="77777777" w:rsidR="00D23285" w:rsidRPr="009E46FE" w:rsidRDefault="00D23285" w:rsidP="00D23285">
      <w:pPr>
        <w:pStyle w:val="Heading3"/>
      </w:pPr>
      <w:r>
        <w:lastRenderedPageBreak/>
        <w:t>!---Trade</w:t>
      </w:r>
    </w:p>
    <w:p w14:paraId="5A5212EB" w14:textId="77777777" w:rsidR="00D23285" w:rsidRPr="00321449" w:rsidRDefault="00D23285" w:rsidP="00D23285">
      <w:pPr>
        <w:pStyle w:val="Heading4"/>
        <w:rPr>
          <w:rFonts w:cs="Times New Roman"/>
        </w:rPr>
      </w:pPr>
      <w:r w:rsidRPr="00321449">
        <w:rPr>
          <w:rFonts w:cs="Times New Roman"/>
        </w:rPr>
        <w:t xml:space="preserve">Decline in </w:t>
      </w:r>
      <w:r w:rsidRPr="00321449">
        <w:rPr>
          <w:rFonts w:cs="Times New Roman"/>
          <w:u w:val="single"/>
        </w:rPr>
        <w:t>trade</w:t>
      </w:r>
      <w:r w:rsidRPr="00321449">
        <w:rPr>
          <w:rFonts w:cs="Times New Roman"/>
        </w:rPr>
        <w:t xml:space="preserve"> and protectionist policies cause </w:t>
      </w:r>
      <w:r w:rsidRPr="00321449">
        <w:rPr>
          <w:rFonts w:cs="Times New Roman"/>
          <w:u w:val="single"/>
        </w:rPr>
        <w:t>great power war</w:t>
      </w:r>
      <w:r w:rsidRPr="00321449">
        <w:rPr>
          <w:rFonts w:cs="Times New Roman"/>
        </w:rPr>
        <w:t xml:space="preserve">. </w:t>
      </w:r>
    </w:p>
    <w:p w14:paraId="19ACB19E" w14:textId="77777777" w:rsidR="00D23285" w:rsidRPr="00321449" w:rsidRDefault="00D23285" w:rsidP="00D23285">
      <w:r w:rsidRPr="00321449">
        <w:t xml:space="preserve">Johan </w:t>
      </w:r>
      <w:r w:rsidRPr="00321449">
        <w:rPr>
          <w:rStyle w:val="Style13ptBold"/>
        </w:rPr>
        <w:t>Norberg 22</w:t>
      </w:r>
      <w:r w:rsidRPr="00321449">
        <w:t>, senior fellow at the Cato Institute and a writer who focuses on globalization, human progress and intellectual history, “Free Trade Still Promotes Peace, despite Putin’s Reckless War,” 4/29/2022, https://www.cato.org/commentary/free-trade-still-promotes-peace-despite-putins-reckless-war</w:t>
      </w:r>
    </w:p>
    <w:p w14:paraId="1126BD16" w14:textId="77777777" w:rsidR="00D23285" w:rsidRPr="00321449" w:rsidRDefault="00D23285" w:rsidP="00D23285">
      <w:r w:rsidRPr="00321449">
        <w:rPr>
          <w:rStyle w:val="StyleUnderline"/>
        </w:rPr>
        <w:t xml:space="preserve">By analyzing </w:t>
      </w:r>
      <w:r w:rsidRPr="00321449">
        <w:rPr>
          <w:rStyle w:val="Emphasis"/>
        </w:rPr>
        <w:t>thousands of country pairs</w:t>
      </w:r>
      <w:r w:rsidRPr="00321449">
        <w:rPr>
          <w:rStyle w:val="StyleUnderline"/>
        </w:rPr>
        <w:t xml:space="preserve"> over several decades</w:t>
      </w:r>
      <w:r w:rsidRPr="00321449">
        <w:t xml:space="preserve">, many </w:t>
      </w:r>
      <w:r w:rsidRPr="00321449">
        <w:rPr>
          <w:rStyle w:val="StyleUnderline"/>
        </w:rPr>
        <w:t xml:space="preserve">researchers have found that </w:t>
      </w:r>
      <w:r w:rsidRPr="00321449">
        <w:rPr>
          <w:rStyle w:val="Emphasis"/>
          <w:highlight w:val="cyan"/>
        </w:rPr>
        <w:t>increasing trade</w:t>
      </w:r>
      <w:r w:rsidRPr="00321449">
        <w:rPr>
          <w:rStyle w:val="StyleUnderline"/>
        </w:rPr>
        <w:t xml:space="preserve"> between two countries </w:t>
      </w:r>
      <w:r w:rsidRPr="00321449">
        <w:rPr>
          <w:rStyle w:val="Emphasis"/>
          <w:highlight w:val="cyan"/>
        </w:rPr>
        <w:t>lowers the risk</w:t>
      </w:r>
      <w:r w:rsidRPr="00321449">
        <w:rPr>
          <w:rStyle w:val="StyleUnderline"/>
          <w:highlight w:val="cyan"/>
        </w:rPr>
        <w:t xml:space="preserve"> of war</w:t>
      </w:r>
      <w:r w:rsidRPr="00321449">
        <w:rPr>
          <w:rStyle w:val="StyleUnderline"/>
        </w:rPr>
        <w:t xml:space="preserve"> between them</w:t>
      </w:r>
      <w:r w:rsidRPr="00321449">
        <w:t xml:space="preserve">. They have also found that </w:t>
      </w:r>
      <w:r w:rsidRPr="00321449">
        <w:rPr>
          <w:rStyle w:val="StyleUnderline"/>
          <w:highlight w:val="cyan"/>
        </w:rPr>
        <w:t xml:space="preserve">countries that are </w:t>
      </w:r>
      <w:r w:rsidRPr="00321449">
        <w:rPr>
          <w:rStyle w:val="Emphasis"/>
          <w:highlight w:val="cyan"/>
        </w:rPr>
        <w:t>more dependent</w:t>
      </w:r>
      <w:r w:rsidRPr="00321449">
        <w:rPr>
          <w:rStyle w:val="StyleUnderline"/>
          <w:highlight w:val="cyan"/>
        </w:rPr>
        <w:t xml:space="preserve"> on</w:t>
      </w:r>
      <w:r w:rsidRPr="00321449">
        <w:rPr>
          <w:rStyle w:val="StyleUnderline"/>
        </w:rPr>
        <w:t xml:space="preserve"> international </w:t>
      </w:r>
      <w:r w:rsidRPr="00321449">
        <w:rPr>
          <w:rStyle w:val="StyleUnderline"/>
          <w:highlight w:val="cyan"/>
        </w:rPr>
        <w:t xml:space="preserve">trade have </w:t>
      </w:r>
      <w:r w:rsidRPr="00321449">
        <w:rPr>
          <w:rStyle w:val="Emphasis"/>
          <w:highlight w:val="cyan"/>
        </w:rPr>
        <w:t>fewer conflicts</w:t>
      </w:r>
      <w:r w:rsidRPr="00321449">
        <w:rPr>
          <w:rStyle w:val="StyleUnderline"/>
        </w:rPr>
        <w:t xml:space="preserve"> than self‐​reliant ones</w:t>
      </w:r>
      <w:r w:rsidRPr="00321449">
        <w:t>, which provides us all with a security interest in other countries’ global integration as well.</w:t>
      </w:r>
    </w:p>
    <w:p w14:paraId="1630C1CC" w14:textId="77777777" w:rsidR="00D23285" w:rsidRPr="00321449" w:rsidRDefault="00D23285" w:rsidP="00D23285">
      <w:r w:rsidRPr="00321449">
        <w:rPr>
          <w:rStyle w:val="StyleUnderline"/>
        </w:rPr>
        <w:t xml:space="preserve">It’s not just trade though; </w:t>
      </w:r>
      <w:r w:rsidRPr="00321449">
        <w:rPr>
          <w:rStyle w:val="Emphasis"/>
        </w:rPr>
        <w:t>it’s free trade</w:t>
      </w:r>
      <w:r w:rsidRPr="00321449">
        <w:t xml:space="preserve">. A series of </w:t>
      </w:r>
      <w:r w:rsidRPr="00321449">
        <w:rPr>
          <w:rStyle w:val="StyleUnderline"/>
        </w:rPr>
        <w:t>statistical analyses</w:t>
      </w:r>
      <w:r w:rsidRPr="00321449">
        <w:t xml:space="preserve"> by the political scientist Patrick McDonald </w:t>
      </w:r>
      <w:r w:rsidRPr="00321449">
        <w:rPr>
          <w:rStyle w:val="StyleUnderline"/>
        </w:rPr>
        <w:t xml:space="preserve">show that the </w:t>
      </w:r>
      <w:r w:rsidRPr="00321449">
        <w:rPr>
          <w:rStyle w:val="Emphasis"/>
        </w:rPr>
        <w:t>level of free trade</w:t>
      </w:r>
      <w:r w:rsidRPr="00321449">
        <w:rPr>
          <w:rStyle w:val="StyleUnderline"/>
        </w:rPr>
        <w:t xml:space="preserve"> between two countries has a </w:t>
      </w:r>
      <w:r w:rsidRPr="00321449">
        <w:rPr>
          <w:rStyle w:val="Emphasis"/>
        </w:rPr>
        <w:t>larger effect</w:t>
      </w:r>
      <w:r w:rsidRPr="00321449">
        <w:rPr>
          <w:rStyle w:val="StyleUnderline"/>
        </w:rPr>
        <w:t xml:space="preserve"> on peace</w:t>
      </w:r>
      <w:r w:rsidRPr="00321449">
        <w:t xml:space="preserve">. </w:t>
      </w:r>
      <w:r w:rsidRPr="00321449">
        <w:rPr>
          <w:rStyle w:val="StyleUnderline"/>
        </w:rPr>
        <w:t xml:space="preserve">Countries that engage in </w:t>
      </w:r>
      <w:r w:rsidRPr="00321449">
        <w:rPr>
          <w:rStyle w:val="Emphasis"/>
        </w:rPr>
        <w:t>free trade</w:t>
      </w:r>
      <w:r w:rsidRPr="00321449">
        <w:rPr>
          <w:rStyle w:val="StyleUnderline"/>
        </w:rPr>
        <w:t xml:space="preserve"> are </w:t>
      </w:r>
      <w:r w:rsidRPr="00321449">
        <w:rPr>
          <w:rStyle w:val="Emphasis"/>
        </w:rPr>
        <w:t>less likely</w:t>
      </w:r>
      <w:r w:rsidRPr="00321449">
        <w:rPr>
          <w:rStyle w:val="StyleUnderline"/>
        </w:rPr>
        <w:t xml:space="preserve"> to attack or be attacked </w:t>
      </w:r>
      <w:r w:rsidRPr="00321449">
        <w:rPr>
          <w:rStyle w:val="Emphasis"/>
        </w:rPr>
        <w:t>than protectionist</w:t>
      </w:r>
      <w:r w:rsidRPr="00321449">
        <w:rPr>
          <w:rStyle w:val="StyleUnderline"/>
        </w:rPr>
        <w:t xml:space="preserve"> countries</w:t>
      </w:r>
      <w:r w:rsidRPr="00321449">
        <w:t xml:space="preserve">. Free </w:t>
      </w:r>
      <w:r w:rsidRPr="00321449">
        <w:rPr>
          <w:rStyle w:val="StyleUnderline"/>
          <w:highlight w:val="cyan"/>
        </w:rPr>
        <w:t>trade removes the barriers</w:t>
      </w:r>
      <w:r w:rsidRPr="00321449">
        <w:rPr>
          <w:rStyle w:val="StyleUnderline"/>
        </w:rPr>
        <w:t xml:space="preserve"> and privileges </w:t>
      </w:r>
      <w:r w:rsidRPr="00321449">
        <w:rPr>
          <w:rStyle w:val="StyleUnderline"/>
          <w:highlight w:val="cyan"/>
        </w:rPr>
        <w:t>that enhance the</w:t>
      </w:r>
      <w:r w:rsidRPr="00321449">
        <w:rPr>
          <w:rStyle w:val="StyleUnderline"/>
        </w:rPr>
        <w:t xml:space="preserve"> domestic </w:t>
      </w:r>
      <w:r w:rsidRPr="00321449">
        <w:rPr>
          <w:rStyle w:val="StyleUnderline"/>
          <w:highlight w:val="cyan"/>
        </w:rPr>
        <w:t>power of</w:t>
      </w:r>
      <w:r w:rsidRPr="00321449">
        <w:rPr>
          <w:rStyle w:val="StyleUnderline"/>
        </w:rPr>
        <w:t xml:space="preserve"> groups that generally support </w:t>
      </w:r>
      <w:r w:rsidRPr="00321449">
        <w:rPr>
          <w:rStyle w:val="Emphasis"/>
          <w:highlight w:val="cyan"/>
        </w:rPr>
        <w:t>authoritarian leaders</w:t>
      </w:r>
      <w:r w:rsidRPr="00321449">
        <w:rPr>
          <w:rStyle w:val="StyleUnderline"/>
          <w:highlight w:val="cyan"/>
        </w:rPr>
        <w:t xml:space="preserve"> and an </w:t>
      </w:r>
      <w:r w:rsidRPr="00321449">
        <w:rPr>
          <w:rStyle w:val="Emphasis"/>
          <w:highlight w:val="cyan"/>
        </w:rPr>
        <w:t>aggressive</w:t>
      </w:r>
      <w:r w:rsidRPr="00321449">
        <w:rPr>
          <w:rStyle w:val="Emphasis"/>
        </w:rPr>
        <w:t xml:space="preserve"> foreign </w:t>
      </w:r>
      <w:r w:rsidRPr="00321449">
        <w:rPr>
          <w:rStyle w:val="Emphasis"/>
          <w:highlight w:val="cyan"/>
        </w:rPr>
        <w:t>policy</w:t>
      </w:r>
      <w:r w:rsidRPr="00321449">
        <w:t>.</w:t>
      </w:r>
    </w:p>
    <w:p w14:paraId="6787698D" w14:textId="77777777" w:rsidR="00D23285" w:rsidRPr="00321449" w:rsidRDefault="00D23285" w:rsidP="00D23285">
      <w:r w:rsidRPr="00321449">
        <w:t xml:space="preserve">It has long been known that </w:t>
      </w:r>
      <w:r w:rsidRPr="00321449">
        <w:rPr>
          <w:rStyle w:val="Emphasis"/>
          <w:highlight w:val="cyan"/>
        </w:rPr>
        <w:t>democracies are</w:t>
      </w:r>
      <w:r w:rsidRPr="00321449">
        <w:rPr>
          <w:rStyle w:val="Emphasis"/>
        </w:rPr>
        <w:t xml:space="preserve"> more </w:t>
      </w:r>
      <w:r w:rsidRPr="00321449">
        <w:rPr>
          <w:rStyle w:val="Emphasis"/>
          <w:highlight w:val="cyan"/>
        </w:rPr>
        <w:t>peaceful</w:t>
      </w:r>
      <w:r w:rsidRPr="00321449">
        <w:t xml:space="preserve">. According to McDonald’s study, the risk of a war between two countries is reduced by almost 30 percent if they move from little democracy to the highest level of democracy. But in fact, </w:t>
      </w:r>
      <w:r w:rsidRPr="00321449">
        <w:rPr>
          <w:rStyle w:val="Emphasis"/>
          <w:highlight w:val="cyan"/>
        </w:rPr>
        <w:t>liberal, capitalist</w:t>
      </w:r>
      <w:r w:rsidRPr="00321449">
        <w:rPr>
          <w:rStyle w:val="StyleUnderline"/>
          <w:highlight w:val="cyan"/>
        </w:rPr>
        <w:t xml:space="preserve"> peace is even </w:t>
      </w:r>
      <w:r w:rsidRPr="00321449">
        <w:rPr>
          <w:rStyle w:val="Emphasis"/>
          <w:highlight w:val="cyan"/>
        </w:rPr>
        <w:t>more powerful</w:t>
      </w:r>
      <w:r w:rsidRPr="00321449">
        <w:rPr>
          <w:rStyle w:val="StyleUnderline"/>
        </w:rPr>
        <w:t xml:space="preserve"> than democratic peace</w:t>
      </w:r>
      <w:r w:rsidRPr="00321449">
        <w:t xml:space="preserve">. If two countries move to the highest level of free trade, </w:t>
      </w:r>
      <w:r w:rsidRPr="00321449">
        <w:rPr>
          <w:rStyle w:val="StyleUnderline"/>
        </w:rPr>
        <w:t xml:space="preserve">the risk of war is reduced by as much as </w:t>
      </w:r>
      <w:r w:rsidRPr="00321449">
        <w:rPr>
          <w:rStyle w:val="Emphasis"/>
        </w:rPr>
        <w:t>70 percent</w:t>
      </w:r>
      <w:r w:rsidRPr="00321449">
        <w:t>. Forget about the golden arches, this is the real McDonald’s theory of peace.</w:t>
      </w:r>
    </w:p>
    <w:p w14:paraId="50E93A23" w14:textId="77777777" w:rsidR="00D23285" w:rsidRPr="00321449" w:rsidRDefault="00D23285" w:rsidP="00D23285">
      <w:r w:rsidRPr="00321449">
        <w:rPr>
          <w:rStyle w:val="StyleUnderline"/>
        </w:rPr>
        <w:t xml:space="preserve">In an era of decoupling and </w:t>
      </w:r>
      <w:r w:rsidRPr="00321449">
        <w:rPr>
          <w:rStyle w:val="Emphasis"/>
        </w:rPr>
        <w:t>trade wars</w:t>
      </w:r>
      <w:r w:rsidRPr="00321449">
        <w:t xml:space="preserve">, there are other </w:t>
      </w:r>
      <w:r w:rsidRPr="00321449">
        <w:rPr>
          <w:rStyle w:val="StyleUnderline"/>
        </w:rPr>
        <w:t xml:space="preserve">authoritarian powers, like </w:t>
      </w:r>
      <w:r w:rsidRPr="00321449">
        <w:rPr>
          <w:rStyle w:val="Emphasis"/>
        </w:rPr>
        <w:t>China</w:t>
      </w:r>
      <w:r w:rsidRPr="00321449">
        <w:rPr>
          <w:rStyle w:val="StyleUnderline"/>
        </w:rPr>
        <w:t>, worth worrying about</w:t>
      </w:r>
      <w:r w:rsidRPr="00321449">
        <w:t xml:space="preserve">. It’s not just </w:t>
      </w:r>
      <w:r w:rsidRPr="00321449">
        <w:rPr>
          <w:rStyle w:val="StyleUnderline"/>
        </w:rPr>
        <w:t xml:space="preserve">current trade relations </w:t>
      </w:r>
      <w:r w:rsidRPr="00321449">
        <w:t xml:space="preserve">that </w:t>
      </w:r>
      <w:r w:rsidRPr="00321449">
        <w:rPr>
          <w:rStyle w:val="StyleUnderline"/>
        </w:rPr>
        <w:t>inform decisions over war and peace</w:t>
      </w:r>
      <w:r w:rsidRPr="00321449">
        <w:t xml:space="preserve"> but also expectations of future relations. The historical pattern is that </w:t>
      </w:r>
      <w:r w:rsidRPr="00321449">
        <w:rPr>
          <w:rStyle w:val="StyleUnderline"/>
          <w:highlight w:val="cyan"/>
        </w:rPr>
        <w:t xml:space="preserve">countries that </w:t>
      </w:r>
      <w:r w:rsidRPr="00321449">
        <w:rPr>
          <w:rStyle w:val="Emphasis"/>
          <w:highlight w:val="cyan"/>
        </w:rPr>
        <w:t>expect the international order</w:t>
      </w:r>
      <w:r w:rsidRPr="00321449">
        <w:rPr>
          <w:rStyle w:val="Emphasis"/>
        </w:rPr>
        <w:t xml:space="preserve"> will stay open</w:t>
      </w:r>
      <w:r w:rsidRPr="00321449">
        <w:rPr>
          <w:rStyle w:val="StyleUnderline"/>
        </w:rPr>
        <w:t xml:space="preserve"> mostly </w:t>
      </w:r>
      <w:r w:rsidRPr="00321449">
        <w:rPr>
          <w:rStyle w:val="StyleUnderline"/>
          <w:highlight w:val="cyan"/>
        </w:rPr>
        <w:t>prefer to be at peace with it</w:t>
      </w:r>
      <w:r w:rsidRPr="00321449">
        <w:rPr>
          <w:rStyle w:val="StyleUnderline"/>
        </w:rPr>
        <w:t xml:space="preserve">, to reap the rewards, but </w:t>
      </w:r>
      <w:r w:rsidRPr="00321449">
        <w:rPr>
          <w:rStyle w:val="StyleUnderline"/>
          <w:highlight w:val="cyan"/>
        </w:rPr>
        <w:t>when they feel that it is closing</w:t>
      </w:r>
      <w:r w:rsidRPr="00321449">
        <w:rPr>
          <w:rStyle w:val="StyleUnderline"/>
        </w:rPr>
        <w:t xml:space="preserve"> time, </w:t>
      </w:r>
      <w:r w:rsidRPr="00321449">
        <w:rPr>
          <w:rStyle w:val="StyleUnderline"/>
          <w:highlight w:val="cyan"/>
        </w:rPr>
        <w:t>they</w:t>
      </w:r>
      <w:r w:rsidRPr="00321449">
        <w:rPr>
          <w:rStyle w:val="StyleUnderline"/>
        </w:rPr>
        <w:t xml:space="preserve"> start fearing the loss of access to resources and markets. Some even </w:t>
      </w:r>
      <w:r w:rsidRPr="00321449">
        <w:rPr>
          <w:rStyle w:val="Emphasis"/>
          <w:highlight w:val="cyan"/>
        </w:rPr>
        <w:t>go to war</w:t>
      </w:r>
      <w:r w:rsidRPr="00321449">
        <w:rPr>
          <w:rStyle w:val="StyleUnderline"/>
        </w:rPr>
        <w:t xml:space="preserve"> to secure them</w:t>
      </w:r>
      <w:r w:rsidRPr="00321449">
        <w:t>.</w:t>
      </w:r>
    </w:p>
    <w:p w14:paraId="1E682A7B" w14:textId="77777777" w:rsidR="00D23285" w:rsidRPr="00321449" w:rsidRDefault="00D23285" w:rsidP="00D23285">
      <w:r w:rsidRPr="00321449">
        <w:rPr>
          <w:rStyle w:val="StyleUnderline"/>
        </w:rPr>
        <w:t xml:space="preserve">If </w:t>
      </w:r>
      <w:r w:rsidRPr="00321449">
        <w:rPr>
          <w:rStyle w:val="StyleUnderline"/>
          <w:highlight w:val="cyan"/>
        </w:rPr>
        <w:t>authoritarians</w:t>
      </w:r>
      <w:r w:rsidRPr="00321449">
        <w:rPr>
          <w:rStyle w:val="StyleUnderline"/>
        </w:rPr>
        <w:t xml:space="preserve"> lose all commercial, cultural, and personal relationships with the outside world, they </w:t>
      </w:r>
      <w:r w:rsidRPr="00321449">
        <w:rPr>
          <w:rStyle w:val="StyleUnderline"/>
          <w:highlight w:val="cyan"/>
        </w:rPr>
        <w:t xml:space="preserve">have </w:t>
      </w:r>
      <w:r w:rsidRPr="00321449">
        <w:rPr>
          <w:rStyle w:val="Emphasis"/>
          <w:highlight w:val="cyan"/>
        </w:rPr>
        <w:t>nothing</w:t>
      </w:r>
      <w:r w:rsidRPr="00321449">
        <w:rPr>
          <w:rStyle w:val="Emphasis"/>
        </w:rPr>
        <w:t xml:space="preserve"> left </w:t>
      </w:r>
      <w:r w:rsidRPr="00321449">
        <w:rPr>
          <w:rStyle w:val="Emphasis"/>
          <w:highlight w:val="cyan"/>
        </w:rPr>
        <w:t>to lose</w:t>
      </w:r>
      <w:r w:rsidRPr="00321449">
        <w:t xml:space="preserve">. They are suddenly </w:t>
      </w:r>
      <w:r w:rsidRPr="00321449">
        <w:rPr>
          <w:rStyle w:val="StyleUnderline"/>
        </w:rPr>
        <w:t>free to act according to their own character</w:t>
      </w:r>
      <w:r w:rsidRPr="00321449">
        <w:t>. And that is scary.</w:t>
      </w:r>
    </w:p>
    <w:p w14:paraId="1D327B64" w14:textId="77777777" w:rsidR="00D23285" w:rsidRDefault="00D23285" w:rsidP="00D23285">
      <w:r w:rsidRPr="00321449">
        <w:t xml:space="preserve">If goods cross borders, it might not always stop soldiers from doing so. But </w:t>
      </w:r>
      <w:r w:rsidRPr="00321449">
        <w:rPr>
          <w:rStyle w:val="StyleUnderline"/>
        </w:rPr>
        <w:t xml:space="preserve">if goods suddenly stop moving across borders, history suggests that </w:t>
      </w:r>
      <w:r w:rsidRPr="00321449">
        <w:rPr>
          <w:rStyle w:val="Emphasis"/>
        </w:rPr>
        <w:t>soldiers won’t be far behind</w:t>
      </w:r>
      <w:r w:rsidRPr="00321449">
        <w:t xml:space="preserve">. </w:t>
      </w:r>
    </w:p>
    <w:p w14:paraId="34B4627A" w14:textId="77777777" w:rsidR="00D23285" w:rsidRDefault="00D23285" w:rsidP="00D23285"/>
    <w:p w14:paraId="0732B02D" w14:textId="77777777" w:rsidR="00D23285" w:rsidRDefault="00D23285" w:rsidP="00D23285"/>
    <w:p w14:paraId="3E9D5742" w14:textId="77777777" w:rsidR="00D23285" w:rsidRPr="00321449" w:rsidRDefault="00D23285" w:rsidP="00D23285">
      <w:pPr>
        <w:pStyle w:val="Heading4"/>
        <w:rPr>
          <w:rFonts w:cs="Times New Roman"/>
        </w:rPr>
      </w:pPr>
      <w:r w:rsidRPr="00321449">
        <w:rPr>
          <w:rFonts w:cs="Times New Roman"/>
        </w:rPr>
        <w:t xml:space="preserve">Trade solves </w:t>
      </w:r>
      <w:r w:rsidRPr="00321449">
        <w:rPr>
          <w:rFonts w:cs="Times New Roman"/>
          <w:u w:val="single"/>
        </w:rPr>
        <w:t>extinction</w:t>
      </w:r>
      <w:r w:rsidRPr="00321449">
        <w:rPr>
          <w:rFonts w:cs="Times New Roman"/>
        </w:rPr>
        <w:t>. Interdependence solves war, and goods transfer is key to solving climate change and inequality.</w:t>
      </w:r>
    </w:p>
    <w:p w14:paraId="35295F8F" w14:textId="77777777" w:rsidR="00D23285" w:rsidRPr="00321449" w:rsidRDefault="00D23285" w:rsidP="00D23285">
      <w:r w:rsidRPr="00321449">
        <w:t xml:space="preserve">Ngozi </w:t>
      </w:r>
      <w:r w:rsidRPr="00321449">
        <w:rPr>
          <w:rStyle w:val="Style13ptBold"/>
        </w:rPr>
        <w:t>Okonjo-Iweala 6/8</w:t>
      </w:r>
      <w:r w:rsidRPr="00321449">
        <w:t>, Director General of the World Trade Organization, "Why the World Still Needs Trade," https://www.foreignaffairs.com/world/why-world-still-needs-trade</w:t>
      </w:r>
    </w:p>
    <w:p w14:paraId="0F43CFF6" w14:textId="77777777" w:rsidR="00D23285" w:rsidRPr="00321449" w:rsidRDefault="00D23285" w:rsidP="00D23285">
      <w:r w:rsidRPr="00321449">
        <w:lastRenderedPageBreak/>
        <w:t xml:space="preserve">The international economic architecture built after 1945 was based on a powerful idea: </w:t>
      </w:r>
      <w:r w:rsidRPr="00321449">
        <w:rPr>
          <w:rStyle w:val="Emphasis"/>
        </w:rPr>
        <w:t xml:space="preserve">economic </w:t>
      </w:r>
      <w:r w:rsidRPr="00321449">
        <w:rPr>
          <w:rStyle w:val="Emphasis"/>
          <w:highlight w:val="cyan"/>
        </w:rPr>
        <w:t>interdependence</w:t>
      </w:r>
      <w:r w:rsidRPr="00321449">
        <w:rPr>
          <w:rStyle w:val="StyleUnderline"/>
          <w:highlight w:val="cyan"/>
        </w:rPr>
        <w:t xml:space="preserve"> is crucial</w:t>
      </w:r>
      <w:r w:rsidRPr="00321449">
        <w:t xml:space="preserve">, if insufficient, </w:t>
      </w:r>
      <w:r w:rsidRPr="00321449">
        <w:rPr>
          <w:rStyle w:val="StyleUnderline"/>
        </w:rPr>
        <w:t xml:space="preserve">for </w:t>
      </w:r>
      <w:r w:rsidRPr="00321449">
        <w:rPr>
          <w:rStyle w:val="Emphasis"/>
        </w:rPr>
        <w:t>global peace</w:t>
      </w:r>
      <w:r w:rsidRPr="00321449">
        <w:rPr>
          <w:rStyle w:val="StyleUnderline"/>
        </w:rPr>
        <w:t xml:space="preserve"> and prosperity</w:t>
      </w:r>
      <w:r w:rsidRPr="00321449">
        <w:t xml:space="preserve">. </w:t>
      </w:r>
      <w:r w:rsidRPr="00321449">
        <w:rPr>
          <w:rStyle w:val="StyleUnderline"/>
        </w:rPr>
        <w:t xml:space="preserve">The </w:t>
      </w:r>
      <w:r w:rsidRPr="00321449">
        <w:rPr>
          <w:rStyle w:val="Emphasis"/>
        </w:rPr>
        <w:t>I</w:t>
      </w:r>
      <w:r w:rsidRPr="00321449">
        <w:t xml:space="preserve">nternational </w:t>
      </w:r>
      <w:r w:rsidRPr="00321449">
        <w:rPr>
          <w:rStyle w:val="Emphasis"/>
        </w:rPr>
        <w:t>M</w:t>
      </w:r>
      <w:r w:rsidRPr="00321449">
        <w:t xml:space="preserve">onetary </w:t>
      </w:r>
      <w:r w:rsidRPr="00321449">
        <w:rPr>
          <w:rStyle w:val="Emphasis"/>
        </w:rPr>
        <w:t>F</w:t>
      </w:r>
      <w:r w:rsidRPr="00321449">
        <w:t xml:space="preserve">und, </w:t>
      </w:r>
      <w:r w:rsidRPr="00321449">
        <w:rPr>
          <w:rStyle w:val="StyleUnderline"/>
        </w:rPr>
        <w:t xml:space="preserve">the </w:t>
      </w:r>
      <w:r w:rsidRPr="00321449">
        <w:rPr>
          <w:rStyle w:val="Emphasis"/>
        </w:rPr>
        <w:t>World Bank</w:t>
      </w:r>
      <w:r w:rsidRPr="00321449">
        <w:t xml:space="preserve">, </w:t>
      </w:r>
      <w:r w:rsidRPr="00321449">
        <w:rPr>
          <w:rStyle w:val="StyleUnderline"/>
        </w:rPr>
        <w:t>and the</w:t>
      </w:r>
      <w:r w:rsidRPr="00321449">
        <w:t xml:space="preserve"> predecessor to the </w:t>
      </w:r>
      <w:r w:rsidRPr="00321449">
        <w:rPr>
          <w:rStyle w:val="Emphasis"/>
        </w:rPr>
        <w:t>W</w:t>
      </w:r>
      <w:r w:rsidRPr="00321449">
        <w:t xml:space="preserve">orld </w:t>
      </w:r>
      <w:r w:rsidRPr="00321449">
        <w:rPr>
          <w:rStyle w:val="Emphasis"/>
        </w:rPr>
        <w:t>T</w:t>
      </w:r>
      <w:r w:rsidRPr="00321449">
        <w:t xml:space="preserve">rade </w:t>
      </w:r>
      <w:r w:rsidRPr="00321449">
        <w:rPr>
          <w:rStyle w:val="Emphasis"/>
        </w:rPr>
        <w:t>O</w:t>
      </w:r>
      <w:r w:rsidRPr="00321449">
        <w:t xml:space="preserve">rganization </w:t>
      </w:r>
      <w:r w:rsidRPr="00321449">
        <w:rPr>
          <w:rStyle w:val="StyleUnderline"/>
        </w:rPr>
        <w:t>were founded in response to</w:t>
      </w:r>
      <w:r w:rsidRPr="00321449">
        <w:t xml:space="preserve"> the three preceding decades of </w:t>
      </w:r>
      <w:r w:rsidRPr="00321449">
        <w:rPr>
          <w:rStyle w:val="Emphasis"/>
        </w:rPr>
        <w:t>ceaseless instability</w:t>
      </w:r>
      <w:r w:rsidRPr="00321449">
        <w:t xml:space="preserve">, </w:t>
      </w:r>
      <w:r w:rsidRPr="00321449">
        <w:rPr>
          <w:rStyle w:val="StyleUnderline"/>
        </w:rPr>
        <w:t>when the world had been devastated by two world wars, the Great Depression, and political extremism</w:t>
      </w:r>
      <w:r w:rsidRPr="00321449">
        <w:t xml:space="preserve">. It had also been a period of deglobalization, in which </w:t>
      </w:r>
      <w:r w:rsidRPr="00321449">
        <w:rPr>
          <w:rStyle w:val="StyleUnderline"/>
        </w:rPr>
        <w:t xml:space="preserve">countries retreated into increasingly </w:t>
      </w:r>
      <w:r w:rsidRPr="00321449">
        <w:rPr>
          <w:rStyle w:val="Emphasis"/>
        </w:rPr>
        <w:t>isolated trading blocs</w:t>
      </w:r>
      <w:r w:rsidRPr="00321449">
        <w:t>. In the rubble of World War II, governments sought to construct a new system that, by linking countries in a dense web of economic ties, would consign such chaos and division to history.</w:t>
      </w:r>
    </w:p>
    <w:p w14:paraId="378DD022" w14:textId="77777777" w:rsidR="00D23285" w:rsidRPr="00321449" w:rsidRDefault="00D23285" w:rsidP="00D23285">
      <w:r w:rsidRPr="00321449">
        <w:t xml:space="preserve">For much of the past 75 years, policymakers from across the world recognized the power of economic interdependence. Countries tore down trade barriers, opening their economies to one another. On balance, their record was impressive. </w:t>
      </w:r>
      <w:r w:rsidRPr="00321449">
        <w:rPr>
          <w:rStyle w:val="StyleUnderline"/>
        </w:rPr>
        <w:t xml:space="preserve">Closer </w:t>
      </w:r>
      <w:r w:rsidRPr="00321449">
        <w:rPr>
          <w:rStyle w:val="StyleUnderline"/>
          <w:highlight w:val="cyan"/>
        </w:rPr>
        <w:t>economic integration went hand in hand with</w:t>
      </w:r>
      <w:r w:rsidRPr="00321449">
        <w:rPr>
          <w:rStyle w:val="StyleUnderline"/>
        </w:rPr>
        <w:t xml:space="preserve"> </w:t>
      </w:r>
      <w:r w:rsidRPr="00321449">
        <w:rPr>
          <w:rStyle w:val="Emphasis"/>
        </w:rPr>
        <w:t xml:space="preserve">rising global </w:t>
      </w:r>
      <w:r w:rsidRPr="00321449">
        <w:rPr>
          <w:rStyle w:val="Emphasis"/>
          <w:highlight w:val="cyan"/>
        </w:rPr>
        <w:t>prosperity</w:t>
      </w:r>
      <w:r w:rsidRPr="00321449">
        <w:rPr>
          <w:rStyle w:val="StyleUnderline"/>
        </w:rPr>
        <w:t xml:space="preserve">, an unprecedented </w:t>
      </w:r>
      <w:r w:rsidRPr="00321449">
        <w:rPr>
          <w:rStyle w:val="Emphasis"/>
          <w:highlight w:val="cyan"/>
        </w:rPr>
        <w:t>reduction in poverty</w:t>
      </w:r>
      <w:r w:rsidRPr="00321449">
        <w:rPr>
          <w:rStyle w:val="StyleUnderline"/>
          <w:highlight w:val="cyan"/>
        </w:rPr>
        <w:t>, and</w:t>
      </w:r>
      <w:r w:rsidRPr="00321449">
        <w:rPr>
          <w:rStyle w:val="StyleUnderline"/>
        </w:rPr>
        <w:t xml:space="preserve"> an unusually long period of </w:t>
      </w:r>
      <w:r w:rsidRPr="00321449">
        <w:rPr>
          <w:rStyle w:val="Emphasis"/>
        </w:rPr>
        <w:t xml:space="preserve">great-power </w:t>
      </w:r>
      <w:r w:rsidRPr="00321449">
        <w:rPr>
          <w:rStyle w:val="Emphasis"/>
          <w:highlight w:val="cyan"/>
        </w:rPr>
        <w:t>peace</w:t>
      </w:r>
      <w:r w:rsidRPr="00321449">
        <w:t>. Since 1990, the share of the world’s population living in extreme poverty has fallen by three-quarters. At the center of this great leap in human well-being was a 20-fold increase in international trade volumes, which helped lift per capita incomes by a factor of 27 over the last six decades.</w:t>
      </w:r>
    </w:p>
    <w:p w14:paraId="567671EE" w14:textId="77777777" w:rsidR="00D23285" w:rsidRPr="00321449" w:rsidRDefault="00D23285" w:rsidP="00D23285">
      <w:r w:rsidRPr="00321449">
        <w:t xml:space="preserve">This </w:t>
      </w:r>
      <w:r w:rsidRPr="00321449">
        <w:rPr>
          <w:rStyle w:val="StyleUnderline"/>
          <w:highlight w:val="cyan"/>
        </w:rPr>
        <w:t>economic vision is</w:t>
      </w:r>
      <w:r w:rsidRPr="00321449">
        <w:rPr>
          <w:rStyle w:val="StyleUnderline"/>
        </w:rPr>
        <w:t xml:space="preserve"> </w:t>
      </w:r>
      <w:r w:rsidRPr="00321449">
        <w:rPr>
          <w:rStyle w:val="Emphasis"/>
        </w:rPr>
        <w:t xml:space="preserve">now </w:t>
      </w:r>
      <w:r w:rsidRPr="00321449">
        <w:rPr>
          <w:rStyle w:val="Emphasis"/>
          <w:highlight w:val="cyan"/>
        </w:rPr>
        <w:t>under attack</w:t>
      </w:r>
      <w:r w:rsidRPr="00321449">
        <w:t xml:space="preserve">, and its </w:t>
      </w:r>
      <w:r w:rsidRPr="00321449">
        <w:rPr>
          <w:rStyle w:val="StyleUnderline"/>
        </w:rPr>
        <w:t>achievements are in danger</w:t>
      </w:r>
      <w:r w:rsidRPr="00321449">
        <w:t xml:space="preserve">. A series of shocks in the space of 15 years—first the </w:t>
      </w:r>
      <w:r w:rsidRPr="00321449">
        <w:rPr>
          <w:rStyle w:val="StyleUnderline"/>
        </w:rPr>
        <w:t>global financial crisis</w:t>
      </w:r>
      <w:r w:rsidRPr="00321449">
        <w:t xml:space="preserve">, then </w:t>
      </w:r>
      <w:r w:rsidRPr="00321449">
        <w:rPr>
          <w:rStyle w:val="StyleUnderline"/>
        </w:rPr>
        <w:t>the COVID-19 pandemic</w:t>
      </w:r>
      <w:r w:rsidRPr="00321449">
        <w:t xml:space="preserve">, and now </w:t>
      </w:r>
      <w:r w:rsidRPr="00321449">
        <w:rPr>
          <w:rStyle w:val="StyleUnderline"/>
        </w:rPr>
        <w:t>the war in Ukraine</w:t>
      </w:r>
      <w:r w:rsidRPr="00321449">
        <w:t>—have created an alternative narrative about globalization. Far from making countries economically stronger, this new line of thinking goes, globalization exposes them to excessive risks. Economic interdependence is no longer seen as a virtue; it is seen as a vice. The new mantra is that what countries need is not interdependence but independence, with integration limited at best to a small circle of friendly nations.</w:t>
      </w:r>
    </w:p>
    <w:p w14:paraId="18FD9F8A" w14:textId="77777777" w:rsidR="00D23285" w:rsidRPr="00321449" w:rsidRDefault="00D23285" w:rsidP="00D23285">
      <w:r w:rsidRPr="00321449">
        <w:t xml:space="preserve">But </w:t>
      </w:r>
      <w:r w:rsidRPr="00321449">
        <w:rPr>
          <w:rStyle w:val="StyleUnderline"/>
        </w:rPr>
        <w:t xml:space="preserve">dismantling economic globalization and the structures that support it </w:t>
      </w:r>
      <w:r w:rsidRPr="00321449">
        <w:rPr>
          <w:rStyle w:val="Emphasis"/>
        </w:rPr>
        <w:t>would be a mistake</w:t>
      </w:r>
      <w:r w:rsidRPr="00321449">
        <w:t xml:space="preserve">. That is because, despite persistent rhetoric to the contrary, </w:t>
      </w:r>
      <w:r w:rsidRPr="00321449">
        <w:rPr>
          <w:rStyle w:val="StyleUnderline"/>
        </w:rPr>
        <w:t>countries and people rely on trade more than ever in this age of “polycrisis</w:t>
      </w:r>
      <w:r w:rsidRPr="00321449">
        <w:t xml:space="preserve">.” Moreover, </w:t>
      </w:r>
      <w:r w:rsidRPr="00321449">
        <w:rPr>
          <w:rStyle w:val="StyleUnderline"/>
        </w:rPr>
        <w:t xml:space="preserve">international cooperation, including on </w:t>
      </w:r>
      <w:r w:rsidRPr="00321449">
        <w:rPr>
          <w:rStyle w:val="StyleUnderline"/>
          <w:highlight w:val="cyan"/>
        </w:rPr>
        <w:t>trade, is necessary to meet</w:t>
      </w:r>
      <w:r w:rsidRPr="00321449">
        <w:rPr>
          <w:rStyle w:val="StyleUnderline"/>
        </w:rPr>
        <w:t xml:space="preserve"> challenges to the global commons, such as </w:t>
      </w:r>
      <w:r w:rsidRPr="00321449">
        <w:rPr>
          <w:rStyle w:val="Emphasis"/>
          <w:highlight w:val="cyan"/>
        </w:rPr>
        <w:t>climate change, inequality</w:t>
      </w:r>
      <w:r w:rsidRPr="00321449">
        <w:rPr>
          <w:rStyle w:val="StyleUnderline"/>
          <w:highlight w:val="cyan"/>
        </w:rPr>
        <w:t xml:space="preserve">, and </w:t>
      </w:r>
      <w:r w:rsidRPr="00321449">
        <w:rPr>
          <w:rStyle w:val="Emphasis"/>
          <w:highlight w:val="cyan"/>
        </w:rPr>
        <w:t>pandemics</w:t>
      </w:r>
      <w:r w:rsidRPr="00321449">
        <w:t>. Globalization is not over, nor should anyone wish for it to be. But it needs to be improved and reimagined for the age ahead.</w:t>
      </w:r>
    </w:p>
    <w:p w14:paraId="54DE3012" w14:textId="77777777" w:rsidR="00D23285" w:rsidRPr="00321449" w:rsidRDefault="00D23285" w:rsidP="00D23285">
      <w:r w:rsidRPr="00321449">
        <w:t>THE END OF AN ERA?</w:t>
      </w:r>
    </w:p>
    <w:p w14:paraId="6AE7128E" w14:textId="77777777" w:rsidR="00D23285" w:rsidRPr="00321449" w:rsidRDefault="00D23285" w:rsidP="00D23285">
      <w:r w:rsidRPr="00321449">
        <w:t xml:space="preserve">The drift away from ever-closer economic integration was reshaping trade policy even before COVID-19. Rising geopolitical tensions between the world’s two biggest economies, the United States and China, saw the imposition of </w:t>
      </w:r>
      <w:r w:rsidRPr="00321449">
        <w:rPr>
          <w:rStyle w:val="Emphasis"/>
        </w:rPr>
        <w:t>tit-for-tat tariffs</w:t>
      </w:r>
      <w:r w:rsidRPr="00321449">
        <w:t>. But the events of the past few years have supercharged the trend. The pandemic and the war in Ukraine exposed genuine vulnerabilities in global trade, causing product shortages and supply bottlenecks that harmed businesses and households alike. Talk of “decoupling” became widespread. More recently, governments have enacted a growing number of export restrictions, particularly for goods deemed strategically important, such as semiconductors and critical minerals. They have also revived industrial policies aimed at promoting domestic production.</w:t>
      </w:r>
    </w:p>
    <w:p w14:paraId="3DBFC0A1" w14:textId="77777777" w:rsidR="00D23285" w:rsidRPr="00321449" w:rsidRDefault="00D23285" w:rsidP="00D23285">
      <w:r w:rsidRPr="00321449">
        <w:t xml:space="preserve">That said, talk of deglobalization remains at odds with the trade data. In fact, global merchandise trade hit record levels in 2022. Over three-quarters of that trade was conducted on the basic “most-favored nation” tariff terms that governments extend to all World Trade Organization (WTO) members, suggesting that the multilateral rulebook still plays a defining role in international commerce. According </w:t>
      </w:r>
      <w:r w:rsidRPr="00321449">
        <w:lastRenderedPageBreak/>
        <w:t>to data from the U.S. Department of Commerce, total trade between the United States and China reached an all-time high of $691 billion in 2022, which is 24 percent higher than it was in 2019. The share of intermediate inputs—goods used to produce other goods—in world exports remains roughly constant, suggesting that there has been no mass reshoring of international supply chains. Companies still make sourcing decisions based on cost and quality considerations. Policy measures could yet alter this calculus, but not overnight.</w:t>
      </w:r>
    </w:p>
    <w:p w14:paraId="004DC1D3" w14:textId="77777777" w:rsidR="00D23285" w:rsidRPr="00321449" w:rsidRDefault="00D23285" w:rsidP="00D23285">
      <w:r w:rsidRPr="00321449">
        <w:t>The experience of COVID-19 also showcased the power of international trade as a shock absorber. Early in the pandemic, as demand for medical products such as masks, gloves, and nasal swabs spiked, some of the disruptions were made worse by export restrictions on such goods. But trade swiftly became a vital means for ramping up access to desperately needed supplies, from personal protective equipment to pulse oximeters to, eventually, vaccines. Even as the value of global merchandise trade shrank by nearly eight percent in 2020, trade in medical products grew by 16 percent. Trade in cloth facemasks nearly quintupled. After COVID-19 vaccines were developed, billions of doses were manufactured in supply chains cutting across as many as 19 countries. Without trade, the recovery from the pandemic—from both the immediate public health crisis and the resulting economic crisis—would have been much slower.</w:t>
      </w:r>
    </w:p>
    <w:p w14:paraId="42116D41" w14:textId="77777777" w:rsidR="00D23285" w:rsidRPr="00321449" w:rsidRDefault="00D23285" w:rsidP="00D23285">
      <w:r w:rsidRPr="00321449">
        <w:t>In other words, despite the growing movement to dismantle the system underpinning globalization, people and businesses rely on it more than ever. Advocates of deglobalization are effectively calling for the disruption of the roughly 30 percent of all global output that depends on trade, a move that would only add to the downward pressure on peoples’ purchasing power across the world. In light of the strong rebound in trade that helped economies recover and kept most pandemic-induced shortages temporary, it is clear that the fundamental problem is not interdependence per se but an overconcentration of some trading relationships for certain vital products. And if the goal is more resilient supply networks that are less susceptible to weaponization by rivals, there is a better way forward.</w:t>
      </w:r>
    </w:p>
    <w:p w14:paraId="319939E5" w14:textId="77777777" w:rsidR="00D23285" w:rsidRPr="00321449" w:rsidRDefault="00D23285" w:rsidP="00D23285">
      <w:r w:rsidRPr="00321449">
        <w:t>DON’T DEGLOBALIZE, REGLOBALIZE</w:t>
      </w:r>
    </w:p>
    <w:p w14:paraId="5E4EE1E7" w14:textId="77777777" w:rsidR="00D23285" w:rsidRPr="00321449" w:rsidRDefault="00D23285" w:rsidP="00D23285">
      <w:r w:rsidRPr="00321449">
        <w:rPr>
          <w:rStyle w:val="StyleUnderline"/>
        </w:rPr>
        <w:t>Deeper, deconcentrated, and more diversified global supply chains—what we at the WTO call “</w:t>
      </w:r>
      <w:r w:rsidRPr="00321449">
        <w:rPr>
          <w:rStyle w:val="Emphasis"/>
        </w:rPr>
        <w:t>reglobalization</w:t>
      </w:r>
      <w:r w:rsidRPr="00321449">
        <w:rPr>
          <w:rStyle w:val="StyleUnderline"/>
        </w:rPr>
        <w:t xml:space="preserve">”—offer a route to </w:t>
      </w:r>
      <w:r w:rsidRPr="00321449">
        <w:rPr>
          <w:rStyle w:val="Emphasis"/>
        </w:rPr>
        <w:t>interdependence without overdependence</w:t>
      </w:r>
      <w:r w:rsidRPr="00321449">
        <w:t xml:space="preserve">. The problems exposed over the last three years can be turned into an opportunity to give countries and communities that have so far been excluded from global value chains a way in. </w:t>
      </w:r>
    </w:p>
    <w:p w14:paraId="133D4159" w14:textId="77777777" w:rsidR="00D23285" w:rsidRPr="00321449" w:rsidRDefault="00D23285" w:rsidP="00D23285">
      <w:r w:rsidRPr="00321449">
        <w:t xml:space="preserve">In a handful of sectors, some reshoring or near-shoring looks inevitable. But beyond these limited areas, such measures could come at enormous economic cost. Researchers at the WTO have estimated that </w:t>
      </w:r>
      <w:r w:rsidRPr="00321449">
        <w:rPr>
          <w:rStyle w:val="StyleUnderline"/>
        </w:rPr>
        <w:t xml:space="preserve">if the world splits into two separate economic blocs, the resulting reduction in international trade and loss of productivity from specialization and scale economies would </w:t>
      </w:r>
      <w:r w:rsidRPr="00321449">
        <w:rPr>
          <w:rStyle w:val="Emphasis"/>
        </w:rPr>
        <w:t>reduce real incomes</w:t>
      </w:r>
      <w:r w:rsidRPr="00321449">
        <w:rPr>
          <w:rStyle w:val="StyleUnderline"/>
        </w:rPr>
        <w:t xml:space="preserve"> over the long term by at least five percent on average from the current trend</w:t>
      </w:r>
      <w:r w:rsidRPr="00321449">
        <w:t>. The output losses would be far greater than those caused by the 2008–9 global financial crisis. Low-income countries would see real incomes drop by as much as 12 percent, dealing a massive blow to their development prospects.</w:t>
      </w:r>
    </w:p>
    <w:p w14:paraId="3000B26C" w14:textId="77777777" w:rsidR="00D23285" w:rsidRPr="00321449" w:rsidRDefault="00D23285" w:rsidP="00D23285">
      <w:r w:rsidRPr="00321449">
        <w:t>Economic interdependence is no longer seen as a virtue; it is seen as a vice.</w:t>
      </w:r>
    </w:p>
    <w:p w14:paraId="25C9B0D4" w14:textId="77777777" w:rsidR="00D23285" w:rsidRPr="00321449" w:rsidRDefault="00D23285" w:rsidP="00D23285">
      <w:r w:rsidRPr="00321449">
        <w:t xml:space="preserve">What is more, </w:t>
      </w:r>
      <w:r w:rsidRPr="00321449">
        <w:rPr>
          <w:rStyle w:val="StyleUnderline"/>
        </w:rPr>
        <w:t xml:space="preserve">large-scale </w:t>
      </w:r>
      <w:r w:rsidRPr="00321449">
        <w:rPr>
          <w:rStyle w:val="Emphasis"/>
          <w:highlight w:val="cyan"/>
        </w:rPr>
        <w:t>reshoring</w:t>
      </w:r>
      <w:r w:rsidRPr="00321449">
        <w:rPr>
          <w:rStyle w:val="StyleUnderline"/>
        </w:rPr>
        <w:t xml:space="preserve"> could backfire by </w:t>
      </w:r>
      <w:r w:rsidRPr="00321449">
        <w:rPr>
          <w:rStyle w:val="StyleUnderline"/>
          <w:highlight w:val="cyan"/>
        </w:rPr>
        <w:t xml:space="preserve">making supply chains </w:t>
      </w:r>
      <w:r w:rsidRPr="00321449">
        <w:rPr>
          <w:rStyle w:val="Emphasis"/>
          <w:highlight w:val="cyan"/>
        </w:rPr>
        <w:t>less</w:t>
      </w:r>
      <w:r w:rsidRPr="00321449">
        <w:rPr>
          <w:rStyle w:val="StyleUnderline"/>
        </w:rPr>
        <w:t xml:space="preserve">, not more, </w:t>
      </w:r>
      <w:r w:rsidRPr="00321449">
        <w:rPr>
          <w:rStyle w:val="Emphasis"/>
          <w:highlight w:val="cyan"/>
        </w:rPr>
        <w:t>resilient</w:t>
      </w:r>
      <w:r w:rsidRPr="00321449">
        <w:t xml:space="preserve">. Negative supply shocks are likely to become more frequent in the years ahead as droughts, heat waves, </w:t>
      </w:r>
      <w:r w:rsidRPr="00321449">
        <w:lastRenderedPageBreak/>
        <w:t xml:space="preserve">and flooding wreak havoc with production and transport. </w:t>
      </w:r>
      <w:r w:rsidRPr="00321449">
        <w:rPr>
          <w:rStyle w:val="StyleUnderline"/>
        </w:rPr>
        <w:t xml:space="preserve">Closing the door to trade would </w:t>
      </w:r>
      <w:r w:rsidRPr="00321449">
        <w:rPr>
          <w:rStyle w:val="Emphasis"/>
        </w:rPr>
        <w:t>increase countries’ exposure to such shocks</w:t>
      </w:r>
      <w:r w:rsidRPr="00321449">
        <w:t>. In contrast, a reglobalized world economy would offer countries more outside supply options and thus more resilience.</w:t>
      </w:r>
    </w:p>
    <w:p w14:paraId="45917574" w14:textId="77777777" w:rsidR="00D23285" w:rsidRPr="00321449" w:rsidRDefault="00D23285" w:rsidP="00D23285">
      <w:r w:rsidRPr="00321449">
        <w:t>In 2022, the United States saw firsthand that domestic production alone cannot ensure supply resilience when it experienced a shortage of baby formula. Nearly all formula sold in the United States was made domestically, and when one of the four major manufacturers had to stop production at one of its plants because of bacterial contamination, heart-rending shortages ensued. What ultimately mitigated the crisis was trade: the Food and Drug Administration authorized imports of formula on an emergency basis.</w:t>
      </w:r>
    </w:p>
    <w:p w14:paraId="7853C512" w14:textId="77777777" w:rsidR="00D23285" w:rsidRPr="00321449" w:rsidRDefault="00D23285" w:rsidP="00D23285">
      <w:r w:rsidRPr="00321449">
        <w:t xml:space="preserve">“Friend shoring,” the notion of moving production to geopolitical allies, is no panacea, either. Whenever someone proposes “friend shoring,” I always ask, “Who is a friend?” History has plenty of examples of friends behaving in unfriendly ways, especially when it comes to each other’s exports. Trade tensions can arise even among allies. </w:t>
      </w:r>
    </w:p>
    <w:p w14:paraId="40BC2CE3" w14:textId="77777777" w:rsidR="00D23285" w:rsidRPr="00321449" w:rsidRDefault="00D23285" w:rsidP="00D23285">
      <w:r w:rsidRPr="00321449">
        <w:t>TRADING GREEN</w:t>
      </w:r>
    </w:p>
    <w:p w14:paraId="0E12E94B" w14:textId="77777777" w:rsidR="00D23285" w:rsidRPr="00321449" w:rsidRDefault="00D23285" w:rsidP="00D23285">
      <w:r w:rsidRPr="00321449">
        <w:t xml:space="preserve">But the case for reglobalization goes further than such practicalities. It springs from the fact that </w:t>
      </w:r>
      <w:r w:rsidRPr="00321449">
        <w:rPr>
          <w:rStyle w:val="StyleUnderline"/>
        </w:rPr>
        <w:t xml:space="preserve">the world needs international trade to overcome the most pressing challenges of the day, such as </w:t>
      </w:r>
      <w:r w:rsidRPr="00321449">
        <w:rPr>
          <w:rStyle w:val="Emphasis"/>
        </w:rPr>
        <w:t>climate change</w:t>
      </w:r>
      <w:r w:rsidRPr="00321449">
        <w:rPr>
          <w:rStyle w:val="StyleUnderline"/>
        </w:rPr>
        <w:t xml:space="preserve">, </w:t>
      </w:r>
      <w:r w:rsidRPr="00321449">
        <w:rPr>
          <w:rStyle w:val="Emphasis"/>
        </w:rPr>
        <w:t>poverty</w:t>
      </w:r>
      <w:r w:rsidRPr="00321449">
        <w:rPr>
          <w:rStyle w:val="StyleUnderline"/>
        </w:rPr>
        <w:t xml:space="preserve">, </w:t>
      </w:r>
      <w:r w:rsidRPr="00321449">
        <w:rPr>
          <w:rStyle w:val="Emphasis"/>
        </w:rPr>
        <w:t>inequality</w:t>
      </w:r>
      <w:r w:rsidRPr="00321449">
        <w:rPr>
          <w:rStyle w:val="StyleUnderline"/>
        </w:rPr>
        <w:t xml:space="preserve">, and </w:t>
      </w:r>
      <w:r w:rsidRPr="00321449">
        <w:rPr>
          <w:rStyle w:val="Emphasis"/>
        </w:rPr>
        <w:t>war</w:t>
      </w:r>
      <w:r w:rsidRPr="00321449">
        <w:t>. It is often said that global problems demand global solutions. Too frequently, however, cooperation on trade is omitted from the list of those solutions.</w:t>
      </w:r>
    </w:p>
    <w:p w14:paraId="068C9A25" w14:textId="77777777" w:rsidR="00D23285" w:rsidRPr="00321449" w:rsidRDefault="00D23285" w:rsidP="00D23285">
      <w:r w:rsidRPr="00321449">
        <w:t>The WTO is doing its part to rectify that omission. Last June, at our 12th ministerial conference, the organization’s 164 members agreed to cut tens of billions of dollars in harmful fisheries subsidies, helping ease pressure on overexploited marine fish stocks while boosting the livelihoods of the millions of people who depend on healthy oceans. Members committed to preventing emergency food aid purchases from getting bogged down in export restrictions. They also pledged to keep food and medical supplies moving around the world, helping ensure availability and reductions in price volatility. When the war in Ukraine disrupted the supply of food, feed, and fertilizer, the WTO stepped up monitoring of related trade policies and urged members to stick to their pledges to keep markets open. As of early May 2023, around 63 of the 100 or so export-restricting measures that countries had introduced on food, feed, and fertilizer since the start of the war were still in place. Although there is much room for improvement, things are headed in the right direction.</w:t>
      </w:r>
    </w:p>
    <w:p w14:paraId="5B02443F" w14:textId="77777777" w:rsidR="00D23285" w:rsidRPr="00321449" w:rsidRDefault="00D23285" w:rsidP="00D23285">
      <w:r w:rsidRPr="00321449">
        <w:t xml:space="preserve">The </w:t>
      </w:r>
      <w:r w:rsidRPr="00321449">
        <w:rPr>
          <w:rStyle w:val="StyleUnderline"/>
        </w:rPr>
        <w:t>existential imperative of climate change is another area where trade</w:t>
      </w:r>
      <w:r w:rsidRPr="00321449">
        <w:t xml:space="preserve"> can—and </w:t>
      </w:r>
      <w:r w:rsidRPr="00321449">
        <w:rPr>
          <w:rStyle w:val="StyleUnderline"/>
        </w:rPr>
        <w:t>must</w:t>
      </w:r>
      <w:r w:rsidRPr="00321449">
        <w:t xml:space="preserve">—be </w:t>
      </w:r>
      <w:r w:rsidRPr="00321449">
        <w:rPr>
          <w:rStyle w:val="StyleUnderline"/>
        </w:rPr>
        <w:t>part of the solution</w:t>
      </w:r>
      <w:r w:rsidRPr="00321449">
        <w:t xml:space="preserve">. Trade is often portrayed as damaging the environment, with concerns about emissions related to shipping, air freight, and trucking spawning initiatives to “buy local.” It is true that transportation, like other carbon-intensive sectors, needs to reduce its emissions, and indeed, researchers are hard at work on alternative fuels, such as green hydrogen and green ammonia, to power cargo ships. But what critics miss is that </w:t>
      </w:r>
      <w:r w:rsidRPr="00321449">
        <w:rPr>
          <w:rStyle w:val="StyleUnderline"/>
          <w:highlight w:val="cyan"/>
        </w:rPr>
        <w:t xml:space="preserve">the world </w:t>
      </w:r>
      <w:r w:rsidRPr="00321449">
        <w:rPr>
          <w:rStyle w:val="Emphasis"/>
          <w:highlight w:val="cyan"/>
        </w:rPr>
        <w:t>cannot decarbonize without trade</w:t>
      </w:r>
      <w:r w:rsidRPr="00321449">
        <w:t xml:space="preserve">. It is an indispensable channel through which </w:t>
      </w:r>
      <w:r w:rsidRPr="00321449">
        <w:rPr>
          <w:rStyle w:val="StyleUnderline"/>
        </w:rPr>
        <w:t xml:space="preserve">green technologies can be </w:t>
      </w:r>
      <w:r w:rsidRPr="00321449">
        <w:rPr>
          <w:rStyle w:val="Emphasis"/>
        </w:rPr>
        <w:t>disseminated</w:t>
      </w:r>
      <w:r w:rsidRPr="00321449">
        <w:rPr>
          <w:rStyle w:val="StyleUnderline"/>
        </w:rPr>
        <w:t xml:space="preserve"> and countries can access the goods and services they need to </w:t>
      </w:r>
      <w:r w:rsidRPr="00321449">
        <w:rPr>
          <w:rStyle w:val="Emphasis"/>
        </w:rPr>
        <w:t>recover from extreme</w:t>
      </w:r>
      <w:r w:rsidRPr="00321449">
        <w:rPr>
          <w:rStyle w:val="StyleUnderline"/>
        </w:rPr>
        <w:t xml:space="preserve"> weather events and adapt to a changing climate</w:t>
      </w:r>
      <w:r w:rsidRPr="00321449">
        <w:t>. The competition and scale efficiencies made possible by international trade and value chains are critical for driving down the costs of renewable energy technologies, accelerating progress toward the goal of net-zero emissions.</w:t>
      </w:r>
    </w:p>
    <w:p w14:paraId="010117AE" w14:textId="77777777" w:rsidR="00D23285" w:rsidRPr="00321449" w:rsidRDefault="00D23285" w:rsidP="00D23285">
      <w:r w:rsidRPr="00321449">
        <w:lastRenderedPageBreak/>
        <w:t xml:space="preserve">Moreover, </w:t>
      </w:r>
      <w:r w:rsidRPr="00321449">
        <w:rPr>
          <w:rStyle w:val="StyleUnderline"/>
        </w:rPr>
        <w:t xml:space="preserve">international trade can help reduce emissions related to goods by </w:t>
      </w:r>
      <w:r w:rsidRPr="00321449">
        <w:rPr>
          <w:rStyle w:val="StyleUnderline"/>
          <w:highlight w:val="cyan"/>
        </w:rPr>
        <w:t xml:space="preserve">allowing countries to </w:t>
      </w:r>
      <w:r w:rsidRPr="00321449">
        <w:rPr>
          <w:rStyle w:val="Emphasis"/>
          <w:highlight w:val="cyan"/>
        </w:rPr>
        <w:t>specialize</w:t>
      </w:r>
      <w:r w:rsidRPr="00321449">
        <w:t xml:space="preserve">. Just as countries can reap economic gains by focusing on what they are relatively good at, </w:t>
      </w:r>
      <w:r w:rsidRPr="00321449">
        <w:rPr>
          <w:rStyle w:val="StyleUnderline"/>
        </w:rPr>
        <w:t>the world can reap environmental gains if countries focus on what they are relatively green at</w:t>
      </w:r>
      <w:r w:rsidRPr="00321449">
        <w:t>. From the perspective of the planet, it makes sense to import energy-intensive products from places with abundant low-carbon energy or water-intensive products from places with abundant water. For example, a recent World Bank report noted that abundant wind and sun put Latin America and the Caribbean in a good position to produce green hydrogen.</w:t>
      </w:r>
    </w:p>
    <w:p w14:paraId="21F62C2E" w14:textId="77777777" w:rsidR="00D23285" w:rsidRPr="00321449" w:rsidRDefault="00D23285" w:rsidP="00D23285">
      <w:r w:rsidRPr="00321449">
        <w:t xml:space="preserve">But this sort of environmental cooparative advantage works only when the right policy incentives are in place, so that the environmental costs of a given activity are taken into account—“internalized,” in the language of economists. Here, too, cooperation on trade has a critical role to play. As more governments take serious climate action, </w:t>
      </w:r>
      <w:r w:rsidRPr="00321449">
        <w:rPr>
          <w:rStyle w:val="StyleUnderline"/>
        </w:rPr>
        <w:t>divergence in their policies could give rise to serious trade frictions and concerns about lost competitiveness</w:t>
      </w:r>
      <w:r w:rsidRPr="00321449">
        <w:t xml:space="preserve">. If these tensions go unchecked, </w:t>
      </w:r>
      <w:r w:rsidRPr="00321449">
        <w:rPr>
          <w:rStyle w:val="StyleUnderline"/>
        </w:rPr>
        <w:t xml:space="preserve">countries could end up introducing </w:t>
      </w:r>
      <w:r w:rsidRPr="00321449">
        <w:rPr>
          <w:rStyle w:val="Emphasis"/>
        </w:rPr>
        <w:t>trade restrictions</w:t>
      </w:r>
      <w:r w:rsidRPr="00321449">
        <w:rPr>
          <w:rStyle w:val="StyleUnderline"/>
        </w:rPr>
        <w:t xml:space="preserve"> and </w:t>
      </w:r>
      <w:r w:rsidRPr="00321449">
        <w:rPr>
          <w:rStyle w:val="Emphasis"/>
        </w:rPr>
        <w:t>retaliating</w:t>
      </w:r>
      <w:r w:rsidRPr="00321449">
        <w:rPr>
          <w:rStyle w:val="StyleUnderline"/>
        </w:rPr>
        <w:t xml:space="preserve"> in kind to the restrictions of others</w:t>
      </w:r>
      <w:r w:rsidRPr="00321449">
        <w:t xml:space="preserve">. </w:t>
      </w:r>
      <w:r w:rsidRPr="00321449">
        <w:rPr>
          <w:rStyle w:val="StyleUnderline"/>
        </w:rPr>
        <w:t xml:space="preserve">This would increase uncertainty for businesses, thus </w:t>
      </w:r>
      <w:r w:rsidRPr="00321449">
        <w:rPr>
          <w:rStyle w:val="Emphasis"/>
        </w:rPr>
        <w:t>discouraging low-carbon investment</w:t>
      </w:r>
      <w:r w:rsidRPr="00321449">
        <w:t>. Higher trade barriers and lower investment would in turn combine to raise the cost of decarbonization—the exact opposite of what the world needs. Governments can avoid this scenario by reaching a shared understanding of how to assess and compare the equivalence of each other’s climate policies—whether taxes, regulations, or subsidies—with a view to helping preempt trade conflict associated with climate measures. The WTO is at work on potential approaches that could inform this kind of global carbon pricing framework, as are the International Monetary Fund, the Organization for Economic Co­­operation and Development, and the World Bank.</w:t>
      </w:r>
    </w:p>
    <w:p w14:paraId="7C099C80" w14:textId="77777777" w:rsidR="00D23285" w:rsidRPr="00321449" w:rsidRDefault="00D23285" w:rsidP="00D23285">
      <w:r w:rsidRPr="00321449">
        <w:t>Trade can help the world achieve environmental objectives in other ways, too. Many WTO members are looking at reforming and reducing the subsidies that governments give to fossil fuel producers and consumers, and some are considering lowering trade barriers to environmental goods and services such as technologies to manage air and water pollution. Parallel to these efforts, some members are taking bold steps to incentivize investment in green technology. Although the WTO rulebook supports efforts to decarbonize, it encourages members to do so in ways that do not discriminate against others or lead to subsidy races in which trading partners are harmed. There are ways to go green and to subsidize, including by supporting research and innovation, that do not undermine a level playing field.</w:t>
      </w:r>
    </w:p>
    <w:p w14:paraId="17C5E442" w14:textId="77777777" w:rsidR="00D23285" w:rsidRPr="00321449" w:rsidRDefault="00D23285" w:rsidP="00D23285">
      <w:r w:rsidRPr="00321449">
        <w:t>CLOSING THE GAP</w:t>
      </w:r>
    </w:p>
    <w:p w14:paraId="1DD27CB0" w14:textId="77777777" w:rsidR="00D23285" w:rsidRPr="00321449" w:rsidRDefault="00D23285" w:rsidP="00D23285">
      <w:r w:rsidRPr="00321449">
        <w:rPr>
          <w:rStyle w:val="StyleUnderline"/>
          <w:highlight w:val="cyan"/>
        </w:rPr>
        <w:t>Trade has</w:t>
      </w:r>
      <w:r w:rsidRPr="00321449">
        <w:rPr>
          <w:rStyle w:val="StyleUnderline"/>
        </w:rPr>
        <w:t xml:space="preserve"> long </w:t>
      </w:r>
      <w:r w:rsidRPr="00321449">
        <w:rPr>
          <w:rStyle w:val="StyleUnderline"/>
          <w:highlight w:val="cyan"/>
        </w:rPr>
        <w:t>been a</w:t>
      </w:r>
      <w:r w:rsidRPr="00321449">
        <w:rPr>
          <w:rStyle w:val="StyleUnderline"/>
        </w:rPr>
        <w:t xml:space="preserve"> </w:t>
      </w:r>
      <w:r w:rsidRPr="00321449">
        <w:rPr>
          <w:rStyle w:val="Emphasis"/>
        </w:rPr>
        <w:t xml:space="preserve">powerful </w:t>
      </w:r>
      <w:r w:rsidRPr="00321449">
        <w:rPr>
          <w:rStyle w:val="Emphasis"/>
          <w:highlight w:val="cyan"/>
        </w:rPr>
        <w:t>force for poverty reduction</w:t>
      </w:r>
      <w:r w:rsidRPr="00321449">
        <w:rPr>
          <w:rStyle w:val="StyleUnderline"/>
        </w:rPr>
        <w:t xml:space="preserve"> as well</w:t>
      </w:r>
      <w:r w:rsidRPr="00321449">
        <w:t>. It permits countries with small or poor home markets to take advantage of external demand to shift people and resources out of subsistence activities and into more productive work in manufacturing, services, and agriculture.</w:t>
      </w:r>
    </w:p>
    <w:p w14:paraId="2F063512" w14:textId="77777777" w:rsidR="00D23285" w:rsidRPr="00321449" w:rsidRDefault="00D23285" w:rsidP="00D23285">
      <w:r w:rsidRPr="00321449">
        <w:t xml:space="preserve">In the decades before the COVID-19 pandemic, </w:t>
      </w:r>
      <w:r w:rsidRPr="00321449">
        <w:rPr>
          <w:rStyle w:val="StyleUnderline"/>
        </w:rPr>
        <w:t xml:space="preserve">trade played an </w:t>
      </w:r>
      <w:r w:rsidRPr="00321449">
        <w:rPr>
          <w:rStyle w:val="StyleUnderline"/>
          <w:highlight w:val="cyan"/>
        </w:rPr>
        <w:t>instrumental role in lifting</w:t>
      </w:r>
      <w:r w:rsidRPr="00321449">
        <w:rPr>
          <w:rStyle w:val="StyleUnderline"/>
        </w:rPr>
        <w:t xml:space="preserve"> over </w:t>
      </w:r>
      <w:r w:rsidRPr="00321449">
        <w:rPr>
          <w:rStyle w:val="StyleUnderline"/>
          <w:highlight w:val="cyan"/>
        </w:rPr>
        <w:t>one billion people out of extreme poverty</w:t>
      </w:r>
      <w:r w:rsidRPr="00321449">
        <w:t xml:space="preserve">. This was not just a story of China’s economic ascent. </w:t>
      </w:r>
      <w:r w:rsidRPr="00321449">
        <w:rPr>
          <w:rStyle w:val="StyleUnderline"/>
        </w:rPr>
        <w:t>The share of the global population living on less than the equivalent of $1.90 a day declined from 36 percent in 1990 to around nine percent in 2018</w:t>
      </w:r>
      <w:r w:rsidRPr="00321449">
        <w:t>. Taking China out of the equation, that share over the same period still fell substantially—from 28 percent to 11 percent. The result of this boom was a dramatic rise in living standards almost everywhere. In the quarter century leading up to 2019, the gap between incomes in poor countries and those in rich economies began to narrow for the first time since the Industrial Revolution, 200 years earlier.</w:t>
      </w:r>
    </w:p>
    <w:p w14:paraId="1C2EB1CF" w14:textId="77777777" w:rsidR="00D23285" w:rsidRPr="00321449" w:rsidRDefault="00D23285" w:rsidP="00D23285">
      <w:r w:rsidRPr="00321449">
        <w:rPr>
          <w:rStyle w:val="StyleUnderline"/>
        </w:rPr>
        <w:lastRenderedPageBreak/>
        <w:t xml:space="preserve">These trends have now been </w:t>
      </w:r>
      <w:r w:rsidRPr="00321449">
        <w:rPr>
          <w:rStyle w:val="Emphasis"/>
        </w:rPr>
        <w:t>thrown into reverse</w:t>
      </w:r>
      <w:r w:rsidRPr="00321449">
        <w:t xml:space="preserve">. The World Bank has estimated that the pandemic and the war in Ukraine have pushed as many as 90 million more people into extreme poverty. Rich economies, which enjoyed early access to vaccines and the resources to rescue their economies through big fiscal stimulus packages, are once again leaving poor countries behind. </w:t>
      </w:r>
      <w:r w:rsidRPr="00321449">
        <w:rPr>
          <w:rStyle w:val="StyleUnderline"/>
        </w:rPr>
        <w:t>Without global trade, it will be impossible to put development and poverty reduction back on track</w:t>
      </w:r>
      <w:r w:rsidRPr="00321449">
        <w:t>.</w:t>
      </w:r>
    </w:p>
    <w:p w14:paraId="46680381" w14:textId="77777777" w:rsidR="00D23285" w:rsidRPr="00321449" w:rsidRDefault="00D23285" w:rsidP="00D23285">
      <w:r w:rsidRPr="00321449">
        <w:t>But the world needs a different, reimagined type of trade, because not all people and not all countries shared adequately in the progress of recent decades. Although the overall trends were impressive, the top-line numbers hid a darker story. Many poor countries—most notably in Africa—lagged behind their counterparts elsewhere, even during the pre-pandemic era of convergence. Many poor people and regions in rich countries also lagged behind, since the opportunities created by better access to international markets were not always, or not often, in the same regions or sectors hurt by attendant import competition.</w:t>
      </w:r>
    </w:p>
    <w:p w14:paraId="1F5B3346" w14:textId="77777777" w:rsidR="00D23285" w:rsidRPr="00321449" w:rsidRDefault="00D23285" w:rsidP="00D23285">
      <w:r w:rsidRPr="00321449">
        <w:t>The world needs a different, reimagined type of trade.</w:t>
      </w:r>
    </w:p>
    <w:p w14:paraId="08CABBE1" w14:textId="77777777" w:rsidR="00D23285" w:rsidRPr="00321449" w:rsidRDefault="00D23285" w:rsidP="00D23285">
      <w:r w:rsidRPr="00321449">
        <w:t>Even as economic inequality declined between countries and across the global population as a whole, inequality within many advanced economies increased. Trade was one of several factors at play, including technological changes that favored skilled workers and replaced many manufacturing jobs with machines. Tax, labor, and antitrust policy choices also shaped these changes, which is why inequality increased much more in some countries than in others. When the financial crisis and the painfully slow labor-market recovery that followed fed populist extremism, trade and immigrants became easy scapegoats. The political disruptions of recent years underscore the importance of cushioning the impacts of trade and technological changes on people’s lives and livelihoods. By introducing active labor-market and social policies, governments can ensure that the gains from trade and technology are broadly shared while their disruptive effects are softened.</w:t>
      </w:r>
    </w:p>
    <w:p w14:paraId="64966A19" w14:textId="77777777" w:rsidR="00D23285" w:rsidRPr="00321449" w:rsidRDefault="00D23285" w:rsidP="00D23285">
      <w:r w:rsidRPr="00321449">
        <w:t>There is surely scope to bring more people and places from the margins of global production and trade networks to the mainstream. This is already starting to happen. Multinational companies are diversifying their supplier bases in pursuit of cost savings and better risk management. Bangladesh, Cambodia, Morocco, and Vietnam are expanding their participation in regional and global value chains. From Barbados to Bali to Ohio, remote services work is creating opportunities and breathing new life into struggling communities.</w:t>
      </w:r>
    </w:p>
    <w:p w14:paraId="7971263B" w14:textId="77777777" w:rsidR="00D23285" w:rsidRPr="00321449" w:rsidRDefault="00D23285" w:rsidP="00D23285">
      <w:r w:rsidRPr="00321449">
        <w:t>Taking this reglobalization process further to encompass more places and draw in more small and women-owned businesses would yield considerable dividends. It would promote growth and reduce poverty in the parts of Africa, Asia, and Latin America that have good macroeconomic and business environments but weak connections to the most dynamic sectors of the global economy. It would lead to greater socioeconomic inclusion for sections of society that typically register higher rates of poverty and underemployment. And it would increase the depth, security, and flexibility of supply chains.</w:t>
      </w:r>
    </w:p>
    <w:p w14:paraId="04D4ADE2" w14:textId="77777777" w:rsidR="00D23285" w:rsidRPr="00321449" w:rsidRDefault="00D23285" w:rsidP="00D23285">
      <w:r w:rsidRPr="00321449">
        <w:t xml:space="preserve">A strong, open, multilateral trading system is necessary for this potential next wave of trade-driven growth. But reglobalization will look different from the export-led industrialization that transformed East Asia. With advances in automation making manufacturing a somewhat weaker engine for job creation than it used to be, services will have to play a major role alongside manufacturing and agricultural production and processing. Services are increasingly important drivers of growth and trade, expanding faster than trade in goods. This is especially true for services delivered digitally—everything </w:t>
      </w:r>
      <w:r w:rsidRPr="00321449">
        <w:lastRenderedPageBreak/>
        <w:t>from streaming games to consulting by videoconference. Cross-border trade in these services grew by an average of 8.1 percent between 2005 and 2022, compared with 5.6 percent for goods. In 2022, digitally delivered service exports reached $3.8 trillion in value, equivalent to 12 percent of all goods and services trade, up from eight percent a decade earlier.</w:t>
      </w:r>
    </w:p>
    <w:p w14:paraId="6E1F61BC" w14:textId="77777777" w:rsidR="00D23285" w:rsidRPr="00321449" w:rsidRDefault="00D23285" w:rsidP="00D23285">
      <w:r w:rsidRPr="00321449">
        <w:t>To support this process of reglobalization, the international trade regime will need to adapt by setting forth clear rules on digital trade and promoting deeper cooperation on services trade. Gaps in existing trade rules—or the absence of shared global rules altogether—result in uncertainty and transaction costs that weigh heaviest on smaller businesses. Members of the WTO have been taking steps in the right direction. In 2021, a group of members accounting for over 90 percent of global trade in services struck an agreement on reducing regulatory barriers to services trade, and nearly 90 members, including China, the United States, and the European Union, are currently negotiating a basic set of global rules for digital trade. Regional initiatives to lower trade barriers and build connective infrastructure, such as the African Continental Free Trade Area, are also useful.</w:t>
      </w:r>
    </w:p>
    <w:p w14:paraId="44F550B3" w14:textId="77777777" w:rsidR="00D23285" w:rsidRPr="00321449" w:rsidRDefault="00D23285" w:rsidP="00D23285">
      <w:r w:rsidRPr="00321449">
        <w:t>Finally, maintaining peace and security is particularly salient these days. The increasing weaponization of trade relations and policy has cast doubt on the long-standing proposition that trade brings peace. Countries are understandably worried about becoming dependent on potential adversaries for critical goods. But as has been made clear, limiting trade to a few partners comes with opportunity costs: higher prices, diminished export options, less productive resource allocation, and new kinds of supply vulnerabilities.</w:t>
      </w:r>
    </w:p>
    <w:p w14:paraId="1225AFFB" w14:textId="77777777" w:rsidR="00D23285" w:rsidRPr="00321449" w:rsidRDefault="00D23285" w:rsidP="00D23285">
      <w:r w:rsidRPr="00321449">
        <w:t>Meanwhile, deep and diversified markets make it harder to weaponize international trade, by reducing countries’ dependence on any single source of supply. When the war in Ukraine cut off nearly all of Ethiopia’s wheat imports from that country, Ethiopia was able to fill the gap with imports from Argentina and the United States. Europe has made up for the loss of piped Russian gas with imports of liquefied natural gas from other sources. In a reglobalized world economy, a diffuse production base for all manner of goods would mean even fewer potential chokepoints. One prerequisite for reglobalization is a broadly open and predictable global economy, anchored in a strong, rules-based multilateral trading system.</w:t>
      </w:r>
    </w:p>
    <w:p w14:paraId="4ADCF890" w14:textId="77777777" w:rsidR="00D23285" w:rsidRPr="00321449" w:rsidRDefault="00D23285" w:rsidP="00D23285">
      <w:r w:rsidRPr="00321449">
        <w:t>A FORCE FOR PEACE</w:t>
      </w:r>
    </w:p>
    <w:p w14:paraId="1A3897FD" w14:textId="77777777" w:rsidR="00D23285" w:rsidRPr="00321449" w:rsidRDefault="00D23285" w:rsidP="00D23285">
      <w:r w:rsidRPr="00321449">
        <w:t xml:space="preserve">International trade is neither the silver bullet that can solve all security problems nor the Achilles’ heel of the current security architecture. To abandon the many benefits that come with international trade would be foolhardy. There are real problems with the current trading system, but the counterfactual scenario is almost certainly worse: it is difficult to believe that international security would be better served if leading powers had no economic stake in one another’s stability and prosperity and no shared institutions in which to engage. </w:t>
      </w:r>
      <w:r w:rsidRPr="00321449">
        <w:rPr>
          <w:rStyle w:val="StyleUnderline"/>
          <w:highlight w:val="cyan"/>
        </w:rPr>
        <w:t xml:space="preserve">Trade between the </w:t>
      </w:r>
      <w:r w:rsidRPr="00321449">
        <w:rPr>
          <w:rStyle w:val="Emphasis"/>
          <w:highlight w:val="cyan"/>
        </w:rPr>
        <w:t>United States and China</w:t>
      </w:r>
      <w:r w:rsidRPr="00321449">
        <w:rPr>
          <w:rStyle w:val="StyleUnderline"/>
        </w:rPr>
        <w:t xml:space="preserve"> benefits people and businesses in both countries enormously and binds the superpowers together, both bilaterally and in international forums, </w:t>
      </w:r>
      <w:r w:rsidRPr="00321449">
        <w:rPr>
          <w:rStyle w:val="StyleUnderline"/>
          <w:highlight w:val="cyan"/>
        </w:rPr>
        <w:t xml:space="preserve">providing an </w:t>
      </w:r>
      <w:r w:rsidRPr="00321449">
        <w:rPr>
          <w:rStyle w:val="Emphasis"/>
          <w:highlight w:val="cyan"/>
        </w:rPr>
        <w:t>incentive to cooperate</w:t>
      </w:r>
      <w:r w:rsidRPr="00321449">
        <w:rPr>
          <w:rStyle w:val="StyleUnderline"/>
        </w:rPr>
        <w:t xml:space="preserve"> where possible </w:t>
      </w:r>
      <w:r w:rsidRPr="00321449">
        <w:rPr>
          <w:rStyle w:val="StyleUnderline"/>
          <w:highlight w:val="cyan"/>
        </w:rPr>
        <w:t xml:space="preserve">and </w:t>
      </w:r>
      <w:r w:rsidRPr="00321449">
        <w:rPr>
          <w:rStyle w:val="Emphasis"/>
          <w:highlight w:val="cyan"/>
        </w:rPr>
        <w:t>avoid conflict</w:t>
      </w:r>
      <w:r w:rsidRPr="00321449">
        <w:rPr>
          <w:highlight w:val="cyan"/>
        </w:rPr>
        <w:t>.</w:t>
      </w:r>
    </w:p>
    <w:p w14:paraId="082B7910" w14:textId="77777777" w:rsidR="00D23285" w:rsidRPr="00321449" w:rsidRDefault="00D23285" w:rsidP="00D23285">
      <w:r w:rsidRPr="00321449">
        <w:t xml:space="preserve">Strategic competition is a reality of the modern world. But that world will become unlivable unless there is also strategic cooperation. The WTO’s ministerial meeting last summer offered hope that the two can go together. The agreements reached there had the support of all WTO members. </w:t>
      </w:r>
      <w:r w:rsidRPr="00321449">
        <w:rPr>
          <w:rStyle w:val="StyleUnderline"/>
        </w:rPr>
        <w:t xml:space="preserve">They worked across </w:t>
      </w:r>
      <w:r w:rsidRPr="00321449">
        <w:rPr>
          <w:rStyle w:val="Emphasis"/>
        </w:rPr>
        <w:t>geopolitical and policy fault lines</w:t>
      </w:r>
      <w:r w:rsidRPr="00321449">
        <w:rPr>
          <w:rStyle w:val="StyleUnderline"/>
        </w:rPr>
        <w:t>, each perceiving a national interest in reinforcing the world trading system</w:t>
      </w:r>
      <w:r w:rsidRPr="00321449">
        <w:t>.</w:t>
      </w:r>
    </w:p>
    <w:p w14:paraId="06D01E7A" w14:textId="77777777" w:rsidR="00D23285" w:rsidRPr="00321449" w:rsidRDefault="00D23285" w:rsidP="00D23285">
      <w:r w:rsidRPr="00321449">
        <w:lastRenderedPageBreak/>
        <w:t>In the three-quarters of a century since the world first embraced multilateral cooperation on trade, the trading system has underpinned rising—if still uneven—global prosperity. It has achieved its original goal of helping governments keep markets open in turbulent times. In the face of mighty shocks, from the global financial crisis to the pandemic, the world did not repeat the 1930s spiral of protectionism and depression, instead allowing cross-border demand and supply to be an engine for recovery.</w:t>
      </w:r>
    </w:p>
    <w:p w14:paraId="792DE29E" w14:textId="77777777" w:rsidR="00D23285" w:rsidRPr="00321449" w:rsidRDefault="00D23285" w:rsidP="00D23285">
      <w:r w:rsidRPr="00321449">
        <w:t>Today, the multilateral trading system is part of the solution to major global challenges, from climate change to conflict to pandemic preparedness. And a reformed WTO, fit for the twenty-first century, is needed now more than ever, with rules that underpin the stability, predictability, and openness of the global trading system. If the past 15 years have taught us anything, it is that unforeseen crises surely lie ahead and that without the stabilizing force of trade, the world will almost certainly be less able to weather them.</w:t>
      </w:r>
    </w:p>
    <w:p w14:paraId="705BBF5B" w14:textId="77777777" w:rsidR="00D23285" w:rsidRPr="00321449" w:rsidRDefault="00D23285" w:rsidP="00D23285"/>
    <w:p w14:paraId="0AC8FEEC" w14:textId="77777777" w:rsidR="00D23285" w:rsidRDefault="00D23285" w:rsidP="00D23285">
      <w:pPr>
        <w:rPr>
          <w:sz w:val="16"/>
        </w:rPr>
      </w:pPr>
    </w:p>
    <w:p w14:paraId="5BE856C2" w14:textId="77777777" w:rsidR="00D23285" w:rsidRPr="00321449" w:rsidRDefault="00D23285" w:rsidP="00D23285">
      <w:pPr>
        <w:pStyle w:val="Heading4"/>
        <w:rPr>
          <w:rFonts w:cs="Times New Roman"/>
        </w:rPr>
      </w:pPr>
      <w:r w:rsidRPr="00321449">
        <w:rPr>
          <w:rFonts w:cs="Times New Roman"/>
        </w:rPr>
        <w:t xml:space="preserve">US-China trade war causes </w:t>
      </w:r>
      <w:r w:rsidRPr="00321449">
        <w:rPr>
          <w:rFonts w:cs="Times New Roman"/>
          <w:u w:val="single"/>
        </w:rPr>
        <w:t>extinction</w:t>
      </w:r>
      <w:r w:rsidRPr="00321449">
        <w:rPr>
          <w:rFonts w:cs="Times New Roman"/>
        </w:rPr>
        <w:t>.</w:t>
      </w:r>
    </w:p>
    <w:p w14:paraId="7B554510" w14:textId="77777777" w:rsidR="00D23285" w:rsidRPr="00321449" w:rsidRDefault="00D23285" w:rsidP="00D23285">
      <w:r w:rsidRPr="00321449">
        <w:t xml:space="preserve">Stein </w:t>
      </w:r>
      <w:r w:rsidRPr="00321449">
        <w:rPr>
          <w:rStyle w:val="Style13ptBold"/>
        </w:rPr>
        <w:t>Tønnesson 15</w:t>
      </w:r>
      <w:r w:rsidRPr="00321449">
        <w:t>, PhD from the University of Oslo, research professor at the Peace Research Institute Oslo, adjunct professor at the Department of Peace and Conflict Research, 8/20/2015, "Deterrence, interdependence and Sino–US peace," https://journals.sagepub.com/doi/abs/10.1177/2233865915596660?journalCode=iasb</w:t>
      </w:r>
    </w:p>
    <w:p w14:paraId="114768EE" w14:textId="77777777" w:rsidR="00D23285" w:rsidRDefault="00D23285" w:rsidP="00D23285">
      <w:r w:rsidRPr="00321449">
        <w:rPr>
          <w:rStyle w:val="StyleUnderline"/>
        </w:rPr>
        <w:t xml:space="preserve">A </w:t>
      </w:r>
      <w:r w:rsidRPr="00321449">
        <w:rPr>
          <w:rStyle w:val="StyleUnderline"/>
          <w:highlight w:val="cyan"/>
        </w:rPr>
        <w:t xml:space="preserve">trade war would do </w:t>
      </w:r>
      <w:r w:rsidRPr="00321449">
        <w:rPr>
          <w:rStyle w:val="Emphasis"/>
          <w:highlight w:val="cyan"/>
        </w:rPr>
        <w:t>enormous damage</w:t>
      </w:r>
      <w:r w:rsidRPr="00321449">
        <w:t xml:space="preserve">. It could </w:t>
      </w:r>
      <w:r w:rsidRPr="00321449">
        <w:rPr>
          <w:rStyle w:val="StyleUnderline"/>
        </w:rPr>
        <w:t>foster a resentful and aggressive China and lead to the situation</w:t>
      </w:r>
      <w:r w:rsidRPr="00321449">
        <w:t xml:space="preserve"> foreseen by Mearsheimer (2001), </w:t>
      </w:r>
      <w:r w:rsidRPr="00321449">
        <w:rPr>
          <w:rStyle w:val="StyleUnderline"/>
        </w:rPr>
        <w:t xml:space="preserve">where a </w:t>
      </w:r>
      <w:r w:rsidRPr="00321449">
        <w:rPr>
          <w:rStyle w:val="Emphasis"/>
          <w:highlight w:val="cyan"/>
        </w:rPr>
        <w:t>declining America</w:t>
      </w:r>
      <w:r w:rsidRPr="00321449">
        <w:rPr>
          <w:rStyle w:val="StyleUnderline"/>
        </w:rPr>
        <w:t xml:space="preserve"> decides to </w:t>
      </w:r>
      <w:r w:rsidRPr="00321449">
        <w:rPr>
          <w:rStyle w:val="StyleUnderline"/>
          <w:highlight w:val="cyan"/>
        </w:rPr>
        <w:t>halt China’s rise</w:t>
      </w:r>
      <w:r w:rsidRPr="00321449">
        <w:t xml:space="preserve">. Decisions for war or peace Andrew J. Nathan and Andrew Scobell’s China’s Search for Security (2012) is noteworthy for its systematic inclusion of economic factors in a security oriented analysis. The driver of China’s foreign policy is its search for security, the book claims. Where the offensive realist Mearsheimer sees regional hegemony and global power as means to acquire national security, the defensive realists Nathan and Scobell distinguish between security and hegemony: Beijing wants security but not global power. When Beijing says it wants peace it means stability so it can ‘concentrate on economic development’ (Nathan and Scobell, 2012: 28). A country’s foreign policy is driven by its factual interests, although the causal path from interest to policy may be distorted by misinformation, miscalculation, value commitments, institutional weaknesses or leadership shortcomings. Nathan and Scobell think China will remain a ‘status quo power in a system designed by the West’ but hold it possible that future Chinese leaders may challenge US pre-eminence if Washington does not keep up the economic foundation for US power (Nathan and Scobell, 2012: 13, 346, 357). What could unravel the global system would not be China’s rise but US decline. This is the main risk, as they see it. </w:t>
      </w:r>
      <w:r w:rsidRPr="00321449">
        <w:rPr>
          <w:rStyle w:val="StyleUnderline"/>
        </w:rPr>
        <w:t xml:space="preserve">If ‘the West weakens itself to the point of creating a power vacuum’, then </w:t>
      </w:r>
      <w:r w:rsidRPr="00321449">
        <w:rPr>
          <w:rStyle w:val="StyleUnderline"/>
          <w:highlight w:val="cyan"/>
        </w:rPr>
        <w:t xml:space="preserve">China will </w:t>
      </w:r>
      <w:r w:rsidRPr="00321449">
        <w:rPr>
          <w:rStyle w:val="Emphasis"/>
          <w:highlight w:val="cyan"/>
        </w:rPr>
        <w:t>acquire bases</w:t>
      </w:r>
      <w:r w:rsidRPr="00321449">
        <w:rPr>
          <w:rStyle w:val="StyleUnderline"/>
        </w:rPr>
        <w:t xml:space="preserve"> around the world </w:t>
      </w:r>
      <w:r w:rsidRPr="00321449">
        <w:rPr>
          <w:rStyle w:val="StyleUnderline"/>
          <w:highlight w:val="cyan"/>
        </w:rPr>
        <w:t xml:space="preserve">and </w:t>
      </w:r>
      <w:r w:rsidRPr="00321449">
        <w:rPr>
          <w:rStyle w:val="Emphasis"/>
          <w:highlight w:val="cyan"/>
        </w:rPr>
        <w:t>replace the dollar</w:t>
      </w:r>
      <w:r w:rsidRPr="00321449">
        <w:rPr>
          <w:rStyle w:val="StyleUnderline"/>
        </w:rPr>
        <w:t xml:space="preserve"> with the renminbi in its foreign trade. </w:t>
      </w:r>
      <w:r w:rsidRPr="00321449">
        <w:rPr>
          <w:rStyle w:val="StyleUnderline"/>
          <w:highlight w:val="cyan"/>
        </w:rPr>
        <w:t>The US would</w:t>
      </w:r>
      <w:r w:rsidRPr="00321449">
        <w:rPr>
          <w:rStyle w:val="StyleUnderline"/>
        </w:rPr>
        <w:t xml:space="preserve"> thus have to </w:t>
      </w:r>
      <w:r w:rsidRPr="00321449">
        <w:rPr>
          <w:rStyle w:val="StyleUnderline"/>
          <w:highlight w:val="cyan"/>
        </w:rPr>
        <w:t>decide whether</w:t>
      </w:r>
      <w:r w:rsidRPr="00321449">
        <w:rPr>
          <w:rStyle w:val="StyleUnderline"/>
        </w:rPr>
        <w:t xml:space="preserve"> and when </w:t>
      </w:r>
      <w:r w:rsidRPr="00321449">
        <w:rPr>
          <w:rStyle w:val="StyleUnderline"/>
          <w:highlight w:val="cyan"/>
        </w:rPr>
        <w:t xml:space="preserve">to resist, and this could </w:t>
      </w:r>
      <w:r w:rsidRPr="00321449">
        <w:rPr>
          <w:rStyle w:val="Emphasis"/>
          <w:highlight w:val="cyan"/>
        </w:rPr>
        <w:t>lead to war</w:t>
      </w:r>
      <w:r w:rsidRPr="00321449">
        <w:t xml:space="preserve">. The recipe for peace is that </w:t>
      </w:r>
      <w:r w:rsidRPr="00321449">
        <w:rPr>
          <w:rStyle w:val="StyleUnderline"/>
        </w:rPr>
        <w:t xml:space="preserve">the US maintains its strength and conducts a </w:t>
      </w:r>
      <w:r w:rsidRPr="00321449">
        <w:rPr>
          <w:rStyle w:val="Emphasis"/>
        </w:rPr>
        <w:t>cautious</w:t>
      </w:r>
      <w:r w:rsidRPr="00321449">
        <w:rPr>
          <w:rStyle w:val="StyleUnderline"/>
        </w:rPr>
        <w:t xml:space="preserve"> foreign policy. China is likely to </w:t>
      </w:r>
      <w:r w:rsidRPr="00321449">
        <w:rPr>
          <w:rStyle w:val="Emphasis"/>
        </w:rPr>
        <w:t>act rationally</w:t>
      </w:r>
      <w:r w:rsidRPr="00321449">
        <w:t xml:space="preserve"> on the basis of its search for security (Nathan and Scobell, 2012: xi, 359). It follows from their reasoning that </w:t>
      </w:r>
      <w:r w:rsidRPr="00321449">
        <w:rPr>
          <w:rStyle w:val="StyleUnderline"/>
          <w:highlight w:val="cyan"/>
        </w:rPr>
        <w:t>the risk of war</w:t>
      </w:r>
      <w:r w:rsidRPr="00321449">
        <w:rPr>
          <w:rStyle w:val="StyleUnderline"/>
        </w:rPr>
        <w:t xml:space="preserve"> will </w:t>
      </w:r>
      <w:r w:rsidRPr="00321449">
        <w:rPr>
          <w:rStyle w:val="StyleUnderline"/>
          <w:highlight w:val="cyan"/>
        </w:rPr>
        <w:t xml:space="preserve">increase if China can </w:t>
      </w:r>
      <w:r w:rsidRPr="00321449">
        <w:rPr>
          <w:rStyle w:val="Emphasis"/>
          <w:highlight w:val="cyan"/>
        </w:rPr>
        <w:t>no longer depend</w:t>
      </w:r>
      <w:r w:rsidRPr="00321449">
        <w:rPr>
          <w:rStyle w:val="StyleUnderline"/>
          <w:highlight w:val="cyan"/>
        </w:rPr>
        <w:t xml:space="preserve"> on the US</w:t>
      </w:r>
      <w:r w:rsidRPr="00321449">
        <w:rPr>
          <w:rStyle w:val="StyleUnderline"/>
        </w:rPr>
        <w:t xml:space="preserve"> for its economic development, while the US retains </w:t>
      </w:r>
      <w:r w:rsidRPr="00321449">
        <w:rPr>
          <w:rStyle w:val="Emphasis"/>
        </w:rPr>
        <w:t>sufficient military power</w:t>
      </w:r>
      <w:r w:rsidRPr="00321449">
        <w:rPr>
          <w:rStyle w:val="StyleUnderline"/>
        </w:rPr>
        <w:t xml:space="preserve"> to believe it can win a war</w:t>
      </w:r>
      <w:r w:rsidRPr="00321449">
        <w:t xml:space="preserve">. Again it is seen that a </w:t>
      </w:r>
      <w:r w:rsidRPr="00321449">
        <w:rPr>
          <w:rStyle w:val="StyleUnderline"/>
        </w:rPr>
        <w:t xml:space="preserve">politically motivated </w:t>
      </w:r>
      <w:r w:rsidRPr="00321449">
        <w:rPr>
          <w:rStyle w:val="Emphasis"/>
          <w:highlight w:val="cyan"/>
        </w:rPr>
        <w:t>reduction</w:t>
      </w:r>
      <w:r w:rsidRPr="00321449">
        <w:rPr>
          <w:rStyle w:val="StyleUnderline"/>
          <w:highlight w:val="cyan"/>
        </w:rPr>
        <w:t xml:space="preserve"> in</w:t>
      </w:r>
      <w:r w:rsidRPr="00321449">
        <w:rPr>
          <w:rStyle w:val="StyleUnderline"/>
        </w:rPr>
        <w:t xml:space="preserve"> the Sino–US </w:t>
      </w:r>
      <w:r w:rsidRPr="00321449">
        <w:rPr>
          <w:rStyle w:val="Emphasis"/>
        </w:rPr>
        <w:t xml:space="preserve">economic </w:t>
      </w:r>
      <w:r w:rsidRPr="00321449">
        <w:rPr>
          <w:rStyle w:val="Emphasis"/>
          <w:highlight w:val="cyan"/>
        </w:rPr>
        <w:t>interdependence</w:t>
      </w:r>
      <w:r w:rsidRPr="00321449">
        <w:rPr>
          <w:rStyle w:val="StyleUnderline"/>
          <w:highlight w:val="cyan"/>
        </w:rPr>
        <w:t xml:space="preserve"> is a likely precursor to</w:t>
      </w:r>
      <w:r w:rsidRPr="00321449">
        <w:rPr>
          <w:rStyle w:val="StyleUnderline"/>
        </w:rPr>
        <w:t xml:space="preserve"> any crisis leading to </w:t>
      </w:r>
      <w:r w:rsidRPr="00321449">
        <w:rPr>
          <w:rStyle w:val="StyleUnderline"/>
          <w:highlight w:val="cyan"/>
        </w:rPr>
        <w:t>war</w:t>
      </w:r>
      <w:r w:rsidRPr="00321449">
        <w:t xml:space="preserve">. If </w:t>
      </w:r>
      <w:r w:rsidRPr="00321449">
        <w:lastRenderedPageBreak/>
        <w:t xml:space="preserve">Nathan and Scobell’s reasoning is combined with Roach’s analysis of financial politics and Copeland’s ‘trade expectation’ argument it seems that </w:t>
      </w:r>
      <w:r w:rsidRPr="00321449">
        <w:rPr>
          <w:rStyle w:val="StyleUnderline"/>
        </w:rPr>
        <w:t xml:space="preserve">the key to minimizing the risk of war is to rebalance the global economic system in a way allowing the major powers to </w:t>
      </w:r>
      <w:r w:rsidRPr="00321449">
        <w:rPr>
          <w:rStyle w:val="Emphasis"/>
        </w:rPr>
        <w:t>remain codependent</w:t>
      </w:r>
      <w:r w:rsidRPr="00321449">
        <w:t xml:space="preserve">. A combination of </w:t>
      </w:r>
      <w:r w:rsidRPr="00321449">
        <w:rPr>
          <w:rStyle w:val="StyleUnderline"/>
        </w:rPr>
        <w:t xml:space="preserve">mutual </w:t>
      </w:r>
      <w:r w:rsidRPr="00321449">
        <w:rPr>
          <w:rStyle w:val="Emphasis"/>
        </w:rPr>
        <w:t xml:space="preserve">nuclear deterrence and </w:t>
      </w:r>
      <w:r w:rsidRPr="00321449">
        <w:rPr>
          <w:rStyle w:val="Emphasis"/>
          <w:highlight w:val="cyan"/>
        </w:rPr>
        <w:t>economic interdependence</w:t>
      </w:r>
      <w:r w:rsidRPr="00321449">
        <w:rPr>
          <w:rStyle w:val="StyleUnderline"/>
          <w:highlight w:val="cyan"/>
        </w:rPr>
        <w:t xml:space="preserve"> is likely to preserve global peace</w:t>
      </w:r>
      <w:r w:rsidRPr="00321449">
        <w:rPr>
          <w:rStyle w:val="StyleUnderline"/>
        </w:rPr>
        <w:t xml:space="preserve"> as long as no major power expects to see a rapid decline in its relative power</w:t>
      </w:r>
      <w:r w:rsidRPr="00321449">
        <w:t xml:space="preserve">. Deterrence and inter-dependence are both, however, precarious. One depends on credibility, the other on the expectation that flows are kept open within a mutually beneficial financial and trading system. </w:t>
      </w:r>
    </w:p>
    <w:p w14:paraId="7B913E83" w14:textId="77777777" w:rsidR="005974F0" w:rsidRDefault="005974F0" w:rsidP="005974F0">
      <w:pPr>
        <w:pStyle w:val="Heading4"/>
      </w:pPr>
      <w:r>
        <w:t xml:space="preserve">If the bill doesn’t pass the economy will crash, and it will destroy  international trade </w:t>
      </w:r>
    </w:p>
    <w:p w14:paraId="0E180F72" w14:textId="77777777" w:rsidR="005974F0" w:rsidRPr="00622C8A" w:rsidRDefault="005974F0" w:rsidP="005974F0">
      <w:r w:rsidRPr="00F26C6C">
        <w:rPr>
          <w:rStyle w:val="Style13ptBold"/>
        </w:rPr>
        <w:t>Stoic Finance</w:t>
      </w:r>
      <w:r w:rsidRPr="00F26C6C">
        <w:t xml:space="preserve">, </w:t>
      </w:r>
      <w:r w:rsidRPr="00F26C6C">
        <w:rPr>
          <w:rStyle w:val="Style13ptBold"/>
        </w:rPr>
        <w:t>05-2023</w:t>
      </w:r>
      <w:r w:rsidRPr="00F26C6C">
        <w:t xml:space="preserve">, </w:t>
      </w:r>
      <w:r>
        <w:t xml:space="preserve">Finance chanel with over 200k subscribers chanel is self </w:t>
      </w:r>
      <w:r w:rsidRPr="00F26C6C">
        <w:t xml:space="preserve">described at “a place to explore business, investing,entrepreneurship and so much more. “YouTube, </w:t>
      </w:r>
      <w:r w:rsidRPr="004222DC">
        <w:t>https://www.youtube.com/watch?v=twhzMX_Blyw</w:t>
      </w:r>
      <w:r w:rsidRPr="00F26C6C">
        <w:t>,</w:t>
      </w:r>
      <w:r>
        <w:t xml:space="preserve"> rkwerbs</w:t>
      </w:r>
    </w:p>
    <w:p w14:paraId="4C153299" w14:textId="77777777" w:rsidR="00D23285" w:rsidRPr="005974F0" w:rsidRDefault="005974F0" w:rsidP="00D23285">
      <w:pPr>
        <w:rPr>
          <w:sz w:val="16"/>
        </w:rPr>
      </w:pPr>
      <w:r w:rsidRPr="00622C8A">
        <w:rPr>
          <w:sz w:val="16"/>
        </w:rPr>
        <w:t xml:space="preserve">In recent years, it's not surprising to hear that </w:t>
      </w:r>
      <w:r w:rsidRPr="00622C8A">
        <w:rPr>
          <w:u w:val="single"/>
        </w:rPr>
        <w:t>the economy has been struggling closing in on decades now the state of the financial system has been hanging</w:t>
      </w:r>
      <w:r w:rsidRPr="00622C8A">
        <w:rPr>
          <w:sz w:val="16"/>
        </w:rPr>
        <w:t xml:space="preserve"> along while leaning on one crutch. Of course, as history would predict it continues on this route with similar events that have happened in the recent months. It's reasonable to assume </w:t>
      </w:r>
      <w:r w:rsidRPr="00622C8A">
        <w:rPr>
          <w:u w:val="single"/>
        </w:rPr>
        <w:t>that a monumental crash is</w:t>
      </w:r>
      <w:r w:rsidRPr="00622C8A">
        <w:rPr>
          <w:sz w:val="16"/>
        </w:rPr>
        <w:t xml:space="preserve"> well </w:t>
      </w:r>
      <w:r w:rsidRPr="00622C8A">
        <w:rPr>
          <w:u w:val="single"/>
        </w:rPr>
        <w:t>on the way</w:t>
      </w:r>
      <w:r w:rsidRPr="00622C8A">
        <w:rPr>
          <w:sz w:val="16"/>
        </w:rPr>
        <w:t xml:space="preserve"> with markets plummeting and even the largest companies like big tech laying off 10s of 1000s of workers the dark days seem just around the corner, </w:t>
      </w:r>
      <w:r w:rsidRPr="00622C8A">
        <w:rPr>
          <w:u w:val="single"/>
        </w:rPr>
        <w:t>and it's only a matter of time</w:t>
      </w:r>
      <w:r w:rsidRPr="00622C8A">
        <w:rPr>
          <w:sz w:val="16"/>
        </w:rPr>
        <w:t xml:space="preserve"> however, despite this, the downfall of a massive recession hasn't actually started yet. Of course, nothing can be confirmed without rockhard data to show it. But with all the indications, surely it should seem just inevitable at this point, despite what the trend dictates not to mention the backlog of history to actually predict what's going to happen next. There are many people even wondering if there is anything to worry about at all, with large masses questioning the legitimacy of a serious recession coming upon us all together, and while the after mentioned may be wise to take an opinion on </w:t>
      </w:r>
      <w:r w:rsidRPr="00622C8A">
        <w:rPr>
          <w:u w:val="single"/>
        </w:rPr>
        <w:t>there's</w:t>
      </w:r>
      <w:r w:rsidRPr="00622C8A">
        <w:rPr>
          <w:sz w:val="16"/>
        </w:rPr>
        <w:t xml:space="preserve"> some </w:t>
      </w:r>
      <w:r w:rsidRPr="00622C8A">
        <w:rPr>
          <w:u w:val="single"/>
        </w:rPr>
        <w:t>concerning statistics to show that not only is a recession coming, but it's going to be absolutely devastating to the economy and in particular, it could be student loans that fire the first salvo</w:t>
      </w:r>
      <w:r>
        <w:rPr>
          <w:u w:val="single"/>
        </w:rPr>
        <w:t>.</w:t>
      </w:r>
      <w:r w:rsidRPr="00622C8A">
        <w:rPr>
          <w:sz w:val="16"/>
        </w:rPr>
        <w:t xml:space="preserve"> The news in question could not only </w:t>
      </w:r>
      <w:r w:rsidRPr="00622C8A">
        <w:rPr>
          <w:u w:val="single"/>
        </w:rPr>
        <w:t>cause rippling effects to the whole financial world but potentially bankrupt up to 50 million Americans</w:t>
      </w:r>
      <w:r w:rsidRPr="00622C8A">
        <w:rPr>
          <w:sz w:val="16"/>
        </w:rPr>
        <w:t xml:space="preserve"> if that were the case, and such events do occur</w:t>
      </w:r>
      <w:r w:rsidRPr="00622C8A">
        <w:rPr>
          <w:u w:val="single"/>
        </w:rPr>
        <w:t>. It wouldn't only cause a recession but drive us right into the next depressio</w:t>
      </w:r>
      <w:r w:rsidRPr="00622C8A">
        <w:rPr>
          <w:sz w:val="16"/>
        </w:rPr>
        <w:t xml:space="preserve">n. The reason for this is really quite simple and has been in the works for over three years now and it's about to reach a tipping point it has the potential to plummet over 15% of all adult Americans into financial ruin and if you want to protect yourself from this chaos and think gold might be the answer then look out for vaulted later on now with all universities across the globe, students in the masses are able to apply for and receive loans in aid of their financing for their further education and universities. This is with the rather basic agreement that over the course of their lifetimes. They adhere to the contracts in place, ensuring that they pay back their loans piece by piece no matter what in the United States. After all, declaring bankruptcy doesn't remove your student loans. And they need to be paid off no matter what. And for the first time in history, though, back in 2020, the US government brought in a ruling called the student debt forgiveness plan. Essentially this put on hold all of the debt that students had amassed over their time studying now this was due to the turmoil that COVID had caused and lockdowns really with everyone being sent home for work and college their debts were put on hold for the foreseeable future. And they've remained that way for years. Now. </w:t>
      </w:r>
      <w:r w:rsidRPr="00622C8A">
        <w:rPr>
          <w:u w:val="single"/>
        </w:rPr>
        <w:t>That means for three years now, people with student loans haven't had to pay them o</w:t>
      </w:r>
      <w:r w:rsidRPr="00622C8A">
        <w:rPr>
          <w:sz w:val="16"/>
        </w:rPr>
        <w:t>ff. They've been simply ignoring them and the debts haven't even been getting bigger either because interest payments have been halted too. And with inflation so high in reality, these debts have actually been slowly shrinking. However</w:t>
      </w:r>
      <w:r w:rsidRPr="00622C8A">
        <w:rPr>
          <w:u w:val="single"/>
        </w:rPr>
        <w:t>, it's likely that the Supreme Court will take charge of the Biden administration and dismantle this plan ending the whole thing together with payments being in the vicinity of $400 a month on average, the backlog of loans that students owe is going to be monumental and it will likely be too much for literally millions to bear</w:t>
      </w:r>
      <w:r w:rsidRPr="00622C8A">
        <w:rPr>
          <w:sz w:val="16"/>
        </w:rPr>
        <w:t xml:space="preserve">. In most cases. This means </w:t>
      </w:r>
      <w:r w:rsidRPr="00622C8A">
        <w:rPr>
          <w:u w:val="single"/>
        </w:rPr>
        <w:t>that borrowers will be paying off their debts leading up to their last moments on Earth</w:t>
      </w:r>
      <w:r w:rsidRPr="00622C8A">
        <w:rPr>
          <w:sz w:val="16"/>
        </w:rPr>
        <w:t xml:space="preserve"> and even then the debts will still be outstanding. So with everything going on, it really shouldn't be so surprising But how did we actually find ourselves in this situation and why the hell is no one talking about a $</w:t>
      </w:r>
      <w:r w:rsidRPr="00622C8A">
        <w:rPr>
          <w:u w:val="single"/>
        </w:rPr>
        <w:t>1.5 trillion student debt bubble that is going to burst and bring America down with it</w:t>
      </w:r>
      <w:r w:rsidRPr="00622C8A">
        <w:rPr>
          <w:sz w:val="16"/>
        </w:rPr>
        <w:t xml:space="preserve">? Well back in 2020 with a student debt forgiveness was instigated the timeframe in which the plan would last would be until 2025. Democrats hoped it would remain that way thanks to the provision included in Biden's $1.9 trillion Coronavirus stimulus package at the time this package existed to help save borrowers from debt through hard financial times during the COVID period when in reality it didn't solve any problem. It just hit them it's done nothing more than delay the payments in the long run and suddenly pressure millions of students at the same time. With the cost of living crisis. And it's worse, where dollars are already being stretched further than we thought possible and worse than that the majority of students were under the influence or illusion that all student debt was going to be completely deleted. Thus they </w:t>
      </w:r>
      <w:r w:rsidRPr="00622C8A">
        <w:rPr>
          <w:sz w:val="16"/>
        </w:rPr>
        <w:lastRenderedPageBreak/>
        <w:t xml:space="preserve">never thought twice about paying it off thanks to the incredibly dishonest campaigning done by Democrat politicians who promised total debt forgiveness when they knew it was never actually on the cards had the government just pushed through the hard times with the pandemic along with the general population it would have been able to pay off their debt piece by piece will be it still struggle if perils in comparison to what they're going to face. Now the debt forgiveness is coming to an end and borrowers will still expect everything to be paid back in most cases if something is too good to be true, and it almost always is and in no world with the government nor the companies representing them allow millions of debt loans to be not to repay in some way somehow they were going to bite the bullet and in this case, it just so happens to be the most difficult one of all, but how long until we see this tipping point where it's been suggested that borrowers will need to start paying as soon as 60 days after the litigation is through and it's no shortage of students either 45 million of them on the lowest end pain sums in the region of $400 every single month. So it's going to shake up the economic state of the entire country and even the entire world but it's something so devastating is on the horizon. Why has no one spoken about it? Why did it take so long for people to start speaking about it in a world where fake news runs circles through the internet people have become accustomed to hearing what they want and ignoring the rest. Typically when we hear about the possibility of a recession it's due to the fall of a currency or a blockage of a major shipping route. The simple fact is that the media though they don't want you to be informed they want you to feel informed. So if no one else talks about the student debt apocalypse, they sure as hell won't be the first ones to bring it up. Now some might call there's a silver lining but there are suggested measures in place for those who are in serious financial trouble or simply cannot pay up the necessary sums each month when the 60 day litigation period is over. If this is the case, </w:t>
      </w:r>
      <w:r w:rsidRPr="00622C8A">
        <w:rPr>
          <w:u w:val="single"/>
        </w:rPr>
        <w:t>or if someone is unemployed, then they are able to put in a request for the economic hardship or unemployment deferment, but realistically this would simply be another plaster apply to a torn off leg and it isn't actually going to fix any underlying problem here</w:t>
      </w:r>
      <w:r w:rsidRPr="00622C8A">
        <w:rPr>
          <w:sz w:val="16"/>
        </w:rPr>
        <w:t xml:space="preserve"> just delay it. In fact, it stated that these requests will only actually help borrowers further delay their payments even more the benefits be in the interest doesn't usually accrue under them before students think this is a Get Out of Jail Free card. </w:t>
      </w:r>
      <w:r w:rsidRPr="00622C8A">
        <w:rPr>
          <w:u w:val="single"/>
        </w:rPr>
        <w:t>The conditions only apply if their request is accepted. And it's certainly possible that with the sheer number of applicants they will not be enrolled.</w:t>
      </w:r>
      <w:r w:rsidRPr="00622C8A">
        <w:rPr>
          <w:sz w:val="16"/>
        </w:rPr>
        <w:t xml:space="preserve"> </w:t>
      </w:r>
      <w:r w:rsidRPr="00622C8A">
        <w:rPr>
          <w:u w:val="single"/>
        </w:rPr>
        <w:t>The simple unavoidable problem here is the vast majority of Americans already live paycheck to paycheck and they can't afford another consistent expense of $400 every single month without either going into more debt or cutting down their spending</w:t>
      </w:r>
      <w:r w:rsidRPr="00622C8A">
        <w:rPr>
          <w:sz w:val="16"/>
        </w:rPr>
        <w:t xml:space="preserve">. So when these debt payments start to be paid again, that is exactly what will happen. </w:t>
      </w:r>
      <w:r w:rsidRPr="00622C8A">
        <w:rPr>
          <w:u w:val="single"/>
        </w:rPr>
        <w:t>People will either just put their groceries on their credit cards and the bubble will continue to grow or more likely they'll stop buying the most recent iPhones, they'll cut back on their spending in general they will stop spending their money and that will cause a recession</w:t>
      </w:r>
      <w:r w:rsidRPr="00622C8A">
        <w:rPr>
          <w:sz w:val="16"/>
        </w:rPr>
        <w:t xml:space="preserve"> there are no two ways about it. </w:t>
      </w:r>
      <w:r w:rsidRPr="00622C8A">
        <w:rPr>
          <w:u w:val="single"/>
        </w:rPr>
        <w:t>Money can be created out of thin air but wealth can't</w:t>
      </w:r>
      <w:r w:rsidRPr="00622C8A">
        <w:rPr>
          <w:sz w:val="16"/>
        </w:rPr>
        <w:t xml:space="preserve">. And all in all, </w:t>
      </w:r>
      <w:r w:rsidRPr="00622C8A">
        <w:rPr>
          <w:u w:val="single"/>
        </w:rPr>
        <w:t>when the economy takes the total numbers into account over 1/7 of the total US population will be hit with this bill</w:t>
      </w:r>
      <w:r w:rsidRPr="00622C8A">
        <w:rPr>
          <w:sz w:val="16"/>
        </w:rPr>
        <w:t xml:space="preserve"> one way or another and </w:t>
      </w:r>
      <w:r w:rsidRPr="00622C8A">
        <w:rPr>
          <w:u w:val="single"/>
        </w:rPr>
        <w:t>that's without even mentioning the potential</w:t>
      </w:r>
      <w:r w:rsidRPr="00622C8A">
        <w:rPr>
          <w:sz w:val="16"/>
        </w:rPr>
        <w:t xml:space="preserve"> recession or </w:t>
      </w:r>
      <w:r w:rsidRPr="00622C8A">
        <w:rPr>
          <w:u w:val="single"/>
        </w:rPr>
        <w:t>depression</w:t>
      </w:r>
      <w:r w:rsidRPr="00622C8A">
        <w:rPr>
          <w:sz w:val="16"/>
        </w:rPr>
        <w:t xml:space="preserve"> that I was going to follow this result the </w:t>
      </w:r>
      <w:r w:rsidRPr="00622C8A">
        <w:rPr>
          <w:u w:val="single"/>
        </w:rPr>
        <w:t>entire American economy will take a hit like a stack of dominoes, eventually leaking abroad and interrupting businesses including international trade</w:t>
      </w:r>
      <w:r w:rsidRPr="00622C8A">
        <w:rPr>
          <w:sz w:val="16"/>
        </w:rPr>
        <w:t xml:space="preserve"> amongst enterprise although there will be some degree of flexibility in loan repayments times are still going to get a hell of a lot harder before they get easier. This could be the opening to a great reset inflicting conditions so bad that the general populace will do anything to get out of the rut, including the acceptance of a new currency in the form of CBD seeds putting the debt Fallout back in place or at the very least calming it down. It will all depend on people's morals whether they want freedom and chaos or control in order.</w:t>
      </w:r>
    </w:p>
    <w:p w14:paraId="6442FB89" w14:textId="77777777" w:rsidR="007749B9" w:rsidRPr="006C227E" w:rsidRDefault="007749B9" w:rsidP="007749B9">
      <w:pPr>
        <w:pStyle w:val="Heading3"/>
        <w:rPr>
          <w:rStyle w:val="StyleUnderline"/>
          <w:sz w:val="32"/>
        </w:rPr>
      </w:pPr>
      <w:r>
        <w:rPr>
          <w:rStyle w:val="StyleUnderline"/>
          <w:sz w:val="32"/>
        </w:rPr>
        <w:lastRenderedPageBreak/>
        <w:t>!---</w:t>
      </w:r>
      <w:r w:rsidRPr="006C227E">
        <w:rPr>
          <w:rStyle w:val="StyleUnderline"/>
          <w:sz w:val="32"/>
        </w:rPr>
        <w:t>Climate</w:t>
      </w:r>
    </w:p>
    <w:p w14:paraId="78B89C72" w14:textId="77777777" w:rsidR="007749B9" w:rsidRPr="00C9721D" w:rsidRDefault="007749B9" w:rsidP="00C9721D">
      <w:pPr>
        <w:pStyle w:val="Heading4"/>
      </w:pPr>
      <w:r w:rsidRPr="00C9721D">
        <w:t>Engagement with climate change—specifically with the youth—is key to progress—UN conference proves</w:t>
      </w:r>
    </w:p>
    <w:p w14:paraId="5D56ADE9" w14:textId="77777777" w:rsidR="007749B9" w:rsidRPr="00DC5B42" w:rsidRDefault="007749B9" w:rsidP="007749B9">
      <w:pPr>
        <w:rPr>
          <w:rStyle w:val="StyleUnderline"/>
        </w:rPr>
      </w:pPr>
      <w:r w:rsidRPr="005918ED">
        <w:t xml:space="preserve">Lorely M. </w:t>
      </w:r>
      <w:r w:rsidRPr="005918ED">
        <w:rPr>
          <w:rStyle w:val="Style13ptBold"/>
        </w:rPr>
        <w:t>Ruiz</w:t>
      </w:r>
      <w:r>
        <w:rPr>
          <w:rStyle w:val="Style13ptBold"/>
        </w:rPr>
        <w:t xml:space="preserve">, </w:t>
      </w:r>
      <w:r w:rsidRPr="00DC5B42">
        <w:t>8-12-20</w:t>
      </w:r>
      <w:r w:rsidRPr="00DC5B42">
        <w:rPr>
          <w:rStyle w:val="Style13ptBold"/>
        </w:rPr>
        <w:t>22</w:t>
      </w:r>
      <w:r>
        <w:rPr>
          <w:rStyle w:val="Style13ptBold"/>
        </w:rPr>
        <w:t xml:space="preserve">, </w:t>
      </w:r>
      <w:r>
        <w:rPr>
          <w:rStyle w:val="Style13ptBold"/>
          <w:b w:val="0"/>
          <w:sz w:val="22"/>
        </w:rPr>
        <w:t>University of San Francisco, “</w:t>
      </w:r>
      <w:r w:rsidRPr="00885E4C">
        <w:t>Youth Climate Change Activism: How Activism in Youth can be Encouraged to Help Combat Climate Change and Reduce Youth Health Impacts</w:t>
      </w:r>
      <w:r>
        <w:t xml:space="preserve">”, USF, </w:t>
      </w:r>
      <w:r w:rsidRPr="00876903">
        <w:t>https://repository.usfca.edu/cgi/viewcontent.cgi?article=2772&amp;context=capstone</w:t>
      </w:r>
      <w:r>
        <w:t>,LMS</w:t>
      </w:r>
    </w:p>
    <w:p w14:paraId="615A9E15" w14:textId="77777777" w:rsidR="007749B9" w:rsidRDefault="007749B9" w:rsidP="007749B9">
      <w:pPr>
        <w:rPr>
          <w:sz w:val="16"/>
          <w:szCs w:val="16"/>
        </w:rPr>
      </w:pPr>
      <w:r w:rsidRPr="00E613AE">
        <w:rPr>
          <w:rStyle w:val="StyleUnderline"/>
          <w:highlight w:val="cyan"/>
        </w:rPr>
        <w:t>Climate activism among youth</w:t>
      </w:r>
      <w:r w:rsidRPr="00D575FA">
        <w:rPr>
          <w:rStyle w:val="StyleUnderline"/>
        </w:rPr>
        <w:t xml:space="preserve"> has increasingly been </w:t>
      </w:r>
      <w:r w:rsidRPr="00E613AE">
        <w:rPr>
          <w:rStyle w:val="StyleUnderline"/>
          <w:highlight w:val="cyan"/>
        </w:rPr>
        <w:t>in the spotlight</w:t>
      </w:r>
      <w:r w:rsidRPr="00D575FA">
        <w:rPr>
          <w:rStyle w:val="StyleUnderline"/>
        </w:rPr>
        <w:t xml:space="preserve"> and noticed by adults, political figures</w:t>
      </w:r>
      <w:r w:rsidRPr="00D575FA">
        <w:rPr>
          <w:sz w:val="16"/>
          <w:szCs w:val="16"/>
        </w:rPr>
        <w:t xml:space="preserve">, and other youth who have yet to participate in advocating for climate change mitigation. </w:t>
      </w:r>
      <w:r w:rsidRPr="00D575FA">
        <w:rPr>
          <w:rStyle w:val="StyleUnderline"/>
        </w:rPr>
        <w:t>Due to this rapid uptick in youth climate mobilization, the United Nations (U.N.) hosted the first Youth Climate Summit in 2019 at their headquarters in New York</w:t>
      </w:r>
      <w:r w:rsidRPr="00D575FA">
        <w:rPr>
          <w:sz w:val="16"/>
          <w:szCs w:val="16"/>
        </w:rPr>
        <w:t xml:space="preserve"> (Han &amp; Ahn, 2020). </w:t>
      </w:r>
      <w:r w:rsidRPr="00D575FA">
        <w:rPr>
          <w:rStyle w:val="StyleUnderline"/>
        </w:rPr>
        <w:t xml:space="preserve">Youth have displayed that </w:t>
      </w:r>
      <w:r w:rsidRPr="00E613AE">
        <w:rPr>
          <w:rStyle w:val="StyleUnderline"/>
          <w:highlight w:val="cyan"/>
        </w:rPr>
        <w:t>they have political agency</w:t>
      </w:r>
      <w:r w:rsidRPr="00D575FA">
        <w:rPr>
          <w:rStyle w:val="StyleUnderline"/>
        </w:rPr>
        <w:t xml:space="preserve"> regardless of age, </w:t>
      </w:r>
      <w:r w:rsidRPr="00E613AE">
        <w:rPr>
          <w:rStyle w:val="StyleUnderline"/>
          <w:highlight w:val="cyan"/>
        </w:rPr>
        <w:t>and</w:t>
      </w:r>
      <w:r w:rsidRPr="00D575FA">
        <w:rPr>
          <w:rStyle w:val="StyleUnderline"/>
        </w:rPr>
        <w:t xml:space="preserve"> they can </w:t>
      </w:r>
      <w:r w:rsidRPr="00E613AE">
        <w:rPr>
          <w:rStyle w:val="StyleUnderline"/>
          <w:highlight w:val="cyan"/>
        </w:rPr>
        <w:t>influence</w:t>
      </w:r>
      <w:r w:rsidRPr="00D575FA">
        <w:rPr>
          <w:rStyle w:val="StyleUnderline"/>
        </w:rPr>
        <w:t xml:space="preserve"> various domains involved in </w:t>
      </w:r>
      <w:r w:rsidRPr="00E613AE">
        <w:rPr>
          <w:rStyle w:val="StyleUnderline"/>
          <w:highlight w:val="cyan"/>
        </w:rPr>
        <w:t>the</w:t>
      </w:r>
      <w:r w:rsidRPr="00D575FA">
        <w:rPr>
          <w:rStyle w:val="StyleUnderline"/>
        </w:rPr>
        <w:t xml:space="preserve"> </w:t>
      </w:r>
      <w:r w:rsidRPr="00E613AE">
        <w:rPr>
          <w:rStyle w:val="StyleUnderline"/>
          <w:highlight w:val="cyan"/>
        </w:rPr>
        <w:t>fight against climate change</w:t>
      </w:r>
      <w:r w:rsidRPr="00D575FA">
        <w:rPr>
          <w:rStyle w:val="StyleUnderline"/>
        </w:rPr>
        <w:t xml:space="preserve"> due to the range of activism they partake in. </w:t>
      </w:r>
      <w:r w:rsidRPr="00E613AE">
        <w:rPr>
          <w:rStyle w:val="StyleUnderline"/>
          <w:highlight w:val="cyan"/>
        </w:rPr>
        <w:t>Youth</w:t>
      </w:r>
      <w:r w:rsidRPr="00D575FA">
        <w:rPr>
          <w:rStyle w:val="StyleUnderline"/>
        </w:rPr>
        <w:t xml:space="preserve"> climate </w:t>
      </w:r>
      <w:r w:rsidRPr="00E613AE">
        <w:rPr>
          <w:rStyle w:val="StyleUnderline"/>
          <w:highlight w:val="cyan"/>
        </w:rPr>
        <w:t>activists</w:t>
      </w:r>
      <w:r w:rsidRPr="00D575FA">
        <w:rPr>
          <w:rStyle w:val="StyleUnderline"/>
        </w:rPr>
        <w:t xml:space="preserve"> </w:t>
      </w:r>
      <w:r w:rsidRPr="00E613AE">
        <w:rPr>
          <w:rStyle w:val="StyleUnderline"/>
          <w:highlight w:val="cyan"/>
        </w:rPr>
        <w:t>use</w:t>
      </w:r>
      <w:r w:rsidRPr="00D575FA">
        <w:rPr>
          <w:rStyle w:val="StyleUnderline"/>
        </w:rPr>
        <w:t xml:space="preserve"> the power of </w:t>
      </w:r>
      <w:r w:rsidRPr="00E613AE">
        <w:rPr>
          <w:rStyle w:val="StyleUnderline"/>
          <w:highlight w:val="cyan"/>
        </w:rPr>
        <w:t>collective action</w:t>
      </w:r>
      <w:r w:rsidRPr="00D575FA">
        <w:rPr>
          <w:rStyle w:val="StyleUnderline"/>
        </w:rPr>
        <w:t xml:space="preserve">, which is </w:t>
      </w:r>
      <w:r w:rsidRPr="00E613AE">
        <w:rPr>
          <w:rStyle w:val="StyleUnderline"/>
          <w:highlight w:val="cyan"/>
        </w:rPr>
        <w:t>streamlined</w:t>
      </w:r>
      <w:r w:rsidRPr="00D575FA">
        <w:rPr>
          <w:rStyle w:val="StyleUnderline"/>
        </w:rPr>
        <w:t xml:space="preserve"> </w:t>
      </w:r>
      <w:r w:rsidRPr="00E613AE">
        <w:rPr>
          <w:rStyle w:val="StyleUnderline"/>
          <w:highlight w:val="cyan"/>
        </w:rPr>
        <w:t>by</w:t>
      </w:r>
      <w:r w:rsidRPr="00D575FA">
        <w:rPr>
          <w:rStyle w:val="StyleUnderline"/>
        </w:rPr>
        <w:t xml:space="preserve"> the increased use of </w:t>
      </w:r>
      <w:r w:rsidRPr="00E613AE">
        <w:rPr>
          <w:rStyle w:val="StyleUnderline"/>
          <w:highlight w:val="cyan"/>
        </w:rPr>
        <w:t>social media, to strengthen</w:t>
      </w:r>
      <w:r w:rsidRPr="00D575FA">
        <w:rPr>
          <w:rStyle w:val="StyleUnderline"/>
        </w:rPr>
        <w:t xml:space="preserve"> and increase their numbers for </w:t>
      </w:r>
      <w:r w:rsidRPr="00E613AE">
        <w:rPr>
          <w:rStyle w:val="StyleUnderline"/>
          <w:highlight w:val="cyan"/>
        </w:rPr>
        <w:t>calls to action</w:t>
      </w:r>
      <w:r w:rsidRPr="00D575FA">
        <w:rPr>
          <w:sz w:val="16"/>
          <w:szCs w:val="16"/>
        </w:rPr>
        <w:t xml:space="preserve"> (Han &amp; Ahn, 2020). Inaction from people in power have caused youth to mobilize and advocate for policies and systematic changes to combat present and future effects of the climate crisis. Underrepresented youth belonging to diverse communities have an elevated risk of being affected by the consequences of climate change due to insufficient resources to counter climate-related impacts (Chersich et al., 2019). This has caused youth belonging to developed nations to prioritize elevating the voices of those who have been disenfranchised and actively left out of climate change spaces. There is no go-to solution to address the climate crisis, but </w:t>
      </w:r>
      <w:r w:rsidRPr="00E613AE">
        <w:rPr>
          <w:rStyle w:val="StyleUnderline"/>
          <w:highlight w:val="cyan"/>
        </w:rPr>
        <w:t>youth-led movements</w:t>
      </w:r>
      <w:r w:rsidRPr="004A05EF">
        <w:rPr>
          <w:rStyle w:val="StyleUnderline"/>
        </w:rPr>
        <w:t xml:space="preserve"> can be utilized to </w:t>
      </w:r>
      <w:r w:rsidRPr="00E613AE">
        <w:rPr>
          <w:rStyle w:val="StyleUnderline"/>
          <w:highlight w:val="cyan"/>
        </w:rPr>
        <w:t>influence and enlist others to</w:t>
      </w:r>
      <w:r w:rsidRPr="004A05EF">
        <w:rPr>
          <w:rStyle w:val="StyleUnderline"/>
        </w:rPr>
        <w:t xml:space="preserve"> help </w:t>
      </w:r>
      <w:r w:rsidRPr="00E613AE">
        <w:rPr>
          <w:rStyle w:val="StyleUnderline"/>
          <w:highlight w:val="cyan"/>
        </w:rPr>
        <w:t>fight</w:t>
      </w:r>
      <w:r w:rsidRPr="004A05EF">
        <w:rPr>
          <w:rStyle w:val="StyleUnderline"/>
        </w:rPr>
        <w:t xml:space="preserve"> against </w:t>
      </w:r>
      <w:r w:rsidRPr="00E613AE">
        <w:rPr>
          <w:rStyle w:val="StyleUnderline"/>
          <w:highlight w:val="cyan"/>
        </w:rPr>
        <w:t>climate change</w:t>
      </w:r>
      <w:r w:rsidRPr="004A05EF">
        <w:rPr>
          <w:rStyle w:val="StyleUnderline"/>
        </w:rPr>
        <w:t xml:space="preserve"> and to preserve the future of both youth and succeeding generations</w:t>
      </w:r>
      <w:r w:rsidRPr="00D575FA">
        <w:rPr>
          <w:sz w:val="16"/>
          <w:szCs w:val="16"/>
        </w:rPr>
        <w:t>. This scoping literature review will identify gaps in existing literature that will be referenced when suggesting research, practice, and policy recommendations. These recommendations aim to increase youth climate activism, support current youth climate activists, and help reduce negative health impacts on youth that may result from the climate crisis.</w:t>
      </w:r>
    </w:p>
    <w:p w14:paraId="6C6F6EAF" w14:textId="77777777" w:rsidR="007749B9" w:rsidRDefault="007749B9" w:rsidP="007749B9">
      <w:pPr>
        <w:pStyle w:val="Heading4"/>
      </w:pPr>
      <w:r w:rsidRPr="00920798">
        <w:t xml:space="preserve">Climate change is </w:t>
      </w:r>
      <w:r>
        <w:t xml:space="preserve">only </w:t>
      </w:r>
      <w:r w:rsidRPr="00920798">
        <w:t xml:space="preserve">getting worse </w:t>
      </w:r>
      <w:r>
        <w:t>–</w:t>
      </w:r>
      <w:r w:rsidRPr="00920798">
        <w:t xml:space="preserve"> </w:t>
      </w:r>
      <w:r>
        <w:t xml:space="preserve">only civic engagement can stop the worst impacts – and ensure an equitable fight </w:t>
      </w:r>
    </w:p>
    <w:p w14:paraId="09F60E5D" w14:textId="77777777" w:rsidR="007749B9" w:rsidRPr="00920798" w:rsidRDefault="007749B9" w:rsidP="007749B9">
      <w:pPr>
        <w:rPr>
          <w:sz w:val="16"/>
          <w:szCs w:val="16"/>
        </w:rPr>
      </w:pPr>
      <w:r w:rsidRPr="00853C68">
        <w:rPr>
          <w:rStyle w:val="Style13ptBold"/>
        </w:rPr>
        <w:t>Soares 21</w:t>
      </w:r>
      <w:r>
        <w:t xml:space="preserve"> </w:t>
      </w:r>
      <w:r w:rsidRPr="00920798">
        <w:rPr>
          <w:sz w:val="16"/>
          <w:szCs w:val="16"/>
        </w:rPr>
        <w:t xml:space="preserve">(Kristen Soares is an UCLA graduate with a major in Environmental Science, “Dear Policymakers: </w:t>
      </w:r>
      <w:r w:rsidRPr="00920798">
        <w:rPr>
          <w:sz w:val="16"/>
          <w:szCs w:val="16"/>
          <w:u w:val="single"/>
        </w:rPr>
        <w:t>Community Engagement is Critical for Climate Policy”</w:t>
      </w:r>
      <w:r w:rsidRPr="00920798">
        <w:rPr>
          <w:sz w:val="16"/>
          <w:szCs w:val="16"/>
        </w:rPr>
        <w:t xml:space="preserve">, </w:t>
      </w:r>
      <w:r w:rsidRPr="00920798">
        <w:rPr>
          <w:i/>
          <w:iCs/>
          <w:sz w:val="16"/>
          <w:szCs w:val="16"/>
        </w:rPr>
        <w:t>Climate X Change</w:t>
      </w:r>
      <w:r w:rsidRPr="00920798">
        <w:rPr>
          <w:sz w:val="16"/>
          <w:szCs w:val="16"/>
        </w:rPr>
        <w:t xml:space="preserve">, </w:t>
      </w:r>
      <w:hyperlink r:id="rId176" w:history="1">
        <w:r w:rsidRPr="00920798">
          <w:rPr>
            <w:rStyle w:val="Hyperlink"/>
            <w:sz w:val="16"/>
            <w:szCs w:val="16"/>
          </w:rPr>
          <w:t>https://climate-xchange.org/2021/10/08/dear-policymakers-community-engagement-is-critical-for-climate-policy/</w:t>
        </w:r>
      </w:hyperlink>
      <w:r w:rsidRPr="00920798">
        <w:rPr>
          <w:sz w:val="16"/>
          <w:szCs w:val="16"/>
        </w:rPr>
        <w:t xml:space="preserve">, 10/8/21 – gm) </w:t>
      </w:r>
    </w:p>
    <w:p w14:paraId="3F91B0B8" w14:textId="77777777" w:rsidR="007749B9" w:rsidRPr="00920798" w:rsidRDefault="007749B9" w:rsidP="007749B9">
      <w:pPr>
        <w:spacing w:after="0"/>
        <w:rPr>
          <w:sz w:val="16"/>
        </w:rPr>
      </w:pPr>
      <w:r w:rsidRPr="00920798">
        <w:rPr>
          <w:rStyle w:val="StyleUnderline"/>
        </w:rPr>
        <w:t>The climate crisis is worsening</w:t>
      </w:r>
      <w:r w:rsidRPr="00920798">
        <w:rPr>
          <w:sz w:val="16"/>
        </w:rPr>
        <w:t>. The world’s seven warmest years have occurred since 2014. In 2020, there were 22 disasters in the U.S. alone, costing over $1 billion each, the most on record and over triple the annual average since 1980. Over 93% of the Western U.S. is in drought, which hasn’t happened since record-keeping began 126 years ago</w:t>
      </w:r>
      <w:r w:rsidRPr="00920798">
        <w:rPr>
          <w:rStyle w:val="StyleUnderline"/>
        </w:rPr>
        <w:t>.</w:t>
      </w:r>
      <w:r w:rsidRPr="00920798">
        <w:rPr>
          <w:sz w:val="16"/>
        </w:rPr>
        <w:t xml:space="preserve"> All of the impacts of climate change that we’ve been warned about in the mainstream media —</w:t>
      </w:r>
      <w:r w:rsidRPr="00920798">
        <w:rPr>
          <w:rStyle w:val="StyleUnderline"/>
        </w:rPr>
        <w:t xml:space="preserve"> </w:t>
      </w:r>
      <w:r w:rsidRPr="00920798">
        <w:rPr>
          <w:sz w:val="16"/>
        </w:rPr>
        <w:t>the same impacts communities of color have already been living with for decades — are now undeniably upon us, and it’s only going to get worse</w:t>
      </w:r>
      <w:r w:rsidRPr="00920798">
        <w:rPr>
          <w:rStyle w:val="StyleUnderline"/>
        </w:rPr>
        <w:t>.</w:t>
      </w:r>
      <w:r w:rsidRPr="00920798">
        <w:rPr>
          <w:sz w:val="16"/>
        </w:rPr>
        <w:t xml:space="preserve"> </w:t>
      </w:r>
    </w:p>
    <w:p w14:paraId="53355FC1" w14:textId="77777777" w:rsidR="007749B9" w:rsidRPr="00920798" w:rsidRDefault="007749B9" w:rsidP="007749B9">
      <w:pPr>
        <w:spacing w:after="0"/>
        <w:rPr>
          <w:rStyle w:val="StyleUnderline"/>
        </w:rPr>
      </w:pPr>
      <w:r w:rsidRPr="00920798">
        <w:rPr>
          <w:rStyle w:val="StyleUnderline"/>
        </w:rPr>
        <w:t>So, where do we go from here? If we are to make any sort of progress in the coming years, there’s no question that we’ll need effective and equitable climate policy, but what does that actually mean?</w:t>
      </w:r>
      <w:r w:rsidRPr="00920798">
        <w:rPr>
          <w:sz w:val="16"/>
        </w:rPr>
        <w:t xml:space="preserve"> “Effective” means the policy should get the job done, and “equitable” means it should do so fairly, and for some reason, we are taught to believe those are separate ideas. However, </w:t>
      </w:r>
      <w:r w:rsidRPr="00920798">
        <w:rPr>
          <w:rStyle w:val="StyleUnderline"/>
        </w:rPr>
        <w:t xml:space="preserve">a truly effective policy must be equitable; if only certain communities benefit from climate resilience funding, or if only certain facilities actually reduce their emissions, then the policy is simply not effective. </w:t>
      </w:r>
    </w:p>
    <w:p w14:paraId="41A751F2" w14:textId="77777777" w:rsidR="007749B9" w:rsidRPr="00920798" w:rsidRDefault="007749B9" w:rsidP="007749B9">
      <w:pPr>
        <w:spacing w:after="0"/>
        <w:rPr>
          <w:rStyle w:val="StyleUnderline"/>
        </w:rPr>
      </w:pPr>
      <w:r w:rsidRPr="00920798">
        <w:rPr>
          <w:sz w:val="16"/>
        </w:rPr>
        <w:t xml:space="preserve">Of course, </w:t>
      </w:r>
      <w:r w:rsidRPr="00920798">
        <w:rPr>
          <w:rStyle w:val="Emphasis"/>
          <w:b w:val="0"/>
          <w:bCs/>
        </w:rPr>
        <w:t>policy design and implementation is tricky. Fortunately, the issue is less related to how we make policies effective and equitable,</w:t>
      </w:r>
      <w:r w:rsidRPr="00920798">
        <w:rPr>
          <w:rStyle w:val="Emphasis"/>
        </w:rPr>
        <w:t xml:space="preserve"> but more related to if we’re able and willing to do what’s necessary to make them so. And, at the core of what’s necessary lies a well-known method: </w:t>
      </w:r>
      <w:r w:rsidRPr="00E613AE">
        <w:rPr>
          <w:rStyle w:val="Emphasis"/>
          <w:highlight w:val="cyan"/>
        </w:rPr>
        <w:t>meaningful and prolonged community engagement</w:t>
      </w:r>
      <w:r w:rsidRPr="00920798">
        <w:rPr>
          <w:rStyle w:val="Emphasis"/>
        </w:rPr>
        <w:t>.</w:t>
      </w:r>
      <w:r w:rsidRPr="00920798">
        <w:rPr>
          <w:sz w:val="16"/>
        </w:rPr>
        <w:t xml:space="preserve"> Community members and on-the-ground advocates are experts in their own lived experiences, yet in most cases, especially for communities of color, their perspectives are entirely disregarded. Engaging communities in </w:t>
      </w:r>
      <w:r w:rsidRPr="00920798">
        <w:rPr>
          <w:sz w:val="16"/>
        </w:rPr>
        <w:lastRenderedPageBreak/>
        <w:t xml:space="preserve">identifying their own problems and their own solutions, while also keeping them deeply involved in policy development, implementation, and evaluation processes, </w:t>
      </w:r>
      <w:r w:rsidRPr="00920798">
        <w:rPr>
          <w:rStyle w:val="StyleUnderline"/>
        </w:rPr>
        <w:t xml:space="preserve">is central to </w:t>
      </w:r>
      <w:r w:rsidRPr="00E613AE">
        <w:rPr>
          <w:rStyle w:val="StyleUnderline"/>
          <w:highlight w:val="cyan"/>
        </w:rPr>
        <w:t>ensur</w:t>
      </w:r>
      <w:r w:rsidRPr="00920798">
        <w:rPr>
          <w:rStyle w:val="StyleUnderline"/>
        </w:rPr>
        <w:t xml:space="preserve">ing true </w:t>
      </w:r>
      <w:r w:rsidRPr="00E613AE">
        <w:rPr>
          <w:rStyle w:val="StyleUnderline"/>
          <w:highlight w:val="cyan"/>
        </w:rPr>
        <w:t>efficacy and equity in the fight for climate justice</w:t>
      </w:r>
      <w:r w:rsidRPr="00920798">
        <w:rPr>
          <w:rStyle w:val="StyleUnderline"/>
        </w:rPr>
        <w:t xml:space="preserve">. </w:t>
      </w:r>
    </w:p>
    <w:p w14:paraId="4AFF7ACB" w14:textId="77777777" w:rsidR="007749B9" w:rsidRPr="00920798" w:rsidRDefault="007749B9" w:rsidP="007749B9">
      <w:pPr>
        <w:spacing w:after="0"/>
        <w:rPr>
          <w:sz w:val="16"/>
        </w:rPr>
      </w:pPr>
      <w:r w:rsidRPr="00920798">
        <w:rPr>
          <w:sz w:val="16"/>
        </w:rPr>
        <w:t>What is Community Engagement, Anyway?</w:t>
      </w:r>
    </w:p>
    <w:p w14:paraId="46169B55" w14:textId="77777777" w:rsidR="007749B9" w:rsidRPr="00920798" w:rsidRDefault="007749B9" w:rsidP="007749B9">
      <w:pPr>
        <w:spacing w:after="0"/>
        <w:rPr>
          <w:sz w:val="16"/>
        </w:rPr>
      </w:pPr>
      <w:r w:rsidRPr="00920798">
        <w:rPr>
          <w:sz w:val="16"/>
        </w:rPr>
        <w:t xml:space="preserve">For the sake of this article, the term ‘community’ refers to any group of people related by some aspect of identity, often geography or lived experience, including residents as well as all stakeholders involved in businesses, non-profit organizations, or other entities affiliated with the group. Community engagement, however, has no universal definition, but it generally refers to the </w:t>
      </w:r>
      <w:r w:rsidRPr="00920798">
        <w:rPr>
          <w:rStyle w:val="StyleUnderline"/>
        </w:rPr>
        <w:t xml:space="preserve">processes and outcomes related to incorporating the perspectives and ideas of community members in something – in our case, climate policy. </w:t>
      </w:r>
      <w:r w:rsidRPr="00920798">
        <w:rPr>
          <w:sz w:val="16"/>
        </w:rPr>
        <w:t xml:space="preserve">While the definition is not clear-cut, there are many aspects the term encapsulates beyond what you might initially think about as relevant to engaging the community. </w:t>
      </w:r>
    </w:p>
    <w:p w14:paraId="6C51E0B2" w14:textId="77777777" w:rsidR="007749B9" w:rsidRPr="00920798" w:rsidRDefault="007749B9" w:rsidP="007749B9">
      <w:pPr>
        <w:spacing w:after="0"/>
        <w:rPr>
          <w:sz w:val="16"/>
        </w:rPr>
      </w:pPr>
      <w:r w:rsidRPr="00920798">
        <w:rPr>
          <w:sz w:val="16"/>
        </w:rPr>
        <w:t xml:space="preserve">It means </w:t>
      </w:r>
      <w:r w:rsidRPr="00920798">
        <w:rPr>
          <w:rStyle w:val="StyleUnderline"/>
          <w:b/>
          <w:bCs/>
        </w:rPr>
        <w:t>equitable decision-making</w:t>
      </w:r>
      <w:r w:rsidRPr="00920798">
        <w:rPr>
          <w:rStyle w:val="StyleUnderline"/>
        </w:rPr>
        <w:t xml:space="preserve">, which means </w:t>
      </w:r>
      <w:r w:rsidRPr="00E613AE">
        <w:rPr>
          <w:rStyle w:val="StyleUnderline"/>
          <w:b/>
          <w:bCs/>
          <w:highlight w:val="cyan"/>
        </w:rPr>
        <w:t>all community members</w:t>
      </w:r>
      <w:r w:rsidRPr="00920798">
        <w:rPr>
          <w:rStyle w:val="StyleUnderline"/>
        </w:rPr>
        <w:t xml:space="preserve">, especially those who have been historically excluded, have a meaningful opportunity to </w:t>
      </w:r>
      <w:r w:rsidRPr="00E613AE">
        <w:rPr>
          <w:rStyle w:val="StyleUnderline"/>
          <w:highlight w:val="cyan"/>
        </w:rPr>
        <w:t>provide input</w:t>
      </w:r>
      <w:r w:rsidRPr="00920798">
        <w:rPr>
          <w:rStyle w:val="StyleUnderline"/>
        </w:rPr>
        <w:t>.</w:t>
      </w:r>
      <w:r w:rsidRPr="00920798">
        <w:rPr>
          <w:sz w:val="16"/>
        </w:rPr>
        <w:t xml:space="preserve"> This actively shifts power to those on the margins and structures public participation processes to be accessible for all members of the community.</w:t>
      </w:r>
    </w:p>
    <w:p w14:paraId="1C25FE2F" w14:textId="77777777" w:rsidR="007749B9" w:rsidRPr="00920798" w:rsidRDefault="007749B9" w:rsidP="007749B9">
      <w:pPr>
        <w:spacing w:after="0"/>
        <w:rPr>
          <w:sz w:val="16"/>
        </w:rPr>
      </w:pPr>
      <w:r w:rsidRPr="00920798">
        <w:rPr>
          <w:sz w:val="16"/>
        </w:rPr>
        <w:t xml:space="preserve">It means meaningful relationship-building. The entities organizing the decision-making processes must ensure that they effectively create long-lasting trust and respect in their relationships with community members. Facilitating the creation of solutions is, at its core, meant to help the community itself, and when outside entities bring their own external assumptions of what will and won’t work into the process, they have forgotten whom the solution is meant to serve. Community members must have agency in imagining their own future through policy. </w:t>
      </w:r>
    </w:p>
    <w:p w14:paraId="78950BBD" w14:textId="77777777" w:rsidR="007749B9" w:rsidRPr="00920798" w:rsidRDefault="007749B9" w:rsidP="007749B9">
      <w:pPr>
        <w:spacing w:after="0"/>
        <w:rPr>
          <w:u w:val="single"/>
        </w:rPr>
      </w:pPr>
      <w:r w:rsidRPr="00920798">
        <w:rPr>
          <w:sz w:val="16"/>
        </w:rPr>
        <w:t xml:space="preserve">It means </w:t>
      </w:r>
      <w:r w:rsidRPr="00920798">
        <w:rPr>
          <w:u w:val="single"/>
        </w:rPr>
        <w:t>sustainable capacity-building</w:t>
      </w:r>
      <w:r w:rsidRPr="00920798">
        <w:rPr>
          <w:sz w:val="16"/>
        </w:rPr>
        <w:t xml:space="preserve">. Communities must be provided with any opportunities and tools that they do not currently have access to in order to successfully implement and continue the solutions that are being imagined. </w:t>
      </w:r>
      <w:r w:rsidRPr="00920798">
        <w:rPr>
          <w:u w:val="single"/>
        </w:rPr>
        <w:t xml:space="preserve">Policy should not be reliant on outside entities to solve problems and then leave, perpetuating cycles of failed investments and community mistrust. </w:t>
      </w:r>
    </w:p>
    <w:p w14:paraId="08F05A7C" w14:textId="77777777" w:rsidR="007749B9" w:rsidRPr="00920798" w:rsidRDefault="007749B9" w:rsidP="007749B9">
      <w:pPr>
        <w:spacing w:after="0"/>
        <w:rPr>
          <w:sz w:val="16"/>
        </w:rPr>
      </w:pPr>
      <w:r w:rsidRPr="00920798">
        <w:rPr>
          <w:sz w:val="16"/>
        </w:rPr>
        <w:t xml:space="preserve">It means continuous transparency and accountability. Organizing entities must be clear about their intentions from the start. They must be truthful about their progress during the process, and they must follow up on promises they’ve made. This involves accessible communication with all community stakeholders and firm, official structures to hold everyone involved accountable. </w:t>
      </w:r>
    </w:p>
    <w:p w14:paraId="07CBEE3D" w14:textId="77777777" w:rsidR="007749B9" w:rsidRPr="00920798" w:rsidRDefault="007749B9" w:rsidP="007749B9">
      <w:pPr>
        <w:spacing w:after="0"/>
        <w:rPr>
          <w:sz w:val="16"/>
        </w:rPr>
      </w:pPr>
      <w:r w:rsidRPr="00920798">
        <w:rPr>
          <w:sz w:val="16"/>
        </w:rPr>
        <w:t>Why is Community Engagement Important?</w:t>
      </w:r>
    </w:p>
    <w:p w14:paraId="357F4D90" w14:textId="77777777" w:rsidR="007749B9" w:rsidRPr="00920798" w:rsidRDefault="007749B9" w:rsidP="007749B9">
      <w:pPr>
        <w:spacing w:after="0"/>
        <w:rPr>
          <w:sz w:val="16"/>
        </w:rPr>
      </w:pPr>
      <w:r w:rsidRPr="00E613AE">
        <w:rPr>
          <w:highlight w:val="cyan"/>
          <w:u w:val="single"/>
        </w:rPr>
        <w:t>Meaningful community engagement is important to any climate policy</w:t>
      </w:r>
      <w:r w:rsidRPr="00920798">
        <w:rPr>
          <w:u w:val="single"/>
        </w:rPr>
        <w:t xml:space="preserve">, not only because communities deserve to have their perspectives incorporated into policies that will affect their futures, but also because </w:t>
      </w:r>
      <w:r w:rsidRPr="00E613AE">
        <w:rPr>
          <w:highlight w:val="cyan"/>
          <w:u w:val="single"/>
        </w:rPr>
        <w:t>it</w:t>
      </w:r>
      <w:r w:rsidRPr="00920798">
        <w:rPr>
          <w:u w:val="single"/>
        </w:rPr>
        <w:t xml:space="preserve"> actually </w:t>
      </w:r>
      <w:r w:rsidRPr="00E613AE">
        <w:rPr>
          <w:b/>
          <w:bCs/>
          <w:highlight w:val="cyan"/>
          <w:u w:val="single"/>
        </w:rPr>
        <w:t>makes policies and programs more effective and sustainable</w:t>
      </w:r>
      <w:r w:rsidRPr="00920798">
        <w:rPr>
          <w:b/>
          <w:bCs/>
          <w:u w:val="single"/>
        </w:rPr>
        <w:t xml:space="preserve"> over the </w:t>
      </w:r>
      <w:r w:rsidRPr="00E613AE">
        <w:rPr>
          <w:b/>
          <w:bCs/>
          <w:highlight w:val="cyan"/>
          <w:u w:val="single"/>
        </w:rPr>
        <w:t>long-term</w:t>
      </w:r>
      <w:r w:rsidRPr="00920798">
        <w:rPr>
          <w:sz w:val="16"/>
        </w:rPr>
        <w:t xml:space="preserve">. Governmental entities that are able to actively engage their residents in every phase of climate policy will be able to tap into the wide range of experiences and perspectives that will help elucidate exactly where and how policies may succeed or fail. Both the climate and the policy arena are rapidly evolving, so continuously engaging communities throughout the process allows for communities to have a constant flow of updated information, and it also enables governmental entities to identify where and when they might need to adapt their plans as soon as possible. Resident input from a variety of geographic and socioeconomic identities allows policies and programs to be tailored to all the needs of each type of community member. Additionally, meaningful avenues for community input create a sense of agency and accountability, feelings that many community members do not currently feel, incentivizing increased public participation in all aspects of civic life and securing trust between communities and their governing bodies. </w:t>
      </w:r>
    </w:p>
    <w:p w14:paraId="6FCF5803" w14:textId="77777777" w:rsidR="007749B9" w:rsidRPr="00920798" w:rsidRDefault="007749B9" w:rsidP="007749B9">
      <w:pPr>
        <w:spacing w:after="0"/>
        <w:rPr>
          <w:sz w:val="16"/>
        </w:rPr>
      </w:pPr>
      <w:r w:rsidRPr="00E613AE">
        <w:rPr>
          <w:highlight w:val="cyan"/>
          <w:u w:val="single"/>
        </w:rPr>
        <w:t>Countless organizations</w:t>
      </w:r>
      <w:r w:rsidRPr="00920798">
        <w:rPr>
          <w:u w:val="single"/>
        </w:rPr>
        <w:t xml:space="preserve"> have </w:t>
      </w:r>
      <w:r w:rsidRPr="00E613AE">
        <w:rPr>
          <w:highlight w:val="cyan"/>
          <w:u w:val="single"/>
        </w:rPr>
        <w:t>found that</w:t>
      </w:r>
      <w:r w:rsidRPr="00920798">
        <w:rPr>
          <w:u w:val="single"/>
        </w:rPr>
        <w:t xml:space="preserve"> their </w:t>
      </w:r>
      <w:r w:rsidRPr="00E613AE">
        <w:rPr>
          <w:highlight w:val="cyan"/>
          <w:u w:val="single"/>
        </w:rPr>
        <w:t>policies</w:t>
      </w:r>
      <w:r w:rsidRPr="00920798">
        <w:rPr>
          <w:u w:val="single"/>
        </w:rPr>
        <w:t xml:space="preserve"> and programs </w:t>
      </w:r>
      <w:r w:rsidRPr="00E613AE">
        <w:rPr>
          <w:highlight w:val="cyan"/>
          <w:u w:val="single"/>
        </w:rPr>
        <w:t>require</w:t>
      </w:r>
      <w:r w:rsidRPr="00920798">
        <w:rPr>
          <w:u w:val="single"/>
        </w:rPr>
        <w:t xml:space="preserve">d an </w:t>
      </w:r>
      <w:r w:rsidRPr="00E613AE">
        <w:rPr>
          <w:highlight w:val="cyan"/>
          <w:u w:val="single"/>
        </w:rPr>
        <w:t>effective</w:t>
      </w:r>
      <w:r w:rsidRPr="00920798">
        <w:rPr>
          <w:u w:val="single"/>
        </w:rPr>
        <w:t xml:space="preserve"> and equitable </w:t>
      </w:r>
      <w:r w:rsidRPr="00E613AE">
        <w:rPr>
          <w:highlight w:val="cyan"/>
          <w:u w:val="single"/>
        </w:rPr>
        <w:t>community engagement process to ensure</w:t>
      </w:r>
      <w:r w:rsidRPr="00920798">
        <w:rPr>
          <w:u w:val="single"/>
        </w:rPr>
        <w:t xml:space="preserve"> their </w:t>
      </w:r>
      <w:r w:rsidRPr="00E613AE">
        <w:rPr>
          <w:highlight w:val="cyan"/>
          <w:u w:val="single"/>
        </w:rPr>
        <w:t>success</w:t>
      </w:r>
      <w:r w:rsidRPr="00920798">
        <w:rPr>
          <w:u w:val="single"/>
        </w:rPr>
        <w:t>.</w:t>
      </w:r>
      <w:r w:rsidRPr="00920798">
        <w:rPr>
          <w:sz w:val="16"/>
        </w:rPr>
        <w:t xml:space="preserve"> An assessment of how to ensure equitable green investments in low-income communities found that key concerns of community groups, such as displacement and gentrification, were misunderstood by many environmental agencies and met with skepticism by others. Bringing communities to the table with external stakeholders from the start helps ensure that all partners are operating with a similar understanding of the barriers to success. Strong </w:t>
      </w:r>
      <w:r w:rsidRPr="00920798">
        <w:rPr>
          <w:u w:val="single"/>
        </w:rPr>
        <w:t xml:space="preserve">community involvement in the planning process also helps to ensure successful implementation and continuity </w:t>
      </w:r>
      <w:r w:rsidRPr="00E613AE">
        <w:rPr>
          <w:highlight w:val="cyan"/>
          <w:u w:val="single"/>
        </w:rPr>
        <w:t>across electoral cycles</w:t>
      </w:r>
      <w:r w:rsidRPr="00920798">
        <w:rPr>
          <w:sz w:val="16"/>
        </w:rPr>
        <w:t xml:space="preserve">, especially through including various mechanisms for community engagement, strong equity-focused committees, and the explicit inclusion of equity goals and processes. </w:t>
      </w:r>
    </w:p>
    <w:p w14:paraId="7E22DF03" w14:textId="77777777" w:rsidR="007749B9" w:rsidRDefault="007749B9" w:rsidP="007749B9">
      <w:pPr>
        <w:rPr>
          <w:sz w:val="16"/>
          <w:szCs w:val="16"/>
        </w:rPr>
      </w:pPr>
    </w:p>
    <w:p w14:paraId="1AD2795E" w14:textId="77777777" w:rsidR="007749B9" w:rsidRDefault="007749B9" w:rsidP="007749B9">
      <w:pPr>
        <w:pStyle w:val="Heading3"/>
      </w:pPr>
      <w:r>
        <w:lastRenderedPageBreak/>
        <w:t>!---Roe v Wade</w:t>
      </w:r>
    </w:p>
    <w:p w14:paraId="1786C79E" w14:textId="26680D90" w:rsidR="007749B9" w:rsidRDefault="007749B9" w:rsidP="007749B9">
      <w:pPr>
        <w:pStyle w:val="Heading4"/>
      </w:pPr>
      <w:r>
        <w:t>Youth Activism is key to Roe v Wade</w:t>
      </w:r>
    </w:p>
    <w:p w14:paraId="53BDFB61" w14:textId="74FD9002" w:rsidR="007749B9" w:rsidRPr="00BC30D8" w:rsidRDefault="007749B9" w:rsidP="007749B9">
      <w:r>
        <w:rPr>
          <w:rStyle w:val="Style13ptBold"/>
        </w:rPr>
        <w:t>Tufts</w:t>
      </w:r>
      <w:r w:rsidRPr="00BC30D8">
        <w:t> 6-28-20</w:t>
      </w:r>
      <w:r w:rsidRPr="00BC30D8">
        <w:rPr>
          <w:rStyle w:val="Style13ptBold"/>
        </w:rPr>
        <w:t>22</w:t>
      </w:r>
      <w:r w:rsidRPr="00BC30D8">
        <w:t>,</w:t>
      </w:r>
      <w:r>
        <w:t xml:space="preserve"> Tufts University</w:t>
      </w:r>
      <w:r w:rsidRPr="00BC30D8">
        <w:t xml:space="preserve"> "Major National Issues Like Abortion May Spur Youth Mobilization," </w:t>
      </w:r>
      <w:r>
        <w:t>Circle</w:t>
      </w:r>
      <w:r w:rsidRPr="00BC30D8">
        <w:t>, https://circle.tufts.edu/latest-research/major-national-issues-abortion-may-spur-youth-mobilization</w:t>
      </w:r>
      <w:r>
        <w:t>,LMS</w:t>
      </w:r>
    </w:p>
    <w:p w14:paraId="3A618D0F" w14:textId="77777777" w:rsidR="007749B9" w:rsidRPr="00CD4366" w:rsidRDefault="007749B9" w:rsidP="007749B9">
      <w:pPr>
        <w:rPr>
          <w:rStyle w:val="StyleUnderline"/>
        </w:rPr>
      </w:pPr>
      <w:r w:rsidRPr="00CD4366">
        <w:rPr>
          <w:rStyle w:val="StyleUnderline"/>
        </w:rPr>
        <w:t xml:space="preserve">Recent polling finds that </w:t>
      </w:r>
      <w:r w:rsidRPr="004F5068">
        <w:rPr>
          <w:rStyle w:val="StyleUnderline"/>
          <w:highlight w:val="cyan"/>
        </w:rPr>
        <w:t>young people disagree with</w:t>
      </w:r>
      <w:r w:rsidRPr="00CD4366">
        <w:rPr>
          <w:rStyle w:val="StyleUnderline"/>
        </w:rPr>
        <w:t xml:space="preserve"> the Supreme Court decision on </w:t>
      </w:r>
      <w:r w:rsidRPr="004F5068">
        <w:rPr>
          <w:rStyle w:val="StyleUnderline"/>
          <w:highlight w:val="cyan"/>
        </w:rPr>
        <w:t>Roe v. Wade</w:t>
      </w:r>
      <w:r w:rsidRPr="00CD4366">
        <w:rPr>
          <w:rStyle w:val="StyleUnderline"/>
        </w:rPr>
        <w:t>, and that it makes them more likely to vote in the midterms.</w:t>
      </w:r>
    </w:p>
    <w:p w14:paraId="4B6D439A" w14:textId="77777777" w:rsidR="007749B9" w:rsidRPr="00CD4366" w:rsidRDefault="007749B9" w:rsidP="007749B9">
      <w:pPr>
        <w:rPr>
          <w:sz w:val="16"/>
          <w:szCs w:val="16"/>
        </w:rPr>
      </w:pPr>
      <w:r w:rsidRPr="00CD4366">
        <w:rPr>
          <w:sz w:val="16"/>
          <w:szCs w:val="16"/>
        </w:rPr>
        <w:t>The U.S. Supreme Court's decision overturning Roe v. Wade is likely to have profound political implications in this November’s midterm elections. In recent years, we have seen how issues that become the focus of major national attention can spur youth to mobilize each other, deepen existing organizing efforts, and create new pathways for electoral engagement. Analyses of recent polling data from other organizations, and our own surveys from previous elections, suggest that the abortion issue could have a major impact on the youth vote in 2022—especially as young women, and young women of color in particular, continue to play a leading role in civic and electoral engagement. That impact could manifest in increased mobilization and opportunities for political participation among both pro- and anti-abortion youth.</w:t>
      </w:r>
    </w:p>
    <w:p w14:paraId="39C74BE7" w14:textId="77777777" w:rsidR="007749B9" w:rsidRPr="00CD4366" w:rsidRDefault="007749B9" w:rsidP="007749B9">
      <w:pPr>
        <w:rPr>
          <w:sz w:val="16"/>
          <w:szCs w:val="16"/>
        </w:rPr>
      </w:pPr>
      <w:r w:rsidRPr="00CD4366">
        <w:rPr>
          <w:sz w:val="16"/>
          <w:szCs w:val="16"/>
        </w:rPr>
        <w:t>We find:</w:t>
      </w:r>
    </w:p>
    <w:p w14:paraId="2DB7B868" w14:textId="77777777" w:rsidR="007749B9" w:rsidRPr="00CD4366" w:rsidRDefault="007749B9" w:rsidP="007749B9">
      <w:pPr>
        <w:numPr>
          <w:ilvl w:val="0"/>
          <w:numId w:val="48"/>
        </w:numPr>
        <w:rPr>
          <w:rStyle w:val="StyleUnderline"/>
        </w:rPr>
      </w:pPr>
      <w:r w:rsidRPr="00CD4366">
        <w:rPr>
          <w:rStyle w:val="StyleUnderline"/>
        </w:rPr>
        <w:t xml:space="preserve">Young people are the age group most likely to support abortion being legal in all or most cases, and </w:t>
      </w:r>
      <w:r w:rsidRPr="004F5068">
        <w:rPr>
          <w:rStyle w:val="StyleUnderline"/>
        </w:rPr>
        <w:t>two-in-five</w:t>
      </w:r>
      <w:r w:rsidRPr="00CD4366">
        <w:rPr>
          <w:rStyle w:val="StyleUnderline"/>
        </w:rPr>
        <w:t xml:space="preserve"> youth say the Roe v. Wade decision </w:t>
      </w:r>
      <w:r w:rsidRPr="004F5068">
        <w:rPr>
          <w:rStyle w:val="StyleUnderline"/>
          <w:highlight w:val="cyan"/>
        </w:rPr>
        <w:t>makes them more likely to vote</w:t>
      </w:r>
      <w:r w:rsidRPr="004F5068">
        <w:rPr>
          <w:rStyle w:val="StyleUnderline"/>
        </w:rPr>
        <w:t xml:space="preserve"> in the 2022 midterms</w:t>
      </w:r>
      <w:r w:rsidRPr="00CD4366">
        <w:rPr>
          <w:rStyle w:val="StyleUnderline"/>
        </w:rPr>
        <w:t>.</w:t>
      </w:r>
    </w:p>
    <w:p w14:paraId="7C2A3F4D" w14:textId="77777777" w:rsidR="007749B9" w:rsidRPr="00CD4366" w:rsidRDefault="007749B9" w:rsidP="007749B9">
      <w:pPr>
        <w:numPr>
          <w:ilvl w:val="0"/>
          <w:numId w:val="48"/>
        </w:numPr>
        <w:rPr>
          <w:sz w:val="16"/>
          <w:szCs w:val="16"/>
        </w:rPr>
      </w:pPr>
      <w:r w:rsidRPr="00CD4366">
        <w:rPr>
          <w:sz w:val="16"/>
          <w:szCs w:val="16"/>
        </w:rPr>
        <w:t>Young women have voted and engaged in civic/political activities at a higher rate than young women in recent years, especially young women of color, who we found in 2018 were more likely than white women to to say they were part of the pro-choice movement.</w:t>
      </w:r>
    </w:p>
    <w:p w14:paraId="7BCB5EC9" w14:textId="77777777" w:rsidR="007749B9" w:rsidRPr="00CD4366" w:rsidRDefault="007749B9" w:rsidP="007749B9">
      <w:pPr>
        <w:numPr>
          <w:ilvl w:val="0"/>
          <w:numId w:val="48"/>
        </w:numPr>
        <w:rPr>
          <w:sz w:val="16"/>
          <w:szCs w:val="16"/>
        </w:rPr>
      </w:pPr>
      <w:r w:rsidRPr="00CD4366">
        <w:rPr>
          <w:sz w:val="16"/>
          <w:szCs w:val="16"/>
        </w:rPr>
        <w:t>Issue-based movements can correlate with higher voting: in 2018, youth who participated in or agreed with the post-Parkland movement for gun violence prevention were 21 points more likely to self-report that they voted.</w:t>
      </w:r>
    </w:p>
    <w:p w14:paraId="440041ED" w14:textId="77777777" w:rsidR="007749B9" w:rsidRPr="00CD4366" w:rsidRDefault="007749B9" w:rsidP="007749B9">
      <w:pPr>
        <w:rPr>
          <w:sz w:val="16"/>
          <w:szCs w:val="16"/>
        </w:rPr>
      </w:pPr>
      <w:r w:rsidRPr="00CD4366">
        <w:rPr>
          <w:sz w:val="16"/>
          <w:szCs w:val="16"/>
        </w:rPr>
        <w:t>Young People Report the Highest Support for Abortion Rights</w:t>
      </w:r>
    </w:p>
    <w:p w14:paraId="58EDF325" w14:textId="77777777" w:rsidR="007749B9" w:rsidRPr="00CD4366" w:rsidRDefault="007749B9" w:rsidP="007749B9">
      <w:pPr>
        <w:rPr>
          <w:sz w:val="16"/>
          <w:szCs w:val="16"/>
        </w:rPr>
      </w:pPr>
      <w:r w:rsidRPr="00CD4366">
        <w:rPr>
          <w:sz w:val="16"/>
          <w:szCs w:val="16"/>
        </w:rPr>
        <w:t>Many youth are especially concerned about issues of equal rights, gender equity, and racial justice—and they see abortion as one such issue. While views on abortion can be highly nuanced and dependent on how questions are asked, most data sources agree that young people (ages 18-29) are the age group most supportive of abortion rights.</w:t>
      </w:r>
    </w:p>
    <w:p w14:paraId="3B95A84F" w14:textId="77777777" w:rsidR="007749B9" w:rsidRPr="00CD4366" w:rsidRDefault="00757B3B" w:rsidP="007749B9">
      <w:pPr>
        <w:rPr>
          <w:rStyle w:val="StyleUnderline"/>
        </w:rPr>
      </w:pPr>
      <w:hyperlink r:id="rId177" w:history="1">
        <w:r w:rsidR="007749B9" w:rsidRPr="00CD4366">
          <w:rPr>
            <w:rStyle w:val="Hyperlink"/>
            <w:sz w:val="16"/>
            <w:szCs w:val="16"/>
          </w:rPr>
          <w:t>A new nationally representative CBS/YouGov survey</w:t>
        </w:r>
      </w:hyperlink>
      <w:r w:rsidR="007749B9" w:rsidRPr="00CD4366">
        <w:rPr>
          <w:sz w:val="16"/>
          <w:szCs w:val="16"/>
        </w:rPr>
        <w:t xml:space="preserve"> provides insight into young people’s views on abortion—and how those views may influence their voting and political behavior. </w:t>
      </w:r>
      <w:r w:rsidR="007749B9" w:rsidRPr="00CD4366">
        <w:rPr>
          <w:rStyle w:val="StyleUnderline"/>
        </w:rPr>
        <w:t xml:space="preserve">That poll found that </w:t>
      </w:r>
      <w:r w:rsidR="007749B9" w:rsidRPr="004F5068">
        <w:rPr>
          <w:rStyle w:val="StyleUnderline"/>
          <w:highlight w:val="cyan"/>
        </w:rPr>
        <w:t>68% of youth</w:t>
      </w:r>
      <w:r w:rsidR="007749B9" w:rsidRPr="00CD4366">
        <w:rPr>
          <w:rStyle w:val="StyleUnderline"/>
        </w:rPr>
        <w:t xml:space="preserve">, ages 18-29, </w:t>
      </w:r>
      <w:r w:rsidR="007749B9" w:rsidRPr="004F5068">
        <w:rPr>
          <w:rStyle w:val="StyleUnderline"/>
          <w:highlight w:val="cyan"/>
        </w:rPr>
        <w:t>disapprove of Roe v. Wade being overturned</w:t>
      </w:r>
      <w:r w:rsidR="007749B9" w:rsidRPr="00CD4366">
        <w:rPr>
          <w:rStyle w:val="StyleUnderline"/>
        </w:rPr>
        <w:t>, and 78% believe abortion should be legal in all or most cases. </w:t>
      </w:r>
    </w:p>
    <w:p w14:paraId="7766BEAE" w14:textId="77777777" w:rsidR="007749B9" w:rsidRPr="00CD4366" w:rsidRDefault="007749B9" w:rsidP="007749B9">
      <w:pPr>
        <w:rPr>
          <w:sz w:val="16"/>
          <w:szCs w:val="16"/>
        </w:rPr>
      </w:pPr>
      <w:r w:rsidRPr="00CD4366">
        <w:rPr>
          <w:sz w:val="16"/>
          <w:szCs w:val="16"/>
        </w:rPr>
        <w:t>The young respondents in this poll also signaled that they may turn those views into action in November. Two out of five youth (41%) said they were more likely to vote in the 2022 midterms; the highest of any age group. At the same time, 21% of young people said the decision made them less likely to vote, also the highest of any age group, which suggests that youth may be disappointed by political leaders and institutions. Campaigns and organizations must understand how young people are feeling as they seek to engage them and potentially earn their votes.</w:t>
      </w:r>
    </w:p>
    <w:p w14:paraId="3BAE0D33" w14:textId="77777777" w:rsidR="007749B9" w:rsidRPr="00CD4366" w:rsidRDefault="007749B9" w:rsidP="007749B9">
      <w:pPr>
        <w:rPr>
          <w:sz w:val="16"/>
          <w:szCs w:val="16"/>
        </w:rPr>
      </w:pPr>
      <w:r w:rsidRPr="00CD4366">
        <w:rPr>
          <w:sz w:val="16"/>
          <w:szCs w:val="16"/>
        </w:rPr>
        <w:t>Previously, </w:t>
      </w:r>
      <w:hyperlink r:id="rId178" w:history="1">
        <w:r w:rsidRPr="00CD4366">
          <w:rPr>
            <w:rStyle w:val="StyleUnderline"/>
          </w:rPr>
          <w:t>a May 2022 Teen Vogue/Change Research poll</w:t>
        </w:r>
      </w:hyperlink>
      <w:r w:rsidRPr="00CD4366">
        <w:rPr>
          <w:rStyle w:val="StyleUnderline"/>
        </w:rPr>
        <w:t xml:space="preserve"> of youth ages 18-34 found that </w:t>
      </w:r>
      <w:r w:rsidRPr="004F5068">
        <w:rPr>
          <w:rStyle w:val="StyleUnderline"/>
          <w:highlight w:val="cyan"/>
        </w:rPr>
        <w:t>abortion rights ranked second among the issues important to young respondents</w:t>
      </w:r>
      <w:r w:rsidRPr="00CD4366">
        <w:rPr>
          <w:rStyle w:val="StyleUnderline"/>
        </w:rPr>
        <w:t>, with 37% choosing it as one of their top three priorities</w:t>
      </w:r>
      <w:r w:rsidRPr="00CD4366">
        <w:rPr>
          <w:sz w:val="16"/>
          <w:szCs w:val="16"/>
        </w:rPr>
        <w:t>. In that poll, 40% of youth under 35 selected “a law to protect the right to access abortion care” as one of the top-three policy initiatives they would support, and 59% responded that they would vote for a candidate who shared their stance on abortion even if they disagreed on other issues. We do note that this survey used an opt-in sample and contacted youth listed in a voter file, so respondents may tend to be more civically engaged than youth overall.</w:t>
      </w:r>
    </w:p>
    <w:p w14:paraId="1F3D3E43" w14:textId="77777777" w:rsidR="007749B9" w:rsidRPr="00CD4366" w:rsidRDefault="007749B9" w:rsidP="007749B9">
      <w:pPr>
        <w:rPr>
          <w:sz w:val="16"/>
          <w:szCs w:val="16"/>
        </w:rPr>
      </w:pPr>
      <w:r w:rsidRPr="00CD4366">
        <w:rPr>
          <w:sz w:val="16"/>
          <w:szCs w:val="16"/>
        </w:rPr>
        <w:t>Of course, the abortion issue also has the ability to motivate electoral engagement on both sides. According to GenForward data from 2021, 53% of young Republicans say that abortion should never be permitted, or only allowed in cases of rape, incest, or when the woman’s life is in jeopardy. And according to our analysis of 2020 AP VoteCast data, 68% of young people (ages 18-29) who voted for former President Trump believed abortion should be illegal in most or all cases. Youth who voted for Trump were actually slightly more likely to say they opposed abortion than Trump voters aged 45+ (65%).</w:t>
      </w:r>
    </w:p>
    <w:p w14:paraId="0B8A56ED" w14:textId="77777777" w:rsidR="007749B9" w:rsidRPr="00CD4366" w:rsidRDefault="007749B9" w:rsidP="007749B9">
      <w:pPr>
        <w:rPr>
          <w:sz w:val="16"/>
          <w:szCs w:val="16"/>
        </w:rPr>
      </w:pPr>
      <w:r w:rsidRPr="00CD4366">
        <w:rPr>
          <w:sz w:val="16"/>
          <w:szCs w:val="16"/>
        </w:rPr>
        <w:lastRenderedPageBreak/>
        <w:t>The Power and Potential of Young Women of Color</w:t>
      </w:r>
    </w:p>
    <w:p w14:paraId="5535799E" w14:textId="77777777" w:rsidR="007749B9" w:rsidRPr="00CD4366" w:rsidRDefault="00757B3B" w:rsidP="007749B9">
      <w:pPr>
        <w:rPr>
          <w:sz w:val="16"/>
          <w:szCs w:val="16"/>
        </w:rPr>
      </w:pPr>
      <w:hyperlink r:id="rId179" w:history="1">
        <w:r w:rsidR="007749B9" w:rsidRPr="00CD4366">
          <w:rPr>
            <w:rStyle w:val="Hyperlink"/>
            <w:sz w:val="16"/>
            <w:szCs w:val="16"/>
          </w:rPr>
          <w:t>In CIRCLE’s 2018 pre-election poll</w:t>
        </w:r>
      </w:hyperlink>
      <w:r w:rsidR="007749B9" w:rsidRPr="00CD4366">
        <w:rPr>
          <w:sz w:val="16"/>
          <w:szCs w:val="16"/>
        </w:rPr>
        <w:t>, 58% of young women (ages 18-24) reported that they supported or were involved with the pro-choice/reproductive rights movement, compared to 32% in the “right-to-life movement.” Women of color were more likely to be directly involved, with 18% of young Black women and 16% of young Latinas saying they were active participants, compared to 10% of young white women.</w:t>
      </w:r>
    </w:p>
    <w:p w14:paraId="7F879316" w14:textId="77777777" w:rsidR="007749B9" w:rsidRPr="00CD4366" w:rsidRDefault="007749B9" w:rsidP="007749B9">
      <w:pPr>
        <w:rPr>
          <w:rStyle w:val="StyleUnderline"/>
        </w:rPr>
      </w:pPr>
      <w:r w:rsidRPr="00CD4366">
        <w:rPr>
          <w:rStyle w:val="StyleUnderline"/>
        </w:rPr>
        <w:t>These findings are part of a trend of civic leadership and action by young women of color that may also drive engagement following the Roe v. Wade decision. Young women overall have been voting at higher rates than young men; we estimate that 55% of young women and 44% of young men cast ballots in 2020. Young women also voted at higher rates than young men in 2018.</w:t>
      </w:r>
    </w:p>
    <w:p w14:paraId="0F22BA64" w14:textId="77777777" w:rsidR="007749B9" w:rsidRPr="00CD4366" w:rsidRDefault="007749B9" w:rsidP="007749B9">
      <w:pPr>
        <w:rPr>
          <w:sz w:val="16"/>
          <w:szCs w:val="16"/>
        </w:rPr>
      </w:pPr>
      <w:r w:rsidRPr="00CD4366">
        <w:rPr>
          <w:sz w:val="16"/>
          <w:szCs w:val="16"/>
        </w:rPr>
        <w:t>Young women have also been leading beyond the ballot box. </w:t>
      </w:r>
      <w:hyperlink r:id="rId180" w:history="1">
        <w:r w:rsidRPr="00CD4366">
          <w:rPr>
            <w:rStyle w:val="Hyperlink"/>
            <w:sz w:val="16"/>
            <w:szCs w:val="16"/>
          </w:rPr>
          <w:t>According to our 2018 poll</w:t>
        </w:r>
      </w:hyperlink>
      <w:r w:rsidRPr="00CD4366">
        <w:rPr>
          <w:sz w:val="16"/>
          <w:szCs w:val="16"/>
        </w:rPr>
        <w:t>, young women were more likely than young men to say that they were motivated to be politically involved, and more likely to participate in social movements or voter outreach. Our 2020 poll </w:t>
      </w:r>
      <w:hyperlink r:id="rId181" w:history="1">
        <w:r w:rsidRPr="00CD4366">
          <w:rPr>
            <w:rStyle w:val="Hyperlink"/>
            <w:sz w:val="16"/>
            <w:szCs w:val="16"/>
          </w:rPr>
          <w:t>underscored the leadership role of young women of color</w:t>
        </w:r>
      </w:hyperlink>
      <w:r w:rsidRPr="00CD4366">
        <w:rPr>
          <w:sz w:val="16"/>
          <w:szCs w:val="16"/>
        </w:rPr>
        <w:t>, who were more likely to say that they had talked to their peers about politics, helped register others to vote, or volunteered for a campaign.</w:t>
      </w:r>
    </w:p>
    <w:p w14:paraId="42554A7F" w14:textId="77777777" w:rsidR="007749B9" w:rsidRPr="00CD4366" w:rsidRDefault="007749B9" w:rsidP="007749B9">
      <w:pPr>
        <w:rPr>
          <w:rStyle w:val="StyleUnderline"/>
        </w:rPr>
      </w:pPr>
      <w:r w:rsidRPr="00CD4366">
        <w:rPr>
          <w:rStyle w:val="StyleUnderline"/>
        </w:rPr>
        <w:t xml:space="preserve">When coupled with an issue that young women are disproportionately passionate about, </w:t>
      </w:r>
      <w:r w:rsidRPr="004F5068">
        <w:rPr>
          <w:rStyle w:val="StyleUnderline"/>
          <w:highlight w:val="cyan"/>
        </w:rPr>
        <w:t>these trends</w:t>
      </w:r>
      <w:r w:rsidRPr="00CD4366">
        <w:rPr>
          <w:rStyle w:val="StyleUnderline"/>
        </w:rPr>
        <w:t xml:space="preserve"> could </w:t>
      </w:r>
      <w:r w:rsidRPr="004F5068">
        <w:rPr>
          <w:rStyle w:val="StyleUnderline"/>
          <w:highlight w:val="cyan"/>
        </w:rPr>
        <w:t>further increase political action</w:t>
      </w:r>
      <w:r w:rsidRPr="00CD4366">
        <w:rPr>
          <w:rStyle w:val="StyleUnderline"/>
        </w:rPr>
        <w:t>. Data from 2017 suggests that </w:t>
      </w:r>
      <w:hyperlink r:id="rId182" w:history="1">
        <w:r w:rsidRPr="00CD4366">
          <w:rPr>
            <w:rStyle w:val="StyleUnderline"/>
          </w:rPr>
          <w:t>young women ages 20-24 account for one-third of unwanted pregnancies</w:t>
        </w:r>
      </w:hyperlink>
      <w:r w:rsidRPr="00CD4366">
        <w:rPr>
          <w:rStyle w:val="StyleUnderline"/>
        </w:rPr>
        <w:t> in the United States. And a study from the Public Religion Religion Research Institute found that, among Gen Z women, </w:t>
      </w:r>
      <w:hyperlink r:id="rId183" w:history="1">
        <w:r w:rsidRPr="00CD4366">
          <w:rPr>
            <w:rStyle w:val="StyleUnderline"/>
          </w:rPr>
          <w:t>support for abortion rights correlates positively with engagement</w:t>
        </w:r>
      </w:hyperlink>
      <w:r w:rsidRPr="00CD4366">
        <w:rPr>
          <w:rStyle w:val="StyleUnderline"/>
        </w:rPr>
        <w:t> in more political activities.</w:t>
      </w:r>
    </w:p>
    <w:p w14:paraId="5D17BE81" w14:textId="77777777" w:rsidR="007749B9" w:rsidRPr="00CD4366" w:rsidRDefault="007749B9" w:rsidP="007749B9">
      <w:pPr>
        <w:rPr>
          <w:sz w:val="16"/>
          <w:szCs w:val="16"/>
        </w:rPr>
      </w:pPr>
      <w:r w:rsidRPr="00CD4366">
        <w:rPr>
          <w:sz w:val="16"/>
          <w:szCs w:val="16"/>
        </w:rPr>
        <w:t>Issues and Movements Can Drive Youth to the Polls</w:t>
      </w:r>
    </w:p>
    <w:p w14:paraId="72F448EE" w14:textId="77777777" w:rsidR="007749B9" w:rsidRPr="00CD4366" w:rsidRDefault="007749B9" w:rsidP="007749B9">
      <w:pPr>
        <w:rPr>
          <w:rStyle w:val="StyleUnderline"/>
        </w:rPr>
      </w:pPr>
      <w:r w:rsidRPr="004F5068">
        <w:rPr>
          <w:rStyle w:val="StyleUnderline"/>
          <w:highlight w:val="cyan"/>
        </w:rPr>
        <w:t>Young people care deeply about their communities</w:t>
      </w:r>
      <w:r w:rsidRPr="00CD4366">
        <w:rPr>
          <w:rStyle w:val="StyleUnderline"/>
        </w:rPr>
        <w:t>, their peers, and about the issues that affect them. In the past two election cycles, our research has highlighted the connections between major national issues and youth political action.</w:t>
      </w:r>
    </w:p>
    <w:p w14:paraId="209ECC26" w14:textId="5CF216C2" w:rsidR="007749B9" w:rsidRPr="00CD4366" w:rsidRDefault="007749B9" w:rsidP="007749B9">
      <w:pPr>
        <w:rPr>
          <w:rStyle w:val="StyleUnderline"/>
        </w:rPr>
      </w:pPr>
      <w:r w:rsidRPr="00CD4366">
        <w:rPr>
          <w:rStyle w:val="StyleUnderline"/>
        </w:rPr>
        <w:t xml:space="preserve">In 2018, following the Parkland school shooting, the </w:t>
      </w:r>
      <w:r w:rsidRPr="004F5068">
        <w:rPr>
          <w:rStyle w:val="StyleUnderline"/>
          <w:highlight w:val="cyan"/>
        </w:rPr>
        <w:t>gun violence prevention</w:t>
      </w:r>
      <w:r w:rsidRPr="00CD4366">
        <w:rPr>
          <w:rStyle w:val="StyleUnderline"/>
        </w:rPr>
        <w:t xml:space="preserve"> movement became </w:t>
      </w:r>
      <w:r w:rsidRPr="004F5068">
        <w:rPr>
          <w:rStyle w:val="StyleUnderline"/>
          <w:highlight w:val="cyan"/>
        </w:rPr>
        <w:t>a major factor in youth electoral engagement</w:t>
      </w:r>
      <w:r w:rsidRPr="00CD4366">
        <w:rPr>
          <w:rStyle w:val="StyleUnderline"/>
        </w:rPr>
        <w:t>. In our polling at that time, young people (ages 18-24) who said they were involved with or supported the post-Parkland movement were 21 percentage points more likely to self-report that they voted in the 2018 midterms. Moreover, 43% percent said that the Parkland shooting influenced their vote choice “somewhat,” and 20% said it affected their vote choice “a lot.”</w:t>
      </w:r>
    </w:p>
    <w:p w14:paraId="070A80AF" w14:textId="77777777" w:rsidR="007749B9" w:rsidRPr="00CD4366" w:rsidRDefault="007749B9" w:rsidP="007749B9">
      <w:pPr>
        <w:rPr>
          <w:rStyle w:val="StyleUnderline"/>
        </w:rPr>
      </w:pPr>
      <w:r w:rsidRPr="00CD4366">
        <w:rPr>
          <w:rStyle w:val="StyleUnderline"/>
        </w:rPr>
        <w:t xml:space="preserve">In 2020, the major movements for </w:t>
      </w:r>
      <w:r w:rsidRPr="004F5068">
        <w:rPr>
          <w:rStyle w:val="StyleUnderline"/>
          <w:highlight w:val="cyan"/>
        </w:rPr>
        <w:t>racial justice</w:t>
      </w:r>
      <w:r w:rsidRPr="00CD4366">
        <w:rPr>
          <w:rStyle w:val="StyleUnderline"/>
        </w:rPr>
        <w:t xml:space="preserve"> following the murder of George Floyd likewise became </w:t>
      </w:r>
      <w:hyperlink r:id="rId184" w:history="1">
        <w:r w:rsidRPr="00CD4366">
          <w:rPr>
            <w:rStyle w:val="StyleUnderline"/>
          </w:rPr>
          <w:t>a major factor in youth civic and political engagement</w:t>
        </w:r>
      </w:hyperlink>
      <w:r w:rsidRPr="00CD4366">
        <w:rPr>
          <w:rStyle w:val="StyleUnderline"/>
        </w:rPr>
        <w:t>. Almost half (45%) of youth we polled in 2020 said they took concrete action for racial justice, and young people named racism and violence against people of color among the top issues that would influence their vote for President.</w:t>
      </w:r>
    </w:p>
    <w:p w14:paraId="38F779DD" w14:textId="77777777" w:rsidR="007749B9" w:rsidRPr="00CD4366" w:rsidRDefault="007749B9" w:rsidP="007749B9">
      <w:pPr>
        <w:rPr>
          <w:sz w:val="16"/>
          <w:szCs w:val="16"/>
        </w:rPr>
      </w:pPr>
      <w:r w:rsidRPr="00CD4366">
        <w:rPr>
          <w:sz w:val="16"/>
          <w:szCs w:val="16"/>
        </w:rPr>
        <w:t>While many other factors influenced voter participation in two high-turnout elections for all age groups, young people increased their voting rates in both 2018 and 2020 by more than 10 percentage points, and their voting increases outpaced those of older groups in the electorate.</w:t>
      </w:r>
    </w:p>
    <w:p w14:paraId="090AE749" w14:textId="77777777" w:rsidR="007749B9" w:rsidRPr="00CD4366" w:rsidRDefault="007749B9" w:rsidP="007749B9">
      <w:pPr>
        <w:rPr>
          <w:sz w:val="16"/>
          <w:szCs w:val="16"/>
        </w:rPr>
      </w:pPr>
      <w:r w:rsidRPr="00CD4366">
        <w:rPr>
          <w:sz w:val="16"/>
          <w:szCs w:val="16"/>
        </w:rPr>
        <w:t>Political Impact Nationally and Statewide</w:t>
      </w:r>
    </w:p>
    <w:p w14:paraId="02578063" w14:textId="77777777" w:rsidR="007749B9" w:rsidRPr="00CD4366" w:rsidRDefault="007749B9" w:rsidP="007749B9">
      <w:pPr>
        <w:rPr>
          <w:sz w:val="16"/>
          <w:szCs w:val="16"/>
        </w:rPr>
      </w:pPr>
      <w:r w:rsidRPr="00CD4366">
        <w:rPr>
          <w:rStyle w:val="StyleUnderline"/>
        </w:rPr>
        <w:t>Beyond impact at the federal level on the 2022 midterm elections, overturning Roe v. Wade may focus young voters’ attention on statewide races, since the U.S. Supreme Court’s decision will mean that abortion rights are largely decided by state governments.</w:t>
      </w:r>
      <w:r w:rsidRPr="00CD4366">
        <w:rPr>
          <w:sz w:val="16"/>
          <w:szCs w:val="16"/>
        </w:rPr>
        <w:t xml:space="preserve"> Earlier this year, we released our Youth Electoral Significance Index rankings of the </w:t>
      </w:r>
      <w:hyperlink r:id="rId185" w:anchor="GovernorTop10" w:history="1">
        <w:r w:rsidRPr="00CD4366">
          <w:rPr>
            <w:rStyle w:val="Hyperlink"/>
            <w:sz w:val="16"/>
            <w:szCs w:val="16"/>
          </w:rPr>
          <w:t>top 10 gubernatorial races where young voters have the highest potential</w:t>
        </w:r>
      </w:hyperlink>
      <w:r w:rsidRPr="00CD4366">
        <w:rPr>
          <w:sz w:val="16"/>
          <w:szCs w:val="16"/>
        </w:rPr>
        <w:t> to influence election results. In six of those states, </w:t>
      </w:r>
      <w:hyperlink r:id="rId186" w:history="1">
        <w:r w:rsidRPr="00CD4366">
          <w:rPr>
            <w:rStyle w:val="Hyperlink"/>
            <w:sz w:val="16"/>
            <w:szCs w:val="16"/>
          </w:rPr>
          <w:t>there are state-level abortion bans or restrictions</w:t>
        </w:r>
      </w:hyperlink>
      <w:r w:rsidRPr="00CD4366">
        <w:rPr>
          <w:sz w:val="16"/>
          <w:szCs w:val="16"/>
        </w:rPr>
        <w:t>. That may motivate and spur political action from both pro-abortion youth who may want governments in those states that would overturn those bans, and anti-abortion youth who may want to keep them in place.</w:t>
      </w:r>
    </w:p>
    <w:p w14:paraId="71E51786" w14:textId="77777777" w:rsidR="007749B9" w:rsidRDefault="007749B9" w:rsidP="007749B9">
      <w:pPr>
        <w:rPr>
          <w:sz w:val="16"/>
          <w:szCs w:val="16"/>
        </w:rPr>
      </w:pPr>
    </w:p>
    <w:p w14:paraId="7CC46D69" w14:textId="77777777" w:rsidR="007749B9" w:rsidRDefault="007749B9" w:rsidP="007749B9">
      <w:pPr>
        <w:pStyle w:val="Heading4"/>
        <w:rPr>
          <w:rFonts w:ascii="Times New Roman" w:hAnsi="Times New Roman" w:cs="Times New Roman"/>
        </w:rPr>
      </w:pPr>
      <w:r>
        <w:rPr>
          <w:rFonts w:cs="Calibri"/>
          <w:color w:val="000000"/>
          <w:sz w:val="28"/>
          <w:szCs w:val="28"/>
        </w:rPr>
        <w:lastRenderedPageBreak/>
        <w:t xml:space="preserve">U.S. reproductive rights policy </w:t>
      </w:r>
      <w:r>
        <w:rPr>
          <w:rFonts w:cs="Calibri"/>
          <w:color w:val="000000"/>
          <w:sz w:val="28"/>
          <w:szCs w:val="28"/>
          <w:u w:val="single"/>
        </w:rPr>
        <w:t>models globally</w:t>
      </w:r>
      <w:r>
        <w:rPr>
          <w:rFonts w:cs="Calibri"/>
          <w:color w:val="000000"/>
          <w:sz w:val="28"/>
          <w:szCs w:val="28"/>
        </w:rPr>
        <w:t>. </w:t>
      </w:r>
    </w:p>
    <w:p w14:paraId="16A63E1F" w14:textId="77777777" w:rsidR="007749B9" w:rsidRDefault="007749B9" w:rsidP="007749B9">
      <w:pPr>
        <w:pStyle w:val="NormalWeb"/>
        <w:spacing w:before="0" w:beforeAutospacing="0" w:after="160" w:afterAutospacing="0"/>
      </w:pPr>
      <w:r>
        <w:rPr>
          <w:rFonts w:ascii="Calibri" w:hAnsi="Calibri" w:cs="Calibri"/>
          <w:b/>
          <w:bCs/>
          <w:color w:val="000000"/>
          <w:sz w:val="26"/>
          <w:szCs w:val="26"/>
        </w:rPr>
        <w:t xml:space="preserve">GFW, </w:t>
      </w:r>
      <w:r>
        <w:rPr>
          <w:rFonts w:ascii="Calibri" w:hAnsi="Calibri" w:cs="Calibri"/>
          <w:color w:val="000000"/>
          <w:sz w:val="22"/>
        </w:rPr>
        <w:t>1-20</w:t>
      </w:r>
      <w:r>
        <w:rPr>
          <w:rFonts w:ascii="Calibri" w:hAnsi="Calibri" w:cs="Calibri"/>
          <w:b/>
          <w:bCs/>
          <w:color w:val="000000"/>
          <w:sz w:val="26"/>
          <w:szCs w:val="26"/>
        </w:rPr>
        <w:t xml:space="preserve">17, </w:t>
      </w:r>
      <w:r>
        <w:rPr>
          <w:rFonts w:ascii="Calibri" w:hAnsi="Calibri" w:cs="Calibri"/>
          <w:color w:val="000000"/>
          <w:sz w:val="22"/>
        </w:rPr>
        <w:t>Global Fund for Women Feminist fundraising organization devoted to global gender justice movements; GFW, “Women’s movements matter more than ever: A critical moment for global women’s rights</w:t>
      </w:r>
      <w:r w:rsidRPr="006C227E">
        <w:rPr>
          <w:rFonts w:asciiTheme="minorHAnsi" w:hAnsiTheme="minorHAnsi" w:cstheme="minorHAnsi"/>
          <w:color w:val="000000"/>
          <w:sz w:val="22"/>
        </w:rPr>
        <w:t xml:space="preserve">,” </w:t>
      </w:r>
      <w:hyperlink r:id="rId187" w:history="1">
        <w:r w:rsidRPr="006C227E">
          <w:rPr>
            <w:rStyle w:val="Hyperlink"/>
            <w:rFonts w:asciiTheme="minorHAnsi" w:eastAsiaTheme="majorEastAsia" w:hAnsiTheme="minorHAnsi" w:cstheme="minorHAnsi"/>
            <w:color w:val="000000"/>
          </w:rPr>
          <w:t>https://www.globalfundforwomen.org/what-we-do/voice/campaigns/build-movements-not-walls/womens-movements-a-critical-moment-for-global-womens-rights/</w:t>
        </w:r>
      </w:hyperlink>
      <w:r>
        <w:rPr>
          <w:rFonts w:ascii="Calibri" w:hAnsi="Calibri" w:cs="Calibri"/>
          <w:color w:val="000000"/>
          <w:sz w:val="22"/>
        </w:rPr>
        <w:t>,LMS</w:t>
      </w:r>
    </w:p>
    <w:p w14:paraId="02A9F12D"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22"/>
          <w:u w:val="single"/>
        </w:rPr>
        <w:t xml:space="preserve">We have decades of proof that </w:t>
      </w:r>
      <w:r w:rsidRPr="0080067D">
        <w:rPr>
          <w:rFonts w:ascii="Calibri" w:hAnsi="Calibri" w:cs="Calibri"/>
          <w:color w:val="000000"/>
          <w:sz w:val="22"/>
          <w:highlight w:val="cyan"/>
          <w:u w:val="single"/>
        </w:rPr>
        <w:t>U.S. policies</w:t>
      </w:r>
      <w:r w:rsidRPr="006C227E">
        <w:rPr>
          <w:rFonts w:ascii="Calibri" w:hAnsi="Calibri" w:cs="Calibri"/>
          <w:color w:val="000000"/>
          <w:sz w:val="22"/>
          <w:u w:val="single"/>
        </w:rPr>
        <w:t xml:space="preserve"> and leadership </w:t>
      </w:r>
      <w:r w:rsidRPr="0080067D">
        <w:rPr>
          <w:rFonts w:ascii="Calibri" w:hAnsi="Calibri" w:cs="Calibri"/>
          <w:color w:val="000000"/>
          <w:sz w:val="22"/>
          <w:highlight w:val="cyan"/>
          <w:u w:val="single"/>
        </w:rPr>
        <w:t>directly influence</w:t>
      </w:r>
      <w:r w:rsidRPr="006C227E">
        <w:rPr>
          <w:rFonts w:ascii="Calibri" w:hAnsi="Calibri" w:cs="Calibri"/>
          <w:color w:val="000000"/>
          <w:sz w:val="22"/>
          <w:u w:val="single"/>
        </w:rPr>
        <w:t xml:space="preserve"> policies and decisions </w:t>
      </w:r>
      <w:r w:rsidRPr="0080067D">
        <w:rPr>
          <w:rFonts w:ascii="Calibri" w:hAnsi="Calibri" w:cs="Calibri"/>
          <w:color w:val="000000"/>
          <w:sz w:val="22"/>
          <w:highlight w:val="cyan"/>
          <w:u w:val="single"/>
        </w:rPr>
        <w:t>globally</w:t>
      </w:r>
      <w:r w:rsidRPr="006C227E">
        <w:rPr>
          <w:rFonts w:ascii="Calibri" w:hAnsi="Calibri" w:cs="Calibri"/>
          <w:color w:val="000000"/>
          <w:sz w:val="22"/>
          <w:u w:val="single"/>
        </w:rPr>
        <w:t>, and</w:t>
      </w:r>
      <w:r w:rsidRPr="006C227E">
        <w:rPr>
          <w:rFonts w:ascii="Calibri" w:hAnsi="Calibri" w:cs="Calibri"/>
          <w:color w:val="000000"/>
          <w:sz w:val="16"/>
          <w:szCs w:val="16"/>
        </w:rPr>
        <w:t xml:space="preserve"> we know that </w:t>
      </w:r>
      <w:r w:rsidRPr="006C227E">
        <w:rPr>
          <w:rFonts w:ascii="Calibri" w:hAnsi="Calibri" w:cs="Calibri"/>
          <w:color w:val="000000"/>
          <w:sz w:val="22"/>
          <w:u w:val="single"/>
        </w:rPr>
        <w:t>it is women who are often most acutely impacted</w:t>
      </w:r>
      <w:r w:rsidRPr="006C227E">
        <w:rPr>
          <w:rFonts w:ascii="Calibri" w:hAnsi="Calibri" w:cs="Calibri"/>
          <w:color w:val="000000"/>
          <w:sz w:val="16"/>
          <w:szCs w:val="16"/>
        </w:rPr>
        <w:t xml:space="preserve">—for better or for worse. For example, we know that </w:t>
      </w:r>
      <w:r w:rsidRPr="006C227E">
        <w:rPr>
          <w:rFonts w:ascii="Calibri" w:hAnsi="Calibri" w:cs="Calibri"/>
          <w:color w:val="000000"/>
          <w:sz w:val="22"/>
          <w:u w:val="single"/>
        </w:rPr>
        <w:t>U.S. policies can directly block women’s access to reproductive health and rights</w:t>
      </w:r>
      <w:r w:rsidRPr="006C227E">
        <w:rPr>
          <w:rFonts w:ascii="Calibri" w:hAnsi="Calibri" w:cs="Calibri"/>
          <w:color w:val="000000"/>
          <w:sz w:val="16"/>
          <w:szCs w:val="16"/>
        </w:rPr>
        <w:t>. The ‘Global Gag Rule’ prohibited U.S. foreign aid to any organization that delivers abortion services, but was repealed by President Obama. Before the law’s repeal, there was a massive chilling effect on many global efforts for reproductive health—and in one of his first executive actions as President, Trump reinstated and expanded the Global Gag Rule, which will have damaging impacts on women’s access to critical health care ranging from maternal care to sex education, to access to contraception and HIV and AIDS prevention and services.</w:t>
      </w:r>
    </w:p>
    <w:p w14:paraId="4C95EA84"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 xml:space="preserve">Conversely, the U.S. State Department’s leadership on issues such as ending child marriage has been a positive global force for advancing women’s rights. </w:t>
      </w:r>
      <w:r w:rsidRPr="006C227E">
        <w:rPr>
          <w:rFonts w:ascii="Calibri" w:hAnsi="Calibri" w:cs="Calibri"/>
          <w:color w:val="000000"/>
          <w:sz w:val="22"/>
          <w:u w:val="single"/>
        </w:rPr>
        <w:t xml:space="preserve">The </w:t>
      </w:r>
      <w:r w:rsidRPr="0080067D">
        <w:rPr>
          <w:rFonts w:ascii="Calibri" w:hAnsi="Calibri" w:cs="Calibri"/>
          <w:color w:val="000000"/>
          <w:sz w:val="22"/>
          <w:highlight w:val="cyan"/>
          <w:u w:val="single"/>
        </w:rPr>
        <w:t>U.S.</w:t>
      </w:r>
      <w:r w:rsidRPr="006C227E">
        <w:rPr>
          <w:rFonts w:ascii="Calibri" w:hAnsi="Calibri" w:cs="Calibri"/>
          <w:color w:val="000000"/>
          <w:sz w:val="22"/>
          <w:u w:val="single"/>
        </w:rPr>
        <w:t xml:space="preserve">’s </w:t>
      </w:r>
      <w:r w:rsidRPr="0080067D">
        <w:rPr>
          <w:rFonts w:ascii="Calibri" w:hAnsi="Calibri" w:cs="Calibri"/>
          <w:color w:val="000000"/>
          <w:sz w:val="22"/>
          <w:highlight w:val="cyan"/>
          <w:u w:val="single"/>
        </w:rPr>
        <w:t>stance on human rights</w:t>
      </w:r>
      <w:r w:rsidRPr="006C227E">
        <w:rPr>
          <w:rFonts w:ascii="Calibri" w:hAnsi="Calibri" w:cs="Calibri"/>
          <w:color w:val="000000"/>
          <w:sz w:val="22"/>
          <w:u w:val="single"/>
        </w:rPr>
        <w:t xml:space="preserve"> is critical to </w:t>
      </w:r>
      <w:r w:rsidRPr="0080067D">
        <w:rPr>
          <w:rFonts w:ascii="Calibri" w:hAnsi="Calibri" w:cs="Calibri"/>
          <w:color w:val="000000"/>
          <w:sz w:val="22"/>
          <w:highlight w:val="cyan"/>
          <w:u w:val="single"/>
        </w:rPr>
        <w:t>protect</w:t>
      </w:r>
      <w:r w:rsidRPr="006C227E">
        <w:rPr>
          <w:rFonts w:ascii="Calibri" w:hAnsi="Calibri" w:cs="Calibri"/>
          <w:color w:val="000000"/>
          <w:sz w:val="22"/>
          <w:u w:val="single"/>
        </w:rPr>
        <w:t>ing w</w:t>
      </w:r>
      <w:r w:rsidRPr="0080067D">
        <w:rPr>
          <w:rFonts w:ascii="Calibri" w:hAnsi="Calibri" w:cs="Calibri"/>
          <w:color w:val="000000"/>
          <w:sz w:val="22"/>
          <w:highlight w:val="cyan"/>
          <w:u w:val="single"/>
        </w:rPr>
        <w:t>omen’s rights all over the world</w:t>
      </w:r>
      <w:r w:rsidRPr="006C227E">
        <w:rPr>
          <w:rFonts w:ascii="Calibri" w:hAnsi="Calibri" w:cs="Calibri"/>
          <w:color w:val="000000"/>
          <w:sz w:val="16"/>
          <w:szCs w:val="16"/>
        </w:rPr>
        <w:t>—</w:t>
      </w:r>
      <w:r w:rsidRPr="006C227E">
        <w:rPr>
          <w:rFonts w:ascii="Calibri" w:hAnsi="Calibri" w:cs="Calibri"/>
          <w:color w:val="000000"/>
          <w:sz w:val="22"/>
          <w:u w:val="single"/>
        </w:rPr>
        <w:t>especially in armed conflict and political turmoil as it is in such scenarios that sexual violence escalates and women’s needs and voices are often silenced.</w:t>
      </w:r>
    </w:p>
    <w:p w14:paraId="2E52B960"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22"/>
          <w:u w:val="single"/>
        </w:rPr>
        <w:t>At this moment of transition, women’s movements around the world are poised to ensure that women’s voices are heard and that human rights are not rolled back</w:t>
      </w:r>
      <w:r w:rsidRPr="006C227E">
        <w:rPr>
          <w:rFonts w:ascii="Calibri" w:hAnsi="Calibri" w:cs="Calibri"/>
          <w:color w:val="000000"/>
          <w:sz w:val="16"/>
          <w:szCs w:val="16"/>
        </w:rPr>
        <w:t xml:space="preserve">. They tell us that </w:t>
      </w:r>
      <w:r w:rsidRPr="006C227E">
        <w:rPr>
          <w:rFonts w:ascii="Calibri" w:hAnsi="Calibri" w:cs="Calibri"/>
          <w:color w:val="000000"/>
          <w:sz w:val="22"/>
          <w:u w:val="single"/>
        </w:rPr>
        <w:t xml:space="preserve">they will continue to advocate </w:t>
      </w:r>
      <w:r w:rsidRPr="0080067D">
        <w:rPr>
          <w:rFonts w:ascii="Calibri" w:hAnsi="Calibri" w:cs="Calibri"/>
          <w:color w:val="000000"/>
          <w:sz w:val="22"/>
          <w:highlight w:val="cyan"/>
          <w:u w:val="single"/>
        </w:rPr>
        <w:t>for</w:t>
      </w:r>
      <w:r w:rsidRPr="006C227E">
        <w:rPr>
          <w:rFonts w:ascii="Calibri" w:hAnsi="Calibri" w:cs="Calibri"/>
          <w:color w:val="000000"/>
          <w:sz w:val="22"/>
          <w:u w:val="single"/>
        </w:rPr>
        <w:t xml:space="preserve"> key issues like </w:t>
      </w:r>
      <w:r w:rsidRPr="0080067D">
        <w:rPr>
          <w:rFonts w:ascii="Calibri" w:hAnsi="Calibri" w:cs="Calibri"/>
          <w:color w:val="000000"/>
          <w:sz w:val="22"/>
          <w:highlight w:val="cyan"/>
          <w:u w:val="single"/>
        </w:rPr>
        <w:t>reproductive rights</w:t>
      </w:r>
      <w:r w:rsidRPr="006C227E">
        <w:rPr>
          <w:rFonts w:ascii="Calibri" w:hAnsi="Calibri" w:cs="Calibri"/>
          <w:color w:val="000000"/>
          <w:sz w:val="22"/>
          <w:u w:val="single"/>
        </w:rPr>
        <w:t xml:space="preserve">, </w:t>
      </w:r>
      <w:r w:rsidRPr="0080067D">
        <w:rPr>
          <w:rFonts w:ascii="Calibri" w:hAnsi="Calibri" w:cs="Calibri"/>
          <w:color w:val="000000"/>
          <w:sz w:val="22"/>
          <w:highlight w:val="cyan"/>
          <w:u w:val="single"/>
        </w:rPr>
        <w:t>ending sexual violence</w:t>
      </w:r>
      <w:r w:rsidRPr="006C227E">
        <w:rPr>
          <w:rFonts w:ascii="Calibri" w:hAnsi="Calibri" w:cs="Calibri"/>
          <w:color w:val="000000"/>
          <w:sz w:val="22"/>
          <w:u w:val="single"/>
        </w:rPr>
        <w:t xml:space="preserve"> in conflict, </w:t>
      </w:r>
      <w:r w:rsidRPr="0080067D">
        <w:rPr>
          <w:rFonts w:ascii="Calibri" w:hAnsi="Calibri" w:cs="Calibri"/>
          <w:color w:val="000000"/>
          <w:sz w:val="22"/>
          <w:highlight w:val="cyan"/>
          <w:u w:val="single"/>
        </w:rPr>
        <w:t>and girls’ rights</w:t>
      </w:r>
      <w:r w:rsidRPr="006C227E">
        <w:rPr>
          <w:rFonts w:ascii="Calibri" w:hAnsi="Calibri" w:cs="Calibri"/>
          <w:color w:val="000000"/>
          <w:sz w:val="22"/>
          <w:u w:val="single"/>
        </w:rPr>
        <w:t>. They are determined to grow and flourish, to make connections, and to work together across borders.</w:t>
      </w:r>
    </w:p>
    <w:p w14:paraId="369E662D"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 xml:space="preserve">“At a time of transition like this </w:t>
      </w:r>
      <w:r w:rsidRPr="006C227E">
        <w:rPr>
          <w:rFonts w:ascii="Calibri" w:hAnsi="Calibri" w:cs="Calibri"/>
          <w:color w:val="000000"/>
          <w:sz w:val="22"/>
          <w:u w:val="single"/>
        </w:rPr>
        <w:t>it is understandable to worry about the future</w:t>
      </w:r>
      <w:r w:rsidRPr="006C227E">
        <w:rPr>
          <w:rFonts w:ascii="Calibri" w:hAnsi="Calibri" w:cs="Calibri"/>
          <w:color w:val="000000"/>
          <w:sz w:val="16"/>
          <w:szCs w:val="16"/>
        </w:rPr>
        <w:t xml:space="preserve">, especially </w:t>
      </w:r>
      <w:r w:rsidRPr="006C227E">
        <w:rPr>
          <w:rFonts w:ascii="Calibri" w:hAnsi="Calibri" w:cs="Calibri"/>
          <w:color w:val="000000"/>
          <w:sz w:val="22"/>
          <w:u w:val="single"/>
        </w:rPr>
        <w:t>for women and girls</w:t>
      </w:r>
      <w:r w:rsidRPr="006C227E">
        <w:rPr>
          <w:rFonts w:ascii="Calibri" w:hAnsi="Calibri" w:cs="Calibri"/>
          <w:color w:val="000000"/>
          <w:sz w:val="16"/>
          <w:szCs w:val="16"/>
        </w:rPr>
        <w:t>,” says Musimbi Kanyoro, President and CEO of Global Fund for Women. “</w:t>
      </w:r>
      <w:r w:rsidRPr="006C227E">
        <w:rPr>
          <w:rFonts w:ascii="Calibri" w:hAnsi="Calibri" w:cs="Calibri"/>
          <w:color w:val="000000"/>
          <w:sz w:val="22"/>
          <w:u w:val="single"/>
        </w:rPr>
        <w:t>But</w:t>
      </w:r>
      <w:r w:rsidRPr="006C227E">
        <w:rPr>
          <w:rFonts w:ascii="Calibri" w:hAnsi="Calibri" w:cs="Calibri"/>
          <w:color w:val="000000"/>
          <w:sz w:val="16"/>
          <w:szCs w:val="16"/>
        </w:rPr>
        <w:t xml:space="preserve"> I’ve worked my entire career with women’s movements around the world, and because of them, </w:t>
      </w:r>
      <w:r w:rsidRPr="006C227E">
        <w:rPr>
          <w:rFonts w:ascii="Calibri" w:hAnsi="Calibri" w:cs="Calibri"/>
          <w:color w:val="000000"/>
          <w:sz w:val="22"/>
          <w:u w:val="single"/>
        </w:rPr>
        <w:t>I remain hopeful. At this critical moment, women’s movements are becoming stronger, more global, and more inclusive than ever before. When they have access to the resources and tools that they need, they are a force to be reckoned with</w:t>
      </w:r>
      <w:r w:rsidRPr="006C227E">
        <w:rPr>
          <w:rFonts w:ascii="Calibri" w:hAnsi="Calibri" w:cs="Calibri"/>
          <w:color w:val="000000"/>
          <w:sz w:val="16"/>
          <w:szCs w:val="16"/>
        </w:rPr>
        <w:t>. As we commit to resisting regressions in women’s rights and advocating for what we believe in, let’s all work together to #BuildMovementsNotWalls.”</w:t>
      </w:r>
    </w:p>
    <w:p w14:paraId="75C29F11"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 xml:space="preserve">Global Fund for Women spoke with our network of women activists and grassroots leaders from around the world to better understand their hopes and concerns </w:t>
      </w:r>
      <w:r w:rsidRPr="006C227E">
        <w:rPr>
          <w:rFonts w:ascii="Calibri" w:hAnsi="Calibri" w:cs="Calibri"/>
          <w:color w:val="000000"/>
          <w:sz w:val="22"/>
          <w:u w:val="single"/>
        </w:rPr>
        <w:t>in relation to the new U.S. President and his administration</w:t>
      </w:r>
      <w:r w:rsidRPr="006C227E">
        <w:rPr>
          <w:rFonts w:ascii="Calibri" w:hAnsi="Calibri" w:cs="Calibri"/>
          <w:color w:val="000000"/>
          <w:sz w:val="16"/>
          <w:szCs w:val="16"/>
        </w:rPr>
        <w:t xml:space="preserve">, and the potential for impact on their own work. </w:t>
      </w:r>
      <w:r w:rsidRPr="006C227E">
        <w:rPr>
          <w:rFonts w:ascii="Calibri" w:hAnsi="Calibri" w:cs="Calibri"/>
          <w:color w:val="000000"/>
          <w:sz w:val="22"/>
          <w:u w:val="single"/>
        </w:rPr>
        <w:t>From Brazil to Iraq, and from Nigeria to the Ukraine and Israel, women’s rights leaders are examining the potential repercussions for women and girls</w:t>
      </w:r>
      <w:r w:rsidRPr="006C227E">
        <w:rPr>
          <w:rFonts w:ascii="Calibri" w:hAnsi="Calibri" w:cs="Calibri"/>
          <w:color w:val="000000"/>
          <w:sz w:val="16"/>
          <w:szCs w:val="16"/>
        </w:rPr>
        <w:t>. They offer advice for people in the U.S. for movement-building and resistance, and share their hopes for a strong, collective force that will fight across borders against rollbacks to rights and threats to activists.</w:t>
      </w:r>
    </w:p>
    <w:p w14:paraId="465D3D65"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A critical global moment for women’s rights</w:t>
      </w:r>
    </w:p>
    <w:p w14:paraId="02092D07"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22"/>
          <w:u w:val="single"/>
        </w:rPr>
        <w:t xml:space="preserve">The transition of power in the U.S. comes at </w:t>
      </w:r>
      <w:r w:rsidRPr="0080067D">
        <w:rPr>
          <w:rFonts w:ascii="Calibri" w:hAnsi="Calibri" w:cs="Calibri"/>
          <w:color w:val="000000"/>
          <w:sz w:val="22"/>
          <w:highlight w:val="cyan"/>
          <w:u w:val="single"/>
        </w:rPr>
        <w:t>a critical time for women’s rights</w:t>
      </w:r>
      <w:r w:rsidRPr="006C227E">
        <w:rPr>
          <w:rFonts w:ascii="Calibri" w:hAnsi="Calibri" w:cs="Calibri"/>
          <w:color w:val="000000"/>
          <w:sz w:val="22"/>
          <w:u w:val="single"/>
        </w:rPr>
        <w:t xml:space="preserve"> around the world. Women all around the world are facing threats to their fundamental rights</w:t>
      </w:r>
      <w:r w:rsidRPr="006C227E">
        <w:rPr>
          <w:rFonts w:ascii="Calibri" w:hAnsi="Calibri" w:cs="Calibri"/>
          <w:color w:val="000000"/>
          <w:sz w:val="16"/>
          <w:szCs w:val="16"/>
        </w:rPr>
        <w:t>, ranging from abortion access and ending sexual violence to racial justice and environmental rights.</w:t>
      </w:r>
    </w:p>
    <w:p w14:paraId="35111726"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22"/>
          <w:u w:val="single"/>
        </w:rPr>
        <w:t>Global movements for reproductive health and rights</w:t>
      </w:r>
      <w:r w:rsidRPr="006C227E">
        <w:rPr>
          <w:rFonts w:ascii="Calibri" w:hAnsi="Calibri" w:cs="Calibri"/>
          <w:color w:val="000000"/>
          <w:sz w:val="16"/>
          <w:szCs w:val="16"/>
        </w:rPr>
        <w:t>—including campaigns for access to contraceptives and safe and legal abortion—</w:t>
      </w:r>
      <w:r w:rsidRPr="006C227E">
        <w:rPr>
          <w:rFonts w:ascii="Calibri" w:hAnsi="Calibri" w:cs="Calibri"/>
          <w:color w:val="000000"/>
          <w:sz w:val="22"/>
          <w:u w:val="single"/>
        </w:rPr>
        <w:t>are at a critical moment. They are under threat in countless places</w:t>
      </w:r>
      <w:r w:rsidRPr="006C227E">
        <w:rPr>
          <w:rFonts w:ascii="Calibri" w:hAnsi="Calibri" w:cs="Calibri"/>
          <w:color w:val="000000"/>
          <w:sz w:val="16"/>
          <w:szCs w:val="16"/>
        </w:rPr>
        <w:t xml:space="preserve">, including in Latin America and the Caribbean where maternal mortality rates from unsafe abortions are highest, </w:t>
      </w:r>
      <w:r w:rsidRPr="006C227E">
        <w:rPr>
          <w:rFonts w:ascii="Calibri" w:hAnsi="Calibri" w:cs="Calibri"/>
          <w:color w:val="000000"/>
          <w:sz w:val="22"/>
          <w:u w:val="single"/>
        </w:rPr>
        <w:t>and facing powerful opposition from religious and cultural fundamentalists and others</w:t>
      </w:r>
      <w:r w:rsidRPr="006C227E">
        <w:rPr>
          <w:rFonts w:ascii="Calibri" w:hAnsi="Calibri" w:cs="Calibri"/>
          <w:color w:val="000000"/>
          <w:sz w:val="16"/>
          <w:szCs w:val="16"/>
        </w:rPr>
        <w:t>.</w:t>
      </w:r>
    </w:p>
    <w:p w14:paraId="6BB1C9B9"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 xml:space="preserve">Groups working with refugee women and girls also face a pivotal moment. The vast majority of Syrian refugee women and girls are hosted in Lebanon, Turkey, and Jordan, where women’s groups are focused on providing core services including anti-violence training and healthcare while empowering refugee women with knowledge about their rights, leadership skills, and economic opportunities—and these women’s groups are advocating for critical changes in national laws that restrict refugees’ access to jobs, hospitals, and other basic rights citizens have. </w:t>
      </w:r>
      <w:r w:rsidRPr="006C227E">
        <w:rPr>
          <w:rFonts w:ascii="Calibri" w:hAnsi="Calibri" w:cs="Calibri"/>
          <w:color w:val="000000"/>
          <w:sz w:val="22"/>
          <w:u w:val="single"/>
        </w:rPr>
        <w:t>Concerns are escalating about</w:t>
      </w:r>
      <w:r w:rsidRPr="006C227E">
        <w:rPr>
          <w:rFonts w:ascii="Calibri" w:hAnsi="Calibri" w:cs="Calibri"/>
          <w:color w:val="000000"/>
          <w:sz w:val="16"/>
          <w:szCs w:val="16"/>
        </w:rPr>
        <w:t xml:space="preserve"> how </w:t>
      </w:r>
      <w:r w:rsidRPr="006C227E">
        <w:rPr>
          <w:rFonts w:ascii="Calibri" w:hAnsi="Calibri" w:cs="Calibri"/>
          <w:color w:val="000000"/>
          <w:sz w:val="22"/>
          <w:u w:val="single"/>
        </w:rPr>
        <w:t>the policies of a new U.S. administration</w:t>
      </w:r>
      <w:r w:rsidRPr="006C227E">
        <w:rPr>
          <w:rFonts w:ascii="Calibri" w:hAnsi="Calibri" w:cs="Calibri"/>
          <w:color w:val="000000"/>
          <w:sz w:val="16"/>
          <w:szCs w:val="16"/>
        </w:rPr>
        <w:t xml:space="preserve"> may impact their work.</w:t>
      </w:r>
    </w:p>
    <w:p w14:paraId="1E94A28A"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lastRenderedPageBreak/>
        <w:t>Feminist activists globally are increasingly facing fears for their safety. For example, in Egypt, Turkey, and several other countries, we’ve witnessed an escalating crackdown on feminist and human rights activism, including harassment against women human rights defenders and threats to journalists and academics. In many places—such as the Inter-American Commission on Human Rights and Court—</w:t>
      </w:r>
      <w:r w:rsidRPr="0080067D">
        <w:rPr>
          <w:rFonts w:ascii="Calibri" w:hAnsi="Calibri" w:cs="Calibri"/>
          <w:color w:val="000000"/>
          <w:sz w:val="22"/>
          <w:highlight w:val="cyan"/>
          <w:u w:val="single"/>
        </w:rPr>
        <w:t>U.S. influence is a critical factor in enforcing mechanisms</w:t>
      </w:r>
      <w:r w:rsidRPr="006C227E">
        <w:rPr>
          <w:rFonts w:ascii="Calibri" w:hAnsi="Calibri" w:cs="Calibri"/>
          <w:color w:val="000000"/>
          <w:sz w:val="22"/>
          <w:u w:val="single"/>
        </w:rPr>
        <w:t xml:space="preserve"> for their protection</w:t>
      </w:r>
      <w:r w:rsidRPr="006C227E">
        <w:rPr>
          <w:rFonts w:ascii="Calibri" w:hAnsi="Calibri" w:cs="Calibri"/>
          <w:color w:val="000000"/>
          <w:sz w:val="16"/>
          <w:szCs w:val="16"/>
        </w:rPr>
        <w:t>.</w:t>
      </w:r>
    </w:p>
    <w:p w14:paraId="472C4400"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22"/>
          <w:u w:val="single"/>
        </w:rPr>
        <w:t>In countries from Sub-Saharan Africa to Asia and the Pacific, grassroots women are coming together to protect their</w:t>
      </w:r>
      <w:r w:rsidRPr="006C227E">
        <w:rPr>
          <w:rFonts w:ascii="Calibri" w:hAnsi="Calibri" w:cs="Calibri"/>
          <w:color w:val="000000"/>
          <w:sz w:val="16"/>
          <w:szCs w:val="16"/>
        </w:rPr>
        <w:t xml:space="preserve"> land and water </w:t>
      </w:r>
      <w:r w:rsidRPr="006C227E">
        <w:rPr>
          <w:rFonts w:ascii="Calibri" w:hAnsi="Calibri" w:cs="Calibri"/>
          <w:color w:val="000000"/>
          <w:sz w:val="22"/>
          <w:u w:val="single"/>
        </w:rPr>
        <w:t>rights</w:t>
      </w:r>
      <w:r w:rsidRPr="006C227E">
        <w:rPr>
          <w:rFonts w:ascii="Calibri" w:hAnsi="Calibri" w:cs="Calibri"/>
          <w:color w:val="000000"/>
          <w:sz w:val="16"/>
          <w:szCs w:val="16"/>
        </w:rPr>
        <w:t xml:space="preserve"> amid climate change and increased violence to improve their own farming and local food sources, and to increase their economic opportunities.</w:t>
      </w:r>
    </w:p>
    <w:p w14:paraId="083992DD"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22"/>
          <w:u w:val="single"/>
        </w:rPr>
        <w:t>Women are standing up against rollbacks to rights, resisting the rise of conservatism, blocking dangerous anti-women policies, and fearlessly defending women’s rights amid conflicts and political and economic crises</w:t>
      </w:r>
      <w:r w:rsidRPr="006C227E">
        <w:rPr>
          <w:rFonts w:ascii="Calibri" w:hAnsi="Calibri" w:cs="Calibri"/>
          <w:color w:val="000000"/>
          <w:sz w:val="16"/>
          <w:szCs w:val="16"/>
        </w:rPr>
        <w:t>.</w:t>
      </w:r>
    </w:p>
    <w:p w14:paraId="23C3DA1D"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22"/>
          <w:u w:val="single"/>
        </w:rPr>
        <w:t>Conservative leadership is on the rise in many countries around the world and women’s groups are joining forces to share their strategies of resistance</w:t>
      </w:r>
      <w:r w:rsidRPr="006C227E">
        <w:rPr>
          <w:rFonts w:ascii="Calibri" w:hAnsi="Calibri" w:cs="Calibri"/>
          <w:color w:val="000000"/>
          <w:sz w:val="16"/>
          <w:szCs w:val="16"/>
        </w:rPr>
        <w:t>.</w:t>
      </w:r>
    </w:p>
    <w:p w14:paraId="2B935C5C"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Connecting the dots in threats to fundamental rights globally—and learning together</w:t>
      </w:r>
    </w:p>
    <w:p w14:paraId="4F4AF662"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“As far as women and other civil society organizations [in Africa] are concerned, all progressive issues might suffer under a Trump Presidency,” says Bisi Adeleye-Fayemi, co-founder of African Women’s Development Fund and Global Fund for Women Board Member. “Women’s rights, sexual and reproductive rights, climate change, LGBTQ individuals, Muslim people, refugees… are not likely to get the attention they deserve—they will probably get the wrong kind of attention.”</w:t>
      </w:r>
    </w:p>
    <w:p w14:paraId="30B3ABC8" w14:textId="25B56265" w:rsidR="007749B9" w:rsidRPr="006C227E" w:rsidRDefault="007749B9" w:rsidP="0080067D">
      <w:pPr>
        <w:pStyle w:val="NormalWeb"/>
        <w:spacing w:before="0" w:beforeAutospacing="0" w:after="160" w:afterAutospacing="0"/>
      </w:pPr>
      <w:r w:rsidRPr="006C227E">
        <w:rPr>
          <w:rFonts w:ascii="Calibri" w:hAnsi="Calibri" w:cs="Calibri"/>
          <w:color w:val="000000"/>
          <w:sz w:val="16"/>
          <w:szCs w:val="16"/>
        </w:rPr>
        <w:t xml:space="preserve">Indeed, </w:t>
      </w:r>
      <w:r w:rsidRPr="006C227E">
        <w:rPr>
          <w:rFonts w:ascii="Calibri" w:hAnsi="Calibri" w:cs="Calibri"/>
          <w:color w:val="000000"/>
          <w:sz w:val="22"/>
          <w:u w:val="single"/>
        </w:rPr>
        <w:t>policy stances in the U.S. will have a direct impact on global communities and situations</w:t>
      </w:r>
      <w:r w:rsidRPr="006C227E">
        <w:rPr>
          <w:rFonts w:ascii="Calibri" w:hAnsi="Calibri" w:cs="Calibri"/>
          <w:color w:val="000000"/>
          <w:sz w:val="16"/>
          <w:szCs w:val="16"/>
        </w:rPr>
        <w:t xml:space="preserve">. And by and large, </w:t>
      </w:r>
      <w:r w:rsidRPr="006C227E">
        <w:rPr>
          <w:rFonts w:ascii="Calibri" w:hAnsi="Calibri" w:cs="Calibri"/>
          <w:color w:val="000000"/>
          <w:sz w:val="22"/>
          <w:u w:val="single"/>
        </w:rPr>
        <w:t>many of the key human rights issues that are coming into play in U.S. domestic policy including access to reproductive health and rights</w:t>
      </w:r>
      <w:r w:rsidRPr="006C227E">
        <w:rPr>
          <w:rFonts w:ascii="Calibri" w:hAnsi="Calibri" w:cs="Calibri"/>
          <w:color w:val="000000"/>
          <w:sz w:val="16"/>
          <w:szCs w:val="16"/>
        </w:rPr>
        <w:t xml:space="preserve"> and ending violence against women, are issues that </w:t>
      </w:r>
      <w:r w:rsidRPr="006C227E">
        <w:rPr>
          <w:rFonts w:ascii="Calibri" w:hAnsi="Calibri" w:cs="Calibri"/>
          <w:color w:val="000000"/>
          <w:sz w:val="22"/>
          <w:u w:val="single"/>
        </w:rPr>
        <w:t>are under the spotlight in other places around the world. U.S. leadership could play a significant role</w:t>
      </w:r>
      <w:r w:rsidRPr="006C227E">
        <w:rPr>
          <w:rFonts w:ascii="Calibri" w:hAnsi="Calibri" w:cs="Calibri"/>
          <w:color w:val="000000"/>
          <w:sz w:val="16"/>
          <w:szCs w:val="16"/>
        </w:rPr>
        <w:t>—</w:t>
      </w:r>
      <w:r w:rsidRPr="006C227E">
        <w:rPr>
          <w:rFonts w:ascii="Calibri" w:hAnsi="Calibri" w:cs="Calibri"/>
          <w:color w:val="000000"/>
          <w:sz w:val="22"/>
          <w:u w:val="single"/>
        </w:rPr>
        <w:t>either in moving the needle positively on these critical issues, or in condoning or precipitating the rollback of hard-won gains</w:t>
      </w:r>
      <w:r w:rsidRPr="006C227E">
        <w:rPr>
          <w:rFonts w:ascii="Calibri" w:hAnsi="Calibri" w:cs="Calibri"/>
          <w:color w:val="000000"/>
          <w:sz w:val="16"/>
          <w:szCs w:val="16"/>
        </w:rPr>
        <w:t>.</w:t>
      </w:r>
    </w:p>
    <w:p w14:paraId="77D1DC96" w14:textId="77777777" w:rsidR="007749B9" w:rsidRPr="006C227E" w:rsidRDefault="007749B9" w:rsidP="007749B9">
      <w:pPr>
        <w:pStyle w:val="Heading4"/>
      </w:pPr>
      <w:r w:rsidRPr="006C227E">
        <w:rPr>
          <w:rFonts w:cs="Calibri"/>
          <w:color w:val="000000"/>
        </w:rPr>
        <w:t xml:space="preserve">Expanding reproductive freedom slows </w:t>
      </w:r>
      <w:r w:rsidRPr="006C227E">
        <w:rPr>
          <w:rFonts w:cs="Calibri"/>
          <w:color w:val="000000"/>
          <w:u w:val="single"/>
        </w:rPr>
        <w:t>overpopulation</w:t>
      </w:r>
      <w:r w:rsidRPr="006C227E">
        <w:rPr>
          <w:rFonts w:cs="Calibri"/>
          <w:color w:val="000000"/>
        </w:rPr>
        <w:t>---extinction. </w:t>
      </w:r>
    </w:p>
    <w:p w14:paraId="49086AE4" w14:textId="77777777" w:rsidR="007749B9" w:rsidRPr="006C227E" w:rsidRDefault="007749B9" w:rsidP="007749B9">
      <w:pPr>
        <w:pStyle w:val="NormalWeb"/>
        <w:spacing w:before="0" w:beforeAutospacing="0" w:after="160" w:afterAutospacing="0"/>
      </w:pPr>
      <w:r>
        <w:rPr>
          <w:rFonts w:ascii="Calibri" w:hAnsi="Calibri" w:cs="Calibri"/>
          <w:color w:val="000000"/>
          <w:sz w:val="22"/>
        </w:rPr>
        <w:t xml:space="preserve">Robert, </w:t>
      </w:r>
      <w:r w:rsidRPr="006C227E">
        <w:rPr>
          <w:rFonts w:ascii="Calibri" w:hAnsi="Calibri" w:cs="Calibri"/>
          <w:b/>
          <w:bCs/>
          <w:color w:val="000000"/>
          <w:sz w:val="26"/>
          <w:szCs w:val="26"/>
        </w:rPr>
        <w:t>Engelman</w:t>
      </w:r>
      <w:r>
        <w:rPr>
          <w:rFonts w:ascii="Calibri" w:hAnsi="Calibri" w:cs="Calibri"/>
          <w:b/>
          <w:bCs/>
          <w:color w:val="000000"/>
          <w:sz w:val="26"/>
          <w:szCs w:val="26"/>
        </w:rPr>
        <w:t xml:space="preserve">, </w:t>
      </w:r>
      <w:r>
        <w:rPr>
          <w:rFonts w:ascii="Calibri" w:hAnsi="Calibri" w:cs="Calibri"/>
          <w:color w:val="000000"/>
          <w:sz w:val="22"/>
        </w:rPr>
        <w:t>05-</w:t>
      </w:r>
      <w:r w:rsidRPr="006C227E">
        <w:rPr>
          <w:rFonts w:ascii="Calibri" w:hAnsi="Calibri" w:cs="Calibri"/>
          <w:b/>
          <w:bCs/>
          <w:color w:val="000000"/>
          <w:sz w:val="26"/>
          <w:szCs w:val="26"/>
        </w:rPr>
        <w:t>11</w:t>
      </w:r>
      <w:r>
        <w:rPr>
          <w:rFonts w:ascii="Calibri" w:hAnsi="Calibri" w:cs="Calibri"/>
          <w:b/>
          <w:bCs/>
          <w:color w:val="000000"/>
          <w:sz w:val="26"/>
          <w:szCs w:val="26"/>
        </w:rPr>
        <w:t>,</w:t>
      </w:r>
      <w:r w:rsidRPr="006C227E">
        <w:rPr>
          <w:rFonts w:ascii="Calibri" w:hAnsi="Calibri" w:cs="Calibri"/>
          <w:color w:val="000000"/>
          <w:sz w:val="22"/>
        </w:rPr>
        <w:t xml:space="preserve"> Vice President for Programs at the Worldwatch Institute, M.Sc. from Columbia University; Solutions, “An End to Population Growth: Why Family Planning Is Key to a Sustainable Future,” vol. 2</w:t>
      </w:r>
      <w:r>
        <w:rPr>
          <w:rFonts w:ascii="Calibri" w:hAnsi="Calibri" w:cs="Calibri"/>
          <w:color w:val="000000"/>
          <w:sz w:val="22"/>
        </w:rPr>
        <w:t>,LMS</w:t>
      </w:r>
    </w:p>
    <w:p w14:paraId="62F9852B"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 xml:space="preserve">In a joint statement in 1993, </w:t>
      </w:r>
      <w:r w:rsidRPr="006C227E">
        <w:rPr>
          <w:rFonts w:ascii="Calibri" w:hAnsi="Calibri" w:cs="Calibri"/>
          <w:color w:val="000000"/>
          <w:sz w:val="22"/>
          <w:u w:val="single"/>
        </w:rPr>
        <w:t>representatives of 58 national scientific academies</w:t>
      </w:r>
      <w:r w:rsidRPr="006C227E">
        <w:rPr>
          <w:rFonts w:ascii="Calibri" w:hAnsi="Calibri" w:cs="Calibri"/>
          <w:color w:val="000000"/>
          <w:sz w:val="16"/>
          <w:szCs w:val="16"/>
        </w:rPr>
        <w:t xml:space="preserve"> stressed the complexities of the population-environment relationship but nonetheless </w:t>
      </w:r>
      <w:r w:rsidRPr="006C227E">
        <w:rPr>
          <w:rFonts w:ascii="Calibri" w:hAnsi="Calibri" w:cs="Calibri"/>
          <w:color w:val="000000"/>
          <w:sz w:val="22"/>
          <w:u w:val="single"/>
        </w:rPr>
        <w:t>concluded, “</w:t>
      </w:r>
      <w:r w:rsidRPr="00655611">
        <w:rPr>
          <w:rFonts w:ascii="Calibri" w:hAnsi="Calibri" w:cs="Calibri"/>
          <w:color w:val="000000"/>
          <w:sz w:val="22"/>
          <w:highlight w:val="cyan"/>
          <w:u w:val="single"/>
        </w:rPr>
        <w:t>As human numbers increase</w:t>
      </w:r>
      <w:r w:rsidRPr="006C227E">
        <w:rPr>
          <w:rFonts w:ascii="Calibri" w:hAnsi="Calibri" w:cs="Calibri"/>
          <w:color w:val="000000"/>
          <w:sz w:val="22"/>
          <w:u w:val="single"/>
        </w:rPr>
        <w:t xml:space="preserve">, the potential for </w:t>
      </w:r>
      <w:r w:rsidRPr="00655611">
        <w:rPr>
          <w:rFonts w:ascii="Calibri" w:hAnsi="Calibri" w:cs="Calibri"/>
          <w:color w:val="000000"/>
          <w:sz w:val="22"/>
          <w:highlight w:val="cyan"/>
          <w:u w:val="single"/>
        </w:rPr>
        <w:t>irreversible changes</w:t>
      </w:r>
      <w:r w:rsidRPr="006C227E">
        <w:rPr>
          <w:rFonts w:ascii="Calibri" w:hAnsi="Calibri" w:cs="Calibri"/>
          <w:color w:val="000000"/>
          <w:sz w:val="22"/>
          <w:u w:val="single"/>
        </w:rPr>
        <w:t xml:space="preserve"> of far-reaching magnitude </w:t>
      </w:r>
      <w:r w:rsidRPr="00655611">
        <w:rPr>
          <w:rFonts w:ascii="Calibri" w:hAnsi="Calibri" w:cs="Calibri"/>
          <w:color w:val="000000"/>
          <w:sz w:val="22"/>
          <w:highlight w:val="cyan"/>
          <w:u w:val="single"/>
        </w:rPr>
        <w:t>also increase</w:t>
      </w:r>
      <w:r w:rsidRPr="006C227E">
        <w:rPr>
          <w:rFonts w:ascii="Calibri" w:hAnsi="Calibri" w:cs="Calibri"/>
          <w:color w:val="000000"/>
          <w:sz w:val="22"/>
          <w:u w:val="single"/>
        </w:rPr>
        <w:t>s</w:t>
      </w:r>
      <w:r w:rsidRPr="006C227E">
        <w:rPr>
          <w:rFonts w:ascii="Calibri" w:hAnsi="Calibri" w:cs="Calibri"/>
          <w:color w:val="000000"/>
          <w:sz w:val="16"/>
          <w:szCs w:val="16"/>
        </w:rPr>
        <w:t xml:space="preserve">. … In our judgment, </w:t>
      </w:r>
      <w:r w:rsidRPr="00655611">
        <w:rPr>
          <w:rFonts w:ascii="Calibri" w:hAnsi="Calibri" w:cs="Calibri"/>
          <w:color w:val="000000"/>
          <w:sz w:val="22"/>
          <w:u w:val="single"/>
        </w:rPr>
        <w:t>humanity’s</w:t>
      </w:r>
      <w:r w:rsidRPr="006C227E">
        <w:rPr>
          <w:rFonts w:ascii="Calibri" w:hAnsi="Calibri" w:cs="Calibri"/>
          <w:color w:val="000000"/>
          <w:sz w:val="22"/>
          <w:u w:val="single"/>
        </w:rPr>
        <w:t xml:space="preserve"> </w:t>
      </w:r>
      <w:r w:rsidRPr="00655611">
        <w:rPr>
          <w:rFonts w:ascii="Calibri" w:hAnsi="Calibri" w:cs="Calibri"/>
          <w:color w:val="000000"/>
          <w:sz w:val="22"/>
          <w:highlight w:val="cyan"/>
          <w:u w:val="single"/>
        </w:rPr>
        <w:t>ability to deal</w:t>
      </w:r>
      <w:r w:rsidRPr="006C227E">
        <w:rPr>
          <w:rFonts w:ascii="Calibri" w:hAnsi="Calibri" w:cs="Calibri"/>
          <w:color w:val="000000"/>
          <w:sz w:val="22"/>
          <w:u w:val="single"/>
        </w:rPr>
        <w:t xml:space="preserve"> successfully </w:t>
      </w:r>
      <w:r w:rsidRPr="00655611">
        <w:rPr>
          <w:rFonts w:ascii="Calibri" w:hAnsi="Calibri" w:cs="Calibri"/>
          <w:color w:val="000000"/>
          <w:sz w:val="22"/>
          <w:highlight w:val="cyan"/>
          <w:u w:val="single"/>
        </w:rPr>
        <w:t>with</w:t>
      </w:r>
      <w:r w:rsidRPr="006C227E">
        <w:rPr>
          <w:rFonts w:ascii="Calibri" w:hAnsi="Calibri" w:cs="Calibri"/>
          <w:color w:val="000000"/>
          <w:sz w:val="22"/>
          <w:u w:val="single"/>
        </w:rPr>
        <w:t xml:space="preserve"> its </w:t>
      </w:r>
      <w:r w:rsidRPr="00655611">
        <w:rPr>
          <w:rFonts w:ascii="Calibri" w:hAnsi="Calibri" w:cs="Calibri"/>
          <w:color w:val="000000"/>
          <w:sz w:val="22"/>
          <w:highlight w:val="cyan"/>
          <w:u w:val="single"/>
        </w:rPr>
        <w:t>social, economic, and environmental problems</w:t>
      </w:r>
      <w:r w:rsidRPr="006C227E">
        <w:rPr>
          <w:rFonts w:ascii="Calibri" w:hAnsi="Calibri" w:cs="Calibri"/>
          <w:color w:val="000000"/>
          <w:sz w:val="22"/>
          <w:u w:val="single"/>
        </w:rPr>
        <w:t xml:space="preserve"> will </w:t>
      </w:r>
      <w:r w:rsidRPr="00655611">
        <w:rPr>
          <w:rFonts w:ascii="Calibri" w:hAnsi="Calibri" w:cs="Calibri"/>
          <w:color w:val="000000"/>
          <w:sz w:val="22"/>
          <w:highlight w:val="cyan"/>
          <w:u w:val="single"/>
        </w:rPr>
        <w:t>require</w:t>
      </w:r>
      <w:r w:rsidRPr="006C227E">
        <w:rPr>
          <w:rFonts w:ascii="Calibri" w:hAnsi="Calibri" w:cs="Calibri"/>
          <w:color w:val="000000"/>
          <w:sz w:val="22"/>
          <w:u w:val="single"/>
        </w:rPr>
        <w:t xml:space="preserve"> the achievement of </w:t>
      </w:r>
      <w:r w:rsidRPr="00655611">
        <w:rPr>
          <w:rFonts w:ascii="Calibri" w:hAnsi="Calibri" w:cs="Calibri"/>
          <w:color w:val="000000"/>
          <w:sz w:val="22"/>
          <w:highlight w:val="cyan"/>
          <w:u w:val="single"/>
        </w:rPr>
        <w:t>zero population growth</w:t>
      </w:r>
      <w:r w:rsidRPr="006C227E">
        <w:rPr>
          <w:rFonts w:ascii="Calibri" w:hAnsi="Calibri" w:cs="Calibri"/>
          <w:color w:val="000000"/>
          <w:sz w:val="22"/>
          <w:u w:val="single"/>
        </w:rPr>
        <w:t xml:space="preserve"> within the lifetime of our children.</w:t>
      </w:r>
      <w:r w:rsidRPr="006C227E">
        <w:rPr>
          <w:rFonts w:ascii="Calibri" w:hAnsi="Calibri" w:cs="Calibri"/>
          <w:color w:val="000000"/>
          <w:sz w:val="16"/>
          <w:szCs w:val="16"/>
        </w:rPr>
        <w:t>”3 In 2005, the United Nations’ Millennium Ecosystem Assessment identified population growth as a principal indirect driver of environmental change, along with economic growth and technological evolution.4</w:t>
      </w:r>
    </w:p>
    <w:p w14:paraId="1976A262"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 xml:space="preserve">In October 2010, a group of US and European climate and demographic researchers published findings from an integrated assessment model calculating the impact of various population scenarios on fossil-fuel carbon dioxide emissions over the coming century. </w:t>
      </w:r>
      <w:r w:rsidRPr="006C227E">
        <w:rPr>
          <w:rFonts w:ascii="Calibri" w:hAnsi="Calibri" w:cs="Calibri"/>
          <w:color w:val="000000"/>
          <w:sz w:val="22"/>
          <w:u w:val="single"/>
        </w:rPr>
        <w:t xml:space="preserve">If </w:t>
      </w:r>
      <w:r w:rsidRPr="00655611">
        <w:rPr>
          <w:rFonts w:ascii="Calibri" w:hAnsi="Calibri" w:cs="Calibri"/>
          <w:color w:val="000000"/>
          <w:sz w:val="22"/>
          <w:highlight w:val="cyan"/>
          <w:u w:val="single"/>
        </w:rPr>
        <w:t>world population</w:t>
      </w:r>
      <w:r w:rsidRPr="006C227E">
        <w:rPr>
          <w:rFonts w:ascii="Calibri" w:hAnsi="Calibri" w:cs="Calibri"/>
          <w:color w:val="000000"/>
          <w:sz w:val="22"/>
          <w:u w:val="single"/>
        </w:rPr>
        <w:t xml:space="preserve"> peaked </w:t>
      </w:r>
      <w:r w:rsidRPr="00655611">
        <w:rPr>
          <w:rFonts w:ascii="Calibri" w:hAnsi="Calibri" w:cs="Calibri"/>
          <w:color w:val="000000"/>
          <w:sz w:val="22"/>
          <w:highlight w:val="cyan"/>
          <w:u w:val="single"/>
        </w:rPr>
        <w:t>at</w:t>
      </w:r>
      <w:r w:rsidRPr="006C227E">
        <w:rPr>
          <w:rFonts w:ascii="Calibri" w:hAnsi="Calibri" w:cs="Calibri"/>
          <w:color w:val="000000"/>
          <w:sz w:val="22"/>
          <w:u w:val="single"/>
        </w:rPr>
        <w:t xml:space="preserve"> close to </w:t>
      </w:r>
      <w:r w:rsidRPr="00655611">
        <w:rPr>
          <w:rFonts w:ascii="Calibri" w:hAnsi="Calibri" w:cs="Calibri"/>
          <w:color w:val="000000"/>
          <w:sz w:val="22"/>
          <w:highlight w:val="cyan"/>
          <w:u w:val="single"/>
        </w:rPr>
        <w:t>8 billion</w:t>
      </w:r>
      <w:r w:rsidRPr="006C227E">
        <w:rPr>
          <w:rFonts w:ascii="Calibri" w:hAnsi="Calibri" w:cs="Calibri"/>
          <w:color w:val="000000"/>
          <w:sz w:val="22"/>
          <w:u w:val="single"/>
        </w:rPr>
        <w:t xml:space="preserve"> rather than 9 billion</w:t>
      </w:r>
      <w:r w:rsidRPr="006C227E">
        <w:rPr>
          <w:rFonts w:ascii="Calibri" w:hAnsi="Calibri" w:cs="Calibri"/>
          <w:color w:val="000000"/>
          <w:sz w:val="16"/>
          <w:szCs w:val="16"/>
        </w:rPr>
        <w:t xml:space="preserve">, along the lines described in a low-fertility demographic projection published by the UN Population Division, the model predicted </w:t>
      </w:r>
      <w:r w:rsidRPr="006C227E">
        <w:rPr>
          <w:rFonts w:ascii="Calibri" w:hAnsi="Calibri" w:cs="Calibri"/>
          <w:color w:val="000000"/>
          <w:sz w:val="22"/>
          <w:u w:val="single"/>
        </w:rPr>
        <w:t xml:space="preserve">there would be a significant </w:t>
      </w:r>
      <w:r w:rsidRPr="00655611">
        <w:rPr>
          <w:rFonts w:ascii="Calibri" w:hAnsi="Calibri" w:cs="Calibri"/>
          <w:color w:val="000000"/>
          <w:sz w:val="22"/>
          <w:highlight w:val="cyan"/>
          <w:u w:val="single"/>
        </w:rPr>
        <w:t>emissions savings</w:t>
      </w:r>
      <w:r w:rsidRPr="006C227E">
        <w:rPr>
          <w:rFonts w:ascii="Calibri" w:hAnsi="Calibri" w:cs="Calibri"/>
          <w:color w:val="000000"/>
          <w:sz w:val="16"/>
          <w:szCs w:val="16"/>
        </w:rPr>
        <w:t>: about 5.1 billion tons of carbon dioxide by 2050 and 18.7 billion tons by century’s end.5</w:t>
      </w:r>
    </w:p>
    <w:p w14:paraId="77404252"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 xml:space="preserve">What if we could prove wrong the popular conviction that a future with 9 billion people and a growing population is inevitable? Suppose we could demonstrate that </w:t>
      </w:r>
      <w:r w:rsidRPr="00655611">
        <w:rPr>
          <w:rFonts w:ascii="Calibri" w:hAnsi="Calibri" w:cs="Calibri"/>
          <w:color w:val="000000"/>
          <w:sz w:val="22"/>
          <w:highlight w:val="cyan"/>
          <w:u w:val="single"/>
        </w:rPr>
        <w:t>world population size might peak earlier</w:t>
      </w:r>
      <w:r w:rsidRPr="006C227E">
        <w:rPr>
          <w:rFonts w:ascii="Calibri" w:hAnsi="Calibri" w:cs="Calibri"/>
          <w:color w:val="000000"/>
          <w:sz w:val="22"/>
          <w:u w:val="single"/>
        </w:rPr>
        <w:t xml:space="preserve"> and at a lower level </w:t>
      </w:r>
      <w:r w:rsidRPr="00655611">
        <w:rPr>
          <w:rFonts w:ascii="Calibri" w:hAnsi="Calibri" w:cs="Calibri"/>
          <w:color w:val="000000"/>
          <w:sz w:val="22"/>
          <w:highlight w:val="cyan"/>
          <w:u w:val="single"/>
        </w:rPr>
        <w:t>if government policies aimed</w:t>
      </w:r>
      <w:r w:rsidRPr="006C227E">
        <w:rPr>
          <w:rFonts w:ascii="Calibri" w:hAnsi="Calibri" w:cs="Calibri"/>
          <w:color w:val="000000"/>
          <w:sz w:val="22"/>
          <w:u w:val="single"/>
        </w:rPr>
        <w:t xml:space="preserve"> </w:t>
      </w:r>
      <w:r w:rsidRPr="006C227E">
        <w:rPr>
          <w:rFonts w:ascii="Calibri" w:hAnsi="Calibri" w:cs="Calibri"/>
          <w:color w:val="000000"/>
          <w:sz w:val="16"/>
          <w:szCs w:val="16"/>
        </w:rPr>
        <w:t xml:space="preserve">not at reproductive coercion but </w:t>
      </w:r>
      <w:r w:rsidRPr="00655611">
        <w:rPr>
          <w:rFonts w:ascii="Calibri" w:hAnsi="Calibri" w:cs="Calibri"/>
          <w:color w:val="000000"/>
          <w:sz w:val="22"/>
          <w:highlight w:val="cyan"/>
          <w:u w:val="single"/>
        </w:rPr>
        <w:t>at</w:t>
      </w:r>
      <w:r w:rsidRPr="006C227E">
        <w:rPr>
          <w:rFonts w:ascii="Calibri" w:hAnsi="Calibri" w:cs="Calibri"/>
          <w:color w:val="000000"/>
          <w:sz w:val="22"/>
          <w:u w:val="single"/>
        </w:rPr>
        <w:t xml:space="preserve"> individual </w:t>
      </w:r>
      <w:r w:rsidRPr="00655611">
        <w:rPr>
          <w:rFonts w:ascii="Calibri" w:hAnsi="Calibri" w:cs="Calibri"/>
          <w:color w:val="000000"/>
          <w:sz w:val="22"/>
          <w:highlight w:val="cyan"/>
          <w:u w:val="single"/>
        </w:rPr>
        <w:t>reproductive freedom</w:t>
      </w:r>
      <w:r w:rsidRPr="006C227E">
        <w:rPr>
          <w:rFonts w:ascii="Calibri" w:hAnsi="Calibri" w:cs="Calibri"/>
          <w:color w:val="000000"/>
          <w:sz w:val="22"/>
          <w:u w:val="single"/>
        </w:rPr>
        <w:t>? Suppose such policies aimed to help all women and girls prevent unwanted pregnancies and conceive only when they want to bear a child?</w:t>
      </w:r>
      <w:r w:rsidRPr="006C227E">
        <w:rPr>
          <w:rFonts w:ascii="Calibri" w:hAnsi="Calibri" w:cs="Calibri"/>
          <w:color w:val="000000"/>
          <w:sz w:val="16"/>
          <w:szCs w:val="16"/>
        </w:rPr>
        <w:t xml:space="preserve"> This article presents </w:t>
      </w:r>
      <w:r w:rsidRPr="006C227E">
        <w:rPr>
          <w:rFonts w:ascii="Calibri" w:hAnsi="Calibri" w:cs="Calibri"/>
          <w:color w:val="000000"/>
          <w:sz w:val="22"/>
          <w:u w:val="single"/>
        </w:rPr>
        <w:t>new data</w:t>
      </w:r>
      <w:r w:rsidRPr="006C227E">
        <w:rPr>
          <w:rFonts w:ascii="Calibri" w:hAnsi="Calibri" w:cs="Calibri"/>
          <w:color w:val="000000"/>
          <w:sz w:val="16"/>
          <w:szCs w:val="16"/>
        </w:rPr>
        <w:t xml:space="preserve"> on births resulting from women’s active intentions to become pregnant. The hypothesis it probes </w:t>
      </w:r>
      <w:r w:rsidRPr="006C227E">
        <w:rPr>
          <w:rFonts w:ascii="Calibri" w:hAnsi="Calibri" w:cs="Calibri"/>
          <w:color w:val="000000"/>
          <w:sz w:val="22"/>
          <w:u w:val="single"/>
        </w:rPr>
        <w:t xml:space="preserve">may appear counterintuitive: </w:t>
      </w:r>
      <w:r w:rsidRPr="00655611">
        <w:rPr>
          <w:rFonts w:ascii="Calibri" w:hAnsi="Calibri" w:cs="Calibri"/>
          <w:color w:val="000000"/>
          <w:sz w:val="22"/>
          <w:highlight w:val="cyan"/>
          <w:u w:val="single"/>
        </w:rPr>
        <w:t>if</w:t>
      </w:r>
      <w:r w:rsidRPr="006C227E">
        <w:rPr>
          <w:rFonts w:ascii="Calibri" w:hAnsi="Calibri" w:cs="Calibri"/>
          <w:color w:val="000000"/>
          <w:sz w:val="22"/>
          <w:u w:val="single"/>
        </w:rPr>
        <w:t xml:space="preserve">, starting at any moment, </w:t>
      </w:r>
      <w:r w:rsidRPr="00655611">
        <w:rPr>
          <w:rFonts w:ascii="Calibri" w:hAnsi="Calibri" w:cs="Calibri"/>
          <w:color w:val="000000"/>
          <w:sz w:val="22"/>
          <w:highlight w:val="cyan"/>
          <w:u w:val="single"/>
        </w:rPr>
        <w:t>all pregnancies in the world resulted from</w:t>
      </w:r>
      <w:r w:rsidRPr="006C227E">
        <w:rPr>
          <w:rFonts w:ascii="Calibri" w:hAnsi="Calibri" w:cs="Calibri"/>
          <w:color w:val="000000"/>
          <w:sz w:val="22"/>
          <w:u w:val="single"/>
        </w:rPr>
        <w:t xml:space="preserve"> each woman’s </w:t>
      </w:r>
      <w:r w:rsidRPr="00655611">
        <w:rPr>
          <w:rFonts w:ascii="Calibri" w:hAnsi="Calibri" w:cs="Calibri"/>
          <w:color w:val="000000"/>
          <w:sz w:val="22"/>
          <w:highlight w:val="cyan"/>
          <w:u w:val="single"/>
        </w:rPr>
        <w:t>intent to give birth, human population</w:t>
      </w:r>
      <w:r w:rsidRPr="006C227E">
        <w:rPr>
          <w:rFonts w:ascii="Calibri" w:hAnsi="Calibri" w:cs="Calibri"/>
          <w:color w:val="000000"/>
          <w:sz w:val="22"/>
          <w:u w:val="single"/>
        </w:rPr>
        <w:t xml:space="preserve"> would immediately shift course away from growth toward </w:t>
      </w:r>
      <w:r w:rsidRPr="00655611">
        <w:rPr>
          <w:rFonts w:ascii="Calibri" w:hAnsi="Calibri" w:cs="Calibri"/>
          <w:color w:val="000000"/>
          <w:sz w:val="22"/>
          <w:highlight w:val="cyan"/>
          <w:u w:val="single"/>
        </w:rPr>
        <w:t>decline within a few decades</w:t>
      </w:r>
      <w:r w:rsidRPr="006C227E">
        <w:rPr>
          <w:rFonts w:ascii="Calibri" w:hAnsi="Calibri" w:cs="Calibri"/>
          <w:color w:val="000000"/>
          <w:sz w:val="16"/>
          <w:szCs w:val="16"/>
        </w:rPr>
        <w:t>.</w:t>
      </w:r>
    </w:p>
    <w:p w14:paraId="773D30E2"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lastRenderedPageBreak/>
        <w:t>An Ethical Basis for Action to Slow Population Growth</w:t>
      </w:r>
    </w:p>
    <w:p w14:paraId="018939ED"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 xml:space="preserve">What can societies that value democracy, self-determination, human rights, personal autonomy, and privacy do to include demographic change among strategies for environmental sustainability? An important answer may lie in a relatively untested set of principles adopted by almost all the world’s nations at a 1994 UN conference held in Cairo. The third of three once-a-decade governmental conferences on population and development, it produced a program of action that abandoned the strategy of “population control” by governments in favor of a focus on the health, rights, and well-being of women.6 An operating assumption of this program is that </w:t>
      </w:r>
      <w:r w:rsidRPr="006C227E">
        <w:rPr>
          <w:rFonts w:ascii="Calibri" w:hAnsi="Calibri" w:cs="Calibri"/>
          <w:color w:val="000000"/>
          <w:sz w:val="22"/>
          <w:u w:val="single"/>
        </w:rPr>
        <w:t xml:space="preserve">when women have access to the information and means that allow them to choose the timing of pregnancy, the intervals between births lengthen, average family size shrinks, and teen births become less frequent. All of </w:t>
      </w:r>
      <w:r w:rsidRPr="00655611">
        <w:rPr>
          <w:rFonts w:ascii="Calibri" w:hAnsi="Calibri" w:cs="Calibri"/>
          <w:color w:val="000000"/>
          <w:sz w:val="22"/>
          <w:highlight w:val="cyan"/>
          <w:u w:val="single"/>
        </w:rPr>
        <w:t>these improve maternal and child survival and slow population growth</w:t>
      </w:r>
      <w:r w:rsidRPr="006C227E">
        <w:rPr>
          <w:rFonts w:ascii="Calibri" w:hAnsi="Calibri" w:cs="Calibri"/>
          <w:color w:val="000000"/>
          <w:sz w:val="16"/>
          <w:szCs w:val="16"/>
        </w:rPr>
        <w:t>.7</w:t>
      </w:r>
    </w:p>
    <w:p w14:paraId="087FFB43"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Experts disagree on how reproductive autonomy compares with other strategies in slowing that growth. Some assume economic growth is the most effective means, although birthrates rose along with prosperity in many countries after World War II and remain relatively high in several wealthy oil-exporting nations in which women have fewer rights and lower status than men.8 Moreover, some analysts argue that the arrow of causation operates more in the other direction, with low fertility stoking economic growth.9</w:t>
      </w:r>
    </w:p>
    <w:p w14:paraId="30D6FBBB"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There is a more robust and demonstrable correlation between female educational attainment and fertility. Worldwide, women with no schooling have an average of 4.5 children, while those who have spent at least a year or more in primary school have just three. Women who complete at least a year or two of secondary school have 1.9 children—well below replacement fertility rates. With one or two years of advanced education for women, average childbearing rates fall even further, to 1.7.10 On this basis alone, those interested in depressing population growth rates might want to focus on improving women’s educational attainment.</w:t>
      </w:r>
    </w:p>
    <w:p w14:paraId="4283F15D" w14:textId="77777777" w:rsidR="007749B9" w:rsidRPr="006C227E" w:rsidRDefault="007749B9" w:rsidP="007749B9">
      <w:pPr>
        <w:pStyle w:val="NormalWeb"/>
        <w:spacing w:before="0" w:beforeAutospacing="0" w:after="160" w:afterAutospacing="0"/>
      </w:pPr>
      <w:r w:rsidRPr="006C227E">
        <w:rPr>
          <w:rFonts w:ascii="Calibri" w:hAnsi="Calibri" w:cs="Calibri"/>
          <w:color w:val="000000"/>
          <w:sz w:val="16"/>
          <w:szCs w:val="16"/>
        </w:rPr>
        <w:t>Questions remain about whether education alone can bring about declines in fertility without other supporting conditions, especially easy, affordable access to a range of contraceptive options. Similar uncertainties cloud understanding of exactly how improved child survival and the empowerment of women affect fertility. Improving both factors certainly contributes to later births and smaller families and is valuable regardless of its demographic impacts. But without clear data on the magnitude of these influences, interventions related to schooling, child survival, and women’s empowerment are rarely seen as core aspects of governmental population policy.</w:t>
      </w:r>
    </w:p>
    <w:p w14:paraId="6D62C691" w14:textId="75C4C68C" w:rsidR="007749B9" w:rsidRPr="00655611" w:rsidRDefault="007749B9" w:rsidP="007749B9">
      <w:pPr>
        <w:rPr>
          <w:sz w:val="16"/>
          <w:szCs w:val="16"/>
        </w:rPr>
      </w:pPr>
      <w:r w:rsidRPr="006C227E">
        <w:rPr>
          <w:color w:val="000000"/>
          <w:sz w:val="16"/>
          <w:szCs w:val="16"/>
        </w:rPr>
        <w:t xml:space="preserve">This brings us to family planning. </w:t>
      </w:r>
      <w:r w:rsidRPr="00655611">
        <w:rPr>
          <w:color w:val="000000"/>
          <w:highlight w:val="cyan"/>
          <w:u w:val="single"/>
        </w:rPr>
        <w:t>Access to safe and reliable contraception</w:t>
      </w:r>
      <w:r w:rsidRPr="006C227E">
        <w:rPr>
          <w:color w:val="000000"/>
          <w:u w:val="single"/>
        </w:rPr>
        <w:t xml:space="preserve"> has exploded since the mid-twentieth century</w:t>
      </w:r>
      <w:r w:rsidRPr="006C227E">
        <w:rPr>
          <w:color w:val="000000"/>
          <w:sz w:val="16"/>
          <w:szCs w:val="16"/>
        </w:rPr>
        <w:t xml:space="preserve">. An estimated 55 percent of all heterosexually active women worldwide now use modern contraceptive methods, while an additional seven percent use less reliable traditional methods.11 </w:t>
      </w:r>
      <w:r w:rsidRPr="006C227E">
        <w:rPr>
          <w:color w:val="000000"/>
          <w:u w:val="single"/>
        </w:rPr>
        <w:t xml:space="preserve">As the use of birth control has spread, </w:t>
      </w:r>
      <w:r w:rsidRPr="00655611">
        <w:rPr>
          <w:color w:val="000000"/>
          <w:highlight w:val="cyan"/>
          <w:u w:val="single"/>
        </w:rPr>
        <w:t>fertility</w:t>
      </w:r>
      <w:r w:rsidRPr="006C227E">
        <w:rPr>
          <w:color w:val="000000"/>
          <w:u w:val="single"/>
        </w:rPr>
        <w:t xml:space="preserve"> has </w:t>
      </w:r>
      <w:r w:rsidRPr="00655611">
        <w:rPr>
          <w:color w:val="000000"/>
          <w:highlight w:val="cyan"/>
          <w:u w:val="single"/>
        </w:rPr>
        <w:t>plummeted from a</w:t>
      </w:r>
      <w:r w:rsidRPr="006C227E">
        <w:rPr>
          <w:color w:val="000000"/>
          <w:u w:val="single"/>
        </w:rPr>
        <w:t xml:space="preserve"> global average of </w:t>
      </w:r>
      <w:r w:rsidRPr="00655611">
        <w:rPr>
          <w:color w:val="000000"/>
          <w:highlight w:val="cyan"/>
          <w:u w:val="single"/>
        </w:rPr>
        <w:t>five children per woman</w:t>
      </w:r>
      <w:r w:rsidRPr="006C227E">
        <w:rPr>
          <w:color w:val="000000"/>
          <w:sz w:val="16"/>
          <w:szCs w:val="16"/>
        </w:rPr>
        <w:t xml:space="preserve"> in 1950 </w:t>
      </w:r>
      <w:r w:rsidRPr="00655611">
        <w:rPr>
          <w:color w:val="000000"/>
          <w:highlight w:val="cyan"/>
          <w:u w:val="single"/>
        </w:rPr>
        <w:t>to</w:t>
      </w:r>
      <w:r w:rsidRPr="006C227E">
        <w:rPr>
          <w:color w:val="000000"/>
          <w:u w:val="single"/>
        </w:rPr>
        <w:t xml:space="preserve"> barely more than </w:t>
      </w:r>
      <w:r w:rsidRPr="00655611">
        <w:rPr>
          <w:color w:val="000000"/>
          <w:highlight w:val="cyan"/>
          <w:u w:val="single"/>
        </w:rPr>
        <w:t>2</w:t>
      </w:r>
      <w:r w:rsidRPr="006C227E">
        <w:rPr>
          <w:color w:val="000000"/>
          <w:u w:val="single"/>
        </w:rPr>
        <w:t xml:space="preserve">.5 </w:t>
      </w:r>
      <w:r w:rsidRPr="00655611">
        <w:rPr>
          <w:color w:val="000000"/>
          <w:highlight w:val="cyan"/>
          <w:u w:val="single"/>
        </w:rPr>
        <w:t>today</w:t>
      </w:r>
      <w:r w:rsidRPr="006C227E">
        <w:rPr>
          <w:color w:val="000000"/>
          <w:sz w:val="16"/>
          <w:szCs w:val="16"/>
        </w:rPr>
        <w:t>.</w:t>
      </w:r>
    </w:p>
    <w:p w14:paraId="0168A536" w14:textId="77777777" w:rsidR="00D23285" w:rsidRDefault="00D23285" w:rsidP="00D23285">
      <w:pPr>
        <w:pStyle w:val="Heading2"/>
      </w:pPr>
      <w:r>
        <w:lastRenderedPageBreak/>
        <w:t>Turns Case</w:t>
      </w:r>
    </w:p>
    <w:p w14:paraId="2696B7E6" w14:textId="77777777" w:rsidR="00D23285" w:rsidRPr="00FA0B9C" w:rsidRDefault="00D23285" w:rsidP="00D23285">
      <w:pPr>
        <w:pStyle w:val="Heading3"/>
      </w:pPr>
      <w:r>
        <w:lastRenderedPageBreak/>
        <w:t>Turns Case---Oriental Paradox</w:t>
      </w:r>
    </w:p>
    <w:p w14:paraId="245CC071" w14:textId="77777777" w:rsidR="003C427B" w:rsidRDefault="003C427B" w:rsidP="003C427B">
      <w:pPr>
        <w:pStyle w:val="Heading4"/>
      </w:pPr>
      <w:r>
        <w:t xml:space="preserve">Student loan </w:t>
      </w:r>
      <w:r>
        <w:rPr>
          <w:u w:val="single"/>
        </w:rPr>
        <w:t>forgiveness</w:t>
      </w:r>
      <w:r>
        <w:t xml:space="preserve"> is </w:t>
      </w:r>
      <w:r w:rsidRPr="0014638E">
        <w:rPr>
          <w:u w:val="single"/>
        </w:rPr>
        <w:t>key</w:t>
      </w:r>
      <w:r>
        <w:t xml:space="preserve"> to upending the MM myth.</w:t>
      </w:r>
    </w:p>
    <w:p w14:paraId="154F7B7B" w14:textId="77777777" w:rsidR="003C427B" w:rsidRPr="0014638E" w:rsidRDefault="003C427B" w:rsidP="003C427B">
      <w:r w:rsidRPr="0014638E">
        <w:t xml:space="preserve">Adrija </w:t>
      </w:r>
      <w:r w:rsidRPr="0014638E">
        <w:rPr>
          <w:rStyle w:val="Style13ptBold"/>
        </w:rPr>
        <w:t>Bhattacharjee and</w:t>
      </w:r>
      <w:r>
        <w:t xml:space="preserve"> </w:t>
      </w:r>
      <w:r w:rsidRPr="0014638E">
        <w:t xml:space="preserve">Orlando </w:t>
      </w:r>
      <w:r w:rsidRPr="0014638E">
        <w:rPr>
          <w:rStyle w:val="Style13ptBold"/>
        </w:rPr>
        <w:t>Cabalo 23</w:t>
      </w:r>
      <w:r>
        <w:t xml:space="preserve">, </w:t>
      </w:r>
      <w:r w:rsidRPr="0014638E">
        <w:t xml:space="preserve">Adrija Bhattacharjee is a first-generation Bangladeshi American born and raised in New Orleans, La. She attends the University of Rochester, where she’s pursuing a dual bachelor of arts in </w:t>
      </w:r>
      <w:r>
        <w:t xml:space="preserve">political science and bioethics, </w:t>
      </w:r>
      <w:r w:rsidRPr="0014638E">
        <w:t>Orlando Cabalo is an economic justice fellow at the Student Debt Crisis Center, where he conducts research and community outreach. He is an undergraduate student in history at the Univ</w:t>
      </w:r>
      <w:r>
        <w:t>ersity of California–Riverside, The Nation, “</w:t>
      </w:r>
      <w:r w:rsidRPr="0014638E">
        <w:t>How Student Loan Cancellation Helps Asian Americans</w:t>
      </w:r>
      <w:r>
        <w:t xml:space="preserve">”,  </w:t>
      </w:r>
      <w:hyperlink r:id="rId188" w:history="1">
        <w:r w:rsidRPr="002738AF">
          <w:rPr>
            <w:rStyle w:val="Hyperlink"/>
          </w:rPr>
          <w:t>https://www.thenation.com/article/politics/aapi-student-loan-debt-biden-supreme-court/</w:t>
        </w:r>
      </w:hyperlink>
      <w:r>
        <w:t>, RMazhankou</w:t>
      </w:r>
    </w:p>
    <w:p w14:paraId="2540DBA7" w14:textId="77777777" w:rsidR="003C427B" w:rsidRPr="0014638E" w:rsidRDefault="003C427B" w:rsidP="003C427B">
      <w:pPr>
        <w:rPr>
          <w:sz w:val="16"/>
        </w:rPr>
      </w:pPr>
      <w:r w:rsidRPr="0014638E">
        <w:rPr>
          <w:sz w:val="16"/>
        </w:rPr>
        <w:t xml:space="preserve">When policy-makers and advocates talk about uplifting minority communities, the </w:t>
      </w:r>
      <w:r w:rsidRPr="0014638E">
        <w:rPr>
          <w:u w:val="single"/>
        </w:rPr>
        <w:t>concerns of Asian American and Pacific Islander communities are often left out of the discussion—especially when critiquing our current student debt system</w:t>
      </w:r>
      <w:r w:rsidRPr="0014638E">
        <w:rPr>
          <w:sz w:val="16"/>
        </w:rPr>
        <w:t xml:space="preserve">. Part of this can be </w:t>
      </w:r>
      <w:r w:rsidRPr="0014638E">
        <w:rPr>
          <w:u w:val="single"/>
        </w:rPr>
        <w:t>tied to the “model minority” myth—a harmful stereotype that assumes widespread socioeconomic success and high achievements for the AAPI population</w:t>
      </w:r>
      <w:r w:rsidRPr="0014638E">
        <w:rPr>
          <w:sz w:val="16"/>
        </w:rPr>
        <w:t>.</w:t>
      </w:r>
    </w:p>
    <w:p w14:paraId="44375176" w14:textId="77777777" w:rsidR="003C427B" w:rsidRPr="0014638E" w:rsidRDefault="003C427B" w:rsidP="003C427B">
      <w:pPr>
        <w:rPr>
          <w:sz w:val="16"/>
        </w:rPr>
      </w:pPr>
      <w:r w:rsidRPr="0014638E">
        <w:rPr>
          <w:sz w:val="16"/>
        </w:rPr>
        <w:t xml:space="preserve">Research shows that the </w:t>
      </w:r>
      <w:r w:rsidRPr="0014638E">
        <w:rPr>
          <w:u w:val="single"/>
        </w:rPr>
        <w:t>average low-income Asian-American student at a public four-year university has unmet financial need $4,000 greater than the average low-income student.</w:t>
      </w:r>
      <w:r w:rsidRPr="0014638E">
        <w:rPr>
          <w:sz w:val="16"/>
        </w:rPr>
        <w:t xml:space="preserve"> According to Duy Pham at the Center for Law and Social Policy, even though the average income of the highest earning Asian Americans is greater than the average among highest earning whites, the lowest-income Asian Americans are poorer than their low-income white counterparts.</w:t>
      </w:r>
    </w:p>
    <w:p w14:paraId="193CF3C3" w14:textId="77777777" w:rsidR="003C427B" w:rsidRPr="0014638E" w:rsidRDefault="003C427B" w:rsidP="003C427B">
      <w:pPr>
        <w:rPr>
          <w:sz w:val="16"/>
        </w:rPr>
      </w:pPr>
      <w:r w:rsidRPr="0014638E">
        <w:rPr>
          <w:sz w:val="16"/>
        </w:rPr>
        <w:t>In late February, the Supreme Court will begin hearing oral arguments on the legality of President Biden’s student debt cancellation plan, which could free over 40 million Americans from years of crushing payments. Although it is clear that the 2003 Heroes Act and the 1965 Higher Education Act gives the president authority to cancel federal student debt, borrowers of all backgrounds are being held back by activist judges and greedy special interests—which is why it is critical to dismantle the model minority myth and emphasize the importance of broad-based debt cancellation.</w:t>
      </w:r>
    </w:p>
    <w:p w14:paraId="526035CA" w14:textId="77777777" w:rsidR="003C427B" w:rsidRPr="0014638E" w:rsidRDefault="003C427B" w:rsidP="003C427B">
      <w:pPr>
        <w:rPr>
          <w:sz w:val="16"/>
        </w:rPr>
      </w:pPr>
      <w:r w:rsidRPr="0014638E">
        <w:rPr>
          <w:sz w:val="16"/>
        </w:rPr>
        <w:t xml:space="preserve">The reality is far more complex than is commonly understood. There’s still </w:t>
      </w:r>
      <w:r w:rsidRPr="0014638E">
        <w:rPr>
          <w:u w:val="single"/>
        </w:rPr>
        <w:t xml:space="preserve">much more work to be done to truly grasp how each individual AAPI group is impacted by </w:t>
      </w:r>
      <w:r w:rsidRPr="00C00251">
        <w:rPr>
          <w:u w:val="single"/>
        </w:rPr>
        <w:t>student debt</w:t>
      </w:r>
      <w:r w:rsidRPr="0014638E">
        <w:rPr>
          <w:u w:val="single"/>
        </w:rPr>
        <w:t>. “When all our diverse communities are included in one broad category, we can’t see the needs of Asian American, Native Hawaiian, and Pacific Islander communities</w:t>
      </w:r>
      <w:r w:rsidRPr="0014638E">
        <w:rPr>
          <w:sz w:val="16"/>
        </w:rPr>
        <w:t xml:space="preserve">,” wrote Kathy Ko Chin for NBC News. “As community leaders, we strongly believe that [the US Office of Management &amp; Budget] should not only encourage such disaggregation but proactively require it for all federal departments and agencies.” </w:t>
      </w:r>
      <w:r w:rsidRPr="00C00251">
        <w:rPr>
          <w:highlight w:val="cyan"/>
          <w:u w:val="single"/>
        </w:rPr>
        <w:t>Breaking up research data</w:t>
      </w:r>
      <w:r w:rsidRPr="0014638E">
        <w:rPr>
          <w:u w:val="single"/>
        </w:rPr>
        <w:t xml:space="preserve"> based on AAPI individual communities </w:t>
      </w:r>
      <w:r w:rsidRPr="00C00251">
        <w:rPr>
          <w:highlight w:val="cyan"/>
          <w:u w:val="single"/>
        </w:rPr>
        <w:t>is essential</w:t>
      </w:r>
      <w:r w:rsidRPr="0014638E">
        <w:rPr>
          <w:u w:val="single"/>
        </w:rPr>
        <w:t xml:space="preserve"> since it can </w:t>
      </w:r>
      <w:r w:rsidRPr="00C00251">
        <w:rPr>
          <w:highlight w:val="cyan"/>
          <w:u w:val="single"/>
        </w:rPr>
        <w:t>give a better picture into how Asian Americans are affected</w:t>
      </w:r>
      <w:r w:rsidRPr="0014638E">
        <w:rPr>
          <w:u w:val="single"/>
        </w:rPr>
        <w:t xml:space="preserve"> by the </w:t>
      </w:r>
      <w:r w:rsidRPr="00C00251">
        <w:rPr>
          <w:highlight w:val="cyan"/>
          <w:u w:val="single"/>
        </w:rPr>
        <w:t>student loan</w:t>
      </w:r>
      <w:r w:rsidRPr="0014638E">
        <w:rPr>
          <w:u w:val="single"/>
        </w:rPr>
        <w:t xml:space="preserve"> system, </w:t>
      </w:r>
      <w:r w:rsidRPr="00C00251">
        <w:rPr>
          <w:highlight w:val="cyan"/>
          <w:u w:val="single"/>
        </w:rPr>
        <w:t>and highlight</w:t>
      </w:r>
      <w:r w:rsidRPr="0014638E">
        <w:rPr>
          <w:u w:val="single"/>
        </w:rPr>
        <w:t xml:space="preserve"> often </w:t>
      </w:r>
      <w:r w:rsidRPr="00C00251">
        <w:rPr>
          <w:highlight w:val="cyan"/>
          <w:u w:val="single"/>
        </w:rPr>
        <w:t>invisible Asian groups suffering from crushing student loan debt</w:t>
      </w:r>
      <w:r w:rsidRPr="0014638E">
        <w:rPr>
          <w:u w:val="single"/>
        </w:rPr>
        <w:t>.</w:t>
      </w:r>
    </w:p>
    <w:p w14:paraId="4FFC57D4" w14:textId="77777777" w:rsidR="003C427B" w:rsidRPr="001471FD" w:rsidRDefault="003C427B" w:rsidP="003C427B">
      <w:pPr>
        <w:rPr>
          <w:u w:val="single"/>
        </w:rPr>
      </w:pPr>
      <w:r w:rsidRPr="0014638E">
        <w:rPr>
          <w:sz w:val="16"/>
        </w:rPr>
        <w:t xml:space="preserve">One such group is the Southeast Asian community. While many in the US see Asia as a monolith, </w:t>
      </w:r>
      <w:r w:rsidRPr="00C00251">
        <w:rPr>
          <w:highlight w:val="cyan"/>
          <w:u w:val="single"/>
        </w:rPr>
        <w:t>there are many cultural, social, and economic differences between the various ethnic groups</w:t>
      </w:r>
      <w:r w:rsidRPr="0014638E">
        <w:rPr>
          <w:u w:val="single"/>
        </w:rPr>
        <w:t xml:space="preserve"> that can be forgotten </w:t>
      </w:r>
      <w:r w:rsidRPr="00C00251">
        <w:rPr>
          <w:highlight w:val="cyan"/>
          <w:u w:val="single"/>
        </w:rPr>
        <w:t>with</w:t>
      </w:r>
      <w:r w:rsidRPr="0014638E">
        <w:rPr>
          <w:u w:val="single"/>
        </w:rPr>
        <w:t xml:space="preserve"> the umbrella term “</w:t>
      </w:r>
      <w:r w:rsidRPr="00C00251">
        <w:rPr>
          <w:highlight w:val="cyan"/>
          <w:u w:val="single"/>
        </w:rPr>
        <w:t>Asian American</w:t>
      </w:r>
      <w:r w:rsidRPr="0014638E">
        <w:rPr>
          <w:sz w:val="16"/>
        </w:rPr>
        <w:t xml:space="preserve">.” In 2019, Senators Elizabeth Warren, Catherine Cortez Masto, Doug Jones, and Kamala Harris wrote about the need to address racial disparities in student debt. “The </w:t>
      </w:r>
      <w:r w:rsidRPr="0014638E">
        <w:rPr>
          <w:u w:val="single"/>
        </w:rPr>
        <w:t>Southeast Asian community is often not included in these trends and analyses of students of color because educational outcomes are often obscured in a larger ‘Asian’ category.” Therefore, more thorough, expansive research into all five regions of Asia (South, Southeast, Central, East, Western) is needed before we can adequately address educational reforms going forward.</w:t>
      </w:r>
    </w:p>
    <w:p w14:paraId="1EC24ADE" w14:textId="77777777" w:rsidR="003C427B" w:rsidRPr="0014638E" w:rsidRDefault="003C427B" w:rsidP="003C427B">
      <w:pPr>
        <w:rPr>
          <w:sz w:val="16"/>
        </w:rPr>
      </w:pPr>
      <w:r w:rsidRPr="0014638E">
        <w:rPr>
          <w:u w:val="single"/>
        </w:rPr>
        <w:t>Southeast Asian immigrants, such as the Hmong, Cambodians, Laotians, and Vietnamese, have markedly low college-going rates.</w:t>
      </w:r>
      <w:r w:rsidRPr="0014638E">
        <w:rPr>
          <w:sz w:val="16"/>
        </w:rPr>
        <w:t xml:space="preserve"> This is especially prevalent in California, the state with the largest Asian-American population. With an unstable budget, it has become difficult for colleges and universities to afford new support programs. </w:t>
      </w:r>
      <w:r w:rsidRPr="0014638E">
        <w:rPr>
          <w:u w:val="single"/>
        </w:rPr>
        <w:t>Existing services and outreach have largely focused on Black, Hispanic, and low-income students in recent years with the different needs of different Asian American groups flattened into a stereotyped whole</w:t>
      </w:r>
      <w:r w:rsidRPr="0014638E">
        <w:rPr>
          <w:sz w:val="16"/>
        </w:rPr>
        <w:t xml:space="preserve">. “The reality is these students are </w:t>
      </w:r>
      <w:r w:rsidRPr="0014638E">
        <w:rPr>
          <w:sz w:val="16"/>
        </w:rPr>
        <w:lastRenderedPageBreak/>
        <w:t>increasingly diverse, they’re increasingly immigrants, and they’re the first in their families to go to college,” said Robert Teranishi, a professor of education and Asian-American studies at UCLA. “The data is not really being used in a way that is helpful to institutions or informing their efforts.”</w:t>
      </w:r>
    </w:p>
    <w:p w14:paraId="1EBEDAE0" w14:textId="77777777" w:rsidR="003C427B" w:rsidRPr="001471FD" w:rsidRDefault="003C427B" w:rsidP="003C427B">
      <w:pPr>
        <w:rPr>
          <w:u w:val="single"/>
        </w:rPr>
      </w:pPr>
      <w:r w:rsidRPr="0014638E">
        <w:rPr>
          <w:sz w:val="16"/>
        </w:rPr>
        <w:t xml:space="preserve">When the AAPI community spoke out with the “Stop Asian Hate” campaign, an entire movement formed to help protect our communities. Unfortunately, </w:t>
      </w:r>
      <w:r w:rsidRPr="0014638E">
        <w:rPr>
          <w:u w:val="single"/>
        </w:rPr>
        <w:t xml:space="preserve">in higher education, </w:t>
      </w:r>
      <w:r w:rsidRPr="00C00251">
        <w:rPr>
          <w:highlight w:val="cyan"/>
          <w:u w:val="single"/>
        </w:rPr>
        <w:t>Asian American political participation</w:t>
      </w:r>
      <w:r w:rsidRPr="0014638E">
        <w:rPr>
          <w:u w:val="single"/>
        </w:rPr>
        <w:t xml:space="preserve"> is often less heard. Having prominent groups like the National Council of Asian Pacific Americans (NCAPA)—which represents over 38 AAPI groups—work closely with other civil rights organizations like the NAACP is one viable way forward in </w:t>
      </w:r>
      <w:r w:rsidRPr="00C00251">
        <w:rPr>
          <w:highlight w:val="cyan"/>
          <w:u w:val="single"/>
        </w:rPr>
        <w:t>advanc</w:t>
      </w:r>
      <w:r w:rsidRPr="0014638E">
        <w:rPr>
          <w:u w:val="single"/>
        </w:rPr>
        <w:t xml:space="preserve">ing the </w:t>
      </w:r>
      <w:r w:rsidRPr="00C00251">
        <w:rPr>
          <w:highlight w:val="cyan"/>
          <w:u w:val="single"/>
        </w:rPr>
        <w:t>needs of all communities fighting for student debt cancellation</w:t>
      </w:r>
      <w:r w:rsidRPr="0014638E">
        <w:rPr>
          <w:u w:val="single"/>
        </w:rPr>
        <w:t>.</w:t>
      </w:r>
    </w:p>
    <w:p w14:paraId="1ADF8E02" w14:textId="77777777" w:rsidR="003C427B" w:rsidRPr="0014638E" w:rsidRDefault="003C427B" w:rsidP="003C427B">
      <w:pPr>
        <w:rPr>
          <w:u w:val="single"/>
        </w:rPr>
      </w:pPr>
      <w:r w:rsidRPr="0014638E">
        <w:rPr>
          <w:sz w:val="16"/>
        </w:rPr>
        <w:t>Ultimately</w:t>
      </w:r>
      <w:r w:rsidRPr="0014638E">
        <w:rPr>
          <w:u w:val="single"/>
        </w:rPr>
        <w:t>, if we are to upend the understanding of Asians as a monolith, organizers will need to boost the voices of Asian Americans benefiting from debt cancellation, while researchers disaggregate student debt studies to highlight specific information for radically different Asian groups of student</w:t>
      </w:r>
      <w:r w:rsidRPr="0014638E">
        <w:rPr>
          <w:sz w:val="16"/>
        </w:rPr>
        <w:t>s. This is more important now than ever before. With broad-based student debt cancellation in the hands of the Supreme Court—and other critical reforms on the horizon—</w:t>
      </w:r>
      <w:r w:rsidRPr="0014638E">
        <w:rPr>
          <w:u w:val="single"/>
        </w:rPr>
        <w:t xml:space="preserve">it is essential that the </w:t>
      </w:r>
      <w:r w:rsidRPr="00C00251">
        <w:rPr>
          <w:highlight w:val="cyan"/>
          <w:u w:val="single"/>
        </w:rPr>
        <w:t>benefits of student loan cancellation for AAPI groups are highlighted in the national discussion</w:t>
      </w:r>
      <w:r w:rsidRPr="0014638E">
        <w:rPr>
          <w:u w:val="single"/>
        </w:rPr>
        <w:t>.</w:t>
      </w:r>
    </w:p>
    <w:p w14:paraId="7F19BDA1" w14:textId="77777777" w:rsidR="00D23285" w:rsidRDefault="00D23285" w:rsidP="00D23285">
      <w:pPr>
        <w:pStyle w:val="Heading4"/>
      </w:pPr>
      <w:r>
        <w:t>Universal Healthcare is a big help to Asian Americans trapped under the myth of the Model Minority – it turns their Aff</w:t>
      </w:r>
    </w:p>
    <w:p w14:paraId="198CD558" w14:textId="77777777" w:rsidR="00D23285" w:rsidRDefault="00D23285" w:rsidP="00D23285">
      <w:r w:rsidRPr="00DF345C">
        <w:rPr>
          <w:rStyle w:val="Style13ptBold"/>
        </w:rPr>
        <w:t>Kim and Keefe 10</w:t>
      </w:r>
      <w:r>
        <w:t>, Wooksoo Kim and Robert H. Keefe, Wooksoo Kim is an Associate Professor at the University at Buffalo School of Social Work, Robert Keefe is an Associate Professor at the University at Buffalo School of Social Work, 05/04/2010, Social Work in Public Health, https://www.tandfonline.com/doi/pdf/10.1080/19371910903240704, acc 7-21-2023 //Livshits</w:t>
      </w:r>
    </w:p>
    <w:p w14:paraId="4AE158F9" w14:textId="77777777" w:rsidR="00D23285" w:rsidRPr="00DF345C" w:rsidRDefault="00D23285" w:rsidP="00D23285">
      <w:pPr>
        <w:rPr>
          <w:rStyle w:val="StyleUnderline"/>
        </w:rPr>
      </w:pPr>
      <w:r w:rsidRPr="00C00251">
        <w:rPr>
          <w:rStyle w:val="StyleUnderline"/>
          <w:highlight w:val="cyan"/>
        </w:rPr>
        <w:t>Health insurance</w:t>
      </w:r>
      <w:r w:rsidRPr="00DB4765">
        <w:rPr>
          <w:rStyle w:val="StyleUnderline"/>
        </w:rPr>
        <w:t xml:space="preserve"> serves as </w:t>
      </w:r>
      <w:r w:rsidRPr="00C00251">
        <w:rPr>
          <w:rStyle w:val="StyleUnderline"/>
          <w:highlight w:val="cyan"/>
        </w:rPr>
        <w:t>a major gatekeeper to accessing care</w:t>
      </w:r>
      <w:r w:rsidRPr="00DB4765">
        <w:rPr>
          <w:rStyle w:val="StyleUnderline"/>
        </w:rPr>
        <w:t>. Most industrialized countries place a high value on equality in their healthcare system,</w:t>
      </w:r>
      <w:r>
        <w:rPr>
          <w:rStyle w:val="StyleUnderline"/>
        </w:rPr>
        <w:t xml:space="preserve"> </w:t>
      </w:r>
      <w:r w:rsidRPr="00DB4765">
        <w:rPr>
          <w:rStyle w:val="StyleUnderline"/>
        </w:rPr>
        <w:t>with cultural sensitivity being an important issue</w:t>
      </w:r>
      <w:r w:rsidRPr="00DF345C">
        <w:rPr>
          <w:sz w:val="16"/>
        </w:rPr>
        <w:t xml:space="preserve"> (Donnelly, 2006). </w:t>
      </w:r>
      <w:r w:rsidRPr="00DB4765">
        <w:rPr>
          <w:rStyle w:val="StyleUnderline"/>
        </w:rPr>
        <w:t>In the</w:t>
      </w:r>
      <w:r>
        <w:rPr>
          <w:rStyle w:val="StyleUnderline"/>
        </w:rPr>
        <w:t xml:space="preserve"> </w:t>
      </w:r>
      <w:r w:rsidRPr="00DB4765">
        <w:rPr>
          <w:rStyle w:val="StyleUnderline"/>
        </w:rPr>
        <w:t>United States, however, there is not as great a focus on parity in healthcare</w:t>
      </w:r>
      <w:r>
        <w:rPr>
          <w:rStyle w:val="StyleUnderline"/>
        </w:rPr>
        <w:t xml:space="preserve"> </w:t>
      </w:r>
      <w:r w:rsidRPr="00DB4765">
        <w:rPr>
          <w:rStyle w:val="StyleUnderline"/>
        </w:rPr>
        <w:t>among all groups, as in other countries, thus leading to health disparities</w:t>
      </w:r>
      <w:r>
        <w:rPr>
          <w:rStyle w:val="StyleUnderline"/>
        </w:rPr>
        <w:t xml:space="preserve"> </w:t>
      </w:r>
      <w:r w:rsidRPr="00DB4765">
        <w:rPr>
          <w:rStyle w:val="StyleUnderline"/>
        </w:rPr>
        <w:t xml:space="preserve">regarding which individuals and groups receive healthcare. </w:t>
      </w:r>
      <w:r w:rsidRPr="00C00251">
        <w:rPr>
          <w:rStyle w:val="StyleUnderline"/>
          <w:highlight w:val="cyan"/>
        </w:rPr>
        <w:t>Despite the</w:t>
      </w:r>
      <w:r w:rsidRPr="00DB4765">
        <w:rPr>
          <w:rStyle w:val="StyleUnderline"/>
        </w:rPr>
        <w:t xml:space="preserve"> public’s </w:t>
      </w:r>
      <w:r w:rsidRPr="00C00251">
        <w:rPr>
          <w:rStyle w:val="StyleUnderline"/>
          <w:highlight w:val="cyan"/>
        </w:rPr>
        <w:t>view</w:t>
      </w:r>
      <w:r w:rsidRPr="00DB4765">
        <w:rPr>
          <w:rStyle w:val="StyleUnderline"/>
        </w:rPr>
        <w:t xml:space="preserve"> of Asian Americans </w:t>
      </w:r>
      <w:r w:rsidRPr="00C00251">
        <w:rPr>
          <w:rStyle w:val="StyleUnderline"/>
          <w:highlight w:val="cyan"/>
        </w:rPr>
        <w:t>as</w:t>
      </w:r>
      <w:r w:rsidRPr="00DB4765">
        <w:rPr>
          <w:rStyle w:val="StyleUnderline"/>
        </w:rPr>
        <w:t xml:space="preserve"> the financially well-to-do ‘‘</w:t>
      </w:r>
      <w:r w:rsidRPr="00C00251">
        <w:rPr>
          <w:rStyle w:val="StyleUnderline"/>
          <w:highlight w:val="cyan"/>
        </w:rPr>
        <w:t>model minority</w:t>
      </w:r>
      <w:r w:rsidRPr="00DB4765">
        <w:rPr>
          <w:rStyle w:val="StyleUnderline"/>
        </w:rPr>
        <w:t>,’’</w:t>
      </w:r>
      <w:r>
        <w:rPr>
          <w:rStyle w:val="StyleUnderline"/>
        </w:rPr>
        <w:t xml:space="preserve"> </w:t>
      </w:r>
      <w:r w:rsidRPr="00C00251">
        <w:rPr>
          <w:rStyle w:val="StyleUnderline"/>
          <w:highlight w:val="cyan"/>
        </w:rPr>
        <w:t>the poverty rate for Asian Americans as a group is actually higher than</w:t>
      </w:r>
      <w:r w:rsidRPr="00DB4765">
        <w:rPr>
          <w:rStyle w:val="StyleUnderline"/>
        </w:rPr>
        <w:t xml:space="preserve"> that</w:t>
      </w:r>
      <w:r>
        <w:rPr>
          <w:rStyle w:val="StyleUnderline"/>
        </w:rPr>
        <w:t xml:space="preserve"> </w:t>
      </w:r>
      <w:r w:rsidRPr="00DB4765">
        <w:rPr>
          <w:rStyle w:val="StyleUnderline"/>
        </w:rPr>
        <w:t xml:space="preserve">of </w:t>
      </w:r>
      <w:r w:rsidRPr="00C00251">
        <w:rPr>
          <w:rStyle w:val="StyleUnderline"/>
          <w:highlight w:val="cyan"/>
        </w:rPr>
        <w:t>Caucasians</w:t>
      </w:r>
      <w:r w:rsidRPr="00DF345C">
        <w:rPr>
          <w:sz w:val="16"/>
        </w:rPr>
        <w:t xml:space="preserve"> (U.S. Census Bureau, 2004b). </w:t>
      </w:r>
      <w:r w:rsidRPr="00DB4765">
        <w:rPr>
          <w:rStyle w:val="StyleUnderline"/>
        </w:rPr>
        <w:t>Moreover, employment is not the best predictor of health insurance for</w:t>
      </w:r>
      <w:r>
        <w:rPr>
          <w:rStyle w:val="StyleUnderline"/>
        </w:rPr>
        <w:t xml:space="preserve"> </w:t>
      </w:r>
      <w:r w:rsidRPr="00DB4765">
        <w:rPr>
          <w:rStyle w:val="StyleUnderline"/>
        </w:rPr>
        <w:t>Asian Americans. Although unemployment rates among Asian Americans are</w:t>
      </w:r>
      <w:r>
        <w:rPr>
          <w:rStyle w:val="StyleUnderline"/>
        </w:rPr>
        <w:t xml:space="preserve"> </w:t>
      </w:r>
      <w:r w:rsidRPr="00DB4765">
        <w:rPr>
          <w:rStyle w:val="StyleUnderline"/>
        </w:rPr>
        <w:t xml:space="preserve">relatively low, </w:t>
      </w:r>
      <w:r w:rsidRPr="00C00251">
        <w:rPr>
          <w:rStyle w:val="StyleUnderline"/>
          <w:highlight w:val="cyan"/>
        </w:rPr>
        <w:t>many Asian Americans do not have health insurance</w:t>
      </w:r>
      <w:r w:rsidRPr="00DB4765">
        <w:rPr>
          <w:rStyle w:val="StyleUnderline"/>
        </w:rPr>
        <w:t xml:space="preserve">. This is </w:t>
      </w:r>
      <w:r w:rsidRPr="00C00251">
        <w:rPr>
          <w:rStyle w:val="StyleUnderline"/>
          <w:highlight w:val="cyan"/>
        </w:rPr>
        <w:t>because many</w:t>
      </w:r>
      <w:r w:rsidRPr="00DB4765">
        <w:rPr>
          <w:rStyle w:val="StyleUnderline"/>
        </w:rPr>
        <w:t xml:space="preserve"> Asian Americans </w:t>
      </w:r>
      <w:r w:rsidRPr="00C00251">
        <w:rPr>
          <w:rStyle w:val="StyleUnderline"/>
          <w:highlight w:val="cyan"/>
        </w:rPr>
        <w:t>work for small businesses or have multiple low-wage jobs</w:t>
      </w:r>
      <w:r w:rsidRPr="00DB4765">
        <w:rPr>
          <w:rStyle w:val="StyleUnderline"/>
        </w:rPr>
        <w:t>, which typically do not offer health insurance</w:t>
      </w:r>
      <w:r w:rsidRPr="00DF345C">
        <w:rPr>
          <w:sz w:val="16"/>
        </w:rPr>
        <w:t xml:space="preserve"> (Takada et al., 1998). In fact, whereas approximately 26% of all Americans are covered by employer-sponsored health insurance, </w:t>
      </w:r>
      <w:r w:rsidRPr="00DB4765">
        <w:rPr>
          <w:rStyle w:val="StyleUnderline"/>
        </w:rPr>
        <w:t>only 6% of Asian Americans are covered by employer-sponsored health insurance</w:t>
      </w:r>
      <w:r w:rsidRPr="00DF345C">
        <w:rPr>
          <w:sz w:val="16"/>
        </w:rPr>
        <w:t xml:space="preserve"> (U.S. Census Bureau, 2007). </w:t>
      </w:r>
      <w:r w:rsidRPr="00DB4765">
        <w:rPr>
          <w:rStyle w:val="StyleUnderline"/>
        </w:rPr>
        <w:t>Further, there is an insurance loophole into which many self-employed</w:t>
      </w:r>
      <w:r>
        <w:rPr>
          <w:rStyle w:val="StyleUnderline"/>
        </w:rPr>
        <w:t xml:space="preserve"> </w:t>
      </w:r>
      <w:r w:rsidRPr="00DB4765">
        <w:rPr>
          <w:rStyle w:val="StyleUnderline"/>
        </w:rPr>
        <w:t>Asian Americans fall: they earn too much money to qualify for government sponsored health insurance programs and yet too little to purchase private</w:t>
      </w:r>
      <w:r>
        <w:rPr>
          <w:rStyle w:val="StyleUnderline"/>
        </w:rPr>
        <w:t xml:space="preserve"> </w:t>
      </w:r>
      <w:r w:rsidRPr="00DB4765">
        <w:rPr>
          <w:rStyle w:val="StyleUnderline"/>
        </w:rPr>
        <w:t>insurance. As such, Asian Americans from the lowest socioeconomic strata</w:t>
      </w:r>
      <w:r>
        <w:rPr>
          <w:rStyle w:val="StyleUnderline"/>
        </w:rPr>
        <w:t xml:space="preserve"> </w:t>
      </w:r>
      <w:r w:rsidRPr="00DB4765">
        <w:rPr>
          <w:rStyle w:val="StyleUnderline"/>
        </w:rPr>
        <w:t>may have a better chance of being insured than do those with higher incomes</w:t>
      </w:r>
      <w:r w:rsidRPr="00DF345C">
        <w:rPr>
          <w:sz w:val="16"/>
        </w:rPr>
        <w:t xml:space="preserve">. For example, Southeast Asian refugees who are relatively less well off than other Asian ethnic groups had greater access to health insurance coverage because, as refugees, they qualify for government-sponsored insurance (Mayeno &amp; Hirota, 1994). Additionally, Asian Americans with certain demographic characteristics, specifically young, unmarried, non–English-speaking Chinese American females, were found to have healthcare access problems (Ying &amp; Miller, 1992). In a recent national survey of Asian Americans, Alegría et al. (2006) found that </w:t>
      </w:r>
      <w:r w:rsidRPr="00DF345C">
        <w:rPr>
          <w:rStyle w:val="StyleUnderline"/>
        </w:rPr>
        <w:t>8.3% of Asian Americans received public health</w:t>
      </w:r>
      <w:r>
        <w:rPr>
          <w:rStyle w:val="StyleUnderline"/>
        </w:rPr>
        <w:t xml:space="preserve"> </w:t>
      </w:r>
      <w:r w:rsidRPr="00DF345C">
        <w:rPr>
          <w:rStyle w:val="StyleUnderline"/>
        </w:rPr>
        <w:t>insurance, whereas the U.S. Census data demonstrated that 18.6% of Asian</w:t>
      </w:r>
      <w:r>
        <w:rPr>
          <w:rStyle w:val="StyleUnderline"/>
        </w:rPr>
        <w:t xml:space="preserve"> </w:t>
      </w:r>
      <w:r w:rsidRPr="00DF345C">
        <w:rPr>
          <w:rStyle w:val="StyleUnderline"/>
        </w:rPr>
        <w:t>Americans received public health insurance</w:t>
      </w:r>
      <w:r w:rsidRPr="00DF345C">
        <w:rPr>
          <w:sz w:val="16"/>
        </w:rPr>
        <w:t xml:space="preserve"> (U.S. Census Bureau, 2007). The source of this </w:t>
      </w:r>
      <w:r w:rsidRPr="00DF345C">
        <w:rPr>
          <w:rStyle w:val="StyleUnderline"/>
        </w:rPr>
        <w:t>discrepancy</w:t>
      </w:r>
      <w:r w:rsidRPr="00DF345C">
        <w:rPr>
          <w:sz w:val="16"/>
        </w:rPr>
        <w:t xml:space="preserve"> is not clear and </w:t>
      </w:r>
      <w:r w:rsidRPr="00DF345C">
        <w:rPr>
          <w:rStyle w:val="StyleUnderline"/>
        </w:rPr>
        <w:t>requires further investigation.</w:t>
      </w:r>
      <w:r w:rsidRPr="00DF345C">
        <w:rPr>
          <w:sz w:val="16"/>
        </w:rPr>
        <w:t xml:space="preserve"> There are also discrepancies between the national data set and local surveys. The National Latino and Asian American Survey, the most comprehensive and recent national study, concluded that </w:t>
      </w:r>
      <w:r w:rsidRPr="00DF345C">
        <w:rPr>
          <w:rStyle w:val="StyleUnderline"/>
        </w:rPr>
        <w:t>14.4% of Asian Americans</w:t>
      </w:r>
      <w:r>
        <w:rPr>
          <w:rStyle w:val="StyleUnderline"/>
        </w:rPr>
        <w:t xml:space="preserve"> </w:t>
      </w:r>
      <w:r w:rsidRPr="00DF345C">
        <w:rPr>
          <w:rStyle w:val="StyleUnderline"/>
        </w:rPr>
        <w:t>are uninsured</w:t>
      </w:r>
      <w:r w:rsidRPr="00DF345C">
        <w:rPr>
          <w:sz w:val="16"/>
        </w:rPr>
        <w:t xml:space="preserve">, with Vietnamese having the highest rate at 20.2% (Alegría et al., </w:t>
      </w:r>
      <w:r w:rsidRPr="00DF345C">
        <w:rPr>
          <w:sz w:val="16"/>
        </w:rPr>
        <w:lastRenderedPageBreak/>
        <w:t xml:space="preserve">2006). However, local surveys present a different picture. For instance, more than 50% of Korean Americans in Los Angeles and 41% in Chicago, 35% of Chinese Americans in Oakland, 37% of Southeast Asians in San Diego, 15% of Vietnamese Americans in San Francisco (Alegría et al., 2006), and 21% of Asian women in Southern California (Mayeno &amp; Hirota, 1994) indicated that they did not have any health insurance. </w:t>
      </w:r>
      <w:r w:rsidRPr="00C00251">
        <w:rPr>
          <w:rStyle w:val="StyleUnderline"/>
          <w:highlight w:val="cyan"/>
        </w:rPr>
        <w:t>Uninsured</w:t>
      </w:r>
      <w:r w:rsidRPr="00DF345C">
        <w:rPr>
          <w:rStyle w:val="StyleUnderline"/>
        </w:rPr>
        <w:t xml:space="preserve"> or inadequately insured </w:t>
      </w:r>
      <w:r w:rsidRPr="00C00251">
        <w:rPr>
          <w:rStyle w:val="StyleUnderline"/>
          <w:highlight w:val="cyan"/>
        </w:rPr>
        <w:t>Asian Americans</w:t>
      </w:r>
      <w:r w:rsidRPr="00DF345C">
        <w:rPr>
          <w:rStyle w:val="StyleUnderline"/>
        </w:rPr>
        <w:t xml:space="preserve"> may reso</w:t>
      </w:r>
      <w:r w:rsidRPr="00C00251">
        <w:rPr>
          <w:rStyle w:val="StyleUnderline"/>
          <w:highlight w:val="cyan"/>
        </w:rPr>
        <w:t>rt to less costly alternative medicine</w:t>
      </w:r>
      <w:r w:rsidRPr="00DF345C">
        <w:rPr>
          <w:rStyle w:val="StyleUnderline"/>
        </w:rPr>
        <w:t>.</w:t>
      </w:r>
      <w:r w:rsidRPr="00DF345C">
        <w:rPr>
          <w:sz w:val="16"/>
        </w:rPr>
        <w:t xml:space="preserve"> Asian Americans are likely to be knowledgeable about alternative medicine as an option, substitute, or complementary treatment, and many have found it to be effective. For example, acupuncture and herbal medicine are still considered the best means to treat certain types of illnesses such as sprained ankles, nerve problems, or mental illnesses not recognized by Western medicine (Donnelly, 2006). Most forms of alternative medicine have been used for thousands years and have been found to relieve pain, treat illness, and save lives. Because alternative medicine can produce undesirable side effects or complications when combined with other treatments, the use of alternative medicine can become problematic when patients and their families use alternative medicine without telling their physicians. </w:t>
      </w:r>
      <w:r w:rsidRPr="00DF345C">
        <w:rPr>
          <w:rStyle w:val="StyleUnderline"/>
        </w:rPr>
        <w:t>Further, research has not sufficiently addressed the interactions between alternative and Western medicine. Because some forms of alternative medicine are underregulated in the United States, the quality of treatment</w:t>
      </w:r>
      <w:r>
        <w:rPr>
          <w:rStyle w:val="StyleUnderline"/>
        </w:rPr>
        <w:t xml:space="preserve"> </w:t>
      </w:r>
      <w:r w:rsidRPr="00DF345C">
        <w:rPr>
          <w:rStyle w:val="StyleUnderline"/>
        </w:rPr>
        <w:t xml:space="preserve">is </w:t>
      </w:r>
      <w:r w:rsidRPr="00C00251">
        <w:rPr>
          <w:rStyle w:val="StyleUnderline"/>
          <w:highlight w:val="cyan"/>
        </w:rPr>
        <w:t>potentially dubious</w:t>
      </w:r>
      <w:r w:rsidRPr="00DF345C">
        <w:rPr>
          <w:rStyle w:val="StyleUnderline"/>
        </w:rPr>
        <w:t>. Accordingly, comprehensive community health education is needed for Asian American ethnic communities to understand that</w:t>
      </w:r>
      <w:r>
        <w:rPr>
          <w:rStyle w:val="StyleUnderline"/>
        </w:rPr>
        <w:t xml:space="preserve"> </w:t>
      </w:r>
      <w:r w:rsidRPr="00DF345C">
        <w:rPr>
          <w:rStyle w:val="StyleUnderline"/>
        </w:rPr>
        <w:t>alternative medicine is not a substitute; rather, it should be used with caution.</w:t>
      </w:r>
      <w:r>
        <w:rPr>
          <w:rStyle w:val="StyleUnderline"/>
        </w:rPr>
        <w:t xml:space="preserve"> </w:t>
      </w:r>
      <w:r w:rsidRPr="00DF345C">
        <w:rPr>
          <w:sz w:val="16"/>
        </w:rPr>
        <w:t xml:space="preserve">Overall, health insurance information on Asian Americans is not conclusive. Considering the significance of health insurance in healthcare access, </w:t>
      </w:r>
      <w:r w:rsidRPr="00DF345C">
        <w:rPr>
          <w:rStyle w:val="StyleUnderline"/>
        </w:rPr>
        <w:t>these</w:t>
      </w:r>
      <w:r>
        <w:rPr>
          <w:rStyle w:val="StyleUnderline"/>
        </w:rPr>
        <w:t xml:space="preserve"> </w:t>
      </w:r>
      <w:r w:rsidRPr="00DF345C">
        <w:rPr>
          <w:rStyle w:val="StyleUnderline"/>
        </w:rPr>
        <w:t xml:space="preserve">issues need to be investigated further to </w:t>
      </w:r>
      <w:r w:rsidRPr="00C00251">
        <w:rPr>
          <w:rStyle w:val="StyleUnderline"/>
          <w:highlight w:val="cyan"/>
        </w:rPr>
        <w:t>enhance access to healthcare for Asian Americans.</w:t>
      </w:r>
    </w:p>
    <w:p w14:paraId="421F37A7" w14:textId="77777777" w:rsidR="00D23285" w:rsidRDefault="00156D9B" w:rsidP="00D23285">
      <w:pPr>
        <w:pStyle w:val="Heading3"/>
      </w:pPr>
      <w:r>
        <w:lastRenderedPageBreak/>
        <w:t>Turns Case---</w:t>
      </w:r>
      <w:r w:rsidR="00D23285">
        <w:t>Anti-Blackness</w:t>
      </w:r>
    </w:p>
    <w:p w14:paraId="42A6CA6C" w14:textId="77777777" w:rsidR="00D23285" w:rsidRDefault="00D23285" w:rsidP="00D23285">
      <w:pPr>
        <w:pStyle w:val="Heading4"/>
        <w:rPr>
          <w:u w:val="single"/>
        </w:rPr>
      </w:pPr>
      <w:r>
        <w:t xml:space="preserve">Universal Healthcare is key to end </w:t>
      </w:r>
      <w:r w:rsidRPr="00FA0B9C">
        <w:rPr>
          <w:u w:val="single"/>
        </w:rPr>
        <w:t>systemic racism</w:t>
      </w:r>
    </w:p>
    <w:p w14:paraId="13B07963" w14:textId="77777777" w:rsidR="00D23285" w:rsidRPr="00FA0B9C" w:rsidRDefault="00D23285" w:rsidP="00D23285">
      <w:r w:rsidRPr="00FA0B9C">
        <w:rPr>
          <w:rStyle w:val="Style13ptBold"/>
        </w:rPr>
        <w:t>KrišTopaitytė 23</w:t>
      </w:r>
      <w:r>
        <w:t>, Eglė KrišTopaitytė, Eglė Krištopaitytė is a journalist with more than four years of experience in various fields. She earned her bachelor's degree in linguistics from Vilnius University, where she later worked as a science communication officer, Key to Eliminating Medical Racism May Lie in Universal Healthcare, 2-27-2023, HealthNews, https://healthnews.com/news/eliminating-medical-racism-is-hard-but-universal-healthcare-could-help/, acc 7-21-2023 //Livshits</w:t>
      </w:r>
    </w:p>
    <w:p w14:paraId="742D90DF" w14:textId="77777777" w:rsidR="00D23285" w:rsidRDefault="00D23285" w:rsidP="00D23285">
      <w:pPr>
        <w:rPr>
          <w:sz w:val="16"/>
        </w:rPr>
      </w:pPr>
      <w:r w:rsidRPr="00FA0B9C">
        <w:rPr>
          <w:sz w:val="16"/>
        </w:rPr>
        <w:t xml:space="preserve">In honor of Black History Month, we focused on the prevalence of medical racism and what can be done to achieve health equity in the U.S. At the beginning of 2023, the American Society of Human Genetics apologized for its past members promoting eugenics ideals that "harmed people of minoritized groups." Eugenics, a theory that humans can be improved through selective breeding, gained popularity in the 20th century, especially in Nazi Germany. Finding its place in the U.S., eugenics brought tragic consequences, such as involuntary sterilizations, primarily affecting women of color. Today, eugenicists have no place in mainstream academia, despite recent warnings that this scientifically unproven theory is returning. But </w:t>
      </w:r>
      <w:r w:rsidRPr="00C00251">
        <w:rPr>
          <w:rStyle w:val="StyleUnderline"/>
          <w:highlight w:val="cyan"/>
        </w:rPr>
        <w:t>racism in medicine persists</w:t>
      </w:r>
      <w:r w:rsidRPr="00FA0B9C">
        <w:rPr>
          <w:rStyle w:val="StyleUnderline"/>
        </w:rPr>
        <w:t>, albeit in more subtle forms.</w:t>
      </w:r>
      <w:r>
        <w:rPr>
          <w:rStyle w:val="StyleUnderline"/>
        </w:rPr>
        <w:t xml:space="preserve"> </w:t>
      </w:r>
      <w:r w:rsidRPr="00FA0B9C">
        <w:rPr>
          <w:sz w:val="16"/>
        </w:rPr>
        <w:t xml:space="preserve">What is medical racism? John M Hoberman, M.A., Ph.D., a researcher at the University of Texas at Austin, says that one of the definitions of medical racism is the abuse of Black patients by medical staff. </w:t>
      </w:r>
      <w:r w:rsidRPr="00FA0B9C">
        <w:rPr>
          <w:rStyle w:val="StyleUnderline"/>
        </w:rPr>
        <w:t xml:space="preserve">"Another form of medical racism is simply </w:t>
      </w:r>
      <w:r w:rsidRPr="00C00251">
        <w:rPr>
          <w:rStyle w:val="StyleUnderline"/>
          <w:highlight w:val="cyan"/>
        </w:rPr>
        <w:t>ignoring the Black population</w:t>
      </w:r>
      <w:r w:rsidRPr="00FA0B9C">
        <w:rPr>
          <w:rStyle w:val="StyleUnderline"/>
        </w:rPr>
        <w:t>, including in terms of research,"</w:t>
      </w:r>
      <w:r w:rsidRPr="00FA0B9C">
        <w:rPr>
          <w:sz w:val="16"/>
        </w:rPr>
        <w:t xml:space="preserve"> he tells Healthnews. </w:t>
      </w:r>
      <w:r w:rsidRPr="00FA0B9C">
        <w:rPr>
          <w:rStyle w:val="StyleUnderline"/>
        </w:rPr>
        <w:t xml:space="preserve">"There are big </w:t>
      </w:r>
      <w:r w:rsidRPr="00C00251">
        <w:rPr>
          <w:rStyle w:val="StyleUnderline"/>
          <w:highlight w:val="cyan"/>
        </w:rPr>
        <w:t>funding disparities</w:t>
      </w:r>
      <w:r w:rsidRPr="00FA0B9C">
        <w:rPr>
          <w:rStyle w:val="StyleUnderline"/>
        </w:rPr>
        <w:t xml:space="preserve"> between what is invested </w:t>
      </w:r>
      <w:r w:rsidRPr="00C00251">
        <w:rPr>
          <w:rStyle w:val="StyleUnderline"/>
          <w:highlight w:val="cyan"/>
        </w:rPr>
        <w:t>in</w:t>
      </w:r>
      <w:r w:rsidRPr="00FA0B9C">
        <w:rPr>
          <w:rStyle w:val="StyleUnderline"/>
        </w:rPr>
        <w:t xml:space="preserve"> the </w:t>
      </w:r>
      <w:r w:rsidRPr="00C00251">
        <w:rPr>
          <w:rStyle w:val="StyleUnderline"/>
          <w:highlight w:val="cyan"/>
        </w:rPr>
        <w:t>research on sickle cell disease</w:t>
      </w:r>
      <w:r w:rsidRPr="00FA0B9C">
        <w:rPr>
          <w:rStyle w:val="StyleUnderline"/>
        </w:rPr>
        <w:t xml:space="preserve">, </w:t>
      </w:r>
      <w:r w:rsidRPr="00C00251">
        <w:rPr>
          <w:rStyle w:val="StyleUnderline"/>
          <w:highlight w:val="cyan"/>
        </w:rPr>
        <w:t>a</w:t>
      </w:r>
      <w:r w:rsidRPr="00FA0B9C">
        <w:rPr>
          <w:rStyle w:val="StyleUnderline"/>
        </w:rPr>
        <w:t xml:space="preserve"> </w:t>
      </w:r>
      <w:r w:rsidRPr="00C00251">
        <w:rPr>
          <w:rStyle w:val="StyleUnderline"/>
          <w:highlight w:val="cyan"/>
        </w:rPr>
        <w:t>disorder which</w:t>
      </w:r>
      <w:r w:rsidRPr="00FA0B9C">
        <w:rPr>
          <w:rStyle w:val="StyleUnderline"/>
        </w:rPr>
        <w:t xml:space="preserve"> almost </w:t>
      </w:r>
      <w:r w:rsidRPr="00C00251">
        <w:rPr>
          <w:rStyle w:val="StyleUnderline"/>
          <w:highlight w:val="cyan"/>
        </w:rPr>
        <w:t>entirely affects</w:t>
      </w:r>
      <w:r w:rsidRPr="00FA0B9C">
        <w:rPr>
          <w:rStyle w:val="StyleUnderline"/>
        </w:rPr>
        <w:t xml:space="preserve"> the </w:t>
      </w:r>
      <w:r w:rsidRPr="00C00251">
        <w:rPr>
          <w:rStyle w:val="StyleUnderline"/>
          <w:highlight w:val="cyan"/>
        </w:rPr>
        <w:t>African American</w:t>
      </w:r>
      <w:r w:rsidRPr="00FA0B9C">
        <w:rPr>
          <w:rStyle w:val="StyleUnderline"/>
        </w:rPr>
        <w:t xml:space="preserve"> population, </w:t>
      </w:r>
      <w:r w:rsidRPr="00C00251">
        <w:rPr>
          <w:rStyle w:val="StyleUnderline"/>
          <w:highlight w:val="cyan"/>
        </w:rPr>
        <w:t>and cystic fibrosis, which attacks the white population</w:t>
      </w:r>
      <w:r w:rsidRPr="00FA0B9C">
        <w:rPr>
          <w:rStyle w:val="StyleUnderline"/>
        </w:rPr>
        <w:t xml:space="preserve"> much more."</w:t>
      </w:r>
      <w:r>
        <w:rPr>
          <w:rStyle w:val="StyleUnderline"/>
        </w:rPr>
        <w:t xml:space="preserve"> </w:t>
      </w:r>
      <w:r w:rsidRPr="00FA0B9C">
        <w:rPr>
          <w:sz w:val="16"/>
        </w:rPr>
        <w:t xml:space="preserve">Hoberman says that medical professionals in the U.S. pay inadequate attention to their own peer-reviewed medical literature that shares evidence on Black populations being underserved in healthcare. And most importantly, many white doctors — who account for the majority of practicing M.D.s in the U.S., — are not concerned about medical racism, he adds. </w:t>
      </w:r>
      <w:r w:rsidRPr="00FA0B9C">
        <w:rPr>
          <w:rStyle w:val="StyleUnderline"/>
        </w:rPr>
        <w:t xml:space="preserve">The </w:t>
      </w:r>
      <w:r w:rsidRPr="00C00251">
        <w:rPr>
          <w:rStyle w:val="StyleUnderline"/>
          <w:highlight w:val="cyan"/>
        </w:rPr>
        <w:t>Black community has higher rates of diabetes, heart disease, uterine cancer, endometriosis, shorter lifespans</w:t>
      </w:r>
      <w:r w:rsidRPr="00FA0B9C">
        <w:rPr>
          <w:rStyle w:val="StyleUnderline"/>
        </w:rPr>
        <w:t xml:space="preserve">, and much more. </w:t>
      </w:r>
      <w:r w:rsidRPr="00C00251">
        <w:rPr>
          <w:rStyle w:val="StyleUnderline"/>
          <w:highlight w:val="cyan"/>
        </w:rPr>
        <w:t>Medical doctors especially ignore Black women</w:t>
      </w:r>
      <w:r w:rsidRPr="00FA0B9C">
        <w:rPr>
          <w:rStyle w:val="StyleUnderline"/>
        </w:rPr>
        <w:t>. Tennis world champion, Serena Williams, ignored her demands for a CT scan after giving birth. Later, she would almost die from blood clots found in her lungs. This bias isn't unique to Williams — it was only shared in the spotlight because of her fame.</w:t>
      </w:r>
      <w:r>
        <w:rPr>
          <w:rStyle w:val="StyleUnderline"/>
        </w:rPr>
        <w:t xml:space="preserve"> </w:t>
      </w:r>
      <w:r w:rsidRPr="00FA0B9C">
        <w:rPr>
          <w:rStyle w:val="StyleUnderline"/>
        </w:rPr>
        <w:t xml:space="preserve">In fact, </w:t>
      </w:r>
      <w:r w:rsidRPr="00C00251">
        <w:rPr>
          <w:rStyle w:val="StyleUnderline"/>
          <w:highlight w:val="cyan"/>
        </w:rPr>
        <w:t>Black women are</w:t>
      </w:r>
      <w:r w:rsidRPr="00FA0B9C">
        <w:rPr>
          <w:rStyle w:val="StyleUnderline"/>
        </w:rPr>
        <w:t xml:space="preserve"> three to </w:t>
      </w:r>
      <w:r w:rsidRPr="00C00251">
        <w:rPr>
          <w:rStyle w:val="StyleUnderline"/>
          <w:highlight w:val="cyan"/>
        </w:rPr>
        <w:t>four</w:t>
      </w:r>
      <w:r w:rsidRPr="00FA0B9C">
        <w:rPr>
          <w:rStyle w:val="StyleUnderline"/>
        </w:rPr>
        <w:t xml:space="preserve"> more </w:t>
      </w:r>
      <w:r w:rsidRPr="00C00251">
        <w:rPr>
          <w:rStyle w:val="StyleUnderline"/>
          <w:highlight w:val="cyan"/>
        </w:rPr>
        <w:t>times more likely to die pregnancy-related complications than white women</w:t>
      </w:r>
      <w:r w:rsidRPr="00FA0B9C">
        <w:rPr>
          <w:rStyle w:val="StyleUnderline"/>
        </w:rPr>
        <w:t xml:space="preserve">. And data shows </w:t>
      </w:r>
      <w:r w:rsidRPr="00C00251">
        <w:rPr>
          <w:rStyle w:val="StyleUnderline"/>
          <w:highlight w:val="cyan"/>
        </w:rPr>
        <w:t xml:space="preserve">racial disparities in </w:t>
      </w:r>
      <w:r w:rsidRPr="00C00251">
        <w:rPr>
          <w:rStyle w:val="StyleUnderline"/>
        </w:rPr>
        <w:t xml:space="preserve">maternal </w:t>
      </w:r>
      <w:r w:rsidRPr="00C00251">
        <w:rPr>
          <w:rStyle w:val="StyleUnderline"/>
          <w:highlight w:val="cyan"/>
        </w:rPr>
        <w:t>care have increased over the last 30 years</w:t>
      </w:r>
      <w:r w:rsidRPr="00FA0B9C">
        <w:rPr>
          <w:rStyle w:val="StyleUnderline"/>
        </w:rPr>
        <w:t>.</w:t>
      </w:r>
      <w:r>
        <w:rPr>
          <w:rStyle w:val="StyleUnderline"/>
        </w:rPr>
        <w:t xml:space="preserve"> </w:t>
      </w:r>
      <w:r w:rsidRPr="00FA0B9C">
        <w:rPr>
          <w:sz w:val="16"/>
        </w:rPr>
        <w:t xml:space="preserve">However, Kecia Gaither, M.D., M.P.H, double board-certified in OB/GYN, notes it is worth asking whether they really increased or there is more transparent awareness on the issue due to the evolution of various media platforms. Advances in reproductive technologies have changed the metrics "in regards to what is now defined as an adverse outcome," magnifying a distinct disparity, she adds. Gaither says that healthcare providers who don't place equitable value on the life and well-being of a pregnant woman of color compared to a white woman also play an important factor in adverse outcomes. "It seems to be an important common denominator in poor outcomes of Black women — no matter their socioeconomic status — when compared to white women. It's the melanin content that ultimately determines how care is rendered, the type of care rendered, or even if care is rendered," she tells Healthnews. Is education enough? </w:t>
      </w:r>
      <w:r w:rsidRPr="00FA0B9C">
        <w:rPr>
          <w:rStyle w:val="StyleUnderline"/>
        </w:rPr>
        <w:t xml:space="preserve">Hoberman says that </w:t>
      </w:r>
      <w:r w:rsidRPr="00C00251">
        <w:rPr>
          <w:rStyle w:val="StyleUnderline"/>
          <w:highlight w:val="cyan"/>
        </w:rPr>
        <w:t>government-sponsored healthcare</w:t>
      </w:r>
      <w:r w:rsidRPr="00FA0B9C">
        <w:rPr>
          <w:rStyle w:val="StyleUnderline"/>
        </w:rPr>
        <w:t xml:space="preserve">, similar to the U.K.'s National Health System, </w:t>
      </w:r>
      <w:r w:rsidRPr="00C00251">
        <w:rPr>
          <w:rStyle w:val="StyleUnderline"/>
          <w:highlight w:val="cyan"/>
        </w:rPr>
        <w:t>would be a "tremendous advance" in achieving health equity</w:t>
      </w:r>
      <w:r w:rsidRPr="00FA0B9C">
        <w:rPr>
          <w:rStyle w:val="StyleUnderline"/>
        </w:rPr>
        <w:t>.</w:t>
      </w:r>
      <w:r>
        <w:rPr>
          <w:rStyle w:val="StyleUnderline"/>
        </w:rPr>
        <w:t xml:space="preserve"> </w:t>
      </w:r>
      <w:r w:rsidRPr="00FA0B9C">
        <w:rPr>
          <w:rStyle w:val="StyleUnderline"/>
        </w:rPr>
        <w:t xml:space="preserve">Gaither says universal health care may </w:t>
      </w:r>
      <w:r w:rsidRPr="00C00251">
        <w:rPr>
          <w:rStyle w:val="StyleUnderline"/>
          <w:highlight w:val="cyan"/>
        </w:rPr>
        <w:t>reduce</w:t>
      </w:r>
      <w:r w:rsidRPr="00FA0B9C">
        <w:rPr>
          <w:rStyle w:val="StyleUnderline"/>
        </w:rPr>
        <w:t xml:space="preserve"> the </w:t>
      </w:r>
      <w:r w:rsidRPr="00C00251">
        <w:rPr>
          <w:rStyle w:val="StyleUnderline"/>
          <w:highlight w:val="cyan"/>
        </w:rPr>
        <w:t>inequitable access to care and</w:t>
      </w:r>
      <w:r w:rsidRPr="00FA0B9C">
        <w:rPr>
          <w:rStyle w:val="StyleUnderline"/>
        </w:rPr>
        <w:t xml:space="preserve"> addresses the entire spectrum of </w:t>
      </w:r>
      <w:r w:rsidRPr="00C00251">
        <w:rPr>
          <w:rStyle w:val="StyleUnderline"/>
          <w:highlight w:val="cyan"/>
        </w:rPr>
        <w:t>Women's Health issues and services</w:t>
      </w:r>
      <w:r w:rsidRPr="00FA0B9C">
        <w:rPr>
          <w:rStyle w:val="StyleUnderline"/>
        </w:rPr>
        <w:t xml:space="preserve">: "It would eliminate financial and social barriers — and </w:t>
      </w:r>
      <w:r w:rsidRPr="00C00251">
        <w:rPr>
          <w:rStyle w:val="StyleUnderline"/>
          <w:highlight w:val="cyan"/>
        </w:rPr>
        <w:t>afford coverage equity for all women</w:t>
      </w:r>
      <w:r w:rsidRPr="00FA0B9C">
        <w:rPr>
          <w:rStyle w:val="StyleUnderline"/>
        </w:rPr>
        <w:t>. I believe it would be a great framework for the improvement, if not the obliteration of disparate birth outcomes," she says.</w:t>
      </w:r>
      <w:r>
        <w:rPr>
          <w:rStyle w:val="StyleUnderline"/>
        </w:rPr>
        <w:t xml:space="preserve"> </w:t>
      </w:r>
      <w:r w:rsidRPr="00FA0B9C">
        <w:rPr>
          <w:rStyle w:val="StyleUnderline"/>
        </w:rPr>
        <w:t>To put this hypothesis into a test, in 2020, researchers compared ischemic stroke outcomes, such as administering medicines helping to break up a blood clot, in-hospital mortality, and length of hospital stay of patients in civilian and military healthcare. In the latter, every member has access to the same healthcare benefits. The study concluded that "</w:t>
      </w:r>
      <w:r w:rsidRPr="00C00251">
        <w:rPr>
          <w:rStyle w:val="StyleUnderline"/>
          <w:highlight w:val="cyan"/>
        </w:rPr>
        <w:t>universal healthcare mitigates racial disparities in</w:t>
      </w:r>
      <w:r w:rsidRPr="00FA0B9C">
        <w:rPr>
          <w:rStyle w:val="StyleUnderline"/>
        </w:rPr>
        <w:t xml:space="preserve"> ischemic </w:t>
      </w:r>
      <w:r w:rsidRPr="00C00251">
        <w:rPr>
          <w:rStyle w:val="StyleUnderline"/>
          <w:highlight w:val="cyan"/>
        </w:rPr>
        <w:t>stroke admissions</w:t>
      </w:r>
      <w:r w:rsidRPr="00FA0B9C">
        <w:rPr>
          <w:rStyle w:val="StyleUnderline"/>
        </w:rPr>
        <w:t>."</w:t>
      </w:r>
      <w:r>
        <w:rPr>
          <w:rStyle w:val="StyleUnderline"/>
        </w:rPr>
        <w:t xml:space="preserve"> </w:t>
      </w:r>
      <w:r w:rsidRPr="00FA0B9C">
        <w:rPr>
          <w:rStyle w:val="StyleUnderline"/>
        </w:rPr>
        <w:t>When the Affordable Care Act was signed into law in 2010, the uninsured rate among Black people dropped. Of the 20 million people who have gained coverage under the ACA, 2.8 million were Black.</w:t>
      </w:r>
      <w:r>
        <w:rPr>
          <w:rStyle w:val="StyleUnderline"/>
        </w:rPr>
        <w:t xml:space="preserve"> </w:t>
      </w:r>
      <w:r w:rsidRPr="00FA0B9C">
        <w:rPr>
          <w:sz w:val="16"/>
        </w:rPr>
        <w:t xml:space="preserve">In 2020, the American Heart Association and American College of Cardiology laid out concrete steps to help fight racism in health care, including requiring first-year medical students to take a course in social justice, race, and racism. In their report, organizations said trainees should spend time immersed in </w:t>
      </w:r>
      <w:r w:rsidRPr="00FA0B9C">
        <w:rPr>
          <w:sz w:val="16"/>
        </w:rPr>
        <w:lastRenderedPageBreak/>
        <w:t xml:space="preserve">the communities they serve. </w:t>
      </w:r>
      <w:r w:rsidRPr="00FA0B9C">
        <w:rPr>
          <w:rStyle w:val="StyleUnderline"/>
        </w:rPr>
        <w:t xml:space="preserve">While eugenics seems to be a thing of the past, certain myths about </w:t>
      </w:r>
      <w:r w:rsidRPr="00C00251">
        <w:rPr>
          <w:rStyle w:val="StyleUnderline"/>
        </w:rPr>
        <w:t>biological racial differences still persist</w:t>
      </w:r>
      <w:r w:rsidRPr="00FA0B9C">
        <w:rPr>
          <w:rStyle w:val="StyleUnderline"/>
        </w:rPr>
        <w:t xml:space="preserve"> in the medical community. A 2016 study found that half of the medical students, all white, believed that Black people's skin is thicker or they feel less pain. They also thought that Black people felt less pain than white people. Believing such myths led to bias in treatment. Racism and prejudice prevent medical professionals from providing appropriate care to Black populations.</w:t>
      </w:r>
      <w:r>
        <w:rPr>
          <w:rStyle w:val="StyleUnderline"/>
        </w:rPr>
        <w:t xml:space="preserve"> </w:t>
      </w:r>
      <w:r w:rsidRPr="00FA0B9C">
        <w:rPr>
          <w:sz w:val="16"/>
        </w:rPr>
        <w:t xml:space="preserve">Speaking at a panel discussion organized by the American Medical Association, Rupa Marya, M.D., an associate professor of medicine at the University of California, San Francisco, said it is "shocking" that up to </w:t>
      </w:r>
      <w:r w:rsidRPr="00FA0B9C">
        <w:rPr>
          <w:rStyle w:val="StyleUnderline"/>
        </w:rPr>
        <w:t>40% of certified dermatologists cannot diagnose common skin problems in Black skin.</w:t>
      </w:r>
      <w:r>
        <w:rPr>
          <w:rStyle w:val="StyleUnderline"/>
        </w:rPr>
        <w:t xml:space="preserve"> </w:t>
      </w:r>
      <w:r w:rsidRPr="00FA0B9C">
        <w:rPr>
          <w:sz w:val="16"/>
        </w:rPr>
        <w:t xml:space="preserve">Hoberman says that besides the crucial education on race issues, there is a tremendous demand in a Black population for Black doctors. </w:t>
      </w:r>
      <w:r w:rsidRPr="00FA0B9C">
        <w:rPr>
          <w:rStyle w:val="StyleUnderline"/>
        </w:rPr>
        <w:t>"A large number of African Americans would be more comfortable seeing a Black doctor than white because alienation, the estrangement of the black population in this country from the medical establishment from the past 100 years, have been so enormous."</w:t>
      </w:r>
      <w:r>
        <w:rPr>
          <w:rStyle w:val="StyleUnderline"/>
        </w:rPr>
        <w:t xml:space="preserve"> </w:t>
      </w:r>
      <w:r w:rsidRPr="00FA0B9C">
        <w:rPr>
          <w:sz w:val="16"/>
        </w:rPr>
        <w:t xml:space="preserve">- John M Hoberman, M.A., Ph.D. Gaither also emphasizes the necessity to increase the number of physicians of color. That involves recognizing the need for a pipeline to medical schools, such as increasing STEM programs and assisting in taking the enrollment test. </w:t>
      </w:r>
      <w:r w:rsidRPr="00FA0B9C">
        <w:rPr>
          <w:rStyle w:val="StyleUnderline"/>
        </w:rPr>
        <w:t>Non-White students remain a minority in medical schools</w:t>
      </w:r>
      <w:r w:rsidRPr="00FA0B9C">
        <w:rPr>
          <w:sz w:val="16"/>
        </w:rPr>
        <w:t xml:space="preserve">, but the number is growing. For example, Black or African American students made up 11.3% of first-year students in 2021, up from 9.5% in 2020. </w:t>
      </w:r>
      <w:r w:rsidRPr="00FA0B9C">
        <w:rPr>
          <w:rStyle w:val="StyleUnderline"/>
        </w:rPr>
        <w:t>Other steps, according to Gaither, would include increasing insurance coverage for care, particularly with recognition of the "fourth trimester" — the 12-week period immediately after giving birth: "This is the period where some of the highest adverse outcomes are had, yet when most insurances — like Medicaid — run out."</w:t>
      </w:r>
      <w:r>
        <w:rPr>
          <w:rStyle w:val="StyleUnderline"/>
        </w:rPr>
        <w:t xml:space="preserve"> </w:t>
      </w:r>
      <w:r w:rsidRPr="00FA0B9C">
        <w:rPr>
          <w:sz w:val="16"/>
        </w:rPr>
        <w:t>Increasing and recognizing the benefits of perinatal support staff like midwives and doulas could also help to reduce disparities, Gaither says, as well as having alternate types of medical organizations within the Black community that specifically are aligned with ensuring a culturally sensitive type of care is rendered. And while more attention is being paid to acknowledging historical injustices affecting healthcare today, changing technologies may pose new challenges. In February, a group of researchers demanded the FDA create a regulatory pathway for AI-driven medical devices, as they have the potential "to amplify healthcare bias and further exacerbate racial and ethnic health disparities." For now, education is key for bridging the gap of racism and prejudice in all areas of the world — not just in medicine. Implementing and requiring a curriculum centering on people of color can work towards abolishing racism, investing in Black and brown communities, and expanding access to resources that can save lives. However, Hoberman, an author of books on medical racism, is pessimistic: "We are not going to live long enough to see health equity in the U.S."</w:t>
      </w:r>
    </w:p>
    <w:p w14:paraId="131BA6E9" w14:textId="77777777" w:rsidR="00D23285" w:rsidRDefault="00D23285" w:rsidP="00D23285">
      <w:pPr>
        <w:pStyle w:val="Heading4"/>
      </w:pPr>
      <w:r>
        <w:t>Ensuring proper access to healthcare raises prospects for marginalized people of color</w:t>
      </w:r>
    </w:p>
    <w:p w14:paraId="26DF01B4" w14:textId="77777777" w:rsidR="00D23285" w:rsidRPr="00FA0B9C" w:rsidRDefault="00D23285" w:rsidP="00D23285">
      <w:r w:rsidRPr="00FA0B9C">
        <w:rPr>
          <w:rStyle w:val="Style13ptBold"/>
        </w:rPr>
        <w:t>Qadan 20</w:t>
      </w:r>
      <w:r>
        <w:t>, Ammar Qadan, Ammar Qadan is a biopharmacist and medical technology executive at Illumina in San Diego, Commentary: Why universal health care would especially help blacks, Latinos and Arab Americans, 5-19-2020, San Diego Union-Tribune, https://www.sandiegouniontribune.com/opinion/story/2020-05-19/commentary-covid-19-crisis-shows-need-for-universal-health-care-for-arab, acc 7-21-2023 //Livshits</w:t>
      </w:r>
    </w:p>
    <w:p w14:paraId="54510DB0" w14:textId="77777777" w:rsidR="00D23285" w:rsidRDefault="00D23285" w:rsidP="00D23285">
      <w:pPr>
        <w:rPr>
          <w:rStyle w:val="StyleUnderline"/>
        </w:rPr>
      </w:pPr>
      <w:r w:rsidRPr="00FA0B9C">
        <w:rPr>
          <w:rStyle w:val="StyleUnderline"/>
        </w:rPr>
        <w:t>In April, a New York City nurse anesthetist posted on Facebook that the last words of an American patient dying of COVID-19, before he was intubated, were, “Who’s going to pay for it?” This captures the crisis of our health care system. Knowing of the terrible number of deaths that had already occurred in Italy by that time, the first thing that came to my mind was that these would not be the last words of any Italian patient.</w:t>
      </w:r>
      <w:r>
        <w:rPr>
          <w:rStyle w:val="StyleUnderline"/>
        </w:rPr>
        <w:t xml:space="preserve"> </w:t>
      </w:r>
      <w:r w:rsidRPr="00FA0B9C">
        <w:rPr>
          <w:sz w:val="16"/>
        </w:rPr>
        <w:t xml:space="preserve">I have lived and worked in six countries on three continents. My job has been to demonstrate clinical and economic value to those countries, payers and health care systems so health care innovations like new drugs and advanced diagnostic tests can be permanently funded by health insurance. This process can take years but is critical to improving care. Through my work, I have experienced different health care systems firsthand and in-depth. While France’s health care funding is federal in the majority of cases and Canada has a provincially funded health care system, both countries offer supplemental private insurance for additional benefits. China and Brazil have significant out-of-pocket components, especially for new innovations. The United States has a mixed funding model. </w:t>
      </w:r>
      <w:r w:rsidRPr="00FA0B9C">
        <w:rPr>
          <w:rStyle w:val="StyleUnderline"/>
        </w:rPr>
        <w:t xml:space="preserve">When I moved to the United States, my employer at the time thought the Affordable Care Act (also known as ACA or Obamacare) would change perceptions of payers and health care systems, because we were inching closer to </w:t>
      </w:r>
      <w:r w:rsidRPr="00F67A24">
        <w:rPr>
          <w:rStyle w:val="StyleUnderline"/>
        </w:rPr>
        <w:t xml:space="preserve">universal health care. A decade later, universal health care seems further out of reach. </w:t>
      </w:r>
      <w:r w:rsidRPr="00F67A24">
        <w:rPr>
          <w:sz w:val="16"/>
        </w:rPr>
        <w:t>The coronavirus pandemic has exposed somber</w:t>
      </w:r>
      <w:r w:rsidRPr="00FA0B9C">
        <w:rPr>
          <w:sz w:val="16"/>
        </w:rPr>
        <w:t xml:space="preserve"> realities. A mid-April analysis from Kaiser Family Foundation showed that in the majority of states, </w:t>
      </w:r>
      <w:r w:rsidRPr="00F67A24">
        <w:rPr>
          <w:rStyle w:val="StyleUnderline"/>
          <w:highlight w:val="cyan"/>
        </w:rPr>
        <w:t>African Americans account for a higher share of confirmed cases and deaths than</w:t>
      </w:r>
      <w:r w:rsidRPr="00FA0B9C">
        <w:rPr>
          <w:rStyle w:val="StyleUnderline"/>
        </w:rPr>
        <w:t xml:space="preserve"> their share of </w:t>
      </w:r>
      <w:r w:rsidRPr="00F67A24">
        <w:rPr>
          <w:rStyle w:val="StyleUnderline"/>
          <w:highlight w:val="cyan"/>
        </w:rPr>
        <w:t xml:space="preserve">the total </w:t>
      </w:r>
      <w:r w:rsidRPr="00F67A24">
        <w:rPr>
          <w:rStyle w:val="StyleUnderline"/>
          <w:highlight w:val="cyan"/>
        </w:rPr>
        <w:lastRenderedPageBreak/>
        <w:t>population</w:t>
      </w:r>
      <w:r w:rsidRPr="00FA0B9C">
        <w:rPr>
          <w:rStyle w:val="StyleUnderline"/>
        </w:rPr>
        <w:t>. A report by the Centers for Disease Control and Prevention found that African-Americans are hospitalized at higher rates than whites for COVID-19. In New York City, the U.S. community hardest hit by the virus, more Hispanics per capita are succumbing to the illness than any other ethnic group. In San Diego, the East County COVID-19 numbers show proportionally higher numbers of “unknown” ethnicity, which could be Middle Eastern because of East County’s large Chaldean population.</w:t>
      </w:r>
      <w:r>
        <w:rPr>
          <w:rStyle w:val="StyleUnderline"/>
        </w:rPr>
        <w:t xml:space="preserve"> </w:t>
      </w:r>
      <w:r w:rsidRPr="00FA0B9C">
        <w:rPr>
          <w:rStyle w:val="StyleUnderline"/>
        </w:rPr>
        <w:t xml:space="preserve">People within the above-mentioned </w:t>
      </w:r>
      <w:r w:rsidRPr="00F67A24">
        <w:rPr>
          <w:rStyle w:val="StyleUnderline"/>
          <w:highlight w:val="cyan"/>
        </w:rPr>
        <w:t>communities tend to have higher numbers of uninsured or underinsured</w:t>
      </w:r>
      <w:r w:rsidRPr="00FA0B9C">
        <w:rPr>
          <w:rStyle w:val="StyleUnderline"/>
        </w:rPr>
        <w:t xml:space="preserve">. That means </w:t>
      </w:r>
      <w:r w:rsidRPr="00F67A24">
        <w:rPr>
          <w:rStyle w:val="StyleUnderline"/>
          <w:highlight w:val="cyan"/>
        </w:rPr>
        <w:t>they</w:t>
      </w:r>
      <w:r w:rsidRPr="00FA0B9C">
        <w:rPr>
          <w:rStyle w:val="StyleUnderline"/>
        </w:rPr>
        <w:t xml:space="preserve"> normally </w:t>
      </w:r>
      <w:r w:rsidRPr="00F67A24">
        <w:rPr>
          <w:rStyle w:val="StyleUnderline"/>
          <w:highlight w:val="cyan"/>
        </w:rPr>
        <w:t>have less access to health care</w:t>
      </w:r>
      <w:r w:rsidRPr="00FA0B9C">
        <w:rPr>
          <w:rStyle w:val="StyleUnderline"/>
        </w:rPr>
        <w:t xml:space="preserve">, whether for prevention or for treatment when needed. That also could mean higher prevalence of underlying medical conditions that are contributing to mortality in those groups. </w:t>
      </w:r>
      <w:r w:rsidRPr="00F67A24">
        <w:rPr>
          <w:rStyle w:val="StyleUnderline"/>
          <w:highlight w:val="cyan"/>
        </w:rPr>
        <w:t>People with no insurance</w:t>
      </w:r>
      <w:r w:rsidRPr="00FA0B9C">
        <w:rPr>
          <w:rStyle w:val="StyleUnderline"/>
        </w:rPr>
        <w:t xml:space="preserve"> or underinsurance might </w:t>
      </w:r>
      <w:r w:rsidRPr="00F67A24">
        <w:rPr>
          <w:rStyle w:val="StyleUnderline"/>
          <w:highlight w:val="cyan"/>
        </w:rPr>
        <w:t>delay</w:t>
      </w:r>
      <w:r w:rsidRPr="00FA0B9C">
        <w:rPr>
          <w:rStyle w:val="StyleUnderline"/>
        </w:rPr>
        <w:t xml:space="preserve"> seeking </w:t>
      </w:r>
      <w:r w:rsidRPr="00F67A24">
        <w:rPr>
          <w:rStyle w:val="StyleUnderline"/>
          <w:highlight w:val="cyan"/>
        </w:rPr>
        <w:t>urgent care</w:t>
      </w:r>
      <w:r w:rsidRPr="00FA0B9C">
        <w:rPr>
          <w:rStyle w:val="StyleUnderline"/>
        </w:rPr>
        <w:t xml:space="preserve"> until it is too late.</w:t>
      </w:r>
      <w:r>
        <w:rPr>
          <w:rStyle w:val="StyleUnderline"/>
        </w:rPr>
        <w:t xml:space="preserve"> </w:t>
      </w:r>
      <w:r w:rsidRPr="00FA0B9C">
        <w:rPr>
          <w:sz w:val="16"/>
        </w:rPr>
        <w:t xml:space="preserve">Encouraging people to seek needed treatment during the current pandemic must be tied to reduction of out-of-pocket costs. In a recent survey by Real Endpoints, most insurance companies reduced or eliminated different types of out-of-pocket costs for COVID-19 patients. That is a step in the right direction, but it does not address the broader shortfalls of our medical insurance system. There are now about 90,000 deaths related to COVID-19 in the United States. Our hope is that all the public health measures and the evolving treatments and vaccines will slow and eventually stop these deaths. But remember that we have almost 600,000 deaths every year related to cancer and another 600,000 deaths related to heart disease. The impact of those diseases on patients is devastating in many ways, including financial. In one study, 42% of cancer patients had financial hardships, despite being insured. </w:t>
      </w:r>
      <w:r w:rsidRPr="00FA0B9C">
        <w:rPr>
          <w:rStyle w:val="StyleUnderline"/>
        </w:rPr>
        <w:t xml:space="preserve">Health care costs are the second leading cause of bankruptcy in the United States. Adding insult to injury, our </w:t>
      </w:r>
      <w:r w:rsidRPr="00F67A24">
        <w:rPr>
          <w:rStyle w:val="StyleUnderline"/>
          <w:highlight w:val="cyan"/>
        </w:rPr>
        <w:t>employer-based medical insurance</w:t>
      </w:r>
      <w:r w:rsidRPr="00FA0B9C">
        <w:rPr>
          <w:rStyle w:val="StyleUnderline"/>
        </w:rPr>
        <w:t xml:space="preserve"> system ensures that people </w:t>
      </w:r>
      <w:r w:rsidRPr="00F67A24">
        <w:rPr>
          <w:rStyle w:val="StyleUnderline"/>
          <w:highlight w:val="cyan"/>
        </w:rPr>
        <w:t>lose</w:t>
      </w:r>
      <w:r w:rsidRPr="00FA0B9C">
        <w:rPr>
          <w:rStyle w:val="StyleUnderline"/>
        </w:rPr>
        <w:t xml:space="preserve"> their </w:t>
      </w:r>
      <w:r w:rsidRPr="00F67A24">
        <w:rPr>
          <w:rStyle w:val="StyleUnderline"/>
          <w:highlight w:val="cyan"/>
        </w:rPr>
        <w:t>benefits when they lose</w:t>
      </w:r>
      <w:r w:rsidRPr="00FA0B9C">
        <w:rPr>
          <w:rStyle w:val="StyleUnderline"/>
        </w:rPr>
        <w:t xml:space="preserve"> their </w:t>
      </w:r>
      <w:r w:rsidRPr="00F67A24">
        <w:rPr>
          <w:rStyle w:val="StyleUnderline"/>
          <w:highlight w:val="cyan"/>
        </w:rPr>
        <w:t>jobs</w:t>
      </w:r>
      <w:r w:rsidRPr="00FA0B9C">
        <w:rPr>
          <w:rStyle w:val="StyleUnderline"/>
        </w:rPr>
        <w:t>. Recent proposals have focused either on extending COBRA benefits or expanding the ACA base. Unfortunately, for many people neither of these solutions is affordable. Even when people buy Obamacare, they tend to buy lower-premium plans that have significantly higher upfront out-of-pocket costs.</w:t>
      </w:r>
      <w:r>
        <w:rPr>
          <w:rStyle w:val="StyleUnderline"/>
        </w:rPr>
        <w:t xml:space="preserve"> </w:t>
      </w:r>
      <w:r w:rsidRPr="00F67A24">
        <w:rPr>
          <w:rStyle w:val="StyleUnderline"/>
          <w:highlight w:val="cyan"/>
        </w:rPr>
        <w:t>Access to health care is a basic human</w:t>
      </w:r>
      <w:r w:rsidRPr="00FA0B9C">
        <w:rPr>
          <w:rStyle w:val="StyleUnderline"/>
        </w:rPr>
        <w:t xml:space="preserve"> </w:t>
      </w:r>
      <w:r w:rsidRPr="00F67A24">
        <w:rPr>
          <w:rStyle w:val="StyleUnderline"/>
          <w:highlight w:val="cyan"/>
        </w:rPr>
        <w:t>right</w:t>
      </w:r>
      <w:r w:rsidRPr="00FA0B9C">
        <w:rPr>
          <w:rStyle w:val="StyleUnderline"/>
        </w:rPr>
        <w:t xml:space="preserve">. It is time for a real change in our health care system and it is not difficult. Having universal health care does not mean that there should not be an employer-based private insurance system. </w:t>
      </w:r>
      <w:r w:rsidRPr="00F67A24">
        <w:rPr>
          <w:rStyle w:val="StyleUnderline"/>
          <w:highlight w:val="cyan"/>
        </w:rPr>
        <w:t>Universal health care will have a positive impact on our lives, and for those most fragile and marginalized among us it could mean the difference between life and death.</w:t>
      </w:r>
    </w:p>
    <w:p w14:paraId="4486F4BA" w14:textId="77777777" w:rsidR="00D23285" w:rsidRDefault="00156D9B" w:rsidP="00D23285">
      <w:pPr>
        <w:pStyle w:val="Heading3"/>
      </w:pPr>
      <w:r>
        <w:lastRenderedPageBreak/>
        <w:t>Turns Case---Informal Economics</w:t>
      </w:r>
    </w:p>
    <w:p w14:paraId="08674A9B" w14:textId="77777777" w:rsidR="00D23285" w:rsidRDefault="00D23285" w:rsidP="00D23285">
      <w:pPr>
        <w:pStyle w:val="Heading4"/>
        <w:rPr>
          <w:b w:val="0"/>
          <w:bCs/>
        </w:rPr>
      </w:pPr>
      <w:r>
        <w:t xml:space="preserve">Providing healthcare to sex workers </w:t>
      </w:r>
      <w:r>
        <w:rPr>
          <w:u w:val="single"/>
        </w:rPr>
        <w:t>solves</w:t>
      </w:r>
      <w:r>
        <w:t xml:space="preserve"> and its an </w:t>
      </w:r>
      <w:r>
        <w:rPr>
          <w:u w:val="single"/>
        </w:rPr>
        <w:t>ethical imperative</w:t>
      </w:r>
      <w:r w:rsidRPr="00DC14D4">
        <w:rPr>
          <w:b w:val="0"/>
        </w:rPr>
        <w:t xml:space="preserve"> – also proves the </w:t>
      </w:r>
      <w:r>
        <w:rPr>
          <w:b w:val="0"/>
        </w:rPr>
        <w:t>Healthcare</w:t>
      </w:r>
      <w:r w:rsidRPr="00DC14D4">
        <w:rPr>
          <w:b w:val="0"/>
        </w:rPr>
        <w:t xml:space="preserve"> TVA Solves</w:t>
      </w:r>
    </w:p>
    <w:p w14:paraId="7DA5D746" w14:textId="77777777" w:rsidR="00D23285" w:rsidRPr="00426030" w:rsidRDefault="00D23285" w:rsidP="00D23285">
      <w:r w:rsidRPr="00426030">
        <w:rPr>
          <w:rStyle w:val="Style13ptBold"/>
        </w:rPr>
        <w:t>UNFPA No Date</w:t>
      </w:r>
      <w:r>
        <w:t>, UNFPA, Founded in 1969, UNFPA is the lead United Nations sexual and reproductive health and rights agency, Like Everyone Else, Sex Workers Deserve Health Care, No Date, USA for UNFPA, https://www.usaforunfpa.org/like-everyone-else-sex-workers-deserve-health-care/, acc 7-21-2023 //Livshits</w:t>
      </w:r>
      <w:r w:rsidRPr="00426030">
        <w:t xml:space="preserve"> </w:t>
      </w:r>
    </w:p>
    <w:p w14:paraId="5E4096C2" w14:textId="77777777" w:rsidR="005D388F" w:rsidRDefault="00D23285" w:rsidP="006052FF">
      <w:pPr>
        <w:rPr>
          <w:sz w:val="16"/>
        </w:rPr>
      </w:pPr>
      <w:r w:rsidRPr="00426030">
        <w:rPr>
          <w:sz w:val="16"/>
        </w:rPr>
        <w:t xml:space="preserve">Sex workers are a diverse group of people. They are men, women, and transgender people. Some are parents, members of religious groups, and members of our communities. Some sex workers enjoy their work and see it as a way to express their sexuality. Others like the income and flexibility. Others view sex work as their best available option to earn an income. Yet, whoever sex workers are and whatever they do, they deserve the same protections as everyone else. This includes the right to health care, to safety, and to their wages. UNFPA works with sex workers and with sex worker-led organizations to meet the needs of this often stigmatized and vulnerable population. Stigma Against Sex Workers </w:t>
      </w:r>
      <w:r w:rsidRPr="00426030">
        <w:rPr>
          <w:rStyle w:val="StyleUnderline"/>
        </w:rPr>
        <w:t>Stigma against sex workers leads to extreme barriers to health care. For example, Lila in North Macedonia is transgender and a sex worker. One night, three of her clients attacked and raped her. Even though she endured a horrendous crime, she was afraid to see a doctor because she had witnessed discrimination from health-care workers first-hand. When her friend, also a sex worker, fell ill, doctors refused to address her concerns. Instead, Lila says, “They called a gynecologist to determine if my friend had genital injuries, and performed HIV and STI tests without her permission… To this day, I do not use public health services.”</w:t>
      </w:r>
      <w:r>
        <w:rPr>
          <w:rStyle w:val="StyleUnderline"/>
        </w:rPr>
        <w:t xml:space="preserve"> </w:t>
      </w:r>
      <w:r w:rsidRPr="00426030">
        <w:rPr>
          <w:rStyle w:val="StyleUnderline"/>
        </w:rPr>
        <w:t xml:space="preserve">Lila and her friend are not alone. A UNFPA report found that nearly 1 in 4 sex workers have been denied health care because of their occupation. And, not surprisingly, </w:t>
      </w:r>
      <w:r w:rsidRPr="00780C00">
        <w:rPr>
          <w:rStyle w:val="StyleUnderline"/>
          <w:highlight w:val="cyan"/>
        </w:rPr>
        <w:t>more than 60% of sex workers fear and distrust health care</w:t>
      </w:r>
      <w:r w:rsidRPr="00426030">
        <w:rPr>
          <w:rStyle w:val="StyleUnderline"/>
        </w:rPr>
        <w:t xml:space="preserve"> workers so much that they have someone accompany them to the doctor’s office. However, </w:t>
      </w:r>
      <w:r w:rsidRPr="00780C00">
        <w:rPr>
          <w:rStyle w:val="StyleUnderline"/>
          <w:highlight w:val="cyan"/>
        </w:rPr>
        <w:t>health care workers</w:t>
      </w:r>
      <w:r w:rsidRPr="00426030">
        <w:rPr>
          <w:rStyle w:val="StyleUnderline"/>
        </w:rPr>
        <w:t xml:space="preserve"> aren’t the only people who </w:t>
      </w:r>
      <w:r w:rsidRPr="00780C00">
        <w:rPr>
          <w:rStyle w:val="StyleUnderline"/>
          <w:highlight w:val="cyan"/>
        </w:rPr>
        <w:t>stigmatize and harm sex workers</w:t>
      </w:r>
      <w:r w:rsidRPr="00426030">
        <w:rPr>
          <w:rStyle w:val="StyleUnderline"/>
        </w:rPr>
        <w:t>.</w:t>
      </w:r>
      <w:r>
        <w:rPr>
          <w:rStyle w:val="StyleUnderline"/>
        </w:rPr>
        <w:t xml:space="preserve"> </w:t>
      </w:r>
      <w:r w:rsidRPr="00426030">
        <w:rPr>
          <w:rStyle w:val="StyleUnderline"/>
        </w:rPr>
        <w:t>Police officers around the world are known to harass, violate, and arrest sex workers. However, because police officers are part of the justice system and because prostitution is criminalized in most countries, it can be difficult for sex workers to report crimes against them, including assault or theft. Just like everyone else, sex workers deserve fair access to health and safety services without judgment or punishment.</w:t>
      </w:r>
      <w:r>
        <w:rPr>
          <w:rStyle w:val="StyleUnderline"/>
        </w:rPr>
        <w:t xml:space="preserve"> </w:t>
      </w:r>
      <w:r w:rsidRPr="00426030">
        <w:rPr>
          <w:sz w:val="16"/>
        </w:rPr>
        <w:t xml:space="preserve">Sex Workers are 30x more likely to be HIV+ </w:t>
      </w:r>
      <w:r w:rsidRPr="00426030">
        <w:rPr>
          <w:rStyle w:val="StyleUnderline"/>
        </w:rPr>
        <w:t>The stigma around sex work and its criminalization places sex workers in vulnerable positions. It is because they are less able to access services like health care that sex workers are 30 times more likely to be HIV+ than the general population. This likelihood is not attributed to irresponsible behavior. Rather, sex workers face high rates of violence and, for example, can be exposed to HIV during a sexual assault by a client. In Haiti, UNAIDS found that 36.6% of women who do sex work report physical violence and 27.1% report sexual violence. It should also be noted that because sex workers are so marginalized, reporting on the sex workers can have a range of accuracy. By destigmatizing this group, agencies like UNFPA are better able to assess and address the needs of sex workers.</w:t>
      </w:r>
      <w:r>
        <w:rPr>
          <w:rStyle w:val="StyleUnderline"/>
        </w:rPr>
        <w:t xml:space="preserve"> </w:t>
      </w:r>
      <w:r w:rsidRPr="00426030">
        <w:rPr>
          <w:rStyle w:val="StyleUnderline"/>
        </w:rPr>
        <w:t>In places where sex work is criminalized, police have used condoms as evidence of sex work. To avoid arrest, some sex workers have engaged in unprotected sex with clients, increasing their risk of HIV infection. COVID-19 lockdowns and restrictions have made in-person sex work more difficult or impossible. This has made sex workers more dependent on the clients they do have, decreasing sex workers’ ability to set boundaries. One sex worker told UNFPA, “Female sex workers have not been able to negotiate terms for sex because they are afraid of losing clients, but have engaged in sex without condoms just to have money.”</w:t>
      </w:r>
      <w:r>
        <w:rPr>
          <w:rStyle w:val="StyleUnderline"/>
        </w:rPr>
        <w:t xml:space="preserve"> </w:t>
      </w:r>
      <w:r w:rsidRPr="00426030">
        <w:rPr>
          <w:rStyle w:val="StyleUnderline"/>
        </w:rPr>
        <w:t>These are just some factors that put sex workers at higher risk for HIV.</w:t>
      </w:r>
      <w:r>
        <w:rPr>
          <w:rStyle w:val="StyleUnderline"/>
        </w:rPr>
        <w:t xml:space="preserve"> </w:t>
      </w:r>
      <w:r w:rsidRPr="00426030">
        <w:rPr>
          <w:sz w:val="16"/>
        </w:rPr>
        <w:t xml:space="preserve">Sex Workers Face Extreme Discrimination Sex workers also need food, shelter, and safety, just like everyone else. But stigma and lost income has left some sex workers homeless, hungry, and vulnerable to violence. In Kyrgyzstan, Alina‘s family rejected her because she is a transgender woman. She became a sex worker after jobs rejected her because her identity did not match her legal documents. </w:t>
      </w:r>
      <w:r w:rsidRPr="00426030">
        <w:rPr>
          <w:rStyle w:val="StyleUnderline"/>
        </w:rPr>
        <w:t xml:space="preserve">Now that Alina’s community is under lockdown, she and other sex workers have no </w:t>
      </w:r>
      <w:r w:rsidRPr="00426030">
        <w:rPr>
          <w:rStyle w:val="StyleUnderline"/>
        </w:rPr>
        <w:lastRenderedPageBreak/>
        <w:t xml:space="preserve">income. She cannot get groceries, pay rent, or afford health care, including testing for COVID-19. She is unable to isolate safely, which increases her risk of catching and spreading COVID-19. UNFPA is working with Kyrgyz Indigo, an LGBTQI+ organization, to support Kyrgyzstan’s queer community. This includes providing groceries and medicines, like antiretrovirals for those living with HIV and hormone therapy for transgender people. UNFPA is also working to train health care staff on non-discrimination. </w:t>
      </w:r>
      <w:r w:rsidRPr="00780C00">
        <w:rPr>
          <w:rStyle w:val="StyleUnderline"/>
          <w:highlight w:val="cyan"/>
        </w:rPr>
        <w:t>Every person has a right to health care without fearing poor treatment by those who have power over their health</w:t>
      </w:r>
      <w:r w:rsidRPr="00426030">
        <w:rPr>
          <w:rStyle w:val="StyleUnderline"/>
        </w:rPr>
        <w:t>.</w:t>
      </w:r>
      <w:r>
        <w:rPr>
          <w:rStyle w:val="StyleUnderline"/>
        </w:rPr>
        <w:t xml:space="preserve"> </w:t>
      </w:r>
      <w:r w:rsidRPr="00426030">
        <w:rPr>
          <w:sz w:val="16"/>
        </w:rPr>
        <w:t xml:space="preserve">The Impact of COVID-19 on Sex Workers The COVID-19 pandemic has been particularly difficult for people whose only income is sex work. Hamida in Nigeria was only 12 years old when her family married her to a man in his 30s. Hamida endured unimaginable trauma from her child marriage as well as an early pregnancy. As she said, “When we got married, he tried to sleep with me. It was so painful, I fainted. In the third year of our marriage, I gave birth to a baby.” Hamida escaped her abusive husband and became a sex worker to support herself and her daughter. </w:t>
      </w:r>
      <w:r w:rsidRPr="00426030">
        <w:rPr>
          <w:rStyle w:val="StyleUnderline"/>
        </w:rPr>
        <w:t>Now, she faces daily harassment and stigma, saying, “Sometimes I pray for death so that at least my children won’t be picked on anymore.” The coronavirus pandemic has taken away Hamida’s only source of income. Now, she and her children are at even greater risk for violence, sickness, homelessness, and hunger.</w:t>
      </w:r>
      <w:r>
        <w:rPr>
          <w:rStyle w:val="StyleUnderline"/>
        </w:rPr>
        <w:t xml:space="preserve"> </w:t>
      </w:r>
      <w:r w:rsidRPr="00426030">
        <w:rPr>
          <w:sz w:val="16"/>
        </w:rPr>
        <w:t xml:space="preserve">Hamida is not the only sex worker who has lost income because of coronavirus. Sex worker expert, Dr. Jill McCracken, says, “Covid-19 has taught us that people who are vulnerable are disproportionately affected by this disease… These challenges are only exacerbated for sex workers. Not only are they not able to make a living, but in most countries the governments do not acknowledge their existence, their work, and their lack of access to resources–placing them in even more precarious circumstances. There have been multiple calls internationally to try to provide sex workers with the resources they need to survive.” Available research suggests that many sex workers are experiencing economic strain. Much more needs to be done to support these members of our community. What is Decriminalization of Sex Work? UNFPA works with a variety of stakeholders to meet the health needs of sex workers. These include health care workers, government and community leaders, sex worker organizations, and sex workers themselves. By supporting communities as they create their own solutions, UNFPA helps change attitudes and reach better health outcomes. For sex workers, this can mean greater access to food, shelter, health care, and safety. It can also mean working toward the decriminalization of sex work. Dr. McCracken defines decriminalization as the repeal of, “…all laws that criminalize adult consensual sex and related activities, including laws criminalizing sex work; buying, soliciting, or procuring sex; brothel-keeping and management of sex work, loitering, and public nuisance that are also used to target sex workers or clients. It does not repeal laws against trafficking, child sexual exploitation, or other forms of violence.” </w:t>
      </w:r>
      <w:r w:rsidRPr="00780C00">
        <w:rPr>
          <w:rStyle w:val="StyleUnderline"/>
          <w:highlight w:val="cyan"/>
        </w:rPr>
        <w:t>This means that those who provide</w:t>
      </w:r>
      <w:r w:rsidRPr="00426030">
        <w:rPr>
          <w:rStyle w:val="StyleUnderline"/>
        </w:rPr>
        <w:t xml:space="preserve"> or access </w:t>
      </w:r>
      <w:r w:rsidRPr="00780C00">
        <w:rPr>
          <w:rStyle w:val="StyleUnderline"/>
          <w:highlight w:val="cyan"/>
        </w:rPr>
        <w:t>sexual services are not penalized or punished</w:t>
      </w:r>
      <w:r w:rsidRPr="00426030">
        <w:rPr>
          <w:rStyle w:val="StyleUnderline"/>
        </w:rPr>
        <w:t xml:space="preserve"> for their behavior. Instead, sex work is treated like other work. In New Zealand, where sex work is decriminalized, sex workers are entitled to unemployment benefits when situations like the COVID-19 pandemic arise. Dr. McCracken says that the biggest health issue that sex workers face are criminalization and discrimination. She explains, “If prostitution were not criminalized</w:t>
      </w:r>
      <w:r w:rsidRPr="00780C00">
        <w:rPr>
          <w:rStyle w:val="StyleUnderline"/>
          <w:highlight w:val="cyan"/>
        </w:rPr>
        <w:t>, it would allow sex workers greater access to</w:t>
      </w:r>
      <w:r w:rsidRPr="00426030">
        <w:rPr>
          <w:rStyle w:val="StyleUnderline"/>
        </w:rPr>
        <w:t xml:space="preserve"> the systems that provide </w:t>
      </w:r>
      <w:r w:rsidRPr="00780C00">
        <w:rPr>
          <w:rStyle w:val="StyleUnderline"/>
          <w:highlight w:val="cyan"/>
        </w:rPr>
        <w:t>safety and health care</w:t>
      </w:r>
      <w:r w:rsidRPr="00426030">
        <w:rPr>
          <w:rStyle w:val="StyleUnderline"/>
        </w:rPr>
        <w:t>. Sex workers are more susceptible to violence because predators know their work is illegal and target them. Criminalization increases impunity and the violence perpetuated against sex workers–most especially when it occurs by people with power, like police officers. Sex workers have virtually no recourse and the criminal legal system, in addition to criminalizing prostitution, is designed to stigmatize and further marginalize them.”</w:t>
      </w:r>
      <w:r>
        <w:rPr>
          <w:rStyle w:val="StyleUnderline"/>
        </w:rPr>
        <w:t xml:space="preserve"> </w:t>
      </w:r>
      <w:r w:rsidRPr="00426030">
        <w:rPr>
          <w:sz w:val="16"/>
        </w:rPr>
        <w:t>UNFPA’s Work In 2019, UNFPA, UNAIDS, and UNDP wrote a memo to the Convention on the Elimination of all Forms of Discrimination Against Women (CEDAW) on the trafficking of women and girls. The memo stated that decriminalization and engagement with sex worker organizations has the ability to decrease new HIV infection by 33-46 % over the next decade. AIDS is the leading killer of women and girls of reproductive age in the world and, according to the memo, the decriminalization of sex work is the largest single factor in HIV reduction. Further, the memo notes that sex workers could be instrumental in the fight against trafficking, “if partnerships engaging this community are developed and accepted.” UNFPA provides lifesaving sexual and reproductive health care to every person, regardless of their occupation and circumstance. The agency also works to increase sensitivity toward sex workers and engages sex worker organizations in their work.</w:t>
      </w:r>
    </w:p>
    <w:p w14:paraId="6EE473E7" w14:textId="77777777" w:rsidR="00E221D7" w:rsidRDefault="00E221D7" w:rsidP="00E221D7">
      <w:pPr>
        <w:pStyle w:val="Heading2"/>
      </w:pPr>
      <w:r>
        <w:lastRenderedPageBreak/>
        <w:t>AT: Aff Answers</w:t>
      </w:r>
    </w:p>
    <w:p w14:paraId="4D3F668B" w14:textId="77777777" w:rsidR="00E221D7" w:rsidRDefault="00E221D7" w:rsidP="00E221D7">
      <w:pPr>
        <w:pStyle w:val="Heading3"/>
      </w:pPr>
      <w:r>
        <w:lastRenderedPageBreak/>
        <w:t>2NC---AT: State Fails</w:t>
      </w:r>
    </w:p>
    <w:p w14:paraId="144DC5A1" w14:textId="77777777" w:rsidR="00E221D7" w:rsidRDefault="00E221D7" w:rsidP="00E221D7">
      <w:pPr>
        <w:pStyle w:val="Heading4"/>
      </w:pPr>
      <w:r>
        <w:t>Activists should engage the state by executing a harm reduction voting strategy.</w:t>
      </w:r>
    </w:p>
    <w:p w14:paraId="06A370E2" w14:textId="77777777" w:rsidR="00E221D7" w:rsidRDefault="00E221D7" w:rsidP="00E221D7">
      <w:r>
        <w:t xml:space="preserve">Ryan </w:t>
      </w:r>
      <w:r w:rsidRPr="00DF1B51">
        <w:rPr>
          <w:rStyle w:val="Style13ptBold"/>
        </w:rPr>
        <w:t>Conrad</w:t>
      </w:r>
      <w:r>
        <w:t>, 10-12-20</w:t>
      </w:r>
      <w:r w:rsidRPr="00DF1B51">
        <w:rPr>
          <w:rStyle w:val="Style13ptBold"/>
        </w:rPr>
        <w:t>16</w:t>
      </w:r>
      <w:r>
        <w:t>, Ryan Conrad is an activist, artist and scholar from a mill town in central Maine. He is the cofounder of Against Equality and is currently a sexuality studies Ph.D. candidate at Concordia University in Montréal, "I’m an Anarchist and I Vote," Truthout, https://truthout.org/articles/i-m-an-anarchist-and-i-vote/</w:t>
      </w:r>
    </w:p>
    <w:p w14:paraId="472E34D7" w14:textId="77777777" w:rsidR="00E221D7" w:rsidRPr="00DF1B51" w:rsidRDefault="00E221D7" w:rsidP="00E221D7">
      <w:pPr>
        <w:rPr>
          <w:rStyle w:val="StyleUnderline"/>
        </w:rPr>
      </w:pPr>
      <w:r w:rsidRPr="00DF1B51">
        <w:rPr>
          <w:rStyle w:val="StyleUnderline"/>
        </w:rPr>
        <w:t>Despite identifying as an anarchist</w:t>
      </w:r>
      <w:r w:rsidRPr="00DF1B51">
        <w:rPr>
          <w:sz w:val="16"/>
        </w:rPr>
        <w:t xml:space="preserve"> since I was a teenager</w:t>
      </w:r>
      <w:r w:rsidRPr="00DF1B51">
        <w:rPr>
          <w:rStyle w:val="StyleUnderline"/>
        </w:rPr>
        <w:t xml:space="preserve">, I have </w:t>
      </w:r>
      <w:r w:rsidRPr="00DF1B51">
        <w:rPr>
          <w:rStyle w:val="StyleUnderline"/>
          <w:highlight w:val="cyan"/>
        </w:rPr>
        <w:t>voted in every</w:t>
      </w:r>
      <w:r w:rsidRPr="00DF1B51">
        <w:rPr>
          <w:sz w:val="16"/>
        </w:rPr>
        <w:t xml:space="preserve"> Maine </w:t>
      </w:r>
      <w:r w:rsidRPr="00DF1B51">
        <w:rPr>
          <w:rStyle w:val="StyleUnderline"/>
          <w:highlight w:val="cyan"/>
        </w:rPr>
        <w:t>election</w:t>
      </w:r>
      <w:r w:rsidRPr="00DF1B51">
        <w:rPr>
          <w:rStyle w:val="StyleUnderline"/>
        </w:rPr>
        <w:t xml:space="preserve"> I legally could </w:t>
      </w:r>
      <w:r w:rsidRPr="00DF1B51">
        <w:rPr>
          <w:sz w:val="16"/>
        </w:rPr>
        <w:t xml:space="preserve">after turning 18. Each </w:t>
      </w:r>
      <w:r w:rsidRPr="00DF1B51">
        <w:rPr>
          <w:rStyle w:val="Emphasis"/>
        </w:rPr>
        <w:t xml:space="preserve">time I would </w:t>
      </w:r>
      <w:r w:rsidRPr="00DF1B51">
        <w:rPr>
          <w:rStyle w:val="Emphasis"/>
          <w:highlight w:val="cyan"/>
        </w:rPr>
        <w:t>exercise a harm reduction approach</w:t>
      </w:r>
      <w:r w:rsidRPr="00DF1B51">
        <w:rPr>
          <w:sz w:val="16"/>
        </w:rPr>
        <w:t xml:space="preserve"> to help ensure the person who would do the least harm was elected to local, regional and national government. On very few occasions did I vote for someone I actually liked, who I thought would really do an excellent job, save a handful of city councilors and one mayor. For me, this harm-reduction style voting is but a small part of a larger strategy for social and economic justice. </w:t>
      </w:r>
      <w:r w:rsidRPr="00DF1B51">
        <w:rPr>
          <w:rStyle w:val="StyleUnderline"/>
        </w:rPr>
        <w:t xml:space="preserve">I would like </w:t>
      </w:r>
      <w:r w:rsidRPr="00DF1B51">
        <w:rPr>
          <w:rStyle w:val="StyleUnderline"/>
          <w:highlight w:val="cyan"/>
        </w:rPr>
        <w:t>to</w:t>
      </w:r>
      <w:r w:rsidRPr="00DF1B51">
        <w:rPr>
          <w:sz w:val="16"/>
        </w:rPr>
        <w:t xml:space="preserve"> to continue </w:t>
      </w:r>
      <w:r w:rsidRPr="00DF1B51">
        <w:rPr>
          <w:rStyle w:val="StyleUnderline"/>
          <w:highlight w:val="cyan"/>
        </w:rPr>
        <w:t>organiz</w:t>
      </w:r>
      <w:r w:rsidRPr="00DF1B51">
        <w:rPr>
          <w:rStyle w:val="StyleUnderline"/>
        </w:rPr>
        <w:t xml:space="preserve">ing </w:t>
      </w:r>
      <w:r w:rsidRPr="00DF1B51">
        <w:rPr>
          <w:rStyle w:val="StyleUnderline"/>
          <w:highlight w:val="cyan"/>
        </w:rPr>
        <w:t>under more livable conditions</w:t>
      </w:r>
      <w:r w:rsidRPr="00DF1B51">
        <w:rPr>
          <w:sz w:val="16"/>
        </w:rPr>
        <w:t xml:space="preserve"> where the urgency of meeting immediate needs does not undermine our time and energy for activist work. Debt; unemployment; precarious work; unstable, unsafe and unaffordable housing; disappearing social safety nets; no health care to speak of… with each of these issues compounded by right-wing governments, it makes it difficult for people to engage in much-needed unpaid activist labor in their nonexistent free time. Sure, I would concede that bad times necessitate new forms of organizing and inventive strategies, but this has not come to significant tangible fruition in Maine, nor did it as a result of eight years of George W. Bush. I would also contend that </w:t>
      </w:r>
      <w:r w:rsidRPr="00DF1B51">
        <w:rPr>
          <w:rStyle w:val="StyleUnderline"/>
        </w:rPr>
        <w:t xml:space="preserve">things do not have to get worse to </w:t>
      </w:r>
      <w:r w:rsidRPr="00DF1B51">
        <w:rPr>
          <w:rStyle w:val="StyleUnderline"/>
          <w:highlight w:val="cyan"/>
        </w:rPr>
        <w:t>shake people from their complacency and rise up</w:t>
      </w:r>
      <w:r w:rsidRPr="00DF1B51">
        <w:rPr>
          <w:sz w:val="16"/>
        </w:rPr>
        <w:t xml:space="preserve">. Things are already pretty bad in Maine and there is no awakening to speak of, just tired, dispirited, homeless, hungry and sick people — and of course, those that have moved away. For things to get worse before they get better means more death, poverty, incarceration, hunger and terror for our most precarious communities. That is not a price I am willing to pay for a revolution that may not actually be around the corner. Plus, if Maine is leading by example, things need to get organized, not worse, before they get better. This year in Maine, </w:t>
      </w:r>
      <w:r w:rsidRPr="00DF1B51">
        <w:rPr>
          <w:rStyle w:val="StyleUnderline"/>
          <w:highlight w:val="cyan"/>
        </w:rPr>
        <w:t>I will vote to boot my Tea Party, anti-abortionist, homophobic, anti-environmentalist, gun lobby apologist “representative” out of office</w:t>
      </w:r>
      <w:r w:rsidRPr="00DF1B51">
        <w:rPr>
          <w:sz w:val="16"/>
        </w:rPr>
        <w:t xml:space="preserve">, and to keep a right-wing proponent of bigotry from ever reaching the White House. Locally, there are a number of ballot initiatives I am happy to push for at the ballot box, and if they lose, with continued direct action. </w:t>
      </w:r>
      <w:r w:rsidRPr="00DF1B51">
        <w:rPr>
          <w:rStyle w:val="StyleUnderline"/>
        </w:rPr>
        <w:t xml:space="preserve">I will </w:t>
      </w:r>
      <w:r w:rsidRPr="00DF1B51">
        <w:rPr>
          <w:rStyle w:val="StyleUnderline"/>
          <w:highlight w:val="cyan"/>
        </w:rPr>
        <w:t>vote to decriminalize recreational marijuana</w:t>
      </w:r>
      <w:r w:rsidRPr="00DF1B51">
        <w:rPr>
          <w:rStyle w:val="StyleUnderline"/>
        </w:rPr>
        <w:t>. I will vote for ranked-choice voting for future governors,</w:t>
      </w:r>
      <w:r w:rsidRPr="00DF1B51">
        <w:rPr>
          <w:sz w:val="16"/>
        </w:rPr>
        <w:t xml:space="preserve"> so least-liked candidates like LePage will never win office again. </w:t>
      </w:r>
      <w:r w:rsidRPr="00DF1B51">
        <w:rPr>
          <w:rStyle w:val="StyleUnderline"/>
        </w:rPr>
        <w:t xml:space="preserve">I will </w:t>
      </w:r>
      <w:r w:rsidRPr="00DF1B51">
        <w:rPr>
          <w:rStyle w:val="StyleUnderline"/>
          <w:highlight w:val="cyan"/>
        </w:rPr>
        <w:t>vote for background checks on all gun sales</w:t>
      </w:r>
      <w:r w:rsidRPr="00DF1B51">
        <w:rPr>
          <w:rStyle w:val="StyleUnderline"/>
        </w:rPr>
        <w:t xml:space="preserve">. I will </w:t>
      </w:r>
      <w:r w:rsidRPr="00DF1B51">
        <w:rPr>
          <w:rStyle w:val="StyleUnderline"/>
          <w:highlight w:val="cyan"/>
        </w:rPr>
        <w:t>vote to significantly raise the minimum wage</w:t>
      </w:r>
      <w:r w:rsidRPr="00DF1B51">
        <w:rPr>
          <w:rStyle w:val="StyleUnderline"/>
        </w:rPr>
        <w:t xml:space="preserve"> for tipped and un-tipped workers.</w:t>
      </w:r>
    </w:p>
    <w:p w14:paraId="52ADF26C" w14:textId="77777777" w:rsidR="00E221D7" w:rsidRDefault="00E221D7" w:rsidP="00E221D7">
      <w:pPr>
        <w:pStyle w:val="Heading4"/>
      </w:pPr>
      <w:r>
        <w:t>Voting pushes the government to be more progressive.</w:t>
      </w:r>
    </w:p>
    <w:p w14:paraId="7639FCA9" w14:textId="77777777" w:rsidR="00E221D7" w:rsidRDefault="00E221D7" w:rsidP="00E221D7">
      <w:r>
        <w:t>P</w:t>
      </w:r>
      <w:r w:rsidRPr="00CF3FB6">
        <w:t xml:space="preserve">addy </w:t>
      </w:r>
      <w:r w:rsidRPr="00CF3FB6">
        <w:rPr>
          <w:rStyle w:val="Style13ptBold"/>
        </w:rPr>
        <w:t>Vipond</w:t>
      </w:r>
      <w:r>
        <w:t>, 4-25-20</w:t>
      </w:r>
      <w:r w:rsidRPr="00CF3FB6">
        <w:rPr>
          <w:rStyle w:val="Style13ptBold"/>
        </w:rPr>
        <w:t>15</w:t>
      </w:r>
      <w:r>
        <w:t>, Advocacy &amp; Communications Consultant at Collective Aid, "Anarchists, It Is Our Duty To Vote In Elections," Trouble &amp; Squeak, https://troubleandsqueak.com/2015/04/25/anarchists-it-is-our-duty-to-vote-in-elections/</w:t>
      </w:r>
    </w:p>
    <w:p w14:paraId="299EE106" w14:textId="77777777" w:rsidR="00E221D7" w:rsidRPr="0003764D" w:rsidRDefault="00E221D7" w:rsidP="00E221D7">
      <w:pPr>
        <w:rPr>
          <w:sz w:val="16"/>
        </w:rPr>
      </w:pPr>
      <w:r w:rsidRPr="0003764D">
        <w:rPr>
          <w:sz w:val="16"/>
        </w:rPr>
        <w:t xml:space="preserve">In 2007, Peter Gelderloos wrote a book titled How Nonviolence Protects The State, by that same token we can say that </w:t>
      </w:r>
      <w:r w:rsidRPr="0003764D">
        <w:rPr>
          <w:rStyle w:val="StyleUnderline"/>
          <w:highlight w:val="cyan"/>
        </w:rPr>
        <w:t xml:space="preserve">non-voting </w:t>
      </w:r>
      <w:r w:rsidRPr="0003764D">
        <w:rPr>
          <w:rStyle w:val="Emphasis"/>
          <w:highlight w:val="cyan"/>
        </w:rPr>
        <w:t>protects the</w:t>
      </w:r>
      <w:r w:rsidRPr="0003764D">
        <w:rPr>
          <w:rStyle w:val="Emphasis"/>
        </w:rPr>
        <w:t xml:space="preserve"> state</w:t>
      </w:r>
      <w:r w:rsidRPr="00C3528B">
        <w:rPr>
          <w:rStyle w:val="StyleUnderline"/>
        </w:rPr>
        <w:t xml:space="preserve"> also</w:t>
      </w:r>
      <w:r w:rsidRPr="0003764D">
        <w:rPr>
          <w:sz w:val="16"/>
        </w:rPr>
        <w:t xml:space="preserve">. The governments most critical opponents, and the ones that are feared most alongside terrorists and communists, are anarchists and yet the one legally binding opportunity whereby anarchists can legitimately harm the governments continued existence we chose not to do so. If I had not read of the anarchists arguments against voting then I would have taken the whole idea as nothing but a coercive government project to silence its most vocal critics. Persuading ones most resolute opponents not to participate in voting is a coup that any government would kill for, and some do just that. With anarchists choosing to abstain from voting, and large numbers of the population deciding against voting anyway, the task of getting re-elected is made considerably easier for the government in power. As I mentioned previously, I see </w:t>
      </w:r>
      <w:r w:rsidRPr="0003764D">
        <w:rPr>
          <w:rStyle w:val="StyleUnderline"/>
          <w:highlight w:val="cyan"/>
        </w:rPr>
        <w:t>voting</w:t>
      </w:r>
      <w:r w:rsidRPr="00C3528B">
        <w:rPr>
          <w:rStyle w:val="StyleUnderline"/>
        </w:rPr>
        <w:t xml:space="preserve"> as </w:t>
      </w:r>
      <w:r w:rsidRPr="0003764D">
        <w:rPr>
          <w:rStyle w:val="StyleUnderline"/>
          <w:highlight w:val="cyan"/>
        </w:rPr>
        <w:t>the easiest tool</w:t>
      </w:r>
      <w:r w:rsidRPr="00C3528B">
        <w:rPr>
          <w:rStyle w:val="StyleUnderline"/>
        </w:rPr>
        <w:t xml:space="preserve"> to utilise </w:t>
      </w:r>
      <w:r w:rsidRPr="0003764D">
        <w:rPr>
          <w:rStyle w:val="StyleUnderline"/>
          <w:highlight w:val="cyan"/>
        </w:rPr>
        <w:t>in the anarchist arsenal</w:t>
      </w:r>
      <w:r w:rsidRPr="0003764D">
        <w:rPr>
          <w:sz w:val="16"/>
        </w:rPr>
        <w:t xml:space="preserve">. It is a right that is enshrined in law, it is open to a person no matter of race, gender, sexual preference, height, ability, age, weight, working pattern, or financial status. </w:t>
      </w:r>
      <w:r w:rsidRPr="0003764D">
        <w:rPr>
          <w:rStyle w:val="StyleUnderline"/>
          <w:highlight w:val="cyan"/>
        </w:rPr>
        <w:t xml:space="preserve">Marking an X in a specific box on election day can </w:t>
      </w:r>
      <w:r w:rsidRPr="0003764D">
        <w:rPr>
          <w:rStyle w:val="Emphasis"/>
          <w:highlight w:val="cyan"/>
        </w:rPr>
        <w:t>inflict a small cut to the ruling government</w:t>
      </w:r>
      <w:r w:rsidRPr="0003764D">
        <w:rPr>
          <w:sz w:val="16"/>
          <w:highlight w:val="cyan"/>
        </w:rPr>
        <w:t xml:space="preserve">, </w:t>
      </w:r>
      <w:r w:rsidRPr="0003764D">
        <w:rPr>
          <w:rStyle w:val="StyleUnderline"/>
          <w:highlight w:val="cyan"/>
        </w:rPr>
        <w:t>with enough Xs and enough cuts the government can be defeated</w:t>
      </w:r>
      <w:r w:rsidRPr="0003764D">
        <w:rPr>
          <w:sz w:val="16"/>
          <w:highlight w:val="cyan"/>
        </w:rPr>
        <w:t>.</w:t>
      </w:r>
      <w:r w:rsidRPr="0003764D">
        <w:rPr>
          <w:sz w:val="16"/>
        </w:rPr>
        <w:t xml:space="preserve"> In the space of perhaps 48 hours a government, who anarchists have been campaigning against for nearly five years, can be removed from office entirely. The argument here would be that though one government would be removed, another would soon take its place. This is true, but in this instance it would be </w:t>
      </w:r>
      <w:r w:rsidRPr="00C3528B">
        <w:rPr>
          <w:rStyle w:val="StyleUnderline"/>
        </w:rPr>
        <w:t>a government that the anarchists have played some role in electing</w:t>
      </w:r>
      <w:r w:rsidRPr="0003764D">
        <w:rPr>
          <w:sz w:val="16"/>
        </w:rPr>
        <w:t xml:space="preserve">. It would represent the lesser of the evils available, and though this government would not be the utopian vision many of us would want, and it would not represent the revolution that we desire to see, it would </w:t>
      </w:r>
      <w:r w:rsidRPr="0003764D">
        <w:rPr>
          <w:sz w:val="16"/>
        </w:rPr>
        <w:lastRenderedPageBreak/>
        <w:t xml:space="preserve">be a small step in the right direction. Democracy and progress is a painfully slow process, but even minor victories and minor achievements should not be baulked at. Necessary foundations can take many decades of work, and we must be prepared to play the long game. With an idea and a vision in mind, we should work towards that goal as often as we can, whether that is taking great strides through political reform, or creeping forward at a snails pace through the electoral process. As long as we are moving towards the end goal it does not matter how slowly we are travelling, though quite obviously the faster the better. At each and every election </w:t>
      </w:r>
      <w:r w:rsidRPr="0003764D">
        <w:rPr>
          <w:rStyle w:val="StyleUnderline"/>
          <w:highlight w:val="cyan"/>
        </w:rPr>
        <w:t>the</w:t>
      </w:r>
      <w:r w:rsidRPr="0003764D">
        <w:rPr>
          <w:sz w:val="16"/>
          <w:highlight w:val="cyan"/>
        </w:rPr>
        <w:t xml:space="preserve"> </w:t>
      </w:r>
      <w:r w:rsidRPr="0003764D">
        <w:rPr>
          <w:rStyle w:val="Emphasis"/>
          <w:highlight w:val="cyan"/>
        </w:rPr>
        <w:t>lesser of all evils</w:t>
      </w:r>
      <w:r w:rsidRPr="0003764D">
        <w:rPr>
          <w:rStyle w:val="StyleUnderline"/>
          <w:highlight w:val="cyan"/>
        </w:rPr>
        <w:t xml:space="preserve"> should be voted for</w:t>
      </w:r>
      <w:r w:rsidRPr="0003764D">
        <w:rPr>
          <w:sz w:val="16"/>
        </w:rPr>
        <w:t xml:space="preserve">. The party or candidate that would enable the most progress to be made towards our desired goal. Once that party or candidate has delivered what we need them to, we move again to the lesser evil. At one election we could choose to support a party who opposes nuclear weapons, once they have been elected, and nuclear weapons abolished, we would then throw our support behind another candidate, perhaps this candidate would support the abolition of the monarchy. Once they have been elected, and the monarchy abolished, we would move on once more. Each election </w:t>
      </w:r>
      <w:r w:rsidRPr="0003764D">
        <w:rPr>
          <w:rStyle w:val="StyleUnderline"/>
          <w:highlight w:val="cyan"/>
        </w:rPr>
        <w:t>taking gradual steps towards our goals</w:t>
      </w:r>
      <w:r w:rsidRPr="0003764D">
        <w:rPr>
          <w:rStyle w:val="StyleUnderline"/>
        </w:rPr>
        <w:t xml:space="preserve">, </w:t>
      </w:r>
      <w:r w:rsidRPr="0003764D">
        <w:rPr>
          <w:rStyle w:val="StyleUnderline"/>
          <w:highlight w:val="cyan"/>
        </w:rPr>
        <w:t>small victories</w:t>
      </w:r>
      <w:r w:rsidRPr="0003764D">
        <w:rPr>
          <w:rStyle w:val="StyleUnderline"/>
        </w:rPr>
        <w:t xml:space="preserve"> that through the decades </w:t>
      </w:r>
      <w:r w:rsidRPr="0003764D">
        <w:rPr>
          <w:rStyle w:val="StyleUnderline"/>
          <w:highlight w:val="cyan"/>
        </w:rPr>
        <w:t>soon begin to add up</w:t>
      </w:r>
      <w:r w:rsidRPr="0003764D">
        <w:rPr>
          <w:rStyle w:val="StyleUnderline"/>
        </w:rPr>
        <w:t>.</w:t>
      </w:r>
      <w:r>
        <w:rPr>
          <w:rStyle w:val="StyleUnderline"/>
        </w:rPr>
        <w:t xml:space="preserve"> </w:t>
      </w:r>
      <w:r w:rsidRPr="0003764D">
        <w:rPr>
          <w:sz w:val="16"/>
        </w:rPr>
        <w:t xml:space="preserve">In essence I would advocate </w:t>
      </w:r>
      <w:r w:rsidRPr="0003764D">
        <w:rPr>
          <w:rStyle w:val="StyleUnderline"/>
          <w:highlight w:val="cyan"/>
        </w:rPr>
        <w:t>evolution through the ballot box</w:t>
      </w:r>
      <w:r w:rsidRPr="0003764D">
        <w:rPr>
          <w:rStyle w:val="StyleUnderline"/>
        </w:rPr>
        <w:t xml:space="preserve"> whilst awaiting the necessary conditions to enact a revolution in society</w:t>
      </w:r>
      <w:r w:rsidRPr="0003764D">
        <w:rPr>
          <w:sz w:val="16"/>
        </w:rPr>
        <w:t xml:space="preserve">. Both the evolution and the revolution are not ends in themselves, but are means towards an end which consists of our collective goals and aspirations. </w:t>
      </w:r>
      <w:r w:rsidRPr="0003764D">
        <w:rPr>
          <w:rStyle w:val="Emphasis"/>
        </w:rPr>
        <w:t>Anarchists</w:t>
      </w:r>
      <w:r w:rsidRPr="0003764D">
        <w:rPr>
          <w:sz w:val="16"/>
        </w:rPr>
        <w:t xml:space="preserve"> exist to oppose governments, authority, and tyranny. </w:t>
      </w:r>
      <w:r w:rsidRPr="0003764D">
        <w:rPr>
          <w:rStyle w:val="StyleUnderline"/>
          <w:highlight w:val="cyan"/>
        </w:rPr>
        <w:t>We</w:t>
      </w:r>
      <w:r w:rsidRPr="0003764D">
        <w:rPr>
          <w:sz w:val="16"/>
          <w:highlight w:val="cyan"/>
        </w:rPr>
        <w:t xml:space="preserve"> </w:t>
      </w:r>
      <w:r w:rsidRPr="0003764D">
        <w:rPr>
          <w:rStyle w:val="StyleUnderline"/>
          <w:highlight w:val="cyan"/>
        </w:rPr>
        <w:t>have a duty to shape a better world</w:t>
      </w:r>
      <w:r w:rsidRPr="0003764D">
        <w:rPr>
          <w:rStyle w:val="StyleUnderline"/>
        </w:rPr>
        <w:t>,</w:t>
      </w:r>
      <w:r w:rsidRPr="0003764D">
        <w:rPr>
          <w:sz w:val="16"/>
        </w:rPr>
        <w:t xml:space="preserve"> and if one of the methods of creating this better world, and one of the arenas of opposing the government is through the ballot box, we should not be ashamed to use it. We participate in boycotts, petitions, demonstrations, strikes, and activism, all of which a government can survive, but governments can do nothing if they are voted out of office. </w:t>
      </w:r>
      <w:r w:rsidRPr="0003764D">
        <w:rPr>
          <w:rStyle w:val="StyleUnderline"/>
          <w:highlight w:val="cyan"/>
        </w:rPr>
        <w:t>Let’s</w:t>
      </w:r>
      <w:r w:rsidRPr="0003764D">
        <w:rPr>
          <w:sz w:val="16"/>
        </w:rPr>
        <w:t xml:space="preserve"> </w:t>
      </w:r>
      <w:r w:rsidRPr="0003764D">
        <w:rPr>
          <w:rStyle w:val="Emphasis"/>
          <w:highlight w:val="cyan"/>
        </w:rPr>
        <w:t>use the system against itsel</w:t>
      </w:r>
      <w:r w:rsidRPr="0003764D">
        <w:rPr>
          <w:rStyle w:val="Emphasis"/>
        </w:rPr>
        <w:t>f</w:t>
      </w:r>
      <w:r w:rsidRPr="0003764D">
        <w:rPr>
          <w:sz w:val="16"/>
        </w:rPr>
        <w:t xml:space="preserve">. Let’s make governments fearful of a large anarchist voting presence at elections, rather than comfortable with the knowledge that anarchists will fail to show up. </w:t>
      </w:r>
    </w:p>
    <w:p w14:paraId="06E9EB4D" w14:textId="77777777" w:rsidR="00E221D7" w:rsidRDefault="00E221D7" w:rsidP="00E221D7">
      <w:pPr>
        <w:pStyle w:val="Heading3"/>
      </w:pPr>
      <w:r>
        <w:lastRenderedPageBreak/>
        <w:t>2NC---State Key</w:t>
      </w:r>
    </w:p>
    <w:p w14:paraId="56F4A058" w14:textId="77777777" w:rsidR="00E221D7" w:rsidRDefault="00E221D7" w:rsidP="00E221D7">
      <w:pPr>
        <w:pStyle w:val="Heading4"/>
      </w:pPr>
      <w:r>
        <w:t>The state is not perfect, it is just the necessary avenue for change.</w:t>
      </w:r>
    </w:p>
    <w:p w14:paraId="01B832BA" w14:textId="77777777" w:rsidR="00E221D7" w:rsidRPr="0042164A" w:rsidRDefault="00E221D7" w:rsidP="00E221D7">
      <w:r w:rsidRPr="0042164A">
        <w:t xml:space="preserve">Renika </w:t>
      </w:r>
      <w:r w:rsidRPr="0042164A">
        <w:rPr>
          <w:rStyle w:val="Style13ptBold"/>
        </w:rPr>
        <w:t>Moore and</w:t>
      </w:r>
      <w:r>
        <w:t xml:space="preserve"> </w:t>
      </w:r>
      <w:r w:rsidRPr="0042164A">
        <w:t xml:space="preserve">Rakim </w:t>
      </w:r>
      <w:r w:rsidRPr="0042164A">
        <w:rPr>
          <w:rStyle w:val="Style13ptBold"/>
        </w:rPr>
        <w:t>Brooks 21</w:t>
      </w:r>
      <w:r w:rsidRPr="0042164A">
        <w:t xml:space="preserve">, </w:t>
      </w:r>
      <w:r>
        <w:t xml:space="preserve">ReNika Moore, Director, ACLU's Racial Justice Program, Rakim Brooks, Senior Campaign Strategist &amp; Systemic Equality Campaign Manager, ACLU, </w:t>
      </w:r>
      <w:r w:rsidRPr="0042164A">
        <w:t>2-8-2021, To End Systemic Racism, Ensure Systemic Equality, https://www.aclu.org/news/racial-justice/ending-systemic-racism-requires-ensuring-systemic-equality, KPR</w:t>
      </w:r>
    </w:p>
    <w:p w14:paraId="127ECC7C" w14:textId="77777777" w:rsidR="00E221D7" w:rsidRPr="0042164A" w:rsidRDefault="00E221D7" w:rsidP="00E221D7">
      <w:pPr>
        <w:rPr>
          <w:sz w:val="16"/>
        </w:rPr>
      </w:pPr>
      <w:r w:rsidRPr="0042164A">
        <w:rPr>
          <w:sz w:val="16"/>
        </w:rPr>
        <w:t>Over the past four years, we grew accustomed to a regular barrage of blatant, segregationist-style racism from the White House. Donald Trump tweeted that “the Squad,” four Democratic Congresswomen who are Black, Latinx, and South Asian, should “go back” to the “corrupt” countries they came from; that same year, he called Elizabeth Warren “Pocahontas,” mocking her belief that she might be descended from Native American ancestors. But as outrageous as the racist comments Trump regularly spewed were, the racially unjust governmental actions his administration took and, in the case of COVID-19, didn’t take, impacted millions more — especially Black and Brown people.</w:t>
      </w:r>
    </w:p>
    <w:p w14:paraId="25776C65" w14:textId="77777777" w:rsidR="00E221D7" w:rsidRPr="0042164A" w:rsidRDefault="00E221D7" w:rsidP="00E221D7">
      <w:pPr>
        <w:rPr>
          <w:sz w:val="16"/>
        </w:rPr>
      </w:pPr>
      <w:r w:rsidRPr="00780C00">
        <w:rPr>
          <w:rStyle w:val="StyleUnderline"/>
          <w:highlight w:val="cyan"/>
        </w:rPr>
        <w:t>To</w:t>
      </w:r>
      <w:r w:rsidRPr="0042164A">
        <w:rPr>
          <w:rStyle w:val="StyleUnderline"/>
        </w:rPr>
        <w:t xml:space="preserve"> begin to </w:t>
      </w:r>
      <w:r w:rsidRPr="00780C00">
        <w:rPr>
          <w:rStyle w:val="StyleUnderline"/>
          <w:highlight w:val="cyan"/>
        </w:rPr>
        <w:t>heal and move toward</w:t>
      </w:r>
      <w:r w:rsidRPr="0042164A">
        <w:rPr>
          <w:rStyle w:val="StyleUnderline"/>
        </w:rPr>
        <w:t xml:space="preserve"> real </w:t>
      </w:r>
      <w:r w:rsidRPr="00780C00">
        <w:rPr>
          <w:rStyle w:val="StyleUnderline"/>
          <w:highlight w:val="cyan"/>
        </w:rPr>
        <w:t>racial justice</w:t>
      </w:r>
      <w:r w:rsidRPr="0042164A">
        <w:rPr>
          <w:rStyle w:val="StyleUnderline"/>
        </w:rPr>
        <w:t>, we must address not only the harms of the past four years</w:t>
      </w:r>
      <w:r w:rsidRPr="0042164A">
        <w:rPr>
          <w:sz w:val="16"/>
        </w:rPr>
        <w:t xml:space="preserve">, </w:t>
      </w:r>
      <w:r w:rsidRPr="0042164A">
        <w:rPr>
          <w:rStyle w:val="StyleUnderline"/>
        </w:rPr>
        <w:t>but also the harms tracing back to this country’s origins</w:t>
      </w:r>
      <w:r w:rsidRPr="0042164A">
        <w:rPr>
          <w:sz w:val="16"/>
        </w:rPr>
        <w:t xml:space="preserve">. </w:t>
      </w:r>
      <w:r w:rsidRPr="0042164A">
        <w:rPr>
          <w:rStyle w:val="StyleUnderline"/>
        </w:rPr>
        <w:t>Racism has played an active role in the creation of our systems of education</w:t>
      </w:r>
      <w:r w:rsidRPr="0042164A">
        <w:rPr>
          <w:sz w:val="16"/>
        </w:rPr>
        <w:t xml:space="preserve">, </w:t>
      </w:r>
      <w:r w:rsidRPr="0042164A">
        <w:rPr>
          <w:rStyle w:val="StyleUnderline"/>
        </w:rPr>
        <w:t>health care</w:t>
      </w:r>
      <w:r w:rsidRPr="0042164A">
        <w:rPr>
          <w:sz w:val="16"/>
        </w:rPr>
        <w:t xml:space="preserve">, </w:t>
      </w:r>
      <w:r w:rsidRPr="0042164A">
        <w:rPr>
          <w:rStyle w:val="StyleUnderline"/>
        </w:rPr>
        <w:t>ownership</w:t>
      </w:r>
      <w:r w:rsidRPr="0042164A">
        <w:rPr>
          <w:sz w:val="16"/>
        </w:rPr>
        <w:t xml:space="preserve">, </w:t>
      </w:r>
      <w:r w:rsidRPr="0042164A">
        <w:rPr>
          <w:rStyle w:val="StyleUnderline"/>
        </w:rPr>
        <w:t>and employment</w:t>
      </w:r>
      <w:r w:rsidRPr="0042164A">
        <w:rPr>
          <w:sz w:val="16"/>
        </w:rPr>
        <w:t xml:space="preserve">, </w:t>
      </w:r>
      <w:r w:rsidRPr="0042164A">
        <w:rPr>
          <w:rStyle w:val="StyleUnderline"/>
        </w:rPr>
        <w:t>and virtually every other facet of life since this nation’s founding</w:t>
      </w:r>
      <w:r w:rsidRPr="0042164A">
        <w:rPr>
          <w:sz w:val="16"/>
        </w:rPr>
        <w:t>.</w:t>
      </w:r>
    </w:p>
    <w:p w14:paraId="718623C6" w14:textId="77777777" w:rsidR="00E221D7" w:rsidRPr="0042164A" w:rsidRDefault="00E221D7" w:rsidP="00E221D7">
      <w:pPr>
        <w:rPr>
          <w:sz w:val="16"/>
        </w:rPr>
      </w:pPr>
      <w:r w:rsidRPr="0042164A">
        <w:rPr>
          <w:rStyle w:val="StyleUnderline"/>
        </w:rPr>
        <w:t>Our history has shown us that it’s not enough to take racist policies off the books if we are going to achieve true justice</w:t>
      </w:r>
      <w:r w:rsidRPr="0042164A">
        <w:rPr>
          <w:sz w:val="16"/>
        </w:rPr>
        <w:t xml:space="preserve">. </w:t>
      </w:r>
      <w:r w:rsidRPr="0042164A">
        <w:rPr>
          <w:rStyle w:val="StyleUnderline"/>
        </w:rPr>
        <w:t>Those past policies have structured our society and created deeply-rooted patterns and practices that can only be disrupted and reformed with new policies of similar strength and efficacy</w:t>
      </w:r>
      <w:r w:rsidRPr="0042164A">
        <w:rPr>
          <w:sz w:val="16"/>
        </w:rPr>
        <w:t xml:space="preserve">. In short, </w:t>
      </w:r>
      <w:r w:rsidRPr="00780C00">
        <w:rPr>
          <w:rStyle w:val="StyleUnderline"/>
          <w:highlight w:val="cyan"/>
        </w:rPr>
        <w:t>a systemic problem requires a systemic solution</w:t>
      </w:r>
      <w:r w:rsidRPr="0042164A">
        <w:rPr>
          <w:sz w:val="16"/>
        </w:rPr>
        <w:t xml:space="preserve">. To combat systemic racism, </w:t>
      </w:r>
      <w:r w:rsidRPr="0042164A">
        <w:rPr>
          <w:rStyle w:val="StyleUnderline"/>
        </w:rPr>
        <w:t>we must pursue systemic equality</w:t>
      </w:r>
      <w:r w:rsidRPr="0042164A">
        <w:rPr>
          <w:sz w:val="16"/>
        </w:rPr>
        <w:t>.</w:t>
      </w:r>
    </w:p>
    <w:p w14:paraId="42174EE7" w14:textId="77777777" w:rsidR="00E221D7" w:rsidRPr="0042164A" w:rsidRDefault="00E221D7" w:rsidP="00E221D7">
      <w:pPr>
        <w:rPr>
          <w:sz w:val="16"/>
        </w:rPr>
      </w:pPr>
      <w:r w:rsidRPr="0042164A">
        <w:rPr>
          <w:sz w:val="16"/>
        </w:rPr>
        <w:t>What is Systemic Racism?</w:t>
      </w:r>
    </w:p>
    <w:p w14:paraId="133AC405" w14:textId="77777777" w:rsidR="00E221D7" w:rsidRPr="0042164A" w:rsidRDefault="00E221D7" w:rsidP="00E221D7">
      <w:pPr>
        <w:rPr>
          <w:sz w:val="16"/>
        </w:rPr>
      </w:pPr>
      <w:r w:rsidRPr="0042164A">
        <w:rPr>
          <w:sz w:val="16"/>
        </w:rPr>
        <w:t xml:space="preserve">A system is a collection of elements that are organized for a common purpose. </w:t>
      </w:r>
      <w:r w:rsidRPr="00780C00">
        <w:rPr>
          <w:rStyle w:val="StyleUnderline"/>
          <w:highlight w:val="cyan"/>
        </w:rPr>
        <w:t>Racism in America</w:t>
      </w:r>
      <w:r w:rsidRPr="0042164A">
        <w:rPr>
          <w:rStyle w:val="StyleUnderline"/>
        </w:rPr>
        <w:t xml:space="preserve"> is a system that </w:t>
      </w:r>
      <w:r w:rsidRPr="00780C00">
        <w:rPr>
          <w:rStyle w:val="StyleUnderline"/>
          <w:highlight w:val="cyan"/>
        </w:rPr>
        <w:t>combines economic</w:t>
      </w:r>
      <w:r w:rsidRPr="00780C00">
        <w:rPr>
          <w:sz w:val="16"/>
          <w:highlight w:val="cyan"/>
        </w:rPr>
        <w:t xml:space="preserve">, </w:t>
      </w:r>
      <w:r w:rsidRPr="00780C00">
        <w:rPr>
          <w:rStyle w:val="StyleUnderline"/>
          <w:highlight w:val="cyan"/>
        </w:rPr>
        <w:t>political</w:t>
      </w:r>
      <w:r w:rsidRPr="00780C00">
        <w:rPr>
          <w:sz w:val="16"/>
          <w:highlight w:val="cyan"/>
        </w:rPr>
        <w:t xml:space="preserve">, </w:t>
      </w:r>
      <w:r w:rsidRPr="00780C00">
        <w:rPr>
          <w:rStyle w:val="StyleUnderline"/>
          <w:highlight w:val="cyan"/>
        </w:rPr>
        <w:t>and social components</w:t>
      </w:r>
      <w:r w:rsidRPr="0042164A">
        <w:rPr>
          <w:sz w:val="16"/>
        </w:rPr>
        <w:t>. That system specifically disempowers and disenfranchises Black people, while maintaining and expanding implicit and explicit advantages for white people, leading to better opportunities in jobs, education, and housing, and discrimination in the criminal legal system. For example, the country’s voting systems empower white voters at the expense of voters of color, resulting in an unequal system of governance in which those communities have little voice and representation, even in policies that directly impact them.</w:t>
      </w:r>
    </w:p>
    <w:p w14:paraId="507EADF6" w14:textId="77777777" w:rsidR="00E221D7" w:rsidRPr="0042164A" w:rsidRDefault="00E221D7" w:rsidP="00E221D7">
      <w:pPr>
        <w:rPr>
          <w:sz w:val="16"/>
        </w:rPr>
      </w:pPr>
      <w:r w:rsidRPr="0042164A">
        <w:rPr>
          <w:sz w:val="16"/>
        </w:rPr>
        <w:t>Systemic Equality is a Systemic Solution</w:t>
      </w:r>
    </w:p>
    <w:p w14:paraId="26E48E69" w14:textId="77777777" w:rsidR="00E221D7" w:rsidRPr="0042164A" w:rsidRDefault="00E221D7" w:rsidP="00E221D7">
      <w:pPr>
        <w:rPr>
          <w:sz w:val="16"/>
        </w:rPr>
      </w:pPr>
      <w:r w:rsidRPr="0042164A">
        <w:rPr>
          <w:sz w:val="16"/>
        </w:rPr>
        <w:t xml:space="preserve">In the years ahead, </w:t>
      </w:r>
      <w:r w:rsidRPr="0042164A">
        <w:rPr>
          <w:rStyle w:val="StyleUnderline"/>
        </w:rPr>
        <w:t xml:space="preserve">the ACLU will pursue administrative and </w:t>
      </w:r>
      <w:r w:rsidRPr="00B87335">
        <w:rPr>
          <w:rStyle w:val="StyleUnderline"/>
          <w:highlight w:val="cyan"/>
        </w:rPr>
        <w:t>legislative campaigns</w:t>
      </w:r>
      <w:r w:rsidRPr="0042164A">
        <w:rPr>
          <w:rStyle w:val="StyleUnderline"/>
        </w:rPr>
        <w:t xml:space="preserve"> targeting the Biden-Harris administration and Congress</w:t>
      </w:r>
      <w:r w:rsidRPr="0042164A">
        <w:rPr>
          <w:sz w:val="16"/>
        </w:rPr>
        <w:t xml:space="preserve">. </w:t>
      </w:r>
      <w:r w:rsidRPr="0042164A">
        <w:rPr>
          <w:rStyle w:val="StyleUnderline"/>
        </w:rPr>
        <w:t xml:space="preserve">We will leverage legal advocacy to </w:t>
      </w:r>
      <w:r w:rsidRPr="00B87335">
        <w:rPr>
          <w:rStyle w:val="StyleUnderline"/>
          <w:highlight w:val="cyan"/>
        </w:rPr>
        <w:t>dismantle systemic barriers</w:t>
      </w:r>
      <w:r w:rsidRPr="0042164A">
        <w:rPr>
          <w:sz w:val="16"/>
        </w:rPr>
        <w:t xml:space="preserve">, </w:t>
      </w:r>
      <w:r w:rsidRPr="0042164A">
        <w:rPr>
          <w:rStyle w:val="StyleUnderline"/>
        </w:rPr>
        <w:t xml:space="preserve">and will work with our affiliates </w:t>
      </w:r>
      <w:r w:rsidRPr="00B87335">
        <w:rPr>
          <w:rStyle w:val="StyleUnderline"/>
          <w:highlight w:val="cyan"/>
        </w:rPr>
        <w:t>to change policies nearer to the communities most harmed</w:t>
      </w:r>
      <w:r w:rsidRPr="0042164A">
        <w:rPr>
          <w:rStyle w:val="StyleUnderline"/>
        </w:rPr>
        <w:t xml:space="preserve"> by these legacies</w:t>
      </w:r>
      <w:r w:rsidRPr="0042164A">
        <w:rPr>
          <w:sz w:val="16"/>
        </w:rPr>
        <w:t xml:space="preserve">. </w:t>
      </w:r>
      <w:r w:rsidRPr="0042164A">
        <w:rPr>
          <w:rStyle w:val="StyleUnderline"/>
        </w:rPr>
        <w:t xml:space="preserve">The goal is </w:t>
      </w:r>
      <w:r w:rsidRPr="00B87335">
        <w:rPr>
          <w:rStyle w:val="StyleUnderline"/>
          <w:highlight w:val="cyan"/>
        </w:rPr>
        <w:t>to build a nation where every person</w:t>
      </w:r>
      <w:r w:rsidRPr="0042164A">
        <w:rPr>
          <w:rStyle w:val="StyleUnderline"/>
        </w:rPr>
        <w:t xml:space="preserve"> can achi</w:t>
      </w:r>
      <w:r w:rsidRPr="00B87335">
        <w:rPr>
          <w:rStyle w:val="StyleUnderline"/>
          <w:highlight w:val="cyan"/>
        </w:rPr>
        <w:t>eve their highest potential,</w:t>
      </w:r>
      <w:r w:rsidRPr="00B87335">
        <w:rPr>
          <w:sz w:val="16"/>
          <w:highlight w:val="cyan"/>
        </w:rPr>
        <w:t xml:space="preserve"> </w:t>
      </w:r>
      <w:r w:rsidRPr="00B87335">
        <w:rPr>
          <w:rStyle w:val="StyleUnderline"/>
          <w:highlight w:val="cyan"/>
        </w:rPr>
        <w:t>unhampered by structural and institutional racism</w:t>
      </w:r>
      <w:r w:rsidRPr="0042164A">
        <w:rPr>
          <w:sz w:val="16"/>
        </w:rPr>
        <w:t>.</w:t>
      </w:r>
    </w:p>
    <w:p w14:paraId="29381608" w14:textId="77777777" w:rsidR="00E221D7" w:rsidRPr="0042164A" w:rsidRDefault="00E221D7" w:rsidP="00E221D7">
      <w:pPr>
        <w:rPr>
          <w:sz w:val="16"/>
        </w:rPr>
      </w:pPr>
      <w:r w:rsidRPr="0042164A">
        <w:rPr>
          <w:sz w:val="16"/>
        </w:rPr>
        <w:t xml:space="preserve">To begin, in 2021, </w:t>
      </w:r>
      <w:r w:rsidRPr="0042164A">
        <w:rPr>
          <w:rStyle w:val="StyleUnderline"/>
        </w:rPr>
        <w:t xml:space="preserve">we believe </w:t>
      </w:r>
      <w:r w:rsidRPr="00B87335">
        <w:rPr>
          <w:rStyle w:val="StyleUnderline"/>
          <w:highlight w:val="cyan"/>
        </w:rPr>
        <w:t>the Biden administration</w:t>
      </w:r>
      <w:r w:rsidRPr="0042164A">
        <w:rPr>
          <w:rStyle w:val="StyleUnderline"/>
        </w:rPr>
        <w:t xml:space="preserve"> and Congress should take the following crucial steps to </w:t>
      </w:r>
      <w:r w:rsidRPr="00B87335">
        <w:rPr>
          <w:rStyle w:val="StyleUnderline"/>
          <w:highlight w:val="cyan"/>
        </w:rPr>
        <w:t>advance systemic equality</w:t>
      </w:r>
      <w:r w:rsidRPr="0042164A">
        <w:rPr>
          <w:sz w:val="16"/>
        </w:rPr>
        <w:t>:</w:t>
      </w:r>
    </w:p>
    <w:p w14:paraId="67B1FA1C" w14:textId="77777777" w:rsidR="00E221D7" w:rsidRPr="0042164A" w:rsidRDefault="00E221D7" w:rsidP="00E221D7">
      <w:pPr>
        <w:rPr>
          <w:rStyle w:val="StyleUnderline"/>
        </w:rPr>
      </w:pPr>
      <w:r w:rsidRPr="00B87335">
        <w:rPr>
          <w:rStyle w:val="StyleUnderline"/>
          <w:highlight w:val="cyan"/>
        </w:rPr>
        <w:t>VOTING RIGHTS</w:t>
      </w:r>
    </w:p>
    <w:p w14:paraId="31D4EFC5" w14:textId="77777777" w:rsidR="00E221D7" w:rsidRPr="0042164A" w:rsidRDefault="00E221D7" w:rsidP="00E221D7">
      <w:pPr>
        <w:rPr>
          <w:sz w:val="16"/>
        </w:rPr>
      </w:pPr>
      <w:r w:rsidRPr="0042164A">
        <w:rPr>
          <w:rStyle w:val="StyleUnderline"/>
        </w:rPr>
        <w:t>The administration must issue an executive order creating a Justice Department lead staff position on voting rights violations in every U.S. Attorney office</w:t>
      </w:r>
      <w:r w:rsidRPr="0042164A">
        <w:rPr>
          <w:sz w:val="16"/>
        </w:rPr>
        <w:t xml:space="preserve">. </w:t>
      </w:r>
      <w:r w:rsidRPr="0042164A">
        <w:rPr>
          <w:rStyle w:val="StyleUnderline"/>
        </w:rPr>
        <w:t>We are seeing a flood of unlawful restrictions on voting across the country</w:t>
      </w:r>
      <w:r w:rsidRPr="0042164A">
        <w:rPr>
          <w:sz w:val="16"/>
        </w:rPr>
        <w:t xml:space="preserve">, </w:t>
      </w:r>
      <w:r w:rsidRPr="0042164A">
        <w:rPr>
          <w:rStyle w:val="StyleUnderline"/>
        </w:rPr>
        <w:t>and at every level of state and local government</w:t>
      </w:r>
      <w:r w:rsidRPr="0042164A">
        <w:rPr>
          <w:sz w:val="16"/>
        </w:rPr>
        <w:t xml:space="preserve">. This nationwide problem requires nationwide investigatory and enforcement resources. Even if it requires new training and approval protocols, a new voting rights enforcement program with the participation of all 93 U.S. Attorney offices is the best way to help ensure nationwide enforcement of voting rights laws. </w:t>
      </w:r>
      <w:r w:rsidRPr="0042164A">
        <w:rPr>
          <w:sz w:val="16"/>
        </w:rPr>
        <w:lastRenderedPageBreak/>
        <w:t>These assistant U.S. attorneys should begin by ensuring that every American in the custody of the Bureau of Prisons who is eligible to vote can vote, and monitor the Census and redistricting process to fight the dilution of voting power in communities of color.</w:t>
      </w:r>
    </w:p>
    <w:p w14:paraId="50FF2C1C" w14:textId="77777777" w:rsidR="00E221D7" w:rsidRPr="0042164A" w:rsidRDefault="00E221D7" w:rsidP="00E221D7">
      <w:pPr>
        <w:rPr>
          <w:sz w:val="16"/>
        </w:rPr>
      </w:pPr>
      <w:r w:rsidRPr="0042164A">
        <w:rPr>
          <w:rStyle w:val="StyleUnderline"/>
        </w:rPr>
        <w:t>We are also calling on Congress to pass the John Lewis Voting Rights Advancement Act to finally create a fair and equal national voting system</w:t>
      </w:r>
      <w:r w:rsidRPr="0042164A">
        <w:rPr>
          <w:sz w:val="16"/>
        </w:rPr>
        <w:t>, the cause for which John Lewis devoted his life.</w:t>
      </w:r>
    </w:p>
    <w:p w14:paraId="684C1C50" w14:textId="77777777" w:rsidR="00E221D7" w:rsidRPr="0042164A" w:rsidRDefault="00E221D7" w:rsidP="00E221D7">
      <w:pPr>
        <w:rPr>
          <w:rStyle w:val="StyleUnderline"/>
        </w:rPr>
      </w:pPr>
      <w:r w:rsidRPr="00B87335">
        <w:rPr>
          <w:rStyle w:val="StyleUnderline"/>
          <w:highlight w:val="cyan"/>
        </w:rPr>
        <w:t>STUDENT DEBT</w:t>
      </w:r>
    </w:p>
    <w:p w14:paraId="4AE729B7" w14:textId="77777777" w:rsidR="00E221D7" w:rsidRPr="0042164A" w:rsidRDefault="00E221D7" w:rsidP="00E221D7">
      <w:pPr>
        <w:rPr>
          <w:sz w:val="16"/>
        </w:rPr>
      </w:pPr>
      <w:r w:rsidRPr="0042164A">
        <w:rPr>
          <w:sz w:val="16"/>
        </w:rPr>
        <w:t>Black borrowers pay more than other students for the same degrees, and graduate with an average of $7,400 more in debt than their white peers. In the years following graduation, the debt gap more than triples. Nearly half of Black borrowers will default within 12 years. In other words, for Black Americans, the American dream costs more. Last week, Majority Leader Chuck Schumer and Sen. Elizabeth Warren, along with House Reps. Ayanna Pressley, Maxine Waters, and others, called on President Biden to cancel up to $50,000 in federal student loan debt per borrower. We couldn’t agree more. By forgiving $50,000 of student debt, President Biden can unleash pent up economic potential in Black communities, while relieving them of a burden that forestalls so many hopes and dreams. Black women in particular will benefit from this executive action, as they are proportionately the most indebted group of all Americans.</w:t>
      </w:r>
    </w:p>
    <w:p w14:paraId="2138269A" w14:textId="77777777" w:rsidR="00E221D7" w:rsidRPr="0042164A" w:rsidRDefault="00E221D7" w:rsidP="00E221D7">
      <w:pPr>
        <w:rPr>
          <w:rStyle w:val="StyleUnderline"/>
        </w:rPr>
      </w:pPr>
      <w:r w:rsidRPr="00B87335">
        <w:rPr>
          <w:rStyle w:val="StyleUnderline"/>
          <w:highlight w:val="cyan"/>
        </w:rPr>
        <w:t>POSTAL BANKING</w:t>
      </w:r>
    </w:p>
    <w:p w14:paraId="022DA29D" w14:textId="77777777" w:rsidR="00E221D7" w:rsidRPr="0042164A" w:rsidRDefault="00E221D7" w:rsidP="00E221D7">
      <w:pPr>
        <w:rPr>
          <w:sz w:val="16"/>
        </w:rPr>
      </w:pPr>
      <w:r w:rsidRPr="0042164A">
        <w:rPr>
          <w:sz w:val="16"/>
        </w:rPr>
        <w:t>In both low and high income majority-Black communities, traditional bank branches are 50 percent more likely to close than in white communities. The result is that nearly 50 percent of Black Americans are unbanked or underbanked, and many pay more than $2,000 in fees associated with subprime financial institutions. Over their lifetime, those fees can add up to as much as two years of annual income for the average Black family. The U.S. Postal Service can and should meet this crisis by providing competitive, low-cost financial services to help advance economic equality. We call on President Biden to appoint new members to the Postal Board of Governors so that the Post Office can do the work of providing essential services to every American.</w:t>
      </w:r>
    </w:p>
    <w:p w14:paraId="2BC40B25" w14:textId="77777777" w:rsidR="00E221D7" w:rsidRPr="0042164A" w:rsidRDefault="00E221D7" w:rsidP="00E221D7">
      <w:pPr>
        <w:rPr>
          <w:rStyle w:val="StyleUnderline"/>
        </w:rPr>
      </w:pPr>
      <w:r w:rsidRPr="00B87335">
        <w:rPr>
          <w:rStyle w:val="StyleUnderline"/>
          <w:highlight w:val="cyan"/>
        </w:rPr>
        <w:t>FAIR HOUSING</w:t>
      </w:r>
    </w:p>
    <w:p w14:paraId="1AEC676F" w14:textId="77777777" w:rsidR="00E221D7" w:rsidRPr="0042164A" w:rsidRDefault="00E221D7" w:rsidP="00E221D7">
      <w:pPr>
        <w:rPr>
          <w:sz w:val="16"/>
        </w:rPr>
      </w:pPr>
      <w:r w:rsidRPr="0042164A">
        <w:rPr>
          <w:sz w:val="16"/>
        </w:rPr>
        <w:t>Across the country, millions of people are living in communities of concentrated poverty, including 26 percent of all Black children. The Biden administration should again implement the 2015 Affirmatively Furthering Fair Housing rule, which required localities that receive federal funds for housing to investigate and address barriers to fair housing and patterns or practices that promote bias. In 1980, the average Black person lived in a neighborhood that was 62 percent Black and 31 percent white. By 2010, the average Black person’s neighborhood was 48 percent Black and 34 percent white. Reinstating the Obama-era Fair Housing Rule will combat this ongoing segregation and set us on a path to true integration.</w:t>
      </w:r>
    </w:p>
    <w:p w14:paraId="7A48C165" w14:textId="77777777" w:rsidR="00E221D7" w:rsidRPr="0042164A" w:rsidRDefault="00E221D7" w:rsidP="00E221D7">
      <w:pPr>
        <w:rPr>
          <w:sz w:val="16"/>
        </w:rPr>
      </w:pPr>
      <w:r w:rsidRPr="0042164A">
        <w:rPr>
          <w:sz w:val="16"/>
        </w:rPr>
        <w:t>Congress should also pass the American Housing and Economic Mobility Act, or a similar measure, to finally redress the legacy of redlining and break down the walls of segregation once and for all.</w:t>
      </w:r>
    </w:p>
    <w:p w14:paraId="5430491C" w14:textId="77777777" w:rsidR="00E221D7" w:rsidRPr="0042164A" w:rsidRDefault="00E221D7" w:rsidP="00E221D7">
      <w:pPr>
        <w:rPr>
          <w:rStyle w:val="StyleUnderline"/>
        </w:rPr>
      </w:pPr>
      <w:r w:rsidRPr="00B87335">
        <w:rPr>
          <w:rStyle w:val="StyleUnderline"/>
          <w:highlight w:val="cyan"/>
        </w:rPr>
        <w:t>BROADBAND ACCESS</w:t>
      </w:r>
    </w:p>
    <w:p w14:paraId="5B71961B" w14:textId="77777777" w:rsidR="00E221D7" w:rsidRPr="0042164A" w:rsidRDefault="00E221D7" w:rsidP="00E221D7">
      <w:pPr>
        <w:rPr>
          <w:sz w:val="16"/>
        </w:rPr>
      </w:pPr>
      <w:r w:rsidRPr="0042164A">
        <w:rPr>
          <w:sz w:val="16"/>
        </w:rPr>
        <w:t>To realize broadband’s potential to benefit our democracy and connect us to one another, all people in the United States must have equal access and broadband must be made affordable for the most vulnerable. Yet today, 15 percent of American households with school-age children do not have subscriptions to any form of broadband, including one-quarter of Black households (an additional 23 percent of African Americans are “smartphone-only” internet users, meaning they lack traditional home broadband service but do own a smartphone, which is insufficient to attend class, do homework, or apply for a job). The Biden administration, Federal Communications Commission, and Congress must develop and implement plans to increase funding for broadband to expand universal access.</w:t>
      </w:r>
    </w:p>
    <w:p w14:paraId="2F9868F8" w14:textId="77777777" w:rsidR="00E221D7" w:rsidRPr="0042164A" w:rsidRDefault="00E221D7" w:rsidP="00E221D7">
      <w:pPr>
        <w:rPr>
          <w:rStyle w:val="StyleUnderline"/>
        </w:rPr>
      </w:pPr>
      <w:r w:rsidRPr="00B87335">
        <w:rPr>
          <w:rStyle w:val="StyleUnderline"/>
          <w:highlight w:val="cyan"/>
        </w:rPr>
        <w:t>ENHANCED, REFUNDABLE CHILD TAX CREDIT</w:t>
      </w:r>
      <w:r w:rsidRPr="0042164A">
        <w:rPr>
          <w:rStyle w:val="StyleUnderline"/>
        </w:rPr>
        <w:t>S</w:t>
      </w:r>
    </w:p>
    <w:p w14:paraId="04FFBFCC" w14:textId="77777777" w:rsidR="00E221D7" w:rsidRPr="0042164A" w:rsidRDefault="00E221D7" w:rsidP="00E221D7">
      <w:pPr>
        <w:rPr>
          <w:sz w:val="16"/>
        </w:rPr>
      </w:pPr>
      <w:r w:rsidRPr="0042164A">
        <w:rPr>
          <w:sz w:val="16"/>
        </w:rPr>
        <w:t>The United States faces a crisis of child poverty. Seventeen percent of all American children are impoverished — a rate higher than not just peer nations like Canada and the U.K., but Mexico and Russia as well. Currently, more than 50 percent of Black and Latinx children in the U.S. do not qualify for the full benefit, compared to 23 percent of white children, and nearly one in five Black children do not receive any credit at all. To combat this crisis, President Biden and Congress should enhance the child tax credit and make it fully refundable. If we enhance the child tax credit, we can cut child poverty by 40 percent and instantly lift over 50 percent of Black children out of poverty.</w:t>
      </w:r>
    </w:p>
    <w:p w14:paraId="626DB672" w14:textId="77777777" w:rsidR="00E221D7" w:rsidRPr="0042164A" w:rsidRDefault="00E221D7" w:rsidP="00E221D7">
      <w:pPr>
        <w:rPr>
          <w:rStyle w:val="StyleUnderline"/>
        </w:rPr>
      </w:pPr>
      <w:r w:rsidRPr="00B87335">
        <w:rPr>
          <w:rStyle w:val="StyleUnderline"/>
          <w:highlight w:val="cyan"/>
        </w:rPr>
        <w:t>REPARATIONS</w:t>
      </w:r>
    </w:p>
    <w:p w14:paraId="25FD1C3E" w14:textId="77777777" w:rsidR="00E221D7" w:rsidRPr="0042164A" w:rsidRDefault="00E221D7" w:rsidP="00E221D7">
      <w:pPr>
        <w:rPr>
          <w:sz w:val="16"/>
        </w:rPr>
      </w:pPr>
      <w:r w:rsidRPr="0042164A">
        <w:rPr>
          <w:rStyle w:val="StyleUnderline"/>
        </w:rPr>
        <w:t>We cannot repair harms that we have not fully diagnosed</w:t>
      </w:r>
      <w:r w:rsidRPr="0042164A">
        <w:rPr>
          <w:sz w:val="16"/>
        </w:rPr>
        <w:t xml:space="preserve">. </w:t>
      </w:r>
      <w:r w:rsidRPr="0042164A">
        <w:rPr>
          <w:rStyle w:val="StyleUnderline"/>
        </w:rPr>
        <w:t>We must commit to a thorough examination of the impact of the legacy of chattel slavery on racial inequality today</w:t>
      </w:r>
      <w:r w:rsidRPr="0042164A">
        <w:rPr>
          <w:sz w:val="16"/>
        </w:rPr>
        <w:t xml:space="preserve">. In 2021, </w:t>
      </w:r>
      <w:r w:rsidRPr="0042164A">
        <w:rPr>
          <w:rStyle w:val="StyleUnderline"/>
        </w:rPr>
        <w:t>Congress must pass H.R. 40</w:t>
      </w:r>
      <w:r w:rsidRPr="0042164A">
        <w:rPr>
          <w:sz w:val="16"/>
        </w:rPr>
        <w:t xml:space="preserve">, </w:t>
      </w:r>
      <w:r w:rsidRPr="0042164A">
        <w:rPr>
          <w:rStyle w:val="StyleUnderline"/>
        </w:rPr>
        <w:t>which would establish a commission to study reparations and make recommendations for Black Americans</w:t>
      </w:r>
      <w:r w:rsidRPr="0042164A">
        <w:rPr>
          <w:sz w:val="16"/>
        </w:rPr>
        <w:t>.</w:t>
      </w:r>
    </w:p>
    <w:p w14:paraId="7A312E6B" w14:textId="77777777" w:rsidR="00E221D7" w:rsidRDefault="00E221D7" w:rsidP="00E221D7">
      <w:pPr>
        <w:pStyle w:val="Heading4"/>
      </w:pPr>
      <w:r>
        <w:lastRenderedPageBreak/>
        <w:t>Neglecting politics neglects effectively solving racism on a community level.</w:t>
      </w:r>
    </w:p>
    <w:p w14:paraId="4BCEAC0B" w14:textId="77777777" w:rsidR="00E221D7" w:rsidRPr="00816315" w:rsidRDefault="00E221D7" w:rsidP="00E221D7">
      <w:pPr>
        <w:rPr>
          <w:sz w:val="16"/>
        </w:rPr>
      </w:pPr>
      <w:r w:rsidRPr="00816315">
        <w:rPr>
          <w:sz w:val="16"/>
        </w:rPr>
        <w:t>---TVA?</w:t>
      </w:r>
    </w:p>
    <w:p w14:paraId="52AAEE7F" w14:textId="77777777" w:rsidR="00E221D7" w:rsidRPr="00816315" w:rsidRDefault="00E221D7" w:rsidP="00E221D7">
      <w:r w:rsidRPr="00816315">
        <w:t xml:space="preserve">Camille </w:t>
      </w:r>
      <w:r w:rsidRPr="0056114C">
        <w:rPr>
          <w:rStyle w:val="Style13ptBold"/>
        </w:rPr>
        <w:t>Busette 20</w:t>
      </w:r>
      <w:r w:rsidRPr="00816315">
        <w:t>, Camille M. Busette, Ph.D., is the interim vice president and director of Governance Studies. She has served as senior fellow in Governance Studies with affiliated appointments in Economic Studies and Metropolitan Policy. She is also director of the Race, Prosperity, and Inclusion Initiative, Brookings’s cross-program initiative focused on issues of equity, racial justice and economic mobility for low-income communities and communities of color. At Brookings, her work has focused on systemic racism, the economic advancement of Black and Native American boys, the importance of social relationships to economic mobility, and equity in healthcare and in local and state government policy priorities and builds on her work for low-income populations at EARN (now SaverLife) and the Center for American Progress, 6-2-2020, Mayors and governors: This is how you tackle racism , https://www.brookings.edu/articles/mayor-and-governors-this-is-how-you-tackle-racism/, KPR</w:t>
      </w:r>
    </w:p>
    <w:p w14:paraId="028C6970" w14:textId="77777777" w:rsidR="00E221D7" w:rsidRPr="00816315" w:rsidRDefault="00E221D7" w:rsidP="00E221D7">
      <w:pPr>
        <w:rPr>
          <w:sz w:val="16"/>
        </w:rPr>
      </w:pPr>
      <w:r w:rsidRPr="00816315">
        <w:rPr>
          <w:sz w:val="16"/>
        </w:rPr>
        <w:t xml:space="preserve">While we have terms for others who have experienced trauma, </w:t>
      </w:r>
      <w:r w:rsidRPr="00CC7630">
        <w:rPr>
          <w:rStyle w:val="StyleUnderline"/>
        </w:rPr>
        <w:t>in over 400 years of racism</w:t>
      </w:r>
      <w:r w:rsidRPr="00816315">
        <w:rPr>
          <w:sz w:val="16"/>
        </w:rPr>
        <w:t xml:space="preserve">, </w:t>
      </w:r>
      <w:r w:rsidRPr="00CC7630">
        <w:rPr>
          <w:rStyle w:val="StyleUnderline"/>
        </w:rPr>
        <w:t>we do not yet have a term for Black and Brown people who experience racial terrorism</w:t>
      </w:r>
      <w:r w:rsidRPr="00816315">
        <w:rPr>
          <w:sz w:val="16"/>
        </w:rPr>
        <w:t xml:space="preserve">. This is a devastating and telling omission in our lexicon because it conveys how a majority-white society in the United States has refused to acknowledge the ongoing experience of living day in and day out in a society that was founded on the reality of working African slaves, and later African Americans, until their tendons literally snapped from their bones. </w:t>
      </w:r>
    </w:p>
    <w:p w14:paraId="5FB5A55C" w14:textId="77777777" w:rsidR="00E221D7" w:rsidRPr="00816315" w:rsidRDefault="00E221D7" w:rsidP="00E221D7">
      <w:pPr>
        <w:rPr>
          <w:sz w:val="16"/>
        </w:rPr>
      </w:pPr>
      <w:r w:rsidRPr="00816315">
        <w:rPr>
          <w:sz w:val="16"/>
        </w:rPr>
        <w:t>When, for nearly nine minutes, Officer Derek Chauvin pressed his knee into George Floyd’s neck on May 25, 2020, not releasing the pressure when Mr. Floyd said he could not breathe, not releasing it when bystanders cried out, nor releasing it for almost three minutes after Mr. Floyd was unresponsive, the inhumane treatment and brutality upon which this nation was founded were exposed in all of their ugliness for everyone, worldwide to see.</w:t>
      </w:r>
    </w:p>
    <w:p w14:paraId="569592B0" w14:textId="77777777" w:rsidR="00E221D7" w:rsidRPr="00816315" w:rsidRDefault="00E221D7" w:rsidP="00E221D7">
      <w:pPr>
        <w:rPr>
          <w:sz w:val="16"/>
        </w:rPr>
      </w:pPr>
      <w:r w:rsidRPr="00816315">
        <w:rPr>
          <w:sz w:val="16"/>
        </w:rPr>
        <w:t xml:space="preserve">In this moment, as we reflect on just how deranged, sadistic, and yet commonplace Mr. Floyd’s murder was, mayors and governors are under pressure to respond urgently to endemic racism. Because that hasn’t been done effectively in the 400-plus years since slaves first arrived on our shores, mayors and governors are going to have to create their own blueprints. </w:t>
      </w:r>
    </w:p>
    <w:p w14:paraId="432959BB" w14:textId="77777777" w:rsidR="00E221D7" w:rsidRPr="00816315" w:rsidRDefault="00E221D7" w:rsidP="00E221D7">
      <w:pPr>
        <w:rPr>
          <w:sz w:val="16"/>
        </w:rPr>
      </w:pPr>
      <w:r w:rsidRPr="00816315">
        <w:rPr>
          <w:sz w:val="16"/>
        </w:rPr>
        <w:t xml:space="preserve">So, </w:t>
      </w:r>
      <w:r w:rsidRPr="00CC7630">
        <w:rPr>
          <w:rStyle w:val="StyleUnderline"/>
        </w:rPr>
        <w:t xml:space="preserve">mayors and </w:t>
      </w:r>
      <w:r w:rsidRPr="00B87335">
        <w:rPr>
          <w:rStyle w:val="StyleUnderline"/>
          <w:highlight w:val="cyan"/>
        </w:rPr>
        <w:t>governors</w:t>
      </w:r>
      <w:r w:rsidRPr="00816315">
        <w:rPr>
          <w:sz w:val="16"/>
        </w:rPr>
        <w:t xml:space="preserve">, </w:t>
      </w:r>
      <w:r w:rsidRPr="00CC7630">
        <w:rPr>
          <w:rStyle w:val="StyleUnderline"/>
        </w:rPr>
        <w:t xml:space="preserve">here is what you </w:t>
      </w:r>
      <w:r w:rsidRPr="00B87335">
        <w:rPr>
          <w:rStyle w:val="StyleUnderline"/>
          <w:highlight w:val="cyan"/>
        </w:rPr>
        <w:t>must</w:t>
      </w:r>
      <w:r w:rsidRPr="00CC7630">
        <w:rPr>
          <w:rStyle w:val="StyleUnderline"/>
        </w:rPr>
        <w:t xml:space="preserve"> do now to </w:t>
      </w:r>
      <w:r w:rsidRPr="00B87335">
        <w:rPr>
          <w:rStyle w:val="StyleUnderline"/>
          <w:highlight w:val="cyan"/>
        </w:rPr>
        <w:t>create sustained racism-free equity</w:t>
      </w:r>
      <w:r w:rsidRPr="00816315">
        <w:rPr>
          <w:sz w:val="16"/>
        </w:rPr>
        <w:t xml:space="preserve">. </w:t>
      </w:r>
    </w:p>
    <w:p w14:paraId="24643513" w14:textId="77777777" w:rsidR="00E221D7" w:rsidRPr="00816315" w:rsidRDefault="00E221D7" w:rsidP="00E221D7">
      <w:pPr>
        <w:rPr>
          <w:sz w:val="16"/>
        </w:rPr>
      </w:pPr>
      <w:r w:rsidRPr="00B87335">
        <w:rPr>
          <w:rStyle w:val="StyleUnderline"/>
          <w:highlight w:val="cyan"/>
        </w:rPr>
        <w:t>Acknowledge Racism</w:t>
      </w:r>
      <w:r w:rsidRPr="00816315">
        <w:rPr>
          <w:sz w:val="16"/>
        </w:rPr>
        <w:t xml:space="preserve">. First, </w:t>
      </w:r>
      <w:r w:rsidRPr="00CC7630">
        <w:rPr>
          <w:rStyle w:val="StyleUnderline"/>
        </w:rPr>
        <w:t>establish a three-month-long formal public forum</w:t>
      </w:r>
      <w:r w:rsidRPr="00816315">
        <w:rPr>
          <w:sz w:val="16"/>
        </w:rPr>
        <w:t xml:space="preserve">, </w:t>
      </w:r>
      <w:r w:rsidRPr="00CC7630">
        <w:rPr>
          <w:rStyle w:val="StyleUnderline"/>
        </w:rPr>
        <w:t>similar in structure to South Africa’s Truth and Reconciliation Commission where Black and Brown community members are invited to provide statements about their experiences</w:t>
      </w:r>
      <w:r w:rsidRPr="00816315">
        <w:rPr>
          <w:sz w:val="16"/>
        </w:rPr>
        <w:t>—</w:t>
      </w:r>
      <w:r w:rsidRPr="00CC7630">
        <w:rPr>
          <w:rStyle w:val="StyleUnderline"/>
        </w:rPr>
        <w:t>both in every day life and otherwise</w:t>
      </w:r>
      <w:r w:rsidRPr="00816315">
        <w:rPr>
          <w:sz w:val="16"/>
        </w:rPr>
        <w:t>—</w:t>
      </w:r>
      <w:r w:rsidRPr="00CC7630">
        <w:rPr>
          <w:rStyle w:val="StyleUnderline"/>
        </w:rPr>
        <w:t>and where white community members listen</w:t>
      </w:r>
      <w:r w:rsidRPr="00816315">
        <w:rPr>
          <w:sz w:val="16"/>
        </w:rPr>
        <w:t xml:space="preserve">, </w:t>
      </w:r>
      <w:r w:rsidRPr="00CC7630">
        <w:rPr>
          <w:rStyle w:val="StyleUnderline"/>
        </w:rPr>
        <w:t>acknowledge</w:t>
      </w:r>
      <w:r w:rsidRPr="00816315">
        <w:rPr>
          <w:sz w:val="16"/>
        </w:rPr>
        <w:t xml:space="preserve">, </w:t>
      </w:r>
      <w:r w:rsidRPr="00CC7630">
        <w:rPr>
          <w:rStyle w:val="StyleUnderline"/>
        </w:rPr>
        <w:t>and respond to those experiences</w:t>
      </w:r>
      <w:r w:rsidRPr="00816315">
        <w:rPr>
          <w:sz w:val="16"/>
        </w:rPr>
        <w:t xml:space="preserve">. </w:t>
      </w:r>
      <w:r w:rsidRPr="00CC7630">
        <w:rPr>
          <w:rStyle w:val="StyleUnderline"/>
        </w:rPr>
        <w:t>This forum and the acknowledgement that emerges from it should be used to develop a common understanding of what racism is and what it means to establish an equitable community</w:t>
      </w:r>
      <w:r w:rsidRPr="00816315">
        <w:rPr>
          <w:sz w:val="16"/>
        </w:rPr>
        <w:t xml:space="preserve">. </w:t>
      </w:r>
    </w:p>
    <w:p w14:paraId="3354E116" w14:textId="77777777" w:rsidR="00E221D7" w:rsidRPr="00816315" w:rsidRDefault="00E221D7" w:rsidP="00E221D7">
      <w:pPr>
        <w:rPr>
          <w:sz w:val="16"/>
        </w:rPr>
      </w:pPr>
      <w:r w:rsidRPr="00B87335">
        <w:rPr>
          <w:rStyle w:val="StyleUnderline"/>
          <w:highlight w:val="cyan"/>
        </w:rPr>
        <w:t>Establish Equity Goals</w:t>
      </w:r>
      <w:r w:rsidRPr="00816315">
        <w:rPr>
          <w:sz w:val="16"/>
        </w:rPr>
        <w:t xml:space="preserve">. Second, simultaneously, </w:t>
      </w:r>
      <w:r w:rsidRPr="00CC7630">
        <w:rPr>
          <w:rStyle w:val="StyleUnderline"/>
        </w:rPr>
        <w:t>establish an Equity Task Force that has significant poor Black and Brown representation</w:t>
      </w:r>
      <w:r w:rsidRPr="00816315">
        <w:rPr>
          <w:sz w:val="16"/>
        </w:rPr>
        <w:t xml:space="preserve">. </w:t>
      </w:r>
      <w:r w:rsidRPr="00CC7630">
        <w:rPr>
          <w:rStyle w:val="StyleUnderline"/>
        </w:rPr>
        <w:t>The purpose of the Equity Task Force is to work with a sense of urgency to develop a detailed and funded equity plan that resolves key disparities within a two- to four-year timeframe</w:t>
      </w:r>
      <w:r w:rsidRPr="00816315">
        <w:rPr>
          <w:sz w:val="16"/>
        </w:rPr>
        <w:t xml:space="preserve">. </w:t>
      </w:r>
      <w:r w:rsidRPr="00CC7630">
        <w:rPr>
          <w:rStyle w:val="StyleUnderline"/>
        </w:rPr>
        <w:t>Those disparities should include education</w:t>
      </w:r>
      <w:r w:rsidRPr="00816315">
        <w:rPr>
          <w:sz w:val="16"/>
        </w:rPr>
        <w:t xml:space="preserve">, </w:t>
      </w:r>
      <w:r w:rsidRPr="00CC7630">
        <w:rPr>
          <w:rStyle w:val="StyleUnderline"/>
        </w:rPr>
        <w:t>jobs and income</w:t>
      </w:r>
      <w:r w:rsidRPr="00816315">
        <w:rPr>
          <w:sz w:val="16"/>
        </w:rPr>
        <w:t xml:space="preserve">, </w:t>
      </w:r>
      <w:r w:rsidRPr="00CC7630">
        <w:rPr>
          <w:rStyle w:val="StyleUnderline"/>
        </w:rPr>
        <w:t>policing</w:t>
      </w:r>
      <w:r w:rsidRPr="00816315">
        <w:rPr>
          <w:sz w:val="16"/>
        </w:rPr>
        <w:t xml:space="preserve">, </w:t>
      </w:r>
      <w:r w:rsidRPr="00CC7630">
        <w:rPr>
          <w:rStyle w:val="StyleUnderline"/>
        </w:rPr>
        <w:t>and health/well-being</w:t>
      </w:r>
      <w:r w:rsidRPr="00816315">
        <w:rPr>
          <w:sz w:val="16"/>
        </w:rPr>
        <w:t xml:space="preserve">, </w:t>
      </w:r>
      <w:r w:rsidRPr="00CC7630">
        <w:rPr>
          <w:rStyle w:val="StyleUnderline"/>
        </w:rPr>
        <w:t>but should also include other goals as well</w:t>
      </w:r>
      <w:r w:rsidRPr="00816315">
        <w:rPr>
          <w:sz w:val="16"/>
        </w:rPr>
        <w:t xml:space="preserve">. </w:t>
      </w:r>
    </w:p>
    <w:p w14:paraId="5A4BD1E5" w14:textId="77777777" w:rsidR="00E221D7" w:rsidRPr="00816315" w:rsidRDefault="00E221D7" w:rsidP="00E221D7">
      <w:pPr>
        <w:rPr>
          <w:sz w:val="16"/>
        </w:rPr>
      </w:pPr>
      <w:r w:rsidRPr="00CC7630">
        <w:rPr>
          <w:rStyle w:val="StyleUnderline"/>
        </w:rPr>
        <w:t xml:space="preserve">The Equity Task Force should </w:t>
      </w:r>
      <w:r w:rsidRPr="00B87335">
        <w:rPr>
          <w:rStyle w:val="StyleUnderline"/>
          <w:highlight w:val="cyan"/>
        </w:rPr>
        <w:t>identify specific</w:t>
      </w:r>
      <w:r w:rsidRPr="00B87335">
        <w:rPr>
          <w:sz w:val="16"/>
          <w:highlight w:val="cyan"/>
        </w:rPr>
        <w:t xml:space="preserve">, </w:t>
      </w:r>
      <w:r w:rsidRPr="00B87335">
        <w:rPr>
          <w:rStyle w:val="StyleUnderline"/>
          <w:highlight w:val="cyan"/>
        </w:rPr>
        <w:t>time-bound metrics for</w:t>
      </w:r>
      <w:r w:rsidRPr="00CC7630">
        <w:rPr>
          <w:rStyle w:val="StyleUnderline"/>
        </w:rPr>
        <w:t xml:space="preserve"> each of the key </w:t>
      </w:r>
      <w:r w:rsidRPr="00B87335">
        <w:rPr>
          <w:rStyle w:val="StyleUnderline"/>
          <w:highlight w:val="cyan"/>
        </w:rPr>
        <w:t>disparity goals</w:t>
      </w:r>
      <w:r w:rsidRPr="00CC7630">
        <w:rPr>
          <w:rStyle w:val="StyleUnderline"/>
        </w:rPr>
        <w:t xml:space="preserve"> and should be guided</w:t>
      </w:r>
      <w:r w:rsidRPr="00816315">
        <w:rPr>
          <w:sz w:val="16"/>
        </w:rPr>
        <w:t xml:space="preserve">, </w:t>
      </w:r>
      <w:r w:rsidRPr="00CC7630">
        <w:rPr>
          <w:rStyle w:val="StyleUnderline"/>
        </w:rPr>
        <w:t>as appropriate</w:t>
      </w:r>
      <w:r w:rsidRPr="00816315">
        <w:rPr>
          <w:sz w:val="16"/>
        </w:rPr>
        <w:t xml:space="preserve">, </w:t>
      </w:r>
      <w:r w:rsidRPr="00B87335">
        <w:rPr>
          <w:rStyle w:val="StyleUnderline"/>
          <w:highlight w:val="cyan"/>
        </w:rPr>
        <w:t>by existing and validated frameworks such as</w:t>
      </w:r>
      <w:r w:rsidRPr="00CC7630">
        <w:rPr>
          <w:rStyle w:val="StyleUnderline"/>
        </w:rPr>
        <w:t xml:space="preserve"> the </w:t>
      </w:r>
      <w:r w:rsidRPr="00B87335">
        <w:rPr>
          <w:rStyle w:val="StyleUnderline"/>
          <w:highlight w:val="cyan"/>
        </w:rPr>
        <w:t>social determinants of health</w:t>
      </w:r>
      <w:r w:rsidRPr="00816315">
        <w:rPr>
          <w:sz w:val="16"/>
        </w:rPr>
        <w:t xml:space="preserve">. For instance, if there are few parks in Black and Brown neighborhoods, but many in white neighborhoods, the Equity Task Force should aim to have similar acreage of highly accessible parks within Black and Brown neighborhoods within a two- to four-year time frame. If Black and Brown students are more likely to go to schools that do not have digital technology or are more likely to live in homes without broadband access, the Equity Task Force should set a goal of eliminating those disparities within two years. </w:t>
      </w:r>
    </w:p>
    <w:p w14:paraId="29C03448" w14:textId="77777777" w:rsidR="00E221D7" w:rsidRPr="00816315" w:rsidRDefault="00E221D7" w:rsidP="00E221D7">
      <w:pPr>
        <w:rPr>
          <w:sz w:val="16"/>
        </w:rPr>
      </w:pPr>
      <w:r w:rsidRPr="00816315">
        <w:rPr>
          <w:sz w:val="16"/>
        </w:rPr>
        <w:lastRenderedPageBreak/>
        <w:t xml:space="preserve">In addition, </w:t>
      </w:r>
      <w:r w:rsidRPr="00CC7630">
        <w:rPr>
          <w:rStyle w:val="StyleUnderline"/>
        </w:rPr>
        <w:t xml:space="preserve">the </w:t>
      </w:r>
      <w:r w:rsidRPr="00B87335">
        <w:rPr>
          <w:rStyle w:val="StyleUnderline"/>
          <w:highlight w:val="cyan"/>
        </w:rPr>
        <w:t>Equity Task Force should</w:t>
      </w:r>
      <w:r w:rsidRPr="00CC7630">
        <w:rPr>
          <w:rStyle w:val="StyleUnderline"/>
        </w:rPr>
        <w:t xml:space="preserve"> spend considerable time </w:t>
      </w:r>
      <w:r w:rsidRPr="00B87335">
        <w:rPr>
          <w:rStyle w:val="StyleUnderline"/>
          <w:highlight w:val="cyan"/>
        </w:rPr>
        <w:t>reflecti</w:t>
      </w:r>
      <w:r w:rsidRPr="00CC7630">
        <w:rPr>
          <w:rStyle w:val="StyleUnderline"/>
        </w:rPr>
        <w:t xml:space="preserve">ng </w:t>
      </w:r>
      <w:r w:rsidRPr="00B87335">
        <w:rPr>
          <w:rStyle w:val="StyleUnderline"/>
          <w:highlight w:val="cyan"/>
        </w:rPr>
        <w:t>on</w:t>
      </w:r>
      <w:r w:rsidRPr="00CC7630">
        <w:rPr>
          <w:rStyle w:val="StyleUnderline"/>
        </w:rPr>
        <w:t xml:space="preserve"> how </w:t>
      </w:r>
      <w:r w:rsidRPr="00B87335">
        <w:rPr>
          <w:rStyle w:val="StyleUnderline"/>
          <w:highlight w:val="cyan"/>
        </w:rPr>
        <w:t>racism</w:t>
      </w:r>
      <w:r w:rsidRPr="00CC7630">
        <w:rPr>
          <w:rStyle w:val="StyleUnderline"/>
        </w:rPr>
        <w:t xml:space="preserve"> has created </w:t>
      </w:r>
      <w:r w:rsidRPr="00B87335">
        <w:rPr>
          <w:rStyle w:val="StyleUnderline"/>
          <w:highlight w:val="cyan"/>
        </w:rPr>
        <w:t>policies</w:t>
      </w:r>
      <w:r w:rsidRPr="00B87335">
        <w:rPr>
          <w:sz w:val="16"/>
          <w:highlight w:val="cyan"/>
        </w:rPr>
        <w:t xml:space="preserve">, </w:t>
      </w:r>
      <w:r w:rsidRPr="00B87335">
        <w:rPr>
          <w:rStyle w:val="StyleUnderline"/>
          <w:highlight w:val="cyan"/>
        </w:rPr>
        <w:t>attitudes</w:t>
      </w:r>
      <w:r w:rsidRPr="00B87335">
        <w:rPr>
          <w:sz w:val="16"/>
          <w:highlight w:val="cyan"/>
        </w:rPr>
        <w:t xml:space="preserve">, </w:t>
      </w:r>
      <w:r w:rsidRPr="00B87335">
        <w:rPr>
          <w:rStyle w:val="StyleUnderline"/>
          <w:highlight w:val="cyan"/>
        </w:rPr>
        <w:t>and cultural conventions</w:t>
      </w:r>
      <w:r w:rsidRPr="00CC7630">
        <w:rPr>
          <w:rStyle w:val="StyleUnderline"/>
        </w:rPr>
        <w:t xml:space="preserve"> that regulate physical and cultural space</w:t>
      </w:r>
      <w:r w:rsidRPr="00816315">
        <w:rPr>
          <w:sz w:val="16"/>
        </w:rPr>
        <w:t xml:space="preserve">. Redlining is perhaps the most obvious and well-known example of efforts to regulate physical space. Signs from the late 20th century that stated “No Negroes and No dogs,” are also examples. So are many loitering laws and ways in which the built environment has been constructed to regulate egress from Black and Brown neighborhoods. The task force should identify those ways in which physical and cultural segregation has become the norm and create concrete, time-bound goals to eliminate policies and conventions that regulate the physical and cultural spaces that Black and Brown people occupy. </w:t>
      </w:r>
    </w:p>
    <w:p w14:paraId="4DA26BD2" w14:textId="77777777" w:rsidR="00E221D7" w:rsidRPr="00816315" w:rsidRDefault="00E221D7" w:rsidP="00E221D7">
      <w:pPr>
        <w:rPr>
          <w:sz w:val="16"/>
        </w:rPr>
      </w:pPr>
      <w:r w:rsidRPr="00CC7630">
        <w:rPr>
          <w:rStyle w:val="StyleUnderline"/>
        </w:rPr>
        <w:t>Resource Equity</w:t>
      </w:r>
      <w:r w:rsidRPr="00816315">
        <w:rPr>
          <w:sz w:val="16"/>
        </w:rPr>
        <w:t xml:space="preserve">. Third, </w:t>
      </w:r>
      <w:r w:rsidRPr="00CC7630">
        <w:rPr>
          <w:rStyle w:val="StyleUnderline"/>
        </w:rPr>
        <w:t>mayors and governors should be prepared to attach funding to all Equity Task Force initiatives</w:t>
      </w:r>
      <w:r w:rsidRPr="00816315">
        <w:rPr>
          <w:sz w:val="16"/>
        </w:rPr>
        <w:t xml:space="preserve">. </w:t>
      </w:r>
      <w:r w:rsidRPr="00CC7630">
        <w:rPr>
          <w:rStyle w:val="StyleUnderline"/>
        </w:rPr>
        <w:t xml:space="preserve">They should think strategically about how any new federal COVID-19 stimulus money can be used now </w:t>
      </w:r>
      <w:r w:rsidRPr="00B87335">
        <w:rPr>
          <w:rStyle w:val="StyleUnderline"/>
          <w:highlight w:val="cyan"/>
        </w:rPr>
        <w:t>to</w:t>
      </w:r>
      <w:r w:rsidRPr="00CC7630">
        <w:rPr>
          <w:rStyle w:val="StyleUnderline"/>
        </w:rPr>
        <w:t xml:space="preserve"> </w:t>
      </w:r>
      <w:r w:rsidRPr="00B87335">
        <w:rPr>
          <w:rStyle w:val="StyleUnderline"/>
          <w:highlight w:val="cyan"/>
        </w:rPr>
        <w:t>address racial disparities</w:t>
      </w:r>
      <w:r w:rsidRPr="00816315">
        <w:rPr>
          <w:sz w:val="16"/>
        </w:rPr>
        <w:t xml:space="preserve">. </w:t>
      </w:r>
      <w:r w:rsidRPr="00816315">
        <w:rPr>
          <w:rStyle w:val="StyleUnderline"/>
        </w:rPr>
        <w:t xml:space="preserve">They should be </w:t>
      </w:r>
      <w:r w:rsidRPr="00B87335">
        <w:rPr>
          <w:rStyle w:val="StyleUnderline"/>
          <w:highlight w:val="cyan"/>
        </w:rPr>
        <w:t>using</w:t>
      </w:r>
      <w:r w:rsidRPr="00816315">
        <w:rPr>
          <w:rStyle w:val="StyleUnderline"/>
        </w:rPr>
        <w:t xml:space="preserve"> existing federal waivers to </w:t>
      </w:r>
      <w:r w:rsidRPr="00B87335">
        <w:rPr>
          <w:rStyle w:val="StyleUnderline"/>
          <w:highlight w:val="cyan"/>
        </w:rPr>
        <w:t>federal programs to create equitable health care</w:t>
      </w:r>
      <w:r w:rsidRPr="00B87335">
        <w:rPr>
          <w:sz w:val="16"/>
          <w:highlight w:val="cyan"/>
        </w:rPr>
        <w:t xml:space="preserve">, </w:t>
      </w:r>
      <w:r w:rsidRPr="00B87335">
        <w:rPr>
          <w:rStyle w:val="StyleUnderline"/>
          <w:highlight w:val="cyan"/>
        </w:rPr>
        <w:t>education</w:t>
      </w:r>
      <w:r w:rsidRPr="00B87335">
        <w:rPr>
          <w:sz w:val="16"/>
          <w:highlight w:val="cyan"/>
        </w:rPr>
        <w:t xml:space="preserve">, </w:t>
      </w:r>
      <w:r w:rsidRPr="00B87335">
        <w:rPr>
          <w:rStyle w:val="StyleUnderline"/>
          <w:highlight w:val="cyan"/>
        </w:rPr>
        <w:t>and broadband access</w:t>
      </w:r>
      <w:r w:rsidRPr="00816315">
        <w:rPr>
          <w:sz w:val="16"/>
        </w:rPr>
        <w:t xml:space="preserve">. </w:t>
      </w:r>
      <w:r w:rsidRPr="00816315">
        <w:rPr>
          <w:rStyle w:val="StyleUnderline"/>
        </w:rPr>
        <w:t>And they should be inviting philanthropic and corporate interests to share the fiscal responsibility for equity goals</w:t>
      </w:r>
      <w:r w:rsidRPr="00816315">
        <w:rPr>
          <w:sz w:val="16"/>
        </w:rPr>
        <w:t xml:space="preserve">. </w:t>
      </w:r>
      <w:r w:rsidRPr="00816315">
        <w:rPr>
          <w:rStyle w:val="StyleUnderline"/>
        </w:rPr>
        <w:t>Mayors and governors should take pioneering steps and develop and market equity bonds that can be bought on the municipal lending market</w:t>
      </w:r>
      <w:r w:rsidRPr="00816315">
        <w:rPr>
          <w:sz w:val="16"/>
        </w:rPr>
        <w:t xml:space="preserve">. </w:t>
      </w:r>
      <w:r w:rsidRPr="00B87335">
        <w:rPr>
          <w:rStyle w:val="StyleUnderline"/>
          <w:highlight w:val="cyan"/>
        </w:rPr>
        <w:t>They should</w:t>
      </w:r>
      <w:r w:rsidRPr="00816315">
        <w:rPr>
          <w:rStyle w:val="StyleUnderline"/>
        </w:rPr>
        <w:t xml:space="preserve"> also be working to </w:t>
      </w:r>
      <w:r w:rsidRPr="00B87335">
        <w:rPr>
          <w:rStyle w:val="StyleUnderline"/>
          <w:highlight w:val="cyan"/>
        </w:rPr>
        <w:t>eliminate</w:t>
      </w:r>
      <w:r w:rsidRPr="00816315">
        <w:rPr>
          <w:rStyle w:val="StyleUnderline"/>
        </w:rPr>
        <w:t xml:space="preserve"> the </w:t>
      </w:r>
      <w:r w:rsidRPr="00B87335">
        <w:rPr>
          <w:rStyle w:val="StyleUnderline"/>
          <w:highlight w:val="cyan"/>
        </w:rPr>
        <w:t>bureaucratic challenges</w:t>
      </w:r>
      <w:r w:rsidRPr="00816315">
        <w:rPr>
          <w:rStyle w:val="StyleUnderline"/>
        </w:rPr>
        <w:t xml:space="preserve"> associated with pooling money from different municipal or state departmental budgets so that monies can be merged to address problems quickly and efficiently</w:t>
      </w:r>
      <w:r w:rsidRPr="00816315">
        <w:rPr>
          <w:sz w:val="16"/>
        </w:rPr>
        <w:t xml:space="preserve">. </w:t>
      </w:r>
    </w:p>
    <w:p w14:paraId="6B0F43EF" w14:textId="77777777" w:rsidR="00E221D7" w:rsidRPr="00816315" w:rsidRDefault="00E221D7" w:rsidP="00E221D7">
      <w:pPr>
        <w:rPr>
          <w:sz w:val="16"/>
        </w:rPr>
      </w:pPr>
      <w:r w:rsidRPr="00816315">
        <w:rPr>
          <w:rStyle w:val="StyleUnderline"/>
        </w:rPr>
        <w:t>Innovate</w:t>
      </w:r>
      <w:r w:rsidRPr="00816315">
        <w:rPr>
          <w:sz w:val="16"/>
        </w:rPr>
        <w:t xml:space="preserve">. Fourth, </w:t>
      </w:r>
      <w:r w:rsidRPr="00816315">
        <w:rPr>
          <w:rStyle w:val="StyleUnderline"/>
        </w:rPr>
        <w:t>mayors and governors should also identify areas that are ripe for innovation</w:t>
      </w:r>
      <w:r w:rsidRPr="00816315">
        <w:rPr>
          <w:sz w:val="16"/>
        </w:rPr>
        <w:t xml:space="preserve">. For instance, we now know a lot more about juvenile brain development than we did when the juvenile justice system was being developed. </w:t>
      </w:r>
      <w:r w:rsidRPr="00816315">
        <w:rPr>
          <w:rStyle w:val="StyleUnderline"/>
        </w:rPr>
        <w:t>That system is based upon outdated and inaccurate understandings of how young people develop and mature</w:t>
      </w:r>
      <w:r w:rsidRPr="00816315">
        <w:rPr>
          <w:sz w:val="16"/>
        </w:rPr>
        <w:t xml:space="preserve">. And because the juvenile justice system disproportionately targets young people of color, it should be a priority focus of mayors and governors. Don’t be afraid to ask: Do we need a juvenile justice system at all? And toward what equity goal could we redirect current juvenile justice funding if we eliminated juvenile justice?  </w:t>
      </w:r>
    </w:p>
    <w:p w14:paraId="43AE1033" w14:textId="77777777" w:rsidR="00E221D7" w:rsidRPr="00816315" w:rsidRDefault="00E221D7" w:rsidP="00E221D7">
      <w:pPr>
        <w:rPr>
          <w:sz w:val="16"/>
        </w:rPr>
      </w:pPr>
      <w:r w:rsidRPr="00816315">
        <w:rPr>
          <w:sz w:val="16"/>
        </w:rPr>
        <w:t xml:space="preserve">Another area of innovation, which has now been tested nationwide during the current pandemic, is providing residents with a stipend. Mayors and governors should gather data that crystallizes the racial wealth gap in their jurisdictions and should experiment with a combination of stipends, better access to credit, and more educational opportunities for Black and Brown adults to address that wealth gap. </w:t>
      </w:r>
    </w:p>
    <w:p w14:paraId="07B04F6B" w14:textId="77777777" w:rsidR="00E221D7" w:rsidRPr="00816315" w:rsidRDefault="00E221D7" w:rsidP="00E221D7">
      <w:pPr>
        <w:rPr>
          <w:sz w:val="16"/>
        </w:rPr>
      </w:pPr>
      <w:r w:rsidRPr="00816315">
        <w:rPr>
          <w:rStyle w:val="StyleUnderline"/>
        </w:rPr>
        <w:t>Measure Equity Impacts</w:t>
      </w:r>
      <w:r w:rsidRPr="00816315">
        <w:rPr>
          <w:sz w:val="16"/>
        </w:rPr>
        <w:t xml:space="preserve">. Fifth, </w:t>
      </w:r>
      <w:r w:rsidRPr="00816315">
        <w:rPr>
          <w:rStyle w:val="StyleUnderline"/>
        </w:rPr>
        <w:t>all programs and policies</w:t>
      </w:r>
      <w:r w:rsidRPr="00816315">
        <w:rPr>
          <w:sz w:val="16"/>
        </w:rPr>
        <w:t xml:space="preserve">, </w:t>
      </w:r>
      <w:r w:rsidRPr="00816315">
        <w:rPr>
          <w:rStyle w:val="StyleUnderline"/>
        </w:rPr>
        <w:t>whether or not they are formally under the aegis of the Equity Task Force</w:t>
      </w:r>
      <w:r w:rsidRPr="00816315">
        <w:rPr>
          <w:sz w:val="16"/>
        </w:rPr>
        <w:t xml:space="preserve">, should be evaluated from an equity perspective. San Francisco’s Financial Justice Project is an exemplar in this area. </w:t>
      </w:r>
    </w:p>
    <w:p w14:paraId="11E37C03" w14:textId="77777777" w:rsidR="00E221D7" w:rsidRPr="00816315" w:rsidRDefault="00E221D7" w:rsidP="00E221D7">
      <w:pPr>
        <w:rPr>
          <w:sz w:val="16"/>
        </w:rPr>
      </w:pPr>
      <w:r w:rsidRPr="00816315">
        <w:rPr>
          <w:sz w:val="16"/>
        </w:rPr>
        <w:t xml:space="preserve">Finally, the video that captured Mr. Floyd’s last, tortured moments starkly illustrates that every mayor and governor should be asking themselves today: What would I do differently, if my loved one were to draw his last breath under the knee of a murderer while being held down by other murderers? What would I do differently to ensure that the life of my loved one was welcome and valued? </w:t>
      </w:r>
    </w:p>
    <w:p w14:paraId="5F194525" w14:textId="77777777" w:rsidR="00E221D7" w:rsidRDefault="00E221D7" w:rsidP="00E221D7">
      <w:pPr>
        <w:rPr>
          <w:sz w:val="16"/>
        </w:rPr>
      </w:pPr>
      <w:r w:rsidRPr="00816315">
        <w:rPr>
          <w:sz w:val="16"/>
        </w:rPr>
        <w:t xml:space="preserve">Be the exemplar. Move with urgency. Understand that what Black and Brown people saw in that video was that Mr. Floyd died without an acknowledgment of his humanity. The U.S. aspires to be better than that. </w:t>
      </w:r>
      <w:r w:rsidRPr="00816315">
        <w:rPr>
          <w:rStyle w:val="StyleUnderline"/>
        </w:rPr>
        <w:t>In this moment</w:t>
      </w:r>
      <w:r w:rsidRPr="00816315">
        <w:rPr>
          <w:sz w:val="16"/>
        </w:rPr>
        <w:t xml:space="preserve">, </w:t>
      </w:r>
      <w:r w:rsidRPr="00816315">
        <w:rPr>
          <w:rStyle w:val="StyleUnderline"/>
        </w:rPr>
        <w:t>with antagonism spewing from the White House</w:t>
      </w:r>
      <w:r w:rsidRPr="00816315">
        <w:rPr>
          <w:sz w:val="16"/>
        </w:rPr>
        <w:t xml:space="preserve">, </w:t>
      </w:r>
      <w:r w:rsidRPr="00B87335">
        <w:rPr>
          <w:rStyle w:val="StyleUnderline"/>
          <w:highlight w:val="cyan"/>
        </w:rPr>
        <w:t>mayors and governors have to lead the way</w:t>
      </w:r>
      <w:r w:rsidRPr="00816315">
        <w:rPr>
          <w:sz w:val="16"/>
        </w:rPr>
        <w:t>.</w:t>
      </w:r>
    </w:p>
    <w:p w14:paraId="677E9646" w14:textId="77777777" w:rsidR="00E221D7" w:rsidRDefault="00E221D7" w:rsidP="00E221D7">
      <w:pPr>
        <w:pStyle w:val="Heading3"/>
      </w:pPr>
      <w:r>
        <w:lastRenderedPageBreak/>
        <w:t>2NC---State Key (Climate !)</w:t>
      </w:r>
    </w:p>
    <w:p w14:paraId="7E57E29A" w14:textId="77777777" w:rsidR="00E221D7" w:rsidRDefault="00E221D7" w:rsidP="00E221D7">
      <w:pPr>
        <w:pStyle w:val="Heading4"/>
      </w:pPr>
      <w:r>
        <w:t>The AFF creates political paralysis that locks in climate. The state can be critiqued but must be the driver of effective change. Reductionist.</w:t>
      </w:r>
    </w:p>
    <w:p w14:paraId="0C9D32B9" w14:textId="77777777" w:rsidR="00E221D7" w:rsidRPr="006B5CF7" w:rsidRDefault="00E221D7" w:rsidP="00E221D7">
      <w:r w:rsidRPr="006B5CF7">
        <w:t xml:space="preserve">Anders </w:t>
      </w:r>
      <w:r w:rsidRPr="006B5CF7">
        <w:rPr>
          <w:rStyle w:val="Style13ptBold"/>
        </w:rPr>
        <w:t>Levermann 19</w:t>
      </w:r>
      <w:r w:rsidRPr="006B5CF7">
        <w:t>, Anders Levermann is head of complexity science at the Potsdam Institute for Climate Research in Germany</w:t>
      </w:r>
      <w:r>
        <w:t xml:space="preserve">, </w:t>
      </w:r>
      <w:r w:rsidRPr="006B5CF7">
        <w:t>7-10-2019, Individuals can’t solve the climate crisis. Governments need to step up, https://www.theguardian.com/commentisfree/2019/jul/10/individuals-climate-crisis-government-planet-priority, KPR</w:t>
      </w:r>
    </w:p>
    <w:p w14:paraId="05AF9197" w14:textId="77777777" w:rsidR="00E221D7" w:rsidRPr="00C52DD9" w:rsidRDefault="00E221D7" w:rsidP="00E221D7">
      <w:pPr>
        <w:rPr>
          <w:sz w:val="16"/>
        </w:rPr>
      </w:pPr>
      <w:r w:rsidRPr="006B5CF7">
        <w:rPr>
          <w:rStyle w:val="StyleUnderline"/>
        </w:rPr>
        <w:t>From climate change to child labour</w:t>
      </w:r>
      <w:r w:rsidRPr="00C52DD9">
        <w:rPr>
          <w:sz w:val="16"/>
        </w:rPr>
        <w:t xml:space="preserve">, </w:t>
      </w:r>
      <w:r w:rsidRPr="006B5CF7">
        <w:rPr>
          <w:rStyle w:val="StyleUnderline"/>
        </w:rPr>
        <w:t>the responsibility for solving major societal problems is increasingly being shifted to the individual</w:t>
      </w:r>
      <w:r w:rsidRPr="00C52DD9">
        <w:rPr>
          <w:sz w:val="16"/>
        </w:rPr>
        <w:t xml:space="preserve">. </w:t>
      </w:r>
      <w:r w:rsidRPr="006B5CF7">
        <w:rPr>
          <w:rStyle w:val="StyleUnderline"/>
        </w:rPr>
        <w:t>People feel in order to save the world they have to be</w:t>
      </w:r>
      <w:r w:rsidRPr="00C52DD9">
        <w:rPr>
          <w:sz w:val="16"/>
        </w:rPr>
        <w:t xml:space="preserve"> “</w:t>
      </w:r>
      <w:r w:rsidRPr="006B5CF7">
        <w:rPr>
          <w:rStyle w:val="StyleUnderline"/>
        </w:rPr>
        <w:t>good</w:t>
      </w:r>
      <w:r w:rsidRPr="00C52DD9">
        <w:rPr>
          <w:sz w:val="16"/>
        </w:rPr>
        <w:t xml:space="preserve">”. </w:t>
      </w:r>
      <w:r w:rsidRPr="006B5CF7">
        <w:rPr>
          <w:rStyle w:val="StyleUnderline"/>
        </w:rPr>
        <w:t>Yet that is ba</w:t>
      </w:r>
      <w:r w:rsidRPr="00C52DD9">
        <w:rPr>
          <w:sz w:val="16"/>
        </w:rPr>
        <w:t xml:space="preserve">d – </w:t>
      </w:r>
      <w:r w:rsidRPr="006B5CF7">
        <w:rPr>
          <w:rStyle w:val="StyleUnderline"/>
        </w:rPr>
        <w:t>because it paralyses change</w:t>
      </w:r>
      <w:r w:rsidRPr="00C52DD9">
        <w:rPr>
          <w:sz w:val="16"/>
        </w:rPr>
        <w:t xml:space="preserve">. </w:t>
      </w:r>
      <w:r w:rsidRPr="00B87335">
        <w:rPr>
          <w:rStyle w:val="StyleUnderline"/>
          <w:highlight w:val="cyan"/>
        </w:rPr>
        <w:t>Global challenges must be tackled by institutions</w:t>
      </w:r>
      <w:r w:rsidRPr="00C52DD9">
        <w:rPr>
          <w:sz w:val="16"/>
        </w:rPr>
        <w:t xml:space="preserve">. </w:t>
      </w:r>
      <w:r w:rsidRPr="006B5CF7">
        <w:rPr>
          <w:rStyle w:val="StyleUnderline"/>
        </w:rPr>
        <w:t>That’s why the UK’s Committee on Climate Change was absolutely right to criticise the government in the strongest terms today for failing to take more action against the climate crisis</w:t>
      </w:r>
      <w:r w:rsidRPr="00C52DD9">
        <w:rPr>
          <w:sz w:val="16"/>
        </w:rPr>
        <w:t>.</w:t>
      </w:r>
    </w:p>
    <w:p w14:paraId="3B71120A" w14:textId="77777777" w:rsidR="00E221D7" w:rsidRPr="00C52DD9" w:rsidRDefault="00E221D7" w:rsidP="00E221D7">
      <w:pPr>
        <w:rPr>
          <w:sz w:val="16"/>
        </w:rPr>
      </w:pPr>
      <w:r w:rsidRPr="00B87335">
        <w:rPr>
          <w:rStyle w:val="StyleUnderline"/>
          <w:highlight w:val="cyan"/>
        </w:rPr>
        <w:t>Personal sacrifice alone cannot</w:t>
      </w:r>
      <w:r w:rsidRPr="006B5CF7">
        <w:rPr>
          <w:rStyle w:val="StyleUnderline"/>
        </w:rPr>
        <w:t xml:space="preserve"> be the solution to </w:t>
      </w:r>
      <w:r w:rsidRPr="00B87335">
        <w:rPr>
          <w:rStyle w:val="StyleUnderline"/>
          <w:highlight w:val="cyan"/>
        </w:rPr>
        <w:t>tackli</w:t>
      </w:r>
      <w:r w:rsidRPr="006B5CF7">
        <w:rPr>
          <w:rStyle w:val="StyleUnderline"/>
        </w:rPr>
        <w:t xml:space="preserve">ng the </w:t>
      </w:r>
      <w:r w:rsidRPr="00B87335">
        <w:rPr>
          <w:rStyle w:val="StyleUnderline"/>
          <w:highlight w:val="cyan"/>
        </w:rPr>
        <w:t>climate</w:t>
      </w:r>
      <w:r w:rsidRPr="006B5CF7">
        <w:rPr>
          <w:rStyle w:val="StyleUnderline"/>
        </w:rPr>
        <w:t xml:space="preserve"> crisis</w:t>
      </w:r>
      <w:r w:rsidRPr="00C52DD9">
        <w:rPr>
          <w:sz w:val="16"/>
        </w:rPr>
        <w:t xml:space="preserve">. </w:t>
      </w:r>
      <w:r w:rsidRPr="006B5CF7">
        <w:rPr>
          <w:rStyle w:val="StyleUnderline"/>
        </w:rPr>
        <w:t>There’s no other area in which the individual is held so responsible for what’s going wrong</w:t>
      </w:r>
      <w:r w:rsidRPr="00C52DD9">
        <w:rPr>
          <w:sz w:val="16"/>
        </w:rPr>
        <w:t>. And it’s true: people drive too much, eat too much meat, and fly too often.</w:t>
      </w:r>
    </w:p>
    <w:p w14:paraId="7BCDEEB5" w14:textId="77777777" w:rsidR="00E221D7" w:rsidRPr="00C52DD9" w:rsidRDefault="00E221D7" w:rsidP="00E221D7">
      <w:pPr>
        <w:rPr>
          <w:sz w:val="16"/>
        </w:rPr>
      </w:pPr>
      <w:r w:rsidRPr="006B5CF7">
        <w:rPr>
          <w:rStyle w:val="StyleUnderline"/>
        </w:rPr>
        <w:t xml:space="preserve">But </w:t>
      </w:r>
      <w:r w:rsidRPr="00B87335">
        <w:rPr>
          <w:rStyle w:val="StyleUnderline"/>
          <w:highlight w:val="cyan"/>
        </w:rPr>
        <w:t>reaching zero emissions requires</w:t>
      </w:r>
      <w:r w:rsidRPr="006B5CF7">
        <w:rPr>
          <w:rStyle w:val="StyleUnderline"/>
        </w:rPr>
        <w:t xml:space="preserve"> very </w:t>
      </w:r>
      <w:r w:rsidRPr="00B87335">
        <w:rPr>
          <w:rStyle w:val="StyleUnderline"/>
          <w:highlight w:val="cyan"/>
        </w:rPr>
        <w:t>fundamental changes</w:t>
      </w:r>
      <w:r w:rsidRPr="00C52DD9">
        <w:rPr>
          <w:sz w:val="16"/>
        </w:rPr>
        <w:t xml:space="preserve">. </w:t>
      </w:r>
      <w:r w:rsidRPr="006B5CF7">
        <w:rPr>
          <w:rStyle w:val="StyleUnderline"/>
        </w:rPr>
        <w:t>Individual sacrifice alone will not bring us to zero</w:t>
      </w:r>
      <w:r w:rsidRPr="00C52DD9">
        <w:rPr>
          <w:sz w:val="16"/>
        </w:rPr>
        <w:t xml:space="preserve">. </w:t>
      </w:r>
      <w:r w:rsidRPr="00B87335">
        <w:rPr>
          <w:rStyle w:val="StyleUnderline"/>
          <w:highlight w:val="cyan"/>
        </w:rPr>
        <w:t>It can be achieved only by real structural change</w:t>
      </w:r>
      <w:r w:rsidRPr="00C52DD9">
        <w:rPr>
          <w:sz w:val="16"/>
        </w:rPr>
        <w:t xml:space="preserve">; </w:t>
      </w:r>
      <w:r w:rsidRPr="006B5CF7">
        <w:rPr>
          <w:rStyle w:val="StyleUnderline"/>
        </w:rPr>
        <w:t>by a new industrial revolution</w:t>
      </w:r>
      <w:r w:rsidRPr="00C52DD9">
        <w:rPr>
          <w:sz w:val="16"/>
        </w:rPr>
        <w:t>.</w:t>
      </w:r>
    </w:p>
    <w:p w14:paraId="264B973B" w14:textId="77777777" w:rsidR="00E221D7" w:rsidRPr="00C52DD9" w:rsidRDefault="00E221D7" w:rsidP="00E221D7">
      <w:pPr>
        <w:rPr>
          <w:sz w:val="16"/>
        </w:rPr>
      </w:pPr>
      <w:r w:rsidRPr="00C52DD9">
        <w:rPr>
          <w:sz w:val="16"/>
        </w:rPr>
        <w:t>Lo</w:t>
      </w:r>
      <w:r w:rsidRPr="006B5CF7">
        <w:rPr>
          <w:rStyle w:val="StyleUnderline"/>
        </w:rPr>
        <w:t xml:space="preserve">oking for </w:t>
      </w:r>
      <w:r w:rsidRPr="00B87335">
        <w:rPr>
          <w:rStyle w:val="StyleUnderline"/>
          <w:highlight w:val="cyan"/>
        </w:rPr>
        <w:t xml:space="preserve">solutions to the climate crisis in individual responsibilities and actions risks </w:t>
      </w:r>
      <w:r w:rsidRPr="00B87335">
        <w:rPr>
          <w:rStyle w:val="StyleUnderline"/>
        </w:rPr>
        <w:t>obstructing</w:t>
      </w:r>
      <w:r w:rsidRPr="006B5CF7">
        <w:rPr>
          <w:rStyle w:val="StyleUnderline"/>
        </w:rPr>
        <w:t xml:space="preserve"> this</w:t>
      </w:r>
      <w:r w:rsidRPr="00C52DD9">
        <w:rPr>
          <w:sz w:val="16"/>
        </w:rPr>
        <w:t xml:space="preserve">. </w:t>
      </w:r>
      <w:r w:rsidRPr="006B5CF7">
        <w:rPr>
          <w:rStyle w:val="StyleUnderline"/>
        </w:rPr>
        <w:t>It suggests that all we have to do is pull ourselves together over the next 30 years and save energy</w:t>
      </w:r>
      <w:r w:rsidRPr="00C52DD9">
        <w:rPr>
          <w:sz w:val="16"/>
        </w:rPr>
        <w:t xml:space="preserve">, </w:t>
      </w:r>
      <w:r w:rsidRPr="006B5CF7">
        <w:rPr>
          <w:rStyle w:val="StyleUnderline"/>
        </w:rPr>
        <w:t>walk</w:t>
      </w:r>
      <w:r w:rsidRPr="00C52DD9">
        <w:rPr>
          <w:sz w:val="16"/>
        </w:rPr>
        <w:t xml:space="preserve">, </w:t>
      </w:r>
      <w:r w:rsidRPr="006B5CF7">
        <w:rPr>
          <w:rStyle w:val="StyleUnderline"/>
        </w:rPr>
        <w:t>skip holidays abroad</w:t>
      </w:r>
      <w:r w:rsidRPr="00C52DD9">
        <w:rPr>
          <w:sz w:val="16"/>
        </w:rPr>
        <w:t xml:space="preserve">, </w:t>
      </w:r>
      <w:r w:rsidRPr="006B5CF7">
        <w:rPr>
          <w:rStyle w:val="StyleUnderline"/>
        </w:rPr>
        <w:t>and simply</w:t>
      </w:r>
      <w:r w:rsidRPr="00C52DD9">
        <w:rPr>
          <w:sz w:val="16"/>
        </w:rPr>
        <w:t xml:space="preserve"> “</w:t>
      </w:r>
      <w:r w:rsidRPr="006B5CF7">
        <w:rPr>
          <w:rStyle w:val="StyleUnderline"/>
        </w:rPr>
        <w:t>do without</w:t>
      </w:r>
      <w:r w:rsidRPr="00C52DD9">
        <w:rPr>
          <w:sz w:val="16"/>
        </w:rPr>
        <w:t xml:space="preserve">”. </w:t>
      </w:r>
      <w:r w:rsidRPr="006B5CF7">
        <w:rPr>
          <w:rStyle w:val="StyleUnderline"/>
        </w:rPr>
        <w:t>But these demands for individual action pa</w:t>
      </w:r>
      <w:r w:rsidRPr="00B87335">
        <w:rPr>
          <w:rStyle w:val="StyleUnderline"/>
          <w:highlight w:val="cyan"/>
        </w:rPr>
        <w:t>ralyse people</w:t>
      </w:r>
      <w:r w:rsidRPr="00C52DD9">
        <w:rPr>
          <w:sz w:val="16"/>
        </w:rPr>
        <w:t xml:space="preserve">, </w:t>
      </w:r>
      <w:r w:rsidRPr="006B5CF7">
        <w:rPr>
          <w:rStyle w:val="StyleUnderline"/>
        </w:rPr>
        <w:t xml:space="preserve">thereby </w:t>
      </w:r>
      <w:r w:rsidRPr="00B87335">
        <w:rPr>
          <w:rStyle w:val="StyleUnderline"/>
          <w:highlight w:val="cyan"/>
        </w:rPr>
        <w:t>preventing</w:t>
      </w:r>
      <w:r w:rsidRPr="006B5CF7">
        <w:rPr>
          <w:rStyle w:val="StyleUnderline"/>
        </w:rPr>
        <w:t xml:space="preserve"> the </w:t>
      </w:r>
      <w:r w:rsidRPr="00B87335">
        <w:rPr>
          <w:rStyle w:val="StyleUnderline"/>
          <w:highlight w:val="cyan"/>
        </w:rPr>
        <w:t>large-scale change</w:t>
      </w:r>
      <w:r w:rsidRPr="006B5CF7">
        <w:rPr>
          <w:rStyle w:val="StyleUnderline"/>
        </w:rPr>
        <w:t xml:space="preserve"> we so urgently need</w:t>
      </w:r>
      <w:r w:rsidRPr="00C52DD9">
        <w:rPr>
          <w:sz w:val="16"/>
        </w:rPr>
        <w:t xml:space="preserve">. </w:t>
      </w:r>
      <w:r w:rsidRPr="006B5CF7">
        <w:rPr>
          <w:rStyle w:val="StyleUnderline"/>
        </w:rPr>
        <w:t>We do not just need the 5-10% of the population willing and able to put time</w:t>
      </w:r>
      <w:r w:rsidRPr="00C52DD9">
        <w:rPr>
          <w:sz w:val="16"/>
        </w:rPr>
        <w:t xml:space="preserve">, </w:t>
      </w:r>
      <w:r w:rsidRPr="006B5CF7">
        <w:rPr>
          <w:rStyle w:val="StyleUnderline"/>
        </w:rPr>
        <w:t>money and effort into change</w:t>
      </w:r>
      <w:r w:rsidRPr="00C52DD9">
        <w:rPr>
          <w:sz w:val="16"/>
        </w:rPr>
        <w:t xml:space="preserve">. </w:t>
      </w:r>
      <w:r w:rsidRPr="006B5CF7">
        <w:rPr>
          <w:rStyle w:val="StyleUnderline"/>
        </w:rPr>
        <w:t>We need everyone to turn the tide towards sustainability worldwide</w:t>
      </w:r>
      <w:r w:rsidRPr="00C52DD9">
        <w:rPr>
          <w:sz w:val="16"/>
        </w:rPr>
        <w:t>.</w:t>
      </w:r>
    </w:p>
    <w:p w14:paraId="3CF5877A" w14:textId="77777777" w:rsidR="00E221D7" w:rsidRPr="00C52DD9" w:rsidRDefault="00E221D7" w:rsidP="00E221D7">
      <w:pPr>
        <w:rPr>
          <w:sz w:val="16"/>
        </w:rPr>
      </w:pPr>
      <w:r w:rsidRPr="006B5CF7">
        <w:rPr>
          <w:rStyle w:val="StyleUnderline"/>
        </w:rPr>
        <w:t>There is hope that lies in the fact that we do not have to wait for each individual on Earth to become a better person and save the planet</w:t>
      </w:r>
      <w:r w:rsidRPr="00C52DD9">
        <w:rPr>
          <w:sz w:val="16"/>
        </w:rPr>
        <w:t xml:space="preserve">. </w:t>
      </w:r>
      <w:r w:rsidRPr="006B5CF7">
        <w:rPr>
          <w:rStyle w:val="StyleUnderline"/>
        </w:rPr>
        <w:t>All we need is to create a consensus within society that we should not destroy our home and demand that governments make this their first priority</w:t>
      </w:r>
      <w:r w:rsidRPr="00C52DD9">
        <w:rPr>
          <w:sz w:val="16"/>
        </w:rPr>
        <w:t>.</w:t>
      </w:r>
    </w:p>
    <w:p w14:paraId="325B3361" w14:textId="77777777" w:rsidR="00E221D7" w:rsidRPr="00C52DD9" w:rsidRDefault="00E221D7" w:rsidP="00E221D7">
      <w:pPr>
        <w:rPr>
          <w:sz w:val="16"/>
        </w:rPr>
      </w:pPr>
      <w:r w:rsidRPr="006B5CF7">
        <w:rPr>
          <w:rStyle w:val="StyleUnderline"/>
        </w:rPr>
        <w:t>Some people argue that this is a cheap and convenient excuse to shift responsibility from the individual to the politicians</w:t>
      </w:r>
      <w:r w:rsidRPr="00C52DD9">
        <w:rPr>
          <w:sz w:val="16"/>
        </w:rPr>
        <w:t xml:space="preserve">. </w:t>
      </w:r>
      <w:r w:rsidRPr="006B5CF7">
        <w:rPr>
          <w:rStyle w:val="StyleUnderline"/>
        </w:rPr>
        <w:t>But it is neither cheap nor convenient</w:t>
      </w:r>
      <w:r w:rsidRPr="00C52DD9">
        <w:rPr>
          <w:sz w:val="16"/>
        </w:rPr>
        <w:t xml:space="preserve">. </w:t>
      </w:r>
      <w:r w:rsidRPr="006B5CF7">
        <w:rPr>
          <w:rStyle w:val="StyleUnderline"/>
        </w:rPr>
        <w:t>Each one of us remains individually responsible</w:t>
      </w:r>
      <w:r w:rsidRPr="00C52DD9">
        <w:rPr>
          <w:sz w:val="16"/>
        </w:rPr>
        <w:t xml:space="preserve">: </w:t>
      </w:r>
      <w:r w:rsidRPr="006B5CF7">
        <w:rPr>
          <w:rStyle w:val="StyleUnderline"/>
        </w:rPr>
        <w:t>to stay informed</w:t>
      </w:r>
      <w:r w:rsidRPr="00C52DD9">
        <w:rPr>
          <w:sz w:val="16"/>
        </w:rPr>
        <w:t xml:space="preserve">, </w:t>
      </w:r>
      <w:r w:rsidRPr="006B5CF7">
        <w:rPr>
          <w:rStyle w:val="StyleUnderline"/>
        </w:rPr>
        <w:t>to demand something different</w:t>
      </w:r>
      <w:r w:rsidRPr="00C52DD9">
        <w:rPr>
          <w:sz w:val="16"/>
        </w:rPr>
        <w:t xml:space="preserve">, </w:t>
      </w:r>
      <w:r w:rsidRPr="006B5CF7">
        <w:rPr>
          <w:rStyle w:val="StyleUnderline"/>
        </w:rPr>
        <w:t>and to keep politicians and institutions in check</w:t>
      </w:r>
      <w:r w:rsidRPr="00C52DD9">
        <w:rPr>
          <w:sz w:val="16"/>
        </w:rPr>
        <w:t>.</w:t>
      </w:r>
    </w:p>
    <w:p w14:paraId="6FCEE4D4" w14:textId="77777777" w:rsidR="00E221D7" w:rsidRPr="00C52DD9" w:rsidRDefault="00E221D7" w:rsidP="00E221D7">
      <w:pPr>
        <w:rPr>
          <w:sz w:val="16"/>
        </w:rPr>
      </w:pPr>
      <w:r w:rsidRPr="006B5CF7">
        <w:rPr>
          <w:rStyle w:val="StyleUnderline"/>
        </w:rPr>
        <w:t>We don’t expect individuals to take the lead</w:t>
      </w:r>
      <w:r w:rsidRPr="00C52DD9">
        <w:rPr>
          <w:sz w:val="16"/>
        </w:rPr>
        <w:t xml:space="preserve"> when it comes to other social and economic challenges, such as unemployment. There is a decades-long economic consensus that unemployment should be kept as low as possible. But you would not ask an individual who warned that unemployment was too high: “so, what action do you personally take in the fight against unemployment?” Because that question is absurd. Unless you are the CEO of a big company, or the mayor of a city, as an individual you have no significant impact on unemployment.</w:t>
      </w:r>
    </w:p>
    <w:p w14:paraId="6F2D9BFD" w14:textId="77777777" w:rsidR="00E221D7" w:rsidRPr="00C52DD9" w:rsidRDefault="00E221D7" w:rsidP="00E221D7">
      <w:pPr>
        <w:rPr>
          <w:sz w:val="16"/>
        </w:rPr>
      </w:pPr>
      <w:r w:rsidRPr="006B5CF7">
        <w:rPr>
          <w:rStyle w:val="StyleUnderline"/>
        </w:rPr>
        <w:t>The same is true of the climate crisis</w:t>
      </w:r>
      <w:r w:rsidRPr="00C52DD9">
        <w:rPr>
          <w:sz w:val="16"/>
        </w:rPr>
        <w:t xml:space="preserve">. </w:t>
      </w:r>
      <w:r w:rsidRPr="006B5CF7">
        <w:rPr>
          <w:rStyle w:val="StyleUnderline"/>
        </w:rPr>
        <w:t xml:space="preserve">What </w:t>
      </w:r>
      <w:r w:rsidRPr="00CB14C3">
        <w:rPr>
          <w:rStyle w:val="StyleUnderline"/>
          <w:highlight w:val="cyan"/>
        </w:rPr>
        <w:t>we need</w:t>
      </w:r>
      <w:r w:rsidRPr="006B5CF7">
        <w:rPr>
          <w:rStyle w:val="StyleUnderline"/>
        </w:rPr>
        <w:t xml:space="preserve"> is </w:t>
      </w:r>
      <w:r w:rsidRPr="00CB14C3">
        <w:rPr>
          <w:rStyle w:val="StyleUnderline"/>
          <w:highlight w:val="cyan"/>
        </w:rPr>
        <w:t>citizens to make adamant demands of their politicians and institutions for</w:t>
      </w:r>
      <w:r w:rsidRPr="006B5CF7">
        <w:rPr>
          <w:rStyle w:val="StyleUnderline"/>
        </w:rPr>
        <w:t xml:space="preserve"> more </w:t>
      </w:r>
      <w:r w:rsidRPr="00CB14C3">
        <w:rPr>
          <w:rStyle w:val="StyleUnderline"/>
          <w:highlight w:val="cyan"/>
        </w:rPr>
        <w:t>urgent action</w:t>
      </w:r>
      <w:r w:rsidRPr="00C52DD9">
        <w:rPr>
          <w:sz w:val="16"/>
        </w:rPr>
        <w:t>. J</w:t>
      </w:r>
      <w:r w:rsidRPr="006B5CF7">
        <w:rPr>
          <w:rStyle w:val="StyleUnderline"/>
        </w:rPr>
        <w:t>ust as no party that pledged to increase rather than reduce unemployment would ever get elected in the UK or any other country</w:t>
      </w:r>
      <w:r w:rsidRPr="00C52DD9">
        <w:rPr>
          <w:sz w:val="16"/>
        </w:rPr>
        <w:t xml:space="preserve">, </w:t>
      </w:r>
      <w:r w:rsidRPr="006B5CF7">
        <w:rPr>
          <w:rStyle w:val="StyleUnderline"/>
        </w:rPr>
        <w:t>no political party should be allowed to dodge a clear strategy against climate risks</w:t>
      </w:r>
      <w:r w:rsidRPr="00C52DD9">
        <w:rPr>
          <w:sz w:val="16"/>
        </w:rPr>
        <w:t xml:space="preserve">. </w:t>
      </w:r>
      <w:r w:rsidRPr="00CB14C3">
        <w:rPr>
          <w:rStyle w:val="StyleUnderline"/>
          <w:highlight w:val="cyan"/>
        </w:rPr>
        <w:t>This is a challenge for politics</w:t>
      </w:r>
      <w:r w:rsidRPr="00C52DD9">
        <w:rPr>
          <w:sz w:val="16"/>
        </w:rPr>
        <w:t xml:space="preserve">, </w:t>
      </w:r>
      <w:r w:rsidRPr="00CB14C3">
        <w:rPr>
          <w:rStyle w:val="StyleUnderline"/>
          <w:highlight w:val="cyan"/>
        </w:rPr>
        <w:t>not</w:t>
      </w:r>
      <w:r w:rsidRPr="006B5CF7">
        <w:rPr>
          <w:rStyle w:val="StyleUnderline"/>
        </w:rPr>
        <w:t xml:space="preserve"> for </w:t>
      </w:r>
      <w:r w:rsidRPr="00CB14C3">
        <w:rPr>
          <w:rStyle w:val="StyleUnderline"/>
          <w:highlight w:val="cyan"/>
        </w:rPr>
        <w:t>the individual</w:t>
      </w:r>
      <w:r w:rsidRPr="00CB14C3">
        <w:rPr>
          <w:sz w:val="16"/>
          <w:highlight w:val="cyan"/>
        </w:rPr>
        <w:t>.</w:t>
      </w:r>
    </w:p>
    <w:p w14:paraId="43C6263B" w14:textId="77777777" w:rsidR="00E221D7" w:rsidRPr="00C52DD9" w:rsidRDefault="00E221D7" w:rsidP="00E221D7">
      <w:pPr>
        <w:rPr>
          <w:sz w:val="16"/>
        </w:rPr>
      </w:pPr>
      <w:r w:rsidRPr="00C52DD9">
        <w:rPr>
          <w:rStyle w:val="StyleUnderline"/>
        </w:rPr>
        <w:lastRenderedPageBreak/>
        <w:t>In a society where environmentally and socially harmful goods and services are often indistinguishable from environmentally friendly or fair products</w:t>
      </w:r>
      <w:r w:rsidRPr="00C52DD9">
        <w:rPr>
          <w:sz w:val="16"/>
        </w:rPr>
        <w:t>,</w:t>
      </w:r>
      <w:r w:rsidRPr="00C52DD9">
        <w:rPr>
          <w:rStyle w:val="StyleUnderline"/>
        </w:rPr>
        <w:t xml:space="preserve"> it’s naive to think that asking the individual to save the world through consumer choice will be effective</w:t>
      </w:r>
      <w:r w:rsidRPr="00C52DD9">
        <w:rPr>
          <w:sz w:val="16"/>
        </w:rPr>
        <w:t xml:space="preserve">. </w:t>
      </w:r>
      <w:r w:rsidRPr="00C52DD9">
        <w:rPr>
          <w:rStyle w:val="StyleUnderline"/>
        </w:rPr>
        <w:t>And neither is it always the moral thing to do</w:t>
      </w:r>
      <w:r w:rsidRPr="00C52DD9">
        <w:rPr>
          <w:sz w:val="16"/>
        </w:rPr>
        <w:t>: is it right to demand from an Indian farmer that he cares about climate protection? What about the struggling single mother in London or Berlin with her three children?</w:t>
      </w:r>
    </w:p>
    <w:p w14:paraId="23B57FE0" w14:textId="77777777" w:rsidR="00E221D7" w:rsidRPr="00C52DD9" w:rsidRDefault="00E221D7" w:rsidP="00E221D7">
      <w:pPr>
        <w:rPr>
          <w:sz w:val="16"/>
        </w:rPr>
      </w:pPr>
      <w:r w:rsidRPr="00C52DD9">
        <w:rPr>
          <w:rStyle w:val="StyleUnderline"/>
        </w:rPr>
        <w:t>If we take civil and human rights seriously</w:t>
      </w:r>
      <w:r w:rsidRPr="00C52DD9">
        <w:rPr>
          <w:sz w:val="16"/>
        </w:rPr>
        <w:t xml:space="preserve">, </w:t>
      </w:r>
      <w:r w:rsidRPr="00CB14C3">
        <w:rPr>
          <w:rStyle w:val="StyleUnderline"/>
          <w:highlight w:val="cyan"/>
        </w:rPr>
        <w:t>we cannot assign solving global problems to the individual</w:t>
      </w:r>
      <w:r w:rsidRPr="00C52DD9">
        <w:rPr>
          <w:sz w:val="16"/>
        </w:rPr>
        <w:t xml:space="preserve">. And the call for greater individual responsibility actually risks becoming detrimental to the cause as it prevents people from realising the scale of political change that needs to happen. </w:t>
      </w:r>
      <w:r w:rsidRPr="00CB14C3">
        <w:rPr>
          <w:rStyle w:val="StyleUnderline"/>
          <w:highlight w:val="cyan"/>
        </w:rPr>
        <w:t>Instead of seeing the big picture</w:t>
      </w:r>
      <w:r w:rsidRPr="00CB14C3">
        <w:rPr>
          <w:sz w:val="16"/>
          <w:highlight w:val="cyan"/>
        </w:rPr>
        <w:t xml:space="preserve">, </w:t>
      </w:r>
      <w:r w:rsidRPr="00CB14C3">
        <w:rPr>
          <w:rStyle w:val="StyleUnderline"/>
          <w:highlight w:val="cyan"/>
        </w:rPr>
        <w:t>people are diverted to the fine print</w:t>
      </w:r>
      <w:r w:rsidRPr="00C52DD9">
        <w:rPr>
          <w:rStyle w:val="StyleUnderline"/>
        </w:rPr>
        <w:t xml:space="preserve"> on the refrigerator shelf in the supermarket</w:t>
      </w:r>
      <w:r w:rsidRPr="00C52DD9">
        <w:rPr>
          <w:sz w:val="16"/>
        </w:rPr>
        <w:t>.</w:t>
      </w:r>
    </w:p>
    <w:p w14:paraId="4716D649" w14:textId="77777777" w:rsidR="00B02422" w:rsidRDefault="00B02422" w:rsidP="00B02422">
      <w:pPr>
        <w:pStyle w:val="Heading1"/>
      </w:pPr>
      <w:r>
        <w:lastRenderedPageBreak/>
        <w:t>Misc.</w:t>
      </w:r>
    </w:p>
    <w:p w14:paraId="52277D45" w14:textId="77777777" w:rsidR="00B02422" w:rsidRDefault="00B02422" w:rsidP="00B02422">
      <w:pPr>
        <w:pStyle w:val="Heading2"/>
      </w:pPr>
      <w:r>
        <w:lastRenderedPageBreak/>
        <w:t>Space Col</w:t>
      </w:r>
    </w:p>
    <w:p w14:paraId="4FFD963C" w14:textId="77777777" w:rsidR="00B02422" w:rsidRDefault="00B02422" w:rsidP="00B02422">
      <w:pPr>
        <w:pStyle w:val="Heading3"/>
      </w:pPr>
      <w:r>
        <w:lastRenderedPageBreak/>
        <w:t>2NC---Space Col Ethical</w:t>
      </w:r>
    </w:p>
    <w:p w14:paraId="4E79514A" w14:textId="77777777" w:rsidR="00B02422" w:rsidRDefault="00B02422" w:rsidP="00B02422">
      <w:pPr>
        <w:pStyle w:val="Heading4"/>
      </w:pPr>
      <w:r>
        <w:t>Space colonization is ethical, scientific progress doesn’t have to stop</w:t>
      </w:r>
    </w:p>
    <w:p w14:paraId="1F306764" w14:textId="77777777" w:rsidR="00B02422" w:rsidRPr="004C75B7" w:rsidRDefault="00B02422" w:rsidP="00B02422">
      <w:r w:rsidRPr="004C75B7">
        <w:t xml:space="preserve">Monica </w:t>
      </w:r>
      <w:r w:rsidRPr="004C75B7">
        <w:rPr>
          <w:rStyle w:val="Style13ptBold"/>
        </w:rPr>
        <w:t>Vidaurri</w:t>
      </w:r>
      <w:r w:rsidRPr="004C75B7">
        <w:t xml:space="preserve">, </w:t>
      </w:r>
      <w:r>
        <w:t>11</w:t>
      </w:r>
      <w:r w:rsidRPr="004C75B7">
        <w:t>-</w:t>
      </w:r>
      <w:r>
        <w:t>27</w:t>
      </w:r>
      <w:r w:rsidRPr="004C75B7">
        <w:t>-</w:t>
      </w:r>
      <w:r w:rsidRPr="004C75B7">
        <w:rPr>
          <w:rStyle w:val="Style13ptBold"/>
        </w:rPr>
        <w:t>2019</w:t>
      </w:r>
      <w:r w:rsidRPr="004C75B7">
        <w:t xml:space="preserve">, Monica Vidaurri (she/her) is a planetary science PhD student at Stanford University. Originally from San Antonio, Texas, Monica has degrees in biology and government and international politics with a concentration in law, philosophy, and governance. Monica’s current research focus is astrobiology, and specifically, processes that may impede the rise of life and the detection of life signatures elsewhere in the universe, in order to better understand how life may persist despite such conditions. This includes research in impact events, atmospheric chemistry and the habitable zone, how stellar activity influences planets, and surface-atmosphere interactions. In the past, Monica has also done observational astronomy, as well as telescope instrumentation management. Monica also has extensive work history in the federal government and non-profit sector, with experience in international politics and law, ethics, biodefense, and workforce and space policy. Monica’s experiences in both science and policy meet at the intersection of ensuring proactive and ethical standards of space science and exploration. Monica is also a musician, and teaches high school marching band and drum corps ensembles. Building an ethical consensus for space exploration – Physics World, Physics World, https://physicsworld.com/a/building-an-ethical-consensus/, </w:t>
      </w:r>
      <w:r>
        <w:t>rkwerbs</w:t>
      </w:r>
    </w:p>
    <w:p w14:paraId="1EFB2333" w14:textId="77777777" w:rsidR="00B02422" w:rsidRPr="000269D4" w:rsidRDefault="00B02422" w:rsidP="00B02422">
      <w:pPr>
        <w:rPr>
          <w:sz w:val="16"/>
        </w:rPr>
      </w:pPr>
    </w:p>
    <w:p w14:paraId="23821406" w14:textId="77777777" w:rsidR="00B02422" w:rsidRPr="004C75B7" w:rsidRDefault="00B02422" w:rsidP="00B02422">
      <w:pPr>
        <w:rPr>
          <w:sz w:val="16"/>
        </w:rPr>
      </w:pPr>
      <w:r w:rsidRPr="00742A9F">
        <w:rPr>
          <w:u w:val="single"/>
        </w:rPr>
        <w:t>Space exploration</w:t>
      </w:r>
      <w:r w:rsidRPr="004C75B7">
        <w:rPr>
          <w:u w:val="single"/>
        </w:rPr>
        <w:t xml:space="preserve"> is risky, but it is well </w:t>
      </w:r>
      <w:r w:rsidRPr="00742A9F">
        <w:rPr>
          <w:highlight w:val="cyan"/>
          <w:u w:val="single"/>
        </w:rPr>
        <w:t>within our</w:t>
      </w:r>
      <w:r w:rsidRPr="004C75B7">
        <w:rPr>
          <w:u w:val="single"/>
        </w:rPr>
        <w:t xml:space="preserve"> research </w:t>
      </w:r>
      <w:r w:rsidRPr="00742A9F">
        <w:rPr>
          <w:highlight w:val="cyan"/>
          <w:u w:val="single"/>
        </w:rPr>
        <w:t>capabilities to understand potential</w:t>
      </w:r>
      <w:r w:rsidRPr="004C75B7">
        <w:rPr>
          <w:u w:val="single"/>
        </w:rPr>
        <w:t xml:space="preserve"> </w:t>
      </w:r>
      <w:r w:rsidRPr="00742A9F">
        <w:rPr>
          <w:highlight w:val="cyan"/>
          <w:u w:val="single"/>
        </w:rPr>
        <w:t>contamination effects</w:t>
      </w:r>
      <w:r w:rsidRPr="004C75B7">
        <w:rPr>
          <w:sz w:val="16"/>
        </w:rPr>
        <w:t>, improve medical practices, thwart any potential for space to become a new sector for bioterrorism, and explore the global socioeconomic impact of science missions. Failing to consider these issues not only endangers future explorers but, I believe, is also highly unethical.</w:t>
      </w:r>
    </w:p>
    <w:p w14:paraId="5047025F" w14:textId="77777777" w:rsidR="00B02422" w:rsidRPr="004C75B7" w:rsidRDefault="00B02422" w:rsidP="00B02422">
      <w:pPr>
        <w:rPr>
          <w:sz w:val="16"/>
        </w:rPr>
      </w:pPr>
      <w:r w:rsidRPr="004C75B7">
        <w:rPr>
          <w:sz w:val="16"/>
        </w:rPr>
        <w:t>On top of this, some dismiss the role that humans have already played in colonization and exploitation on Earth. To them, colonization was an event that took place in the past and not one that continues to thrive today on exploitation. They believe that the Western way of life and our affinity for capitalism is something that is guaranteed to carry on into space. They talk about how our government and institutions will continue to live on the Moon or on Mars and the rhetoric of democracy in space, citing “space is for all” without accounting for the right of all ideologies to study space.</w:t>
      </w:r>
    </w:p>
    <w:p w14:paraId="4F32C855" w14:textId="77777777" w:rsidR="00B02422" w:rsidRPr="004C75B7" w:rsidRDefault="00B02422" w:rsidP="00B02422">
      <w:pPr>
        <w:rPr>
          <w:sz w:val="16"/>
        </w:rPr>
      </w:pPr>
      <w:r w:rsidRPr="004C75B7">
        <w:rPr>
          <w:u w:val="single"/>
        </w:rPr>
        <w:t xml:space="preserve">This is </w:t>
      </w:r>
      <w:r w:rsidRPr="00742A9F">
        <w:rPr>
          <w:highlight w:val="cyan"/>
          <w:u w:val="single"/>
        </w:rPr>
        <w:t>not to say</w:t>
      </w:r>
      <w:r w:rsidRPr="004C75B7">
        <w:rPr>
          <w:u w:val="single"/>
        </w:rPr>
        <w:t xml:space="preserve"> that exploration and </w:t>
      </w:r>
      <w:r w:rsidRPr="00742A9F">
        <w:rPr>
          <w:highlight w:val="cyan"/>
          <w:u w:val="single"/>
        </w:rPr>
        <w:t>scientific progress should stop</w:t>
      </w:r>
      <w:r w:rsidRPr="004C75B7">
        <w:rPr>
          <w:u w:val="single"/>
        </w:rPr>
        <w:t xml:space="preserve"> while we reassess</w:t>
      </w:r>
      <w:r w:rsidRPr="004C75B7">
        <w:rPr>
          <w:sz w:val="16"/>
        </w:rPr>
        <w:t xml:space="preserve">. Indeed, </w:t>
      </w:r>
      <w:r w:rsidRPr="004C75B7">
        <w:rPr>
          <w:u w:val="single"/>
        </w:rPr>
        <w:t xml:space="preserve">the emergence of the </w:t>
      </w:r>
      <w:r w:rsidRPr="00742A9F">
        <w:rPr>
          <w:highlight w:val="cyan"/>
          <w:u w:val="single"/>
        </w:rPr>
        <w:t>private space sector allows us to progress</w:t>
      </w:r>
      <w:r w:rsidRPr="004C75B7">
        <w:rPr>
          <w:u w:val="single"/>
        </w:rPr>
        <w:t xml:space="preserve"> in a way not seen before</w:t>
      </w:r>
      <w:r w:rsidRPr="004C75B7">
        <w:rPr>
          <w:sz w:val="16"/>
        </w:rPr>
        <w:t>. For example, in late September, SpaceX unveiled its Mars rocket prototype, dubbed Starship. But this is the scary part: progress without even the slightest consideration of socioeconomic implications or how exploration can facilitate exploitation on a global scale will do more harm than good.</w:t>
      </w:r>
    </w:p>
    <w:p w14:paraId="6A3C4C34" w14:textId="77777777" w:rsidR="00B02422" w:rsidRPr="004C75B7" w:rsidRDefault="00B02422" w:rsidP="00B02422">
      <w:pPr>
        <w:rPr>
          <w:sz w:val="16"/>
        </w:rPr>
      </w:pPr>
      <w:r w:rsidRPr="004C75B7">
        <w:rPr>
          <w:u w:val="single"/>
        </w:rPr>
        <w:t>Progress without ethics silences all the voices that have a right to space science and exploration.</w:t>
      </w:r>
      <w:r w:rsidRPr="004C75B7">
        <w:rPr>
          <w:sz w:val="16"/>
        </w:rPr>
        <w:t xml:space="preserve"> It gags those who are simply not rich enough or who have no interest in establishing a permanent or economic presence on another world. If those who are privileged enough to lead humans further into space cannot see the repeated and destructive path that humanity will once again head down, then there are already voices that are being silenced – even before we have colonized other worlds.</w:t>
      </w:r>
    </w:p>
    <w:p w14:paraId="2644533D" w14:textId="77777777" w:rsidR="00B02422" w:rsidRPr="004C75B7" w:rsidRDefault="00B02422" w:rsidP="00B02422">
      <w:pPr>
        <w:rPr>
          <w:u w:val="single"/>
        </w:rPr>
      </w:pPr>
      <w:r w:rsidRPr="004C75B7">
        <w:rPr>
          <w:u w:val="single"/>
        </w:rPr>
        <w:t xml:space="preserve">Space is the last peaceful place we have. The </w:t>
      </w:r>
      <w:r w:rsidRPr="00742A9F">
        <w:rPr>
          <w:highlight w:val="cyan"/>
          <w:u w:val="single"/>
        </w:rPr>
        <w:t>collaborative nature of space science</w:t>
      </w:r>
      <w:r w:rsidRPr="004C75B7">
        <w:rPr>
          <w:u w:val="single"/>
        </w:rPr>
        <w:t xml:space="preserve"> and exploration was built on the understanding that no single company, agency or nation can ever hope to comprehend the universe we live i</w:t>
      </w:r>
      <w:r w:rsidRPr="004C75B7">
        <w:rPr>
          <w:sz w:val="16"/>
        </w:rPr>
        <w:t xml:space="preserve">n. It is human nature to explore, learn and to take risks. For the first time in human history, </w:t>
      </w:r>
      <w:r w:rsidRPr="004C75B7">
        <w:rPr>
          <w:u w:val="single"/>
        </w:rPr>
        <w:t xml:space="preserve">there is a chance to push forward in a way that </w:t>
      </w:r>
      <w:r w:rsidRPr="00742A9F">
        <w:rPr>
          <w:highlight w:val="cyan"/>
          <w:u w:val="single"/>
        </w:rPr>
        <w:t>benefits</w:t>
      </w:r>
      <w:r w:rsidRPr="004C75B7">
        <w:rPr>
          <w:u w:val="single"/>
        </w:rPr>
        <w:t xml:space="preserve"> and includes us </w:t>
      </w:r>
      <w:r w:rsidRPr="00742A9F">
        <w:rPr>
          <w:highlight w:val="cyan"/>
          <w:u w:val="single"/>
        </w:rPr>
        <w:t>all</w:t>
      </w:r>
      <w:r w:rsidRPr="004C75B7">
        <w:rPr>
          <w:u w:val="single"/>
        </w:rPr>
        <w:t xml:space="preserve"> and, with space science, humanity can begin to untangle its harmful and exploitative tendencies.</w:t>
      </w:r>
    </w:p>
    <w:p w14:paraId="263A17AA" w14:textId="77777777" w:rsidR="00B02422" w:rsidRPr="004C75B7" w:rsidRDefault="00B02422" w:rsidP="00B02422">
      <w:pPr>
        <w:rPr>
          <w:sz w:val="16"/>
        </w:rPr>
      </w:pPr>
    </w:p>
    <w:p w14:paraId="1DAA99B2" w14:textId="77777777" w:rsidR="00B02422" w:rsidRPr="004C75B7" w:rsidRDefault="00B02422" w:rsidP="00B02422">
      <w:pPr>
        <w:rPr>
          <w:sz w:val="16"/>
        </w:rPr>
      </w:pPr>
      <w:r w:rsidRPr="004C75B7">
        <w:rPr>
          <w:sz w:val="16"/>
        </w:rPr>
        <w:t>Private-sector space activities require government regulation, says US report</w:t>
      </w:r>
    </w:p>
    <w:p w14:paraId="34D6F956" w14:textId="77777777" w:rsidR="00B02422" w:rsidRPr="004C75B7" w:rsidRDefault="00B02422" w:rsidP="00B02422">
      <w:pPr>
        <w:rPr>
          <w:sz w:val="16"/>
        </w:rPr>
      </w:pPr>
    </w:p>
    <w:p w14:paraId="36283082" w14:textId="77777777" w:rsidR="00B02422" w:rsidRPr="004C75B7" w:rsidRDefault="00B02422" w:rsidP="00B02422">
      <w:pPr>
        <w:rPr>
          <w:sz w:val="16"/>
        </w:rPr>
      </w:pPr>
      <w:r w:rsidRPr="004C75B7">
        <w:rPr>
          <w:sz w:val="16"/>
        </w:rPr>
        <w:lastRenderedPageBreak/>
        <w:t>We need to carry out an uncomfortable self-assessment – what are the goals for public and private sectors in space? Are we technologically ready for such exploration? Who are the people putting progress ahead of ethical concerns and why do they view colonization as a right</w:t>
      </w:r>
      <w:r w:rsidRPr="004C75B7">
        <w:rPr>
          <w:u w:val="single"/>
        </w:rPr>
        <w:t xml:space="preserve">? </w:t>
      </w:r>
      <w:r w:rsidRPr="00742A9F">
        <w:rPr>
          <w:highlight w:val="cyan"/>
          <w:u w:val="single"/>
        </w:rPr>
        <w:t>Ethics</w:t>
      </w:r>
      <w:r w:rsidRPr="004C75B7">
        <w:rPr>
          <w:u w:val="single"/>
        </w:rPr>
        <w:t xml:space="preserve"> is often viewed as a roadblock to progress instead of a way to </w:t>
      </w:r>
      <w:r w:rsidRPr="00742A9F">
        <w:rPr>
          <w:highlight w:val="cyan"/>
          <w:u w:val="single"/>
        </w:rPr>
        <w:t>make advances responsible</w:t>
      </w:r>
      <w:r w:rsidRPr="004C75B7">
        <w:rPr>
          <w:u w:val="single"/>
        </w:rPr>
        <w:t xml:space="preserve"> and mindful of a long history of exploitation and silencing. In my experience, any conversations already taking place about these questions have no diversity component</w:t>
      </w:r>
      <w:r w:rsidRPr="004C75B7">
        <w:rPr>
          <w:sz w:val="16"/>
        </w:rPr>
        <w:t>.</w:t>
      </w:r>
    </w:p>
    <w:p w14:paraId="3ED9C404" w14:textId="77777777" w:rsidR="00B02422" w:rsidRPr="004C75B7" w:rsidRDefault="00B02422" w:rsidP="00B02422">
      <w:pPr>
        <w:rPr>
          <w:sz w:val="16"/>
        </w:rPr>
      </w:pPr>
      <w:r w:rsidRPr="004C75B7">
        <w:rPr>
          <w:sz w:val="16"/>
        </w:rPr>
        <w:t xml:space="preserve">I belong to a generation where the Hollywood depiction of travelling to Mars has became less science fiction and more of a feasible career goal. I believe </w:t>
      </w:r>
      <w:r w:rsidRPr="004C75B7">
        <w:rPr>
          <w:u w:val="single"/>
        </w:rPr>
        <w:t xml:space="preserve">we </w:t>
      </w:r>
      <w:r w:rsidRPr="00742A9F">
        <w:rPr>
          <w:highlight w:val="cyan"/>
          <w:u w:val="single"/>
        </w:rPr>
        <w:t>can have an ethical public–private collaboration</w:t>
      </w:r>
      <w:r w:rsidRPr="004C75B7">
        <w:rPr>
          <w:u w:val="single"/>
        </w:rPr>
        <w:t xml:space="preserve"> as we enter a new chapter in human history</w:t>
      </w:r>
      <w:r w:rsidRPr="004C75B7">
        <w:rPr>
          <w:sz w:val="16"/>
        </w:rPr>
        <w:t xml:space="preserve">. </w:t>
      </w:r>
      <w:r w:rsidRPr="004C75B7">
        <w:rPr>
          <w:u w:val="single"/>
        </w:rPr>
        <w:t>We owe it to ourselves and to generations to come to create a safe and truly inclusive future in space: where the dismantling of exclusionary practices can begin now</w:t>
      </w:r>
      <w:r w:rsidRPr="004C75B7">
        <w:rPr>
          <w:sz w:val="16"/>
        </w:rPr>
        <w:t>.</w:t>
      </w:r>
    </w:p>
    <w:p w14:paraId="4341B0A9" w14:textId="77777777" w:rsidR="00B02422" w:rsidRPr="000269D4" w:rsidRDefault="00B02422" w:rsidP="00B02422">
      <w:pPr>
        <w:rPr>
          <w:sz w:val="16"/>
        </w:rPr>
      </w:pPr>
    </w:p>
    <w:p w14:paraId="4A2309C0" w14:textId="77777777" w:rsidR="00B02422" w:rsidRDefault="00B02422" w:rsidP="00B02422">
      <w:pPr>
        <w:pStyle w:val="Heading3"/>
      </w:pPr>
      <w:r>
        <w:lastRenderedPageBreak/>
        <w:t>2NC---Space Col Possible</w:t>
      </w:r>
    </w:p>
    <w:p w14:paraId="3D39FA18" w14:textId="77777777" w:rsidR="00B02422" w:rsidRDefault="00B02422" w:rsidP="00B02422">
      <w:pPr>
        <w:pStyle w:val="Heading4"/>
      </w:pPr>
      <w:r>
        <w:t xml:space="preserve">Terraforming is possible </w:t>
      </w:r>
    </w:p>
    <w:p w14:paraId="743C4168" w14:textId="77777777" w:rsidR="00B02422" w:rsidRPr="004C75B7" w:rsidRDefault="00B02422" w:rsidP="00B02422">
      <w:r w:rsidRPr="00A673FC">
        <w:t xml:space="preserve">Jonathan </w:t>
      </w:r>
      <w:r w:rsidRPr="00A673FC">
        <w:rPr>
          <w:rStyle w:val="Style13ptBold"/>
        </w:rPr>
        <w:t>O’Callaghan</w:t>
      </w:r>
      <w:r w:rsidRPr="004C75B7">
        <w:t xml:space="preserve">, </w:t>
      </w:r>
      <w:r w:rsidRPr="00A673FC">
        <w:t>1</w:t>
      </w:r>
      <w:r w:rsidRPr="004C75B7">
        <w:t>-</w:t>
      </w:r>
      <w:r w:rsidRPr="00A673FC">
        <w:t>02</w:t>
      </w:r>
      <w:r w:rsidRPr="004C75B7">
        <w:t>-</w:t>
      </w:r>
      <w:r w:rsidRPr="00A673FC">
        <w:rPr>
          <w:rStyle w:val="Style13ptBold"/>
        </w:rPr>
        <w:t>2022</w:t>
      </w:r>
      <w:r w:rsidRPr="004C75B7">
        <w:t>,</w:t>
      </w:r>
      <w:r w:rsidRPr="00A673FC">
        <w:t xml:space="preserve"> Jonathan O'Callaghan is a freelance science journalist based in London, UK. He specialises in stories on astronomy, astrophysics, and space exploration, and was recently awarded the Walter Sullivan Award for Excellence in Science Journalism by the American Geophysical Union.,</w:t>
      </w:r>
      <w:r w:rsidRPr="004C75B7">
        <w:t xml:space="preserve"> </w:t>
      </w:r>
      <w:r w:rsidRPr="00A673FC">
        <w:t>NASA’s Retiring Top Scientist Says We Can Terraform Mars and Maybe Venus, Too</w:t>
      </w:r>
      <w:r w:rsidRPr="004C75B7">
        <w:t xml:space="preserve">, </w:t>
      </w:r>
      <w:r w:rsidRPr="00A673FC">
        <w:t>The New York Times</w:t>
      </w:r>
      <w:r w:rsidRPr="004C75B7">
        <w:t xml:space="preserve">, </w:t>
      </w:r>
      <w:r w:rsidRPr="00A673FC">
        <w:t>https://www.nytimes.com/2022/01/02/science/jim-green-nasa-mars.html, rkwerbs</w:t>
      </w:r>
    </w:p>
    <w:p w14:paraId="46A6390D" w14:textId="77777777" w:rsidR="00B02422" w:rsidRPr="007560D0" w:rsidRDefault="00B02422" w:rsidP="00B02422">
      <w:pPr>
        <w:rPr>
          <w:sz w:val="16"/>
        </w:rPr>
      </w:pPr>
    </w:p>
    <w:p w14:paraId="71E794BE" w14:textId="77777777" w:rsidR="00B02422" w:rsidRPr="007560D0" w:rsidRDefault="00B02422" w:rsidP="00B02422">
      <w:pPr>
        <w:rPr>
          <w:sz w:val="16"/>
        </w:rPr>
      </w:pPr>
      <w:r w:rsidRPr="007560D0">
        <w:rPr>
          <w:sz w:val="16"/>
        </w:rPr>
        <w:t xml:space="preserve">Since joining NASA in 1980, </w:t>
      </w:r>
      <w:r w:rsidRPr="000269D4">
        <w:rPr>
          <w:u w:val="single"/>
        </w:rPr>
        <w:t>Jim Green has seen it al</w:t>
      </w:r>
      <w:r w:rsidRPr="007560D0">
        <w:rPr>
          <w:sz w:val="16"/>
        </w:rPr>
        <w:t>l. He has helped the space agency understand Earth’s magnetic field, explore the outer solar system and search for life on Mars. As the new year arrived on Saturday, he bade farewell to the agency.</w:t>
      </w:r>
    </w:p>
    <w:p w14:paraId="5C4221E0" w14:textId="77777777" w:rsidR="00B02422" w:rsidRPr="007560D0" w:rsidRDefault="00B02422" w:rsidP="00B02422">
      <w:pPr>
        <w:rPr>
          <w:sz w:val="16"/>
        </w:rPr>
      </w:pPr>
      <w:r w:rsidRPr="007560D0">
        <w:rPr>
          <w:sz w:val="16"/>
        </w:rPr>
        <w:t>Over the past four decades, which includes 12 years as the director of NASA’s planetary science division and the last three years as its chief scientist, he has shaped much of NASA’s scientific inquiry, overseeing missions across the solar system and contributing to more than 100 scientific papers across a range of topics. While specializing in Earth’s magnetic field and plasma waves early in his career, he went on to diversify his research portfolio.</w:t>
      </w:r>
    </w:p>
    <w:p w14:paraId="701A7AF2" w14:textId="77777777" w:rsidR="00B02422" w:rsidRPr="007560D0" w:rsidRDefault="00B02422" w:rsidP="00B02422">
      <w:pPr>
        <w:rPr>
          <w:sz w:val="16"/>
        </w:rPr>
      </w:pPr>
      <w:r w:rsidRPr="007560D0">
        <w:rPr>
          <w:sz w:val="16"/>
        </w:rPr>
        <w:t xml:space="preserve">One of Dr. Green’s most recent significant proposals has been a scale for verifying the detection of alien life, called the “confidence of life detection,” or CoLD, scale. </w:t>
      </w:r>
      <w:r w:rsidRPr="00271F5F">
        <w:rPr>
          <w:u w:val="single"/>
        </w:rPr>
        <w:t>He</w:t>
      </w:r>
      <w:r w:rsidRPr="007560D0">
        <w:rPr>
          <w:sz w:val="16"/>
        </w:rPr>
        <w:t xml:space="preserve"> has published work </w:t>
      </w:r>
      <w:r w:rsidRPr="00271F5F">
        <w:rPr>
          <w:u w:val="single"/>
        </w:rPr>
        <w:t xml:space="preserve">suggesting </w:t>
      </w:r>
      <w:r w:rsidRPr="00742A9F">
        <w:rPr>
          <w:highlight w:val="cyan"/>
          <w:u w:val="single"/>
        </w:rPr>
        <w:t>we could terraform Mars</w:t>
      </w:r>
      <w:r w:rsidRPr="00271F5F">
        <w:rPr>
          <w:u w:val="single"/>
        </w:rPr>
        <w:t>, or making it habitable for humans</w:t>
      </w:r>
      <w:r w:rsidRPr="007560D0">
        <w:rPr>
          <w:sz w:val="16"/>
        </w:rPr>
        <w:t xml:space="preserve">, using a giant magnetic shield to stop the sun from stripping the red planet’s atmosphere, raising the temperature on the surface. </w:t>
      </w:r>
      <w:r w:rsidRPr="00271F5F">
        <w:rPr>
          <w:u w:val="single"/>
        </w:rPr>
        <w:t>He has also long been a proponent of the exploration of other worlds, including a mission to Europa, the icy moon of Jupiter, that is scheduled to launch in 2024</w:t>
      </w:r>
      <w:r w:rsidRPr="007560D0">
        <w:rPr>
          <w:sz w:val="16"/>
        </w:rPr>
        <w:t>.</w:t>
      </w:r>
    </w:p>
    <w:p w14:paraId="42EB7752" w14:textId="77777777" w:rsidR="00B02422" w:rsidRPr="007560D0" w:rsidRDefault="00B02422" w:rsidP="00B02422">
      <w:pPr>
        <w:rPr>
          <w:sz w:val="16"/>
        </w:rPr>
      </w:pPr>
      <w:r w:rsidRPr="007560D0">
        <w:rPr>
          <w:sz w:val="16"/>
        </w:rPr>
        <w:t>Ahead of a December meeting of the American Geophysical Union in New Orleans, Dr. Green spoke about some of this wide-ranging work and the search for life in the solar system. Below are edited and condensed excerpts from our interview.</w:t>
      </w:r>
    </w:p>
    <w:p w14:paraId="5E4D63B9" w14:textId="77777777" w:rsidR="00B02422" w:rsidRPr="007560D0" w:rsidRDefault="00B02422" w:rsidP="00B02422">
      <w:pPr>
        <w:rPr>
          <w:sz w:val="16"/>
        </w:rPr>
      </w:pPr>
      <w:r w:rsidRPr="007560D0">
        <w:rPr>
          <w:sz w:val="16"/>
        </w:rPr>
        <w:t>You’ve urged a methodical approach to looking for life with your CoLD scale, ranking possible detections from one to seven. Why do we need such a scale?</w:t>
      </w:r>
    </w:p>
    <w:p w14:paraId="59F78F5D" w14:textId="77777777" w:rsidR="00B02422" w:rsidRPr="007560D0" w:rsidRDefault="00B02422" w:rsidP="00B02422">
      <w:pPr>
        <w:rPr>
          <w:sz w:val="16"/>
        </w:rPr>
      </w:pPr>
      <w:r w:rsidRPr="007560D0">
        <w:rPr>
          <w:sz w:val="16"/>
        </w:rPr>
        <w:t>A couple of years ago, scientists came out and said they’d seen phosphine in the atmosphere of Venus. At the level they saw it, which was enormous, that led them to believe life was one of the major possibilities. On the CoLD scale, where seven is “we found life,” it is “one.” It didn’t even make it to “two.” They recognized later there was contamination in their signal and it may not even be phosphine and we can’t reproduce it. So we have to do a better job in communicating.</w:t>
      </w:r>
    </w:p>
    <w:p w14:paraId="0943D6DA" w14:textId="77777777" w:rsidR="00B02422" w:rsidRPr="007560D0" w:rsidRDefault="00B02422" w:rsidP="00B02422">
      <w:pPr>
        <w:rPr>
          <w:u w:val="single"/>
        </w:rPr>
      </w:pPr>
      <w:r w:rsidRPr="00742A9F">
        <w:rPr>
          <w:u w:val="single"/>
        </w:rPr>
        <w:t>We see </w:t>
      </w:r>
      <w:r w:rsidRPr="00742A9F">
        <w:rPr>
          <w:highlight w:val="cyan"/>
          <w:u w:val="single"/>
        </w:rPr>
        <w:t>methane all over</w:t>
      </w:r>
      <w:r w:rsidRPr="007560D0">
        <w:rPr>
          <w:u w:val="single"/>
        </w:rPr>
        <w:t xml:space="preserve"> the place on </w:t>
      </w:r>
      <w:r w:rsidRPr="00742A9F">
        <w:rPr>
          <w:highlight w:val="cyan"/>
          <w:u w:val="single"/>
        </w:rPr>
        <w:t>Mars</w:t>
      </w:r>
      <w:r w:rsidRPr="007560D0">
        <w:rPr>
          <w:sz w:val="16"/>
        </w:rPr>
        <w:t xml:space="preserve">. </w:t>
      </w:r>
      <w:r w:rsidRPr="007560D0">
        <w:rPr>
          <w:u w:val="single"/>
        </w:rPr>
        <w:t xml:space="preserve">Ninety-five percent of the </w:t>
      </w:r>
      <w:r w:rsidRPr="00742A9F">
        <w:rPr>
          <w:highlight w:val="cyan"/>
          <w:u w:val="single"/>
        </w:rPr>
        <w:t>methane</w:t>
      </w:r>
      <w:r w:rsidRPr="007560D0">
        <w:rPr>
          <w:u w:val="single"/>
        </w:rPr>
        <w:t xml:space="preserve"> we find here </w:t>
      </w:r>
      <w:r w:rsidRPr="00742A9F">
        <w:rPr>
          <w:highlight w:val="cyan"/>
          <w:u w:val="single"/>
        </w:rPr>
        <w:t>on Earth</w:t>
      </w:r>
      <w:r w:rsidRPr="007560D0">
        <w:rPr>
          <w:u w:val="single"/>
        </w:rPr>
        <w:t xml:space="preserve"> </w:t>
      </w:r>
      <w:r w:rsidRPr="00742A9F">
        <w:rPr>
          <w:highlight w:val="cyan"/>
          <w:u w:val="single"/>
        </w:rPr>
        <w:t>comes from life</w:t>
      </w:r>
      <w:r w:rsidRPr="007560D0">
        <w:rPr>
          <w:u w:val="single"/>
        </w:rPr>
        <w:t>, but there’s a few percent that doesn’t</w:t>
      </w:r>
      <w:r w:rsidRPr="007560D0">
        <w:rPr>
          <w:sz w:val="16"/>
        </w:rPr>
        <w:t xml:space="preserve">. </w:t>
      </w:r>
      <w:r w:rsidRPr="007560D0">
        <w:rPr>
          <w:u w:val="single"/>
        </w:rPr>
        <w:t>We’re only at a CoLD Level 3,</w:t>
      </w:r>
      <w:r w:rsidRPr="007560D0">
        <w:rPr>
          <w:sz w:val="16"/>
        </w:rPr>
        <w:t xml:space="preserve"> but if a scientist came to me and said, “Here’s an instrument that will make it a CoLD Level 4,” I’d fund that mission in a minute. They’re not jumping to seven, they’re making that next big step, the right step, to make progress to actually finding life in the solar system. </w:t>
      </w:r>
      <w:r w:rsidRPr="007560D0">
        <w:rPr>
          <w:u w:val="single"/>
        </w:rPr>
        <w:t>That’s what we’ve got to do, stop screwing around with just crying wolf.</w:t>
      </w:r>
    </w:p>
    <w:p w14:paraId="0A962A89" w14:textId="77777777" w:rsidR="00B02422" w:rsidRPr="007560D0" w:rsidRDefault="00B02422" w:rsidP="00B02422">
      <w:pPr>
        <w:rPr>
          <w:sz w:val="16"/>
        </w:rPr>
      </w:pPr>
      <w:r w:rsidRPr="007560D0">
        <w:rPr>
          <w:sz w:val="16"/>
        </w:rPr>
        <w:t>The search for life on Mars has been a focus for NASA for so long, starting in 1976 with the Viking 1 and 2 landers and later with missions from the 1990s onward. Are you surprised we haven’t found life in that time?</w:t>
      </w:r>
    </w:p>
    <w:p w14:paraId="3DEA8C3B" w14:textId="77777777" w:rsidR="00B02422" w:rsidRPr="007560D0" w:rsidRDefault="00B02422" w:rsidP="00B02422">
      <w:pPr>
        <w:rPr>
          <w:sz w:val="16"/>
        </w:rPr>
      </w:pPr>
      <w:r w:rsidRPr="007560D0">
        <w:rPr>
          <w:sz w:val="16"/>
        </w:rPr>
        <w:t>Yes and no. What we’re doing now is much more methodical, much more intelligent in the way we recognize what signatures life can produce over time. Our solar system is 4.5 billion years old, and at this time, Earth is covered in life. But if we go back a billion years, we would find that Venus was a blue planet. It had a significant ocean. It might actually have had life, and a lot of it. If we go back another billion years, Mars was a blue planet. We know now Mars lost its magnetic field, the water started evaporating and Mars basically went stagnant about 3.5 billion years ago.</w:t>
      </w:r>
    </w:p>
    <w:p w14:paraId="6A1291B1" w14:textId="77777777" w:rsidR="00B02422" w:rsidRPr="007560D0" w:rsidRDefault="00B02422" w:rsidP="00B02422">
      <w:pPr>
        <w:rPr>
          <w:sz w:val="16"/>
        </w:rPr>
      </w:pPr>
      <w:r w:rsidRPr="007560D0">
        <w:rPr>
          <w:sz w:val="16"/>
        </w:rPr>
        <w:t>We would like to have found life on the surface. We put the Viking landers in a horrible place because we didn’t know where to put them — we were just trying to put them down on the surface of Mars. It was like putting something down in the Gobi Desert. We should have put them down in Jezero Crater, in this river delta we’re at right now with the Perseverance rover, but we didn’t even know it existed at the time!</w:t>
      </w:r>
    </w:p>
    <w:p w14:paraId="656C2078" w14:textId="77777777" w:rsidR="00B02422" w:rsidRPr="007560D0" w:rsidRDefault="00B02422" w:rsidP="00B02422">
      <w:pPr>
        <w:rPr>
          <w:sz w:val="16"/>
        </w:rPr>
      </w:pPr>
      <w:r w:rsidRPr="007560D0">
        <w:rPr>
          <w:sz w:val="16"/>
        </w:rPr>
        <w:lastRenderedPageBreak/>
        <w:t>One of the Viking experiments indicated there was microbial life in the soils, but only one of the three instruments did, so we couldn’t say we found life. Now we’ll really, definitively know because we’re going to bring back samples. We didn’t know it would need a sample return mission.</w:t>
      </w:r>
    </w:p>
    <w:p w14:paraId="00268E63" w14:textId="77777777" w:rsidR="00B02422" w:rsidRPr="007560D0" w:rsidRDefault="00B02422" w:rsidP="00B02422">
      <w:pPr>
        <w:rPr>
          <w:sz w:val="16"/>
        </w:rPr>
      </w:pPr>
      <w:r w:rsidRPr="007560D0">
        <w:rPr>
          <w:sz w:val="16"/>
        </w:rPr>
        <w:t xml:space="preserve">You’ve previously suggested it might be </w:t>
      </w:r>
      <w:r w:rsidRPr="00742A9F">
        <w:rPr>
          <w:highlight w:val="cyan"/>
          <w:u w:val="single"/>
        </w:rPr>
        <w:t>possible to terraform Mars</w:t>
      </w:r>
      <w:r w:rsidRPr="007560D0">
        <w:rPr>
          <w:sz w:val="16"/>
        </w:rPr>
        <w:t xml:space="preserve"> by placing a giant magnetic shield between the planet and the sun, which would stop the sun from stripping its atmosphere, allowing the planet to trap more heat and warm its climate to make it habitable. Is that really doable?</w:t>
      </w:r>
    </w:p>
    <w:p w14:paraId="623129EE" w14:textId="77777777" w:rsidR="00B02422" w:rsidRPr="007560D0" w:rsidRDefault="00B02422" w:rsidP="00B02422">
      <w:pPr>
        <w:rPr>
          <w:u w:val="single"/>
        </w:rPr>
      </w:pPr>
      <w:r w:rsidRPr="007560D0">
        <w:rPr>
          <w:u w:val="single"/>
        </w:rPr>
        <w:t xml:space="preserve">Yeah, </w:t>
      </w:r>
      <w:r w:rsidRPr="00742A9F">
        <w:rPr>
          <w:u w:val="single"/>
        </w:rPr>
        <w:t>it’s doable</w:t>
      </w:r>
      <w:r w:rsidRPr="007560D0">
        <w:rPr>
          <w:u w:val="single"/>
        </w:rPr>
        <w:t xml:space="preserve">. Stop the stripping, and the </w:t>
      </w:r>
      <w:r w:rsidRPr="00742A9F">
        <w:rPr>
          <w:highlight w:val="cyan"/>
          <w:u w:val="single"/>
        </w:rPr>
        <w:t>pressure</w:t>
      </w:r>
      <w:r w:rsidRPr="007560D0">
        <w:rPr>
          <w:u w:val="single"/>
        </w:rPr>
        <w:t xml:space="preserve"> is going to </w:t>
      </w:r>
      <w:r w:rsidRPr="00742A9F">
        <w:rPr>
          <w:highlight w:val="cyan"/>
          <w:u w:val="single"/>
        </w:rPr>
        <w:t>increase</w:t>
      </w:r>
      <w:r w:rsidRPr="007560D0">
        <w:rPr>
          <w:u w:val="single"/>
        </w:rPr>
        <w:t xml:space="preserve">. </w:t>
      </w:r>
      <w:r w:rsidRPr="00742A9F">
        <w:rPr>
          <w:highlight w:val="cyan"/>
          <w:u w:val="single"/>
        </w:rPr>
        <w:t>Mars</w:t>
      </w:r>
      <w:r w:rsidRPr="007560D0">
        <w:rPr>
          <w:u w:val="single"/>
        </w:rPr>
        <w:t xml:space="preserve"> is going to start </w:t>
      </w:r>
      <w:r w:rsidRPr="00742A9F">
        <w:rPr>
          <w:highlight w:val="cyan"/>
          <w:u w:val="single"/>
        </w:rPr>
        <w:t>terraform</w:t>
      </w:r>
      <w:r w:rsidRPr="007560D0">
        <w:rPr>
          <w:u w:val="single"/>
        </w:rPr>
        <w:t xml:space="preserve">ing </w:t>
      </w:r>
      <w:r w:rsidRPr="00742A9F">
        <w:rPr>
          <w:highlight w:val="cyan"/>
          <w:u w:val="single"/>
        </w:rPr>
        <w:t>itself</w:t>
      </w:r>
      <w:r w:rsidRPr="007560D0">
        <w:rPr>
          <w:u w:val="single"/>
        </w:rPr>
        <w:t>. That’s what we want: the planet to participate in this any way it can. When the pressure goes up, the temperature goes up.</w:t>
      </w:r>
    </w:p>
    <w:p w14:paraId="1322719F" w14:textId="77777777" w:rsidR="00B02422" w:rsidRPr="007560D0" w:rsidRDefault="00B02422" w:rsidP="00B02422">
      <w:pPr>
        <w:rPr>
          <w:sz w:val="16"/>
        </w:rPr>
      </w:pPr>
      <w:r w:rsidRPr="007560D0">
        <w:rPr>
          <w:sz w:val="16"/>
        </w:rPr>
        <w:t>The first level of terraforming is at 60 millibars, a factor of 10 from where we are now. That’s called the Armstrong limit, where your blood doesn’t boil if you walked out on the surface. If you didn’t need a spacesuit, you could have much more flexibility and mobility. The higher temperature and pressure enable you to begin the process of growing plants in the soils.</w:t>
      </w:r>
    </w:p>
    <w:p w14:paraId="2B6DA0AD" w14:textId="77777777" w:rsidR="00B02422" w:rsidRPr="007560D0" w:rsidRDefault="00B02422" w:rsidP="00B02422">
      <w:pPr>
        <w:rPr>
          <w:sz w:val="16"/>
        </w:rPr>
      </w:pPr>
      <w:r w:rsidRPr="007560D0">
        <w:rPr>
          <w:sz w:val="16"/>
        </w:rPr>
        <w:t>There are several scenarios on how to do the magnetic shield. I’m trying to get a paper out I’ve been working on for about two years. It’s not going to be well received. The planetary community does not like the idea of terraforming anything. But you know. I think we can change Venus, too, with a physical shield that reflects light. We create a shield, and the whole temperature starts going down.</w:t>
      </w:r>
    </w:p>
    <w:p w14:paraId="27B9E45E" w14:textId="77777777" w:rsidR="00B02422" w:rsidRPr="007560D0" w:rsidRDefault="00B02422" w:rsidP="00B02422">
      <w:pPr>
        <w:rPr>
          <w:sz w:val="16"/>
        </w:rPr>
      </w:pPr>
    </w:p>
    <w:p w14:paraId="217AA39F" w14:textId="77777777" w:rsidR="00B02422" w:rsidRDefault="00B02422" w:rsidP="00B02422">
      <w:pPr>
        <w:pStyle w:val="Heading3"/>
      </w:pPr>
      <w:r>
        <w:lastRenderedPageBreak/>
        <w:t>2NC---Overview Effect Solves</w:t>
      </w:r>
    </w:p>
    <w:p w14:paraId="78E3CA73" w14:textId="77777777" w:rsidR="00B02422" w:rsidRDefault="00B02422" w:rsidP="00B02422">
      <w:pPr>
        <w:pStyle w:val="Heading4"/>
      </w:pPr>
      <w:r>
        <w:t xml:space="preserve">Overview effect solves everything </w:t>
      </w:r>
    </w:p>
    <w:p w14:paraId="55DA86C0" w14:textId="77777777" w:rsidR="00B02422" w:rsidRPr="004C75B7" w:rsidRDefault="00B02422" w:rsidP="00B02422">
      <w:r w:rsidRPr="008C67E7">
        <w:t xml:space="preserve">Tod </w:t>
      </w:r>
      <w:r w:rsidRPr="008C67E7">
        <w:rPr>
          <w:rStyle w:val="Style13ptBold"/>
        </w:rPr>
        <w:t>Perry</w:t>
      </w:r>
      <w:r w:rsidRPr="004C75B7">
        <w:t xml:space="preserve">, </w:t>
      </w:r>
      <w:r w:rsidRPr="008C67E7">
        <w:t>12</w:t>
      </w:r>
      <w:r w:rsidRPr="004C75B7">
        <w:t>-</w:t>
      </w:r>
      <w:r w:rsidRPr="008C67E7">
        <w:t>16</w:t>
      </w:r>
      <w:r w:rsidRPr="004C75B7">
        <w:t>-</w:t>
      </w:r>
      <w:r w:rsidRPr="008C67E7">
        <w:rPr>
          <w:rStyle w:val="Style13ptBold"/>
        </w:rPr>
        <w:t>2022</w:t>
      </w:r>
      <w:r w:rsidRPr="004C75B7">
        <w:t>,</w:t>
      </w:r>
      <w:r w:rsidRPr="008C67E7">
        <w:t xml:space="preserve"> Tod Perry is an Upworthy Staff Writer from Long Beach, California,</w:t>
      </w:r>
      <w:r w:rsidRPr="004C75B7">
        <w:t xml:space="preserve"> </w:t>
      </w:r>
      <w:r w:rsidRPr="008C67E7">
        <w:t>Astronaut shares the profound 'big lie' he realized after seeing the Earth from space</w:t>
      </w:r>
      <w:r w:rsidRPr="004C75B7">
        <w:t xml:space="preserve">, </w:t>
      </w:r>
      <w:r w:rsidRPr="008C67E7">
        <w:t>Upworthy</w:t>
      </w:r>
      <w:r w:rsidRPr="004C75B7">
        <w:t xml:space="preserve">, </w:t>
      </w:r>
      <w:r w:rsidRPr="008C67E7">
        <w:t xml:space="preserve">https://www.upworthy.com/astronaut-shares-big-lie-space-rp, </w:t>
      </w:r>
      <w:r w:rsidRPr="00A673FC">
        <w:t>rkwerbs</w:t>
      </w:r>
    </w:p>
    <w:p w14:paraId="3B706006" w14:textId="77777777" w:rsidR="00B02422" w:rsidRPr="00A673FC" w:rsidRDefault="00B02422" w:rsidP="00B02422"/>
    <w:p w14:paraId="61208BB6" w14:textId="77777777" w:rsidR="00B02422" w:rsidRPr="00A71748" w:rsidRDefault="00B02422" w:rsidP="00B02422">
      <w:pPr>
        <w:rPr>
          <w:sz w:val="16"/>
        </w:rPr>
      </w:pPr>
      <w:r w:rsidRPr="00A71748">
        <w:rPr>
          <w:sz w:val="16"/>
        </w:rPr>
        <w:t xml:space="preserve">Sixty-one years ago, Yuri </w:t>
      </w:r>
      <w:r w:rsidRPr="00A71748">
        <w:rPr>
          <w:u w:val="single"/>
        </w:rPr>
        <w:t>Gagarin became the first human to make it into space and probably the first to experience what scientists now call the "overview effect</w:t>
      </w:r>
      <w:r w:rsidRPr="00A71748">
        <w:rPr>
          <w:sz w:val="16"/>
        </w:rPr>
        <w:t xml:space="preserve">." </w:t>
      </w:r>
      <w:r w:rsidRPr="00A71748">
        <w:rPr>
          <w:u w:val="single"/>
        </w:rPr>
        <w:t xml:space="preserve">This change occurs </w:t>
      </w:r>
      <w:r w:rsidRPr="00742A9F">
        <w:rPr>
          <w:highlight w:val="cyan"/>
          <w:u w:val="single"/>
        </w:rPr>
        <w:t>when people see the</w:t>
      </w:r>
      <w:r w:rsidRPr="00A71748">
        <w:rPr>
          <w:u w:val="single"/>
        </w:rPr>
        <w:t xml:space="preserve"> </w:t>
      </w:r>
      <w:r w:rsidRPr="00742A9F">
        <w:rPr>
          <w:highlight w:val="cyan"/>
          <w:u w:val="single"/>
        </w:rPr>
        <w:t>world from</w:t>
      </w:r>
      <w:r w:rsidRPr="00A71748">
        <w:rPr>
          <w:u w:val="single"/>
        </w:rPr>
        <w:t xml:space="preserve"> far </w:t>
      </w:r>
      <w:r w:rsidRPr="00742A9F">
        <w:rPr>
          <w:highlight w:val="cyan"/>
          <w:u w:val="single"/>
        </w:rPr>
        <w:t>above</w:t>
      </w:r>
      <w:r w:rsidRPr="00A71748">
        <w:rPr>
          <w:u w:val="single"/>
        </w:rPr>
        <w:t xml:space="preserve"> and notice that it’s a place where “</w:t>
      </w:r>
      <w:r w:rsidRPr="00742A9F">
        <w:rPr>
          <w:highlight w:val="cyan"/>
          <w:u w:val="single"/>
        </w:rPr>
        <w:t>borders are invisible</w:t>
      </w:r>
      <w:r w:rsidRPr="00A71748">
        <w:rPr>
          <w:u w:val="single"/>
        </w:rPr>
        <w:t xml:space="preserve">, where racial, religious and economic </w:t>
      </w:r>
      <w:r w:rsidRPr="00742A9F">
        <w:rPr>
          <w:highlight w:val="cyan"/>
          <w:u w:val="single"/>
        </w:rPr>
        <w:t>strife</w:t>
      </w:r>
      <w:r w:rsidRPr="00A71748">
        <w:rPr>
          <w:u w:val="single"/>
        </w:rPr>
        <w:t xml:space="preserve"> are </w:t>
      </w:r>
      <w:r w:rsidRPr="00742A9F">
        <w:rPr>
          <w:highlight w:val="cyan"/>
          <w:u w:val="single"/>
        </w:rPr>
        <w:t>nowhere to be seen</w:t>
      </w:r>
      <w:r w:rsidRPr="00742A9F">
        <w:rPr>
          <w:sz w:val="16"/>
          <w:highlight w:val="cyan"/>
        </w:rPr>
        <w:t>.”</w:t>
      </w:r>
    </w:p>
    <w:p w14:paraId="389CB489" w14:textId="77777777" w:rsidR="00B02422" w:rsidRPr="00A71748" w:rsidRDefault="00B02422" w:rsidP="00B02422">
      <w:pPr>
        <w:rPr>
          <w:sz w:val="16"/>
        </w:rPr>
      </w:pPr>
      <w:r w:rsidRPr="00A71748">
        <w:rPr>
          <w:sz w:val="16"/>
        </w:rPr>
        <w:t xml:space="preserve">The </w:t>
      </w:r>
      <w:r w:rsidRPr="00742A9F">
        <w:rPr>
          <w:highlight w:val="cyan"/>
          <w:u w:val="single"/>
        </w:rPr>
        <w:t>overview effect makes</w:t>
      </w:r>
      <w:r w:rsidRPr="00A71748">
        <w:rPr>
          <w:u w:val="single"/>
        </w:rPr>
        <w:t xml:space="preserve"> man’s </w:t>
      </w:r>
      <w:r w:rsidRPr="00742A9F">
        <w:rPr>
          <w:highlight w:val="cyan"/>
          <w:u w:val="single"/>
        </w:rPr>
        <w:t>squabbles</w:t>
      </w:r>
      <w:r w:rsidRPr="00A71748">
        <w:rPr>
          <w:u w:val="single"/>
        </w:rPr>
        <w:t xml:space="preserve"> with one another </w:t>
      </w:r>
      <w:r w:rsidRPr="00742A9F">
        <w:rPr>
          <w:highlight w:val="cyan"/>
          <w:u w:val="single"/>
        </w:rPr>
        <w:t>seem</w:t>
      </w:r>
      <w:r w:rsidRPr="00A71748">
        <w:rPr>
          <w:u w:val="single"/>
        </w:rPr>
        <w:t xml:space="preserve"> incredibly </w:t>
      </w:r>
      <w:r w:rsidRPr="00742A9F">
        <w:rPr>
          <w:highlight w:val="cyan"/>
          <w:u w:val="single"/>
        </w:rPr>
        <w:t>petty</w:t>
      </w:r>
      <w:r w:rsidRPr="00A71748">
        <w:rPr>
          <w:u w:val="single"/>
        </w:rPr>
        <w:t xml:space="preserve"> and presents the planet as it truly is, one interconnected organism</w:t>
      </w:r>
      <w:r w:rsidRPr="00A71748">
        <w:rPr>
          <w:sz w:val="16"/>
        </w:rPr>
        <w:t>.</w:t>
      </w:r>
    </w:p>
    <w:p w14:paraId="6EC6C96D" w14:textId="77777777" w:rsidR="00B02422" w:rsidRPr="00A71748" w:rsidRDefault="00B02422" w:rsidP="00B02422">
      <w:pPr>
        <w:rPr>
          <w:u w:val="single"/>
        </w:rPr>
      </w:pPr>
      <w:r w:rsidRPr="00A71748">
        <w:rPr>
          <w:sz w:val="16"/>
        </w:rPr>
        <w:t xml:space="preserve">In a compelling interview with Big Think, astronaut, author and humanitarian Ron Garan explains how if more of us developed this </w:t>
      </w:r>
      <w:r w:rsidRPr="00A71748">
        <w:rPr>
          <w:u w:val="single"/>
        </w:rPr>
        <w:t xml:space="preserve">planetary perspective we could </w:t>
      </w:r>
      <w:r w:rsidRPr="00742A9F">
        <w:rPr>
          <w:highlight w:val="cyan"/>
          <w:u w:val="single"/>
        </w:rPr>
        <w:t>fix</w:t>
      </w:r>
      <w:r w:rsidRPr="00A71748">
        <w:rPr>
          <w:u w:val="single"/>
        </w:rPr>
        <w:t xml:space="preserve"> much of what ails </w:t>
      </w:r>
      <w:r w:rsidRPr="00742A9F">
        <w:rPr>
          <w:highlight w:val="cyan"/>
          <w:u w:val="single"/>
        </w:rPr>
        <w:t>humanity</w:t>
      </w:r>
      <w:r w:rsidRPr="00A71748">
        <w:rPr>
          <w:u w:val="single"/>
        </w:rPr>
        <w:t xml:space="preserve"> and the planet.</w:t>
      </w:r>
    </w:p>
    <w:p w14:paraId="5B2A5CBF" w14:textId="77777777" w:rsidR="00B02422" w:rsidRPr="00A71748" w:rsidRDefault="00B02422" w:rsidP="00B02422">
      <w:pPr>
        <w:rPr>
          <w:sz w:val="16"/>
        </w:rPr>
      </w:pPr>
      <w:r w:rsidRPr="00A71748">
        <w:rPr>
          <w:sz w:val="16"/>
        </w:rPr>
        <w:t>Garan has spent 178 days in space and traveled more than 71 million miles in 2,842 orbits</w:t>
      </w:r>
      <w:r w:rsidRPr="00A71748">
        <w:rPr>
          <w:u w:val="single"/>
        </w:rPr>
        <w:t xml:space="preserve">. From high above, he </w:t>
      </w:r>
      <w:r w:rsidRPr="00742A9F">
        <w:rPr>
          <w:highlight w:val="cyan"/>
          <w:u w:val="single"/>
        </w:rPr>
        <w:t>realize</w:t>
      </w:r>
      <w:r w:rsidRPr="00A71748">
        <w:rPr>
          <w:u w:val="single"/>
        </w:rPr>
        <w:t xml:space="preserve">d that the </w:t>
      </w:r>
      <w:r w:rsidRPr="00742A9F">
        <w:rPr>
          <w:highlight w:val="cyan"/>
          <w:u w:val="single"/>
        </w:rPr>
        <w:t>planet is</w:t>
      </w:r>
      <w:r w:rsidRPr="00A71748">
        <w:rPr>
          <w:u w:val="single"/>
        </w:rPr>
        <w:t xml:space="preserve"> a lot more </w:t>
      </w:r>
      <w:r w:rsidRPr="00742A9F">
        <w:rPr>
          <w:highlight w:val="cyan"/>
          <w:u w:val="single"/>
        </w:rPr>
        <w:t>fragile</w:t>
      </w:r>
      <w:r w:rsidRPr="00A71748">
        <w:rPr>
          <w:u w:val="single"/>
        </w:rPr>
        <w:t xml:space="preserve"> than he thought</w:t>
      </w:r>
      <w:r w:rsidRPr="00A71748">
        <w:rPr>
          <w:sz w:val="16"/>
        </w:rPr>
        <w:t>.</w:t>
      </w:r>
    </w:p>
    <w:p w14:paraId="0334F8DC" w14:textId="77777777" w:rsidR="00B02422" w:rsidRPr="00A71748" w:rsidRDefault="00B02422" w:rsidP="00B02422">
      <w:pPr>
        <w:rPr>
          <w:sz w:val="16"/>
        </w:rPr>
      </w:pPr>
      <w:r w:rsidRPr="00A71748">
        <w:rPr>
          <w:sz w:val="16"/>
        </w:rPr>
        <w:t xml:space="preserve">“When I looked out the window of the International Space Station, I saw the paparazzi-like flashes of lightning storms, I saw dancing curtains of auroras that seemed so close it was as if we could reach out and touch them. And </w:t>
      </w:r>
      <w:r w:rsidRPr="00A71748">
        <w:rPr>
          <w:u w:val="single"/>
        </w:rPr>
        <w:t>I saw the unbelievable thinness of our planet's atmosphere. In that moment, I was hit with the sobering realization that that paper-thin layer keeps every living thing on our planet alive,</w:t>
      </w:r>
      <w:r w:rsidRPr="00A71748">
        <w:rPr>
          <w:sz w:val="16"/>
        </w:rPr>
        <w:t>” Garan said in the video.</w:t>
      </w:r>
    </w:p>
    <w:p w14:paraId="223BD1DC" w14:textId="77777777" w:rsidR="00B02422" w:rsidRPr="00A71748" w:rsidRDefault="00B02422" w:rsidP="00B02422">
      <w:pPr>
        <w:rPr>
          <w:sz w:val="16"/>
        </w:rPr>
      </w:pPr>
      <w:r w:rsidRPr="00A71748">
        <w:rPr>
          <w:sz w:val="16"/>
        </w:rPr>
        <w:t xml:space="preserve">“I saw an iridescent biosphere teeming with life,” he continues. </w:t>
      </w:r>
      <w:r w:rsidRPr="00A71748">
        <w:rPr>
          <w:u w:val="single"/>
        </w:rPr>
        <w:t>“I didn't see the economy. But since our human-made systems treat everything, including the very life-support systems of our planet, as the wholly owned subsidiary of the global economy, it's obvious from the vantage point of space that we're living a lie</w:t>
      </w:r>
      <w:r w:rsidRPr="00A71748">
        <w:rPr>
          <w:sz w:val="16"/>
        </w:rPr>
        <w:t>.”</w:t>
      </w:r>
    </w:p>
    <w:p w14:paraId="6BEEB8C4" w14:textId="77777777" w:rsidR="00B02422" w:rsidRPr="00A71748" w:rsidRDefault="00B02422" w:rsidP="00B02422">
      <w:pPr>
        <w:rPr>
          <w:sz w:val="16"/>
        </w:rPr>
      </w:pPr>
      <w:r w:rsidRPr="00A71748">
        <w:rPr>
          <w:sz w:val="16"/>
        </w:rPr>
        <w:t xml:space="preserve">It was at that moment he realized that </w:t>
      </w:r>
      <w:r w:rsidRPr="00742A9F">
        <w:rPr>
          <w:highlight w:val="cyan"/>
          <w:u w:val="single"/>
        </w:rPr>
        <w:t>humanity</w:t>
      </w:r>
      <w:r w:rsidRPr="00742A9F">
        <w:rPr>
          <w:u w:val="single"/>
        </w:rPr>
        <w:t xml:space="preserve"> needs to </w:t>
      </w:r>
      <w:r w:rsidRPr="00742A9F">
        <w:rPr>
          <w:highlight w:val="cyan"/>
          <w:u w:val="single"/>
        </w:rPr>
        <w:t>reevaluate</w:t>
      </w:r>
      <w:r w:rsidRPr="00A71748">
        <w:rPr>
          <w:u w:val="single"/>
        </w:rPr>
        <w:t xml:space="preserve"> its </w:t>
      </w:r>
      <w:r w:rsidRPr="00742A9F">
        <w:rPr>
          <w:highlight w:val="cyan"/>
          <w:u w:val="single"/>
        </w:rPr>
        <w:t>priorities</w:t>
      </w:r>
      <w:r w:rsidRPr="00A71748">
        <w:rPr>
          <w:sz w:val="16"/>
        </w:rPr>
        <w:t>.</w:t>
      </w:r>
    </w:p>
    <w:p w14:paraId="403331DC" w14:textId="77777777" w:rsidR="00B02422" w:rsidRPr="00A71748" w:rsidRDefault="00B02422" w:rsidP="00B02422">
      <w:pPr>
        <w:rPr>
          <w:sz w:val="16"/>
        </w:rPr>
      </w:pPr>
      <w:r w:rsidRPr="00A71748">
        <w:rPr>
          <w:sz w:val="16"/>
        </w:rPr>
        <w:t>“We need to move from thinking economy, society, planet to planet, society, economy. That's when we're going to continue our evolutionary process,” he added.</w:t>
      </w:r>
    </w:p>
    <w:p w14:paraId="070CAC1A" w14:textId="77777777" w:rsidR="00B02422" w:rsidRPr="00A71748" w:rsidRDefault="00B02422" w:rsidP="00B02422">
      <w:pPr>
        <w:rPr>
          <w:sz w:val="16"/>
        </w:rPr>
      </w:pPr>
      <w:r w:rsidRPr="00A71748">
        <w:rPr>
          <w:sz w:val="16"/>
        </w:rPr>
        <w:t>Garan says that w</w:t>
      </w:r>
      <w:r w:rsidRPr="00A71748">
        <w:rPr>
          <w:u w:val="single"/>
        </w:rPr>
        <w:t>e are paying a very “high price” as a civilization for our inability to develop a more planetary perspective and that it’s a big reason why we’re failing to solve many of our problems.</w:t>
      </w:r>
      <w:r w:rsidRPr="00A71748">
        <w:rPr>
          <w:sz w:val="16"/>
        </w:rPr>
        <w:t xml:space="preserve"> Even though our economic activity may improve quality of life on one end, it’s also disasterous for the planet that sustains our lives.</w:t>
      </w:r>
    </w:p>
    <w:p w14:paraId="0C33197F" w14:textId="77777777" w:rsidR="00B02422" w:rsidRPr="00A71748" w:rsidRDefault="00B02422" w:rsidP="00B02422">
      <w:pPr>
        <w:rPr>
          <w:sz w:val="16"/>
        </w:rPr>
      </w:pPr>
      <w:r w:rsidRPr="00A71748">
        <w:rPr>
          <w:sz w:val="16"/>
        </w:rPr>
        <w:t>It’s like cutting off our nose to spite our face.</w:t>
      </w:r>
    </w:p>
    <w:p w14:paraId="1F65CB85" w14:textId="77777777" w:rsidR="00B02422" w:rsidRPr="00A71748" w:rsidRDefault="00B02422" w:rsidP="00B02422">
      <w:pPr>
        <w:rPr>
          <w:sz w:val="16"/>
        </w:rPr>
      </w:pPr>
      <w:r w:rsidRPr="00A71748">
        <w:rPr>
          <w:sz w:val="16"/>
        </w:rPr>
        <w:t>Actor William Shatner had a similar experience to Garan's when he traveled into space.</w:t>
      </w:r>
    </w:p>
    <w:p w14:paraId="1F3D7181" w14:textId="77777777" w:rsidR="00B02422" w:rsidRPr="00A71748" w:rsidRDefault="00B02422" w:rsidP="00B02422">
      <w:pPr>
        <w:rPr>
          <w:sz w:val="16"/>
        </w:rPr>
      </w:pPr>
      <w:r w:rsidRPr="00A71748">
        <w:rPr>
          <w:sz w:val="16"/>
        </w:rPr>
        <w:t>"</w:t>
      </w:r>
      <w:r w:rsidRPr="00A71748">
        <w:rPr>
          <w:u w:val="single"/>
        </w:rPr>
        <w:t>It was among the strongest feelings of grief I have ever encountere</w:t>
      </w:r>
      <w:r w:rsidRPr="00A71748">
        <w:rPr>
          <w:sz w:val="16"/>
        </w:rPr>
        <w:t>d," Shatner wrote. "The contrast between the vicious coldness of space and the warm nurturing of Earth below filled me with overwhelming sadness. Every day, we are confronted with the knowledge of further destruction of Earth at our hands: the extinction of animal species, of flora and fauna … things that took five billion years to evolve, and suddenly we will never see them again because of the interference of mankind."</w:t>
      </w:r>
    </w:p>
    <w:p w14:paraId="13382095" w14:textId="77777777" w:rsidR="00B02422" w:rsidRPr="00A71748" w:rsidRDefault="00B02422" w:rsidP="00B02422">
      <w:pPr>
        <w:rPr>
          <w:sz w:val="16"/>
        </w:rPr>
      </w:pPr>
      <w:r w:rsidRPr="00A71748">
        <w:rPr>
          <w:sz w:val="16"/>
        </w:rPr>
        <w:t>“We're not going to have peace on Earth until we recognize the basic fact of the interrelated structure of all reality,” Garan said.</w:t>
      </w:r>
    </w:p>
    <w:p w14:paraId="6B46A8E0" w14:textId="77777777" w:rsidR="00B02422" w:rsidRPr="00A71748" w:rsidRDefault="00B02422" w:rsidP="00B02422">
      <w:pPr>
        <w:rPr>
          <w:sz w:val="16"/>
        </w:rPr>
      </w:pPr>
      <w:r w:rsidRPr="00A71748">
        <w:rPr>
          <w:sz w:val="16"/>
        </w:rPr>
        <w:t>However dire the situation looks from the surface of Earth, the astronaut has hope that we can collectively evolve in consciousness and wake up and embrace a larger reality. “</w:t>
      </w:r>
      <w:r w:rsidRPr="00A71748">
        <w:rPr>
          <w:u w:val="single"/>
        </w:rPr>
        <w:t xml:space="preserve">And </w:t>
      </w:r>
      <w:r w:rsidRPr="008F4BD0">
        <w:rPr>
          <w:u w:val="single"/>
        </w:rPr>
        <w:t>when we</w:t>
      </w:r>
      <w:r w:rsidRPr="00A71748">
        <w:rPr>
          <w:u w:val="single"/>
        </w:rPr>
        <w:t xml:space="preserve"> can evolve beyond a two-dimensional us versus them mindset, </w:t>
      </w:r>
      <w:r w:rsidRPr="00A71748">
        <w:rPr>
          <w:u w:val="single"/>
        </w:rPr>
        <w:lastRenderedPageBreak/>
        <w:t xml:space="preserve">and </w:t>
      </w:r>
      <w:r w:rsidRPr="00742A9F">
        <w:rPr>
          <w:highlight w:val="cyan"/>
          <w:u w:val="single"/>
        </w:rPr>
        <w:t>embrace</w:t>
      </w:r>
      <w:r w:rsidRPr="00A71748">
        <w:rPr>
          <w:u w:val="single"/>
        </w:rPr>
        <w:t xml:space="preserve"> the true </w:t>
      </w:r>
      <w:r w:rsidRPr="00742A9F">
        <w:rPr>
          <w:highlight w:val="cyan"/>
          <w:u w:val="single"/>
        </w:rPr>
        <w:t>multi-dimensional reality</w:t>
      </w:r>
      <w:r w:rsidRPr="00A71748">
        <w:rPr>
          <w:u w:val="single"/>
        </w:rPr>
        <w:t xml:space="preserve"> of the universe that we live in, that's when we're going to no longer be floating in darkness … and it's a future that we would all want to be a part of. That's our true calling</w:t>
      </w:r>
      <w:r w:rsidRPr="00A71748">
        <w:rPr>
          <w:sz w:val="16"/>
        </w:rPr>
        <w:t>.”</w:t>
      </w:r>
    </w:p>
    <w:p w14:paraId="10C994C9" w14:textId="77777777" w:rsidR="00B02422" w:rsidRPr="006A177B" w:rsidRDefault="00B02422" w:rsidP="00B02422"/>
    <w:p w14:paraId="205D9CCB" w14:textId="77777777" w:rsidR="00B02422" w:rsidRDefault="00B02422" w:rsidP="00B02422">
      <w:pPr>
        <w:pStyle w:val="Heading2"/>
      </w:pPr>
      <w:r>
        <w:lastRenderedPageBreak/>
        <w:t>T-USFG</w:t>
      </w:r>
    </w:p>
    <w:p w14:paraId="4254CCF2" w14:textId="77777777" w:rsidR="00B02422" w:rsidRDefault="00B02422" w:rsidP="00B02422">
      <w:pPr>
        <w:pStyle w:val="Heading4"/>
      </w:pPr>
      <w:r>
        <w:t>Text flaw – “USFG” means the United States Faceters Guild.</w:t>
      </w:r>
    </w:p>
    <w:p w14:paraId="4A473867" w14:textId="77777777" w:rsidR="00B02422" w:rsidRPr="00A52000" w:rsidRDefault="00B02422" w:rsidP="00B02422">
      <w:r>
        <w:rPr>
          <w:rStyle w:val="Style13ptBold"/>
        </w:rPr>
        <w:t>USFG 23</w:t>
      </w:r>
      <w:r w:rsidRPr="00A52000">
        <w:t xml:space="preserve"> {“</w:t>
      </w:r>
      <w:r w:rsidRPr="00D23D69">
        <w:t>President’s Message</w:t>
      </w:r>
      <w:r>
        <w:t>.</w:t>
      </w:r>
      <w:r w:rsidRPr="00A52000">
        <w:t>”</w:t>
      </w:r>
      <w:r>
        <w:t xml:space="preserve"> </w:t>
      </w:r>
      <w:r w:rsidRPr="00D23D69">
        <w:t>United States Faceters Guild</w:t>
      </w:r>
      <w:r>
        <w:t>.</w:t>
      </w:r>
      <w:r w:rsidRPr="00A52000">
        <w:t xml:space="preserve"> </w:t>
      </w:r>
      <w:r>
        <w:t>Copyright</w:t>
      </w:r>
      <w:r w:rsidRPr="00A52000">
        <w:t xml:space="preserve"> </w:t>
      </w:r>
      <w:r>
        <w:t>2023</w:t>
      </w:r>
      <w:r w:rsidRPr="00A52000">
        <w:t xml:space="preserve">, Accessed </w:t>
      </w:r>
      <w:r>
        <w:t>July 23</w:t>
      </w:r>
      <w:r w:rsidRPr="00A52000">
        <w:t xml:space="preserve">, 2023. </w:t>
      </w:r>
      <w:r w:rsidRPr="00FC4611">
        <w:t>usfacetersguild.org/</w:t>
      </w:r>
      <w:r>
        <w:t>.</w:t>
      </w:r>
      <w:r w:rsidRPr="00A52000">
        <w:t>}–CPSW–TW</w:t>
      </w:r>
    </w:p>
    <w:p w14:paraId="294BB51D" w14:textId="77777777" w:rsidR="00B02422" w:rsidRPr="005251F0" w:rsidRDefault="00B02422" w:rsidP="00B02422">
      <w:pPr>
        <w:rPr>
          <w:sz w:val="16"/>
        </w:rPr>
      </w:pPr>
      <w:r w:rsidRPr="005251F0">
        <w:rPr>
          <w:sz w:val="16"/>
        </w:rPr>
        <w:t xml:space="preserve">Welcome to the </w:t>
      </w:r>
      <w:r w:rsidRPr="001E4D64">
        <w:rPr>
          <w:rStyle w:val="Emphasis"/>
          <w:highlight w:val="cyan"/>
        </w:rPr>
        <w:t>U</w:t>
      </w:r>
      <w:r w:rsidRPr="001E4D64">
        <w:rPr>
          <w:rStyle w:val="StyleUnderline"/>
          <w:highlight w:val="cyan"/>
        </w:rPr>
        <w:t xml:space="preserve">nited </w:t>
      </w:r>
      <w:r w:rsidRPr="001E4D64">
        <w:rPr>
          <w:rStyle w:val="Emphasis"/>
          <w:highlight w:val="cyan"/>
        </w:rPr>
        <w:t>S</w:t>
      </w:r>
      <w:r w:rsidRPr="001E4D64">
        <w:rPr>
          <w:rStyle w:val="StyleUnderline"/>
          <w:highlight w:val="cyan"/>
        </w:rPr>
        <w:t xml:space="preserve">tates </w:t>
      </w:r>
      <w:r w:rsidRPr="001E4D64">
        <w:rPr>
          <w:rStyle w:val="Emphasis"/>
          <w:highlight w:val="cyan"/>
        </w:rPr>
        <w:t>F</w:t>
      </w:r>
      <w:r w:rsidRPr="001E4D64">
        <w:rPr>
          <w:rStyle w:val="StyleUnderline"/>
          <w:highlight w:val="cyan"/>
        </w:rPr>
        <w:t xml:space="preserve">aceting </w:t>
      </w:r>
      <w:r w:rsidRPr="001E4D64">
        <w:rPr>
          <w:rStyle w:val="Emphasis"/>
          <w:highlight w:val="cyan"/>
        </w:rPr>
        <w:t>G</w:t>
      </w:r>
      <w:r w:rsidRPr="001E4D64">
        <w:rPr>
          <w:rStyle w:val="StyleUnderline"/>
          <w:highlight w:val="cyan"/>
        </w:rPr>
        <w:t>uild</w:t>
      </w:r>
      <w:r w:rsidRPr="005251F0">
        <w:rPr>
          <w:sz w:val="16"/>
        </w:rPr>
        <w:t xml:space="preserve"> – we’re glad you found us.</w:t>
      </w:r>
    </w:p>
    <w:p w14:paraId="586FF060" w14:textId="77777777" w:rsidR="00B02422" w:rsidRPr="005251F0" w:rsidRDefault="00B02422" w:rsidP="00B02422">
      <w:pPr>
        <w:rPr>
          <w:sz w:val="16"/>
        </w:rPr>
      </w:pPr>
      <w:r w:rsidRPr="005251F0">
        <w:rPr>
          <w:sz w:val="16"/>
        </w:rPr>
        <w:t xml:space="preserve">It’s our mission to </w:t>
      </w:r>
      <w:r w:rsidRPr="00976C3E">
        <w:rPr>
          <w:rStyle w:val="Emphasis"/>
        </w:rPr>
        <w:t>promote the art of gemstone faceting around the world</w:t>
      </w:r>
      <w:r w:rsidRPr="005251F0">
        <w:rPr>
          <w:sz w:val="16"/>
        </w:rPr>
        <w:t xml:space="preserve">. We’ve updated our website, packing in as many new faceting related resources. Some resources will remain free to the public, but our Members will now be able to access our documents and video libraries by machine and topic, and will soon have added resources available in the faceting diagrams database located now at facetingdiagrams.org. We hope you will consider joining </w:t>
      </w:r>
      <w:r w:rsidRPr="00976C3E">
        <w:rPr>
          <w:rStyle w:val="StyleUnderline"/>
        </w:rPr>
        <w:t xml:space="preserve">the </w:t>
      </w:r>
      <w:r w:rsidRPr="001E4D64">
        <w:rPr>
          <w:rStyle w:val="Emphasis"/>
          <w:highlight w:val="cyan"/>
        </w:rPr>
        <w:t>USFG</w:t>
      </w:r>
      <w:r w:rsidRPr="005251F0">
        <w:rPr>
          <w:sz w:val="16"/>
        </w:rPr>
        <w:t xml:space="preserve"> and helping us spread the art of faceting!</w:t>
      </w:r>
    </w:p>
    <w:p w14:paraId="596580B8" w14:textId="77777777" w:rsidR="00B02422" w:rsidRDefault="00B02422" w:rsidP="00B02422">
      <w:pPr>
        <w:rPr>
          <w:sz w:val="16"/>
        </w:rPr>
      </w:pPr>
      <w:r w:rsidRPr="005251F0">
        <w:rPr>
          <w:sz w:val="16"/>
        </w:rPr>
        <w:t xml:space="preserve">–Dan Lynch, </w:t>
      </w:r>
      <w:r w:rsidRPr="00976C3E">
        <w:rPr>
          <w:rStyle w:val="Emphasis"/>
        </w:rPr>
        <w:t>USFG</w:t>
      </w:r>
      <w:r w:rsidRPr="005251F0">
        <w:rPr>
          <w:sz w:val="16"/>
        </w:rPr>
        <w:t xml:space="preserve"> President</w:t>
      </w:r>
    </w:p>
    <w:p w14:paraId="2607F7A0" w14:textId="77777777" w:rsidR="00B02422" w:rsidRDefault="00B02422" w:rsidP="00B02422">
      <w:pPr>
        <w:pStyle w:val="Heading4"/>
      </w:pPr>
      <w:r>
        <w:t>Text flaw – dollar amounts must be expressed in USD with the symbol before the figure.</w:t>
      </w:r>
    </w:p>
    <w:p w14:paraId="1AB3745E" w14:textId="77777777" w:rsidR="00B02422" w:rsidRPr="00A52000" w:rsidRDefault="00B02422" w:rsidP="00B02422">
      <w:r>
        <w:rPr>
          <w:rStyle w:val="Style13ptBold"/>
        </w:rPr>
        <w:t>Translation Bureau</w:t>
      </w:r>
      <w:r w:rsidRPr="00141830">
        <w:rPr>
          <w:rStyle w:val="Style13ptBold"/>
        </w:rPr>
        <w:t xml:space="preserve"> </w:t>
      </w:r>
      <w:r>
        <w:rPr>
          <w:rStyle w:val="Style13ptBold"/>
        </w:rPr>
        <w:t>23</w:t>
      </w:r>
      <w:r w:rsidRPr="00A52000">
        <w:t xml:space="preserve"> {“</w:t>
      </w:r>
      <w:r w:rsidRPr="007759BC">
        <w:t>American dollar (symbol)</w:t>
      </w:r>
      <w:r w:rsidRPr="00A52000">
        <w:t xml:space="preserve">,” </w:t>
      </w:r>
      <w:r>
        <w:t>The Translation Bureau</w:t>
      </w:r>
      <w:r w:rsidRPr="00A52000">
        <w:t xml:space="preserve">. </w:t>
      </w:r>
      <w:r>
        <w:t xml:space="preserve">© Public Services and Procurement Canada, TERMIUM Plus®, the Government of Canada's terminology and linguistic data bank. </w:t>
      </w:r>
      <w:r w:rsidRPr="007759BC">
        <w:t>A product of the Translation Bureau</w:t>
      </w:r>
      <w:r>
        <w:t>. Copyright 2023</w:t>
      </w:r>
      <w:r w:rsidRPr="00A52000">
        <w:t xml:space="preserve">, Accessed </w:t>
      </w:r>
      <w:r>
        <w:t>July 23</w:t>
      </w:r>
      <w:r w:rsidRPr="00A52000">
        <w:t xml:space="preserve">, 2023. </w:t>
      </w:r>
      <w:r w:rsidRPr="007B5E1B">
        <w:t>www.btb.termiumplus.gc.ca/tpv2guides/guides/wrtps/index-eng.html?lang=eng&amp;lettr=indx_catlog_a&amp;page=9IYDvHKNiH6Q.html</w:t>
      </w:r>
      <w:r>
        <w:t>.</w:t>
      </w:r>
      <w:r w:rsidRPr="00A52000">
        <w:t>}–CPSW–TW</w:t>
      </w:r>
    </w:p>
    <w:p w14:paraId="7183F94F" w14:textId="77777777" w:rsidR="00B02422" w:rsidRPr="00D83C06" w:rsidRDefault="00B02422" w:rsidP="00B02422">
      <w:pPr>
        <w:rPr>
          <w:sz w:val="16"/>
        </w:rPr>
      </w:pPr>
      <w:r w:rsidRPr="00D83C06">
        <w:rPr>
          <w:sz w:val="16"/>
        </w:rPr>
        <w:t>Symbol for the American dollar in English</w:t>
      </w:r>
    </w:p>
    <w:p w14:paraId="6F00509F" w14:textId="77777777" w:rsidR="00B02422" w:rsidRPr="00D83C06" w:rsidRDefault="00B02422" w:rsidP="00B02422">
      <w:pPr>
        <w:rPr>
          <w:rStyle w:val="StyleUnderline"/>
        </w:rPr>
      </w:pPr>
      <w:r w:rsidRPr="00D83C06">
        <w:rPr>
          <w:rStyle w:val="StyleUnderline"/>
        </w:rPr>
        <w:t>In general texts</w:t>
      </w:r>
    </w:p>
    <w:p w14:paraId="7A21C670" w14:textId="77777777" w:rsidR="00B02422" w:rsidRPr="00D83C06" w:rsidRDefault="00B02422" w:rsidP="00B02422">
      <w:pPr>
        <w:rPr>
          <w:sz w:val="16"/>
        </w:rPr>
      </w:pPr>
      <w:r w:rsidRPr="00D83C06">
        <w:rPr>
          <w:sz w:val="16"/>
        </w:rPr>
        <w:t xml:space="preserve">In an English document, when you need to </w:t>
      </w:r>
      <w:r w:rsidRPr="00D83C06">
        <w:rPr>
          <w:rStyle w:val="Emphasis"/>
        </w:rPr>
        <w:t>specify the type of dollar</w:t>
      </w:r>
      <w:r w:rsidRPr="00D83C06">
        <w:rPr>
          <w:sz w:val="16"/>
        </w:rPr>
        <w:t xml:space="preserve"> (Canadian, American, Australian, etc.), the Translation Bureau recommends using the symbol US$ to represent the American dollar.</w:t>
      </w:r>
    </w:p>
    <w:p w14:paraId="7CC6BF6E" w14:textId="77777777" w:rsidR="00B02422" w:rsidRPr="00D83C06" w:rsidRDefault="00B02422" w:rsidP="00B02422">
      <w:pPr>
        <w:rPr>
          <w:sz w:val="16"/>
        </w:rPr>
      </w:pPr>
      <w:r w:rsidRPr="00D83C06">
        <w:rPr>
          <w:sz w:val="16"/>
        </w:rPr>
        <w:t xml:space="preserve">Write the </w:t>
      </w:r>
      <w:r w:rsidRPr="00D83C06">
        <w:rPr>
          <w:rStyle w:val="StyleUnderline"/>
        </w:rPr>
        <w:t>country symbol</w:t>
      </w:r>
      <w:r w:rsidRPr="00D83C06">
        <w:rPr>
          <w:sz w:val="16"/>
        </w:rPr>
        <w:t xml:space="preserve"> (US) </w:t>
      </w:r>
      <w:r w:rsidRPr="00D83C06">
        <w:rPr>
          <w:rStyle w:val="StyleUnderline"/>
        </w:rPr>
        <w:t>first</w:t>
      </w:r>
      <w:r w:rsidRPr="00D83C06">
        <w:rPr>
          <w:sz w:val="16"/>
        </w:rPr>
        <w:t xml:space="preserve">, immediately </w:t>
      </w:r>
      <w:r w:rsidRPr="00D83C06">
        <w:rPr>
          <w:rStyle w:val="StyleUnderline"/>
        </w:rPr>
        <w:t>followed by the dollar sign</w:t>
      </w:r>
      <w:r w:rsidRPr="00D83C06">
        <w:rPr>
          <w:sz w:val="16"/>
        </w:rPr>
        <w:t xml:space="preserve"> (</w:t>
      </w:r>
      <w:r w:rsidRPr="00D83C06">
        <w:rPr>
          <w:rStyle w:val="StyleUnderline"/>
        </w:rPr>
        <w:t>$</w:t>
      </w:r>
      <w:r w:rsidRPr="00D83C06">
        <w:rPr>
          <w:sz w:val="16"/>
        </w:rPr>
        <w:t>) and the dollar figure:</w:t>
      </w:r>
    </w:p>
    <w:p w14:paraId="6FAACBD4" w14:textId="77777777" w:rsidR="00B02422" w:rsidRPr="00D83C06" w:rsidRDefault="00B02422" w:rsidP="00B02422">
      <w:pPr>
        <w:rPr>
          <w:sz w:val="16"/>
        </w:rPr>
      </w:pPr>
      <w:r w:rsidRPr="00D83C06">
        <w:rPr>
          <w:sz w:val="16"/>
        </w:rPr>
        <w:t xml:space="preserve">• </w:t>
      </w:r>
      <w:r w:rsidRPr="00D83C06">
        <w:rPr>
          <w:rStyle w:val="Emphasis"/>
        </w:rPr>
        <w:t>US$25.99</w:t>
      </w:r>
    </w:p>
    <w:p w14:paraId="065A8160" w14:textId="77777777" w:rsidR="00B02422" w:rsidRPr="00D83C06" w:rsidRDefault="00B02422" w:rsidP="00B02422">
      <w:pPr>
        <w:rPr>
          <w:sz w:val="16"/>
        </w:rPr>
      </w:pPr>
      <w:r w:rsidRPr="00D83C06">
        <w:rPr>
          <w:sz w:val="16"/>
        </w:rPr>
        <w:t>Do not place the dollar sign before the country symbol:</w:t>
      </w:r>
    </w:p>
    <w:p w14:paraId="5921EF01" w14:textId="77777777" w:rsidR="00B02422" w:rsidRPr="00D83C06" w:rsidRDefault="00B02422" w:rsidP="00B02422">
      <w:pPr>
        <w:rPr>
          <w:sz w:val="16"/>
        </w:rPr>
      </w:pPr>
      <w:r w:rsidRPr="00D83C06">
        <w:rPr>
          <w:sz w:val="16"/>
        </w:rPr>
        <w:t>• US$1.65 (not $US1.65)</w:t>
      </w:r>
    </w:p>
    <w:p w14:paraId="05DADCDF" w14:textId="77777777" w:rsidR="00B02422" w:rsidRPr="00D83C06" w:rsidRDefault="00B02422" w:rsidP="00B02422">
      <w:pPr>
        <w:rPr>
          <w:sz w:val="16"/>
        </w:rPr>
      </w:pPr>
      <w:r w:rsidRPr="00D83C06">
        <w:rPr>
          <w:sz w:val="16"/>
        </w:rPr>
        <w:t>Do not put a space between US and the dollar sign:</w:t>
      </w:r>
    </w:p>
    <w:p w14:paraId="385812E1" w14:textId="77777777" w:rsidR="00B02422" w:rsidRPr="00D83C06" w:rsidRDefault="00B02422" w:rsidP="00B02422">
      <w:pPr>
        <w:rPr>
          <w:sz w:val="16"/>
        </w:rPr>
      </w:pPr>
      <w:r w:rsidRPr="00D83C06">
        <w:rPr>
          <w:sz w:val="16"/>
        </w:rPr>
        <w:t>• US$2.50 (not US $2.50)</w:t>
      </w:r>
    </w:p>
    <w:p w14:paraId="25D92099" w14:textId="77777777" w:rsidR="00B02422" w:rsidRPr="00D83C06" w:rsidRDefault="00B02422" w:rsidP="00B02422">
      <w:pPr>
        <w:rPr>
          <w:sz w:val="16"/>
        </w:rPr>
      </w:pPr>
      <w:r w:rsidRPr="00D83C06">
        <w:rPr>
          <w:sz w:val="16"/>
        </w:rPr>
        <w:t>In the area of finance</w:t>
      </w:r>
    </w:p>
    <w:p w14:paraId="15C465C7" w14:textId="77777777" w:rsidR="00B02422" w:rsidRPr="00D83C06" w:rsidRDefault="00B02422" w:rsidP="00B02422">
      <w:pPr>
        <w:rPr>
          <w:sz w:val="16"/>
        </w:rPr>
      </w:pPr>
      <w:r w:rsidRPr="00D83C06">
        <w:rPr>
          <w:rStyle w:val="Emphasis"/>
          <w:highlight w:val="cyan"/>
        </w:rPr>
        <w:t>In</w:t>
      </w:r>
      <w:r w:rsidRPr="004D7AA6">
        <w:rPr>
          <w:rStyle w:val="Emphasis"/>
        </w:rPr>
        <w:t xml:space="preserve"> the area of </w:t>
      </w:r>
      <w:r w:rsidRPr="00D83C06">
        <w:rPr>
          <w:rStyle w:val="Emphasis"/>
          <w:highlight w:val="cyan"/>
        </w:rPr>
        <w:t>finance</w:t>
      </w:r>
      <w:r w:rsidRPr="00D83C06">
        <w:rPr>
          <w:sz w:val="16"/>
        </w:rPr>
        <w:t xml:space="preserve">, especially in texts discussing currency values and exchange rates, </w:t>
      </w:r>
      <w:r w:rsidRPr="007E0B9E">
        <w:rPr>
          <w:rStyle w:val="Emphasis"/>
        </w:rPr>
        <w:t xml:space="preserve">the universal code </w:t>
      </w:r>
      <w:r w:rsidRPr="00D83C06">
        <w:rPr>
          <w:rStyle w:val="Emphasis"/>
          <w:highlight w:val="cyan"/>
        </w:rPr>
        <w:t>USD</w:t>
      </w:r>
      <w:r w:rsidRPr="007E0B9E">
        <w:rPr>
          <w:rStyle w:val="Emphasis"/>
        </w:rPr>
        <w:t xml:space="preserve"> </w:t>
      </w:r>
      <w:r w:rsidRPr="00D83C06">
        <w:rPr>
          <w:rStyle w:val="Emphasis"/>
          <w:highlight w:val="cyan"/>
        </w:rPr>
        <w:t>is</w:t>
      </w:r>
      <w:r w:rsidRPr="007E0B9E">
        <w:rPr>
          <w:rStyle w:val="Emphasis"/>
        </w:rPr>
        <w:t xml:space="preserve"> the</w:t>
      </w:r>
      <w:r w:rsidRPr="00D83C06">
        <w:rPr>
          <w:sz w:val="16"/>
        </w:rPr>
        <w:t xml:space="preserve"> usual </w:t>
      </w:r>
      <w:r w:rsidRPr="007E0B9E">
        <w:rPr>
          <w:rStyle w:val="Emphasis"/>
        </w:rPr>
        <w:t xml:space="preserve">symbol </w:t>
      </w:r>
      <w:r w:rsidRPr="00D83C06">
        <w:rPr>
          <w:rStyle w:val="Emphasis"/>
          <w:highlight w:val="cyan"/>
        </w:rPr>
        <w:t>used</w:t>
      </w:r>
      <w:r w:rsidRPr="00D83C06">
        <w:rPr>
          <w:sz w:val="16"/>
        </w:rPr>
        <w:t>.</w:t>
      </w:r>
    </w:p>
    <w:p w14:paraId="2A812EC1" w14:textId="77777777" w:rsidR="00B02422" w:rsidRPr="00D83C06" w:rsidRDefault="00B02422" w:rsidP="00B02422">
      <w:pPr>
        <w:rPr>
          <w:sz w:val="16"/>
        </w:rPr>
      </w:pPr>
      <w:r w:rsidRPr="004D7AA6">
        <w:rPr>
          <w:rStyle w:val="Emphasis"/>
        </w:rPr>
        <w:t>USD</w:t>
      </w:r>
      <w:r w:rsidRPr="004D7AA6">
        <w:rPr>
          <w:rStyle w:val="StyleUnderline"/>
        </w:rPr>
        <w:t xml:space="preserve"> is the international currency code established by the International Organization for Standardization</w:t>
      </w:r>
      <w:r w:rsidRPr="00D83C06">
        <w:rPr>
          <w:sz w:val="16"/>
        </w:rPr>
        <w:t xml:space="preserve"> (</w:t>
      </w:r>
      <w:r w:rsidRPr="004D7AA6">
        <w:rPr>
          <w:rStyle w:val="Emphasis"/>
        </w:rPr>
        <w:t>ISO</w:t>
      </w:r>
      <w:r w:rsidRPr="00D83C06">
        <w:rPr>
          <w:sz w:val="16"/>
        </w:rPr>
        <w:t xml:space="preserve">) </w:t>
      </w:r>
      <w:r w:rsidRPr="004D7AA6">
        <w:rPr>
          <w:rStyle w:val="Emphasis"/>
        </w:rPr>
        <w:t xml:space="preserve">to </w:t>
      </w:r>
      <w:r w:rsidRPr="00D83C06">
        <w:rPr>
          <w:rStyle w:val="Emphasis"/>
          <w:highlight w:val="cyan"/>
        </w:rPr>
        <w:t>represent the American dollar</w:t>
      </w:r>
      <w:r w:rsidRPr="00D83C06">
        <w:rPr>
          <w:sz w:val="16"/>
        </w:rPr>
        <w:t>. It is composed of the country code (</w:t>
      </w:r>
      <w:r w:rsidRPr="004D7AA6">
        <w:rPr>
          <w:rStyle w:val="StyleUnderline"/>
        </w:rPr>
        <w:t>US</w:t>
      </w:r>
      <w:r w:rsidRPr="00D83C06">
        <w:rPr>
          <w:sz w:val="16"/>
        </w:rPr>
        <w:t xml:space="preserve">), </w:t>
      </w:r>
      <w:r w:rsidRPr="004D7AA6">
        <w:rPr>
          <w:rStyle w:val="StyleUnderline"/>
        </w:rPr>
        <w:t>followed by</w:t>
      </w:r>
      <w:r w:rsidRPr="00D83C06">
        <w:rPr>
          <w:sz w:val="16"/>
        </w:rPr>
        <w:t xml:space="preserve"> the letter "</w:t>
      </w:r>
      <w:r w:rsidRPr="004D7AA6">
        <w:rPr>
          <w:rStyle w:val="StyleUnderline"/>
        </w:rPr>
        <w:t>D</w:t>
      </w:r>
      <w:r w:rsidRPr="00D83C06">
        <w:rPr>
          <w:sz w:val="16"/>
        </w:rPr>
        <w:t>" for "dollar."</w:t>
      </w:r>
    </w:p>
    <w:p w14:paraId="38EB6314" w14:textId="77777777" w:rsidR="00B02422" w:rsidRPr="00D83C06" w:rsidRDefault="00B02422" w:rsidP="00B02422">
      <w:pPr>
        <w:rPr>
          <w:sz w:val="16"/>
        </w:rPr>
      </w:pPr>
      <w:r w:rsidRPr="004D7AA6">
        <w:rPr>
          <w:rStyle w:val="StyleUnderline"/>
        </w:rPr>
        <w:t xml:space="preserve">Write the </w:t>
      </w:r>
      <w:r w:rsidRPr="00D83C06">
        <w:rPr>
          <w:rStyle w:val="StyleUnderline"/>
          <w:highlight w:val="cyan"/>
        </w:rPr>
        <w:t>code first</w:t>
      </w:r>
      <w:r w:rsidRPr="00D83C06">
        <w:rPr>
          <w:sz w:val="16"/>
        </w:rPr>
        <w:t xml:space="preserve">, </w:t>
      </w:r>
      <w:r w:rsidRPr="00D83C06">
        <w:rPr>
          <w:rStyle w:val="StyleUnderline"/>
          <w:highlight w:val="cyan"/>
        </w:rPr>
        <w:t>followed by</w:t>
      </w:r>
      <w:r w:rsidRPr="004D7AA6">
        <w:rPr>
          <w:rStyle w:val="StyleUnderline"/>
        </w:rPr>
        <w:t xml:space="preserve"> a non-breaking space and </w:t>
      </w:r>
      <w:r w:rsidRPr="00D83C06">
        <w:rPr>
          <w:rStyle w:val="StyleUnderline"/>
          <w:highlight w:val="cyan"/>
        </w:rPr>
        <w:t>the dollar figure</w:t>
      </w:r>
      <w:r w:rsidRPr="00D83C06">
        <w:rPr>
          <w:sz w:val="16"/>
        </w:rPr>
        <w:t>:</w:t>
      </w:r>
    </w:p>
    <w:p w14:paraId="3944BC40" w14:textId="77777777" w:rsidR="00B02422" w:rsidRPr="00D83C06" w:rsidRDefault="00B02422" w:rsidP="00B02422">
      <w:pPr>
        <w:rPr>
          <w:sz w:val="16"/>
        </w:rPr>
      </w:pPr>
      <w:r w:rsidRPr="00D83C06">
        <w:rPr>
          <w:sz w:val="16"/>
        </w:rPr>
        <w:t xml:space="preserve">• </w:t>
      </w:r>
      <w:r w:rsidRPr="00D83C06">
        <w:rPr>
          <w:rStyle w:val="Emphasis"/>
          <w:highlight w:val="cyan"/>
        </w:rPr>
        <w:t>USD</w:t>
      </w:r>
      <w:r w:rsidRPr="004D7AA6">
        <w:rPr>
          <w:rStyle w:val="Emphasis"/>
        </w:rPr>
        <w:t xml:space="preserve"> </w:t>
      </w:r>
      <w:r w:rsidRPr="00D83C06">
        <w:rPr>
          <w:rStyle w:val="Emphasis"/>
        </w:rPr>
        <w:t>350</w:t>
      </w:r>
      <w:r w:rsidRPr="004D7AA6">
        <w:rPr>
          <w:rStyle w:val="Emphasis"/>
        </w:rPr>
        <w:t xml:space="preserve"> million</w:t>
      </w:r>
    </w:p>
    <w:p w14:paraId="1CF6AFC1" w14:textId="77777777" w:rsidR="00B02422" w:rsidRPr="00D83C06" w:rsidRDefault="00B02422" w:rsidP="00B02422">
      <w:pPr>
        <w:rPr>
          <w:sz w:val="16"/>
        </w:rPr>
      </w:pPr>
      <w:r w:rsidRPr="00D83C06">
        <w:rPr>
          <w:sz w:val="16"/>
        </w:rPr>
        <w:lastRenderedPageBreak/>
        <w:t>• CAD 125.00 = USD 121.22, at an exchange rate of 0.9697 [CAD is the international currency code for the Canadian dollar.]</w:t>
      </w:r>
    </w:p>
    <w:p w14:paraId="3EC1440C" w14:textId="77777777" w:rsidR="00B02422" w:rsidRPr="00D83C06" w:rsidRDefault="00B02422" w:rsidP="00B02422">
      <w:pPr>
        <w:rPr>
          <w:sz w:val="16"/>
        </w:rPr>
      </w:pPr>
      <w:r w:rsidRPr="00D83C06">
        <w:rPr>
          <w:sz w:val="16"/>
        </w:rPr>
        <w:t xml:space="preserve">Note that </w:t>
      </w:r>
      <w:r w:rsidRPr="00D83C06">
        <w:rPr>
          <w:rStyle w:val="StyleUnderline"/>
        </w:rPr>
        <w:t>the dollar sign is redundant</w:t>
      </w:r>
      <w:r w:rsidRPr="00D83C06">
        <w:rPr>
          <w:sz w:val="16"/>
        </w:rPr>
        <w:t xml:space="preserve"> if used with the international code USD:</w:t>
      </w:r>
    </w:p>
    <w:p w14:paraId="175C5E66" w14:textId="77777777" w:rsidR="00B02422" w:rsidRPr="00D83C06" w:rsidRDefault="00B02422" w:rsidP="00B02422">
      <w:pPr>
        <w:rPr>
          <w:sz w:val="16"/>
        </w:rPr>
      </w:pPr>
      <w:r w:rsidRPr="00D83C06">
        <w:rPr>
          <w:sz w:val="16"/>
        </w:rPr>
        <w:t xml:space="preserve">• </w:t>
      </w:r>
      <w:r w:rsidRPr="00D83C06">
        <w:rPr>
          <w:rStyle w:val="Emphasis"/>
        </w:rPr>
        <w:t>USD 800 000</w:t>
      </w:r>
      <w:r w:rsidRPr="00D83C06">
        <w:rPr>
          <w:sz w:val="16"/>
        </w:rPr>
        <w:t xml:space="preserve"> (</w:t>
      </w:r>
      <w:r w:rsidRPr="00D83C06">
        <w:rPr>
          <w:rStyle w:val="Emphasis"/>
          <w:highlight w:val="cyan"/>
        </w:rPr>
        <w:t>not</w:t>
      </w:r>
      <w:r w:rsidRPr="00D83C06">
        <w:rPr>
          <w:sz w:val="16"/>
        </w:rPr>
        <w:t xml:space="preserve"> </w:t>
      </w:r>
      <w:r w:rsidRPr="00D83C06">
        <w:rPr>
          <w:rStyle w:val="StyleUnderline"/>
          <w:highlight w:val="cyan"/>
        </w:rPr>
        <w:t>USD$</w:t>
      </w:r>
      <w:r w:rsidRPr="00D83C06">
        <w:rPr>
          <w:sz w:val="16"/>
        </w:rPr>
        <w:t>, USD $, $USD or $ USD)</w:t>
      </w:r>
    </w:p>
    <w:p w14:paraId="4D9E20F5" w14:textId="77777777" w:rsidR="00B02422" w:rsidRPr="006C6B31" w:rsidRDefault="00B02422" w:rsidP="00B02422"/>
    <w:p w14:paraId="46632FCB" w14:textId="77777777" w:rsidR="00B02422" w:rsidRDefault="00B02422" w:rsidP="00B02422">
      <w:pPr>
        <w:pStyle w:val="Heading2"/>
      </w:pPr>
      <w:r>
        <w:lastRenderedPageBreak/>
        <w:t>AT: Gender</w:t>
      </w:r>
    </w:p>
    <w:p w14:paraId="3188664F" w14:textId="5A47D155" w:rsidR="005A4472" w:rsidRDefault="005A4472" w:rsidP="00B02422">
      <w:pPr>
        <w:pStyle w:val="Heading3"/>
      </w:pPr>
      <w:r>
        <w:lastRenderedPageBreak/>
        <w:t>2AC---Ontology Bad</w:t>
      </w:r>
    </w:p>
    <w:p w14:paraId="35862663" w14:textId="77777777" w:rsidR="005A4472" w:rsidRDefault="005A4472" w:rsidP="005A4472">
      <w:pPr>
        <w:pStyle w:val="Heading4"/>
      </w:pPr>
      <w:r w:rsidRPr="00E05EC2">
        <w:rPr>
          <w:u w:val="single"/>
        </w:rPr>
        <w:t>BINARY DA</w:t>
      </w:r>
      <w:r>
        <w:t>---Gendered Ontology through the neg’s “ontology-first” approach is bad for trans and gender fluid people.</w:t>
      </w:r>
    </w:p>
    <w:p w14:paraId="767B65C0" w14:textId="77777777" w:rsidR="005A4472" w:rsidRPr="00E05EC2" w:rsidRDefault="005A4472" w:rsidP="005A4472">
      <w:r w:rsidRPr="00E05EC2">
        <w:t xml:space="preserve">Katharine </w:t>
      </w:r>
      <w:r w:rsidRPr="00E05EC2">
        <w:rPr>
          <w:rStyle w:val="Style13ptBold"/>
        </w:rPr>
        <w:t>Jenkins</w:t>
      </w:r>
      <w:r w:rsidRPr="00E05EC2">
        <w:t xml:space="preserve">, </w:t>
      </w:r>
      <w:r w:rsidRPr="00E05EC2">
        <w:rPr>
          <w:rStyle w:val="Style13ptBold"/>
        </w:rPr>
        <w:t>23</w:t>
      </w:r>
      <w:r w:rsidRPr="00E05EC2">
        <w:t>, 03-20-2023, a philosopher at the University of Glasgow, specializing in social philosophy. She joined the department as a Lecturer in July 2020 and was promoted to Reader in 2022. Before that, she was an Assistant Professor at the University of Nottingham and a Junior Research Fellow at Jesus College, Cambridge. She holds a PhD in Philosophy from the University of Sheffield, and a BA and MPhil in Philosophy from the University of Cambridge, "</w:t>
      </w:r>
      <w:hyperlink r:id="rId189" w:history="1">
        <w:r w:rsidRPr="00E05EC2">
          <w:rPr>
            <w:rStyle w:val="Hyperlink"/>
          </w:rPr>
          <w:t>Ontology and Oppression: Race, Gender, and Social Reality</w:t>
        </w:r>
      </w:hyperlink>
      <w:r w:rsidRPr="00E05EC2">
        <w:t>," OUP Academic, https://academic.oup.com/book/45835/chapter-abstract/400741253?redirectedFrom=fulltext /// KirK</w:t>
      </w:r>
    </w:p>
    <w:p w14:paraId="76FB6305" w14:textId="77777777" w:rsidR="005A4472" w:rsidRPr="005E3729" w:rsidRDefault="005A4472" w:rsidP="005A4472">
      <w:pPr>
        <w:rPr>
          <w:sz w:val="16"/>
        </w:rPr>
      </w:pPr>
      <w:r w:rsidRPr="005E3729">
        <w:rPr>
          <w:sz w:val="16"/>
        </w:rPr>
        <w:t xml:space="preserve">I will argue that the claims described in the previous section implicitly trade on a way of thinking about gender recognition, the Ontology-First approach, that is not obviously mistaken or confused and does not depend primarily on false factual claims. Indeed, I will show that the </w:t>
      </w:r>
      <w:r w:rsidRPr="00C94F2B">
        <w:rPr>
          <w:rStyle w:val="Emphasis"/>
          <w:highlight w:val="cyan"/>
        </w:rPr>
        <w:t>Ontology-First approach</w:t>
      </w:r>
      <w:r w:rsidRPr="005E3729">
        <w:rPr>
          <w:sz w:val="16"/>
        </w:rPr>
        <w:t xml:space="preserve"> is also utilised by many people who advocate for trans-inclusive social practices, such as a self-identification approach to gender recognition. I will argue, however, that this approach </w:t>
      </w:r>
      <w:r w:rsidRPr="00C94F2B">
        <w:rPr>
          <w:rStyle w:val="StyleUnderline"/>
          <w:highlight w:val="cyan"/>
        </w:rPr>
        <w:t xml:space="preserve">is very </w:t>
      </w:r>
      <w:r w:rsidRPr="00C94F2B">
        <w:rPr>
          <w:rStyle w:val="Emphasis"/>
          <w:highlight w:val="cyan"/>
        </w:rPr>
        <w:t>unhelpful</w:t>
      </w:r>
      <w:r w:rsidRPr="00C94F2B">
        <w:rPr>
          <w:rStyle w:val="StyleUnderline"/>
          <w:highlight w:val="cyan"/>
        </w:rPr>
        <w:t xml:space="preserve"> from the perspective </w:t>
      </w:r>
      <w:r w:rsidRPr="00C94F2B">
        <w:rPr>
          <w:rStyle w:val="Emphasis"/>
          <w:highlight w:val="cyan"/>
        </w:rPr>
        <w:t>of trans liberation</w:t>
      </w:r>
      <w:r w:rsidRPr="005E3729">
        <w:rPr>
          <w:sz w:val="16"/>
        </w:rPr>
        <w:t xml:space="preserve">. Furthermore, I will argue that my account of gender kinds and ontic oppression helps to displace the Ontology-First approach, thereby furthering trans liberation.  I will begin by </w:t>
      </w:r>
      <w:r w:rsidRPr="00E05EC2">
        <w:rPr>
          <w:rStyle w:val="StyleUnderline"/>
        </w:rPr>
        <w:t xml:space="preserve">characterising the way of </w:t>
      </w:r>
      <w:r w:rsidRPr="00C94F2B">
        <w:rPr>
          <w:rStyle w:val="StyleUnderline"/>
          <w:highlight w:val="cyan"/>
        </w:rPr>
        <w:t>thinking about gender recognition that I aim to criticise</w:t>
      </w:r>
      <w:r w:rsidRPr="005E3729">
        <w:rPr>
          <w:sz w:val="16"/>
        </w:rPr>
        <w:t xml:space="preserve">. In order to do this, let us return to the example of the Fair Play For Women advert and consider the responses that were made to it. </w:t>
      </w:r>
    </w:p>
    <w:p w14:paraId="2512A2CA" w14:textId="77777777" w:rsidR="005A4472" w:rsidRPr="005E3729" w:rsidRDefault="005A4472" w:rsidP="005A4472">
      <w:pPr>
        <w:rPr>
          <w:sz w:val="16"/>
        </w:rPr>
      </w:pPr>
      <w:r w:rsidRPr="005E3729">
        <w:rPr>
          <w:sz w:val="16"/>
        </w:rPr>
        <w:t xml:space="preserve">The intended implication of the slogan </w:t>
      </w:r>
      <w:r w:rsidRPr="00E05EC2">
        <w:rPr>
          <w:rStyle w:val="StyleUnderline"/>
        </w:rPr>
        <w:t>‘Choose Reality’ in the context of the other claims made in the advert was that the reality—the fact of the matter, as it were—was that at least those trans women who have not undertaken a medical transition that includes genital surgery are not women</w:t>
      </w:r>
      <w:r w:rsidRPr="005E3729">
        <w:rPr>
          <w:sz w:val="16"/>
        </w:rPr>
        <w:t xml:space="preserve"> (and, pos- sibly, that no trans women are women) </w:t>
      </w:r>
      <w:r w:rsidRPr="00E05EC2">
        <w:rPr>
          <w:rStyle w:val="StyleUnderline"/>
        </w:rPr>
        <w:t>and that for this reason they ought not to be treated as women socially and politically</w:t>
      </w:r>
      <w:r w:rsidRPr="005E3729">
        <w:rPr>
          <w:sz w:val="16"/>
        </w:rPr>
        <w:t xml:space="preserve"> (and so reform should be rejected). However, the hashtag was quickly picked up on social media by people in favour of reform who turned it on its head to argue that trans people were indeed ‘choosing reality’ by choosing to live in accordance with their gender identity—something that the proposed legislation would make much easier. One tweet stated, ‘When a person transitions and becomes their authentic self rather than live a lie that is them deciding to #choosereality’. </w:t>
      </w:r>
      <w:r w:rsidRPr="00E05EC2">
        <w:rPr>
          <w:rStyle w:val="StyleUnderline"/>
        </w:rPr>
        <w:t>Another tweet urged people to ‘#ChooseReality and choose to fight for women’s rights, because trans women #really are women and trans women’s rights #really are women’s rights’.</w:t>
      </w:r>
      <w:r w:rsidRPr="005E3729">
        <w:rPr>
          <w:sz w:val="16"/>
        </w:rPr>
        <w:t xml:space="preserve"> </w:t>
      </w:r>
      <w:r w:rsidRPr="00E05EC2">
        <w:rPr>
          <w:rStyle w:val="StyleUnderline"/>
        </w:rPr>
        <w:t>This pushback highlights something very important, which is that arguments against trans people using gender- appropriate facilities deny and obscure many of the realities of trans people’s lives</w:t>
      </w:r>
      <w:r w:rsidRPr="005E3729">
        <w:rPr>
          <w:sz w:val="16"/>
        </w:rPr>
        <w:t xml:space="preserve">. In this sense, it provides an incisive critique of the claims made in the advert. </w:t>
      </w:r>
    </w:p>
    <w:p w14:paraId="56FBEF7B" w14:textId="77777777" w:rsidR="005A4472" w:rsidRPr="005E3729" w:rsidRDefault="005A4472" w:rsidP="005A4472">
      <w:pPr>
        <w:rPr>
          <w:sz w:val="16"/>
        </w:rPr>
      </w:pPr>
      <w:r w:rsidRPr="005E3729">
        <w:rPr>
          <w:sz w:val="16"/>
        </w:rPr>
        <w:t xml:space="preserve">However, it is noticeable that this way of pushing back at the advert does not challenge an assumption that the slogan ‘Choose Reality’ implicitly rests upon, which is that the dispute over the legislation should be settled by establishing what gender kinds are really like. </w:t>
      </w:r>
      <w:r w:rsidRPr="00E05EC2">
        <w:rPr>
          <w:rStyle w:val="StyleUnderline"/>
        </w:rPr>
        <w:t>On this way of thinking, if trans women are “really women”, they should be treated as women, and if they are “really men”, they should be treated as men</w:t>
      </w:r>
      <w:r w:rsidRPr="005E3729">
        <w:rPr>
          <w:sz w:val="16"/>
        </w:rPr>
        <w:t>. In other words, t</w:t>
      </w:r>
      <w:r w:rsidRPr="00E05EC2">
        <w:rPr>
          <w:rStyle w:val="StyleUnderline"/>
        </w:rPr>
        <w:t>he responses appear to grant that we should first establish the correct account of the ontology of gender kinds such as woman</w:t>
      </w:r>
      <w:r w:rsidRPr="005E3729">
        <w:rPr>
          <w:sz w:val="16"/>
        </w:rPr>
        <w:t>—which is to say, how these kinds exist—and then treat this as determining what our social practices should be. This is the approach to settling disagreements about gender recognition that I am going to focus on, and I call it the Ontology-First approach.</w:t>
      </w:r>
    </w:p>
    <w:p w14:paraId="1A1F2232" w14:textId="77777777" w:rsidR="005A4472" w:rsidRPr="005E3729" w:rsidRDefault="005A4472" w:rsidP="005A4472">
      <w:pPr>
        <w:rPr>
          <w:sz w:val="16"/>
        </w:rPr>
      </w:pPr>
      <w:r w:rsidRPr="005E3729">
        <w:rPr>
          <w:sz w:val="16"/>
        </w:rPr>
        <w:t xml:space="preserve">The </w:t>
      </w:r>
      <w:r w:rsidRPr="00E05EC2">
        <w:rPr>
          <w:rStyle w:val="StyleUnderline"/>
        </w:rPr>
        <w:t>Ontology-First approach is a fairly common feature of public discussions of gender recognition</w:t>
      </w:r>
      <w:r w:rsidRPr="005E3729">
        <w:rPr>
          <w:sz w:val="16"/>
        </w:rPr>
        <w:t>. For example, in 2017, the broadcaster Jenni Murray, then presenter of the BBC Radio 4 show Woman’s Hour, wrote a widely discussed opinion piece that was published in the Sunday Times. The piece was headlined ‘</w:t>
      </w:r>
      <w:r w:rsidRPr="00E05EC2">
        <w:rPr>
          <w:rStyle w:val="StyleUnderline"/>
        </w:rPr>
        <w:t>Be trans, be proud—but don’t call yourself a “real woman</w:t>
      </w:r>
      <w:r w:rsidRPr="005E3729">
        <w:rPr>
          <w:sz w:val="16"/>
        </w:rPr>
        <w:t>” ’, and the subheading read, ‘</w:t>
      </w:r>
      <w:r w:rsidRPr="00E05EC2">
        <w:rPr>
          <w:rStyle w:val="StyleUnderline"/>
        </w:rPr>
        <w:t>Can someone who has lived as a man, with all the privilege that entails, really lay claim to womanhood? It takes more than a sex change and make-up’</w:t>
      </w:r>
      <w:r w:rsidRPr="005E3729">
        <w:rPr>
          <w:sz w:val="16"/>
        </w:rPr>
        <w:t xml:space="preserve">. Murray wrote: my concern, which I know is shared </w:t>
      </w:r>
      <w:r w:rsidRPr="00E05EC2">
        <w:rPr>
          <w:rStyle w:val="StyleUnderline"/>
        </w:rPr>
        <w:t>by numerous women who are now to be known as ‘cis</w:t>
      </w:r>
      <w:r w:rsidRPr="005E3729">
        <w:rPr>
          <w:sz w:val="16"/>
        </w:rPr>
        <w:t xml:space="preserve">’ (short for ‘cisgender’—natural-born women, in the lan- guage that’s more familiar to most of us), </w:t>
      </w:r>
      <w:r w:rsidRPr="00E05EC2">
        <w:rPr>
          <w:rStyle w:val="StyleUnderline"/>
        </w:rPr>
        <w:t xml:space="preserve">is for the impact this question of what constitutes ‘a real woman’ will </w:t>
      </w:r>
      <w:r w:rsidRPr="00E05EC2">
        <w:rPr>
          <w:rStyle w:val="StyleUnderline"/>
        </w:rPr>
        <w:lastRenderedPageBreak/>
        <w:t>have on sexual politics</w:t>
      </w:r>
      <w:r w:rsidRPr="005E3729">
        <w:rPr>
          <w:sz w:val="16"/>
        </w:rPr>
        <w:t xml:space="preserve">. And for who has the right to be included in gatherings or organisations that are defined as single sex. (Murray 2017) </w:t>
      </w:r>
    </w:p>
    <w:p w14:paraId="376F89D8" w14:textId="77777777" w:rsidR="005A4472" w:rsidRPr="005E3729" w:rsidRDefault="005A4472" w:rsidP="005A4472">
      <w:pPr>
        <w:rPr>
          <w:sz w:val="16"/>
        </w:rPr>
      </w:pPr>
      <w:r w:rsidRPr="005E3729">
        <w:rPr>
          <w:sz w:val="16"/>
        </w:rPr>
        <w:t>Here Murray presents a question—</w:t>
      </w:r>
      <w:r w:rsidRPr="00E05EC2">
        <w:rPr>
          <w:rStyle w:val="StyleUnderline"/>
        </w:rPr>
        <w:t>what constitutes “a real woman”?—</w:t>
      </w:r>
      <w:r w:rsidRPr="005E3729">
        <w:rPr>
          <w:sz w:val="16"/>
        </w:rPr>
        <w:t xml:space="preserve">and the structure of her remarks implies that the way in which this question is settled will have impacts on people’s rights concerning the organisation of gendered social spaces (‘gatherings and organisations’). Thus, establishing what makes someone “a real woman” is treated as prior to and as determining questions of gender recognition. </w:t>
      </w:r>
    </w:p>
    <w:p w14:paraId="4D07E75A" w14:textId="77777777" w:rsidR="005A4472" w:rsidRPr="00E05EC2" w:rsidRDefault="005A4472" w:rsidP="005A4472">
      <w:r w:rsidRPr="00E05EC2">
        <w:t xml:space="preserve">As with the Fair Play For Women advert, some of the most prominent pushback against Murray’s piece focused on challenging the claim that trans women are not “real women” whilst appearing to grant that settling this question is important in the ways Murray presents it as being. For example, Rachel Stein, campaigns director of Stonewall, wrote a blog post titled ‘Trans Women Are Women’ in which she responded to Murray: </w:t>
      </w:r>
    </w:p>
    <w:p w14:paraId="43435743" w14:textId="77777777" w:rsidR="005A4472" w:rsidRPr="005E3729" w:rsidRDefault="005A4472" w:rsidP="005A4472">
      <w:pPr>
        <w:rPr>
          <w:sz w:val="16"/>
        </w:rPr>
      </w:pPr>
      <w:r w:rsidRPr="00E05EC2">
        <w:rPr>
          <w:rStyle w:val="StyleUnderline"/>
        </w:rPr>
        <w:t>Trans women have every right to have their identity and experiences respected, too. They are women—just like you [Murray] and me—and their sense of their gender is as engrained in their identity as yours or mine.</w:t>
      </w:r>
      <w:r w:rsidRPr="005E3729">
        <w:rPr>
          <w:sz w:val="16"/>
        </w:rPr>
        <w:t xml:space="preserve"> (Stein 2017) </w:t>
      </w:r>
    </w:p>
    <w:p w14:paraId="097790F1" w14:textId="77777777" w:rsidR="005A4472" w:rsidRPr="00E05EC2" w:rsidRDefault="005A4472" w:rsidP="005A4472">
      <w:pPr>
        <w:rPr>
          <w:rStyle w:val="StyleUnderline"/>
        </w:rPr>
      </w:pPr>
      <w:r w:rsidRPr="005E3729">
        <w:rPr>
          <w:sz w:val="16"/>
        </w:rPr>
        <w:t xml:space="preserve">Here, again, we see the </w:t>
      </w:r>
      <w:r w:rsidRPr="00E05EC2">
        <w:rPr>
          <w:rStyle w:val="StyleUnderline"/>
        </w:rPr>
        <w:t xml:space="preserve">Ontology-First approach exemplified in the way that Stein bases a claim about trans women’s rights on the claim that they ‘are women’ and specifically that they are women in the same sense that cis women are women. </w:t>
      </w:r>
    </w:p>
    <w:p w14:paraId="4B001ABB" w14:textId="77777777" w:rsidR="005A4472" w:rsidRPr="00E05EC2" w:rsidRDefault="005A4472" w:rsidP="005A4472">
      <w:r w:rsidRPr="00E05EC2">
        <w:t xml:space="preserve">Overall, I take the Ontology-First approach to be fairly widely adopted by participants in discussions about gender recognition, including by those who support trans-inclusive social practices. </w:t>
      </w:r>
    </w:p>
    <w:p w14:paraId="5E0E6614" w14:textId="77777777" w:rsidR="005A4472" w:rsidRPr="00E05EC2" w:rsidRDefault="005A4472" w:rsidP="005A4472">
      <w:pPr>
        <w:rPr>
          <w:rStyle w:val="StyleUnderline"/>
        </w:rPr>
      </w:pPr>
      <w:r w:rsidRPr="005E3729">
        <w:rPr>
          <w:sz w:val="16"/>
        </w:rPr>
        <w:t xml:space="preserve">section: </w:t>
      </w:r>
      <w:r w:rsidRPr="00E05EC2">
        <w:rPr>
          <w:rStyle w:val="StyleUnderline"/>
        </w:rPr>
        <w:t>the framing of trans-exclusionary social practices as the natural outcome of a choice of “objectivity” over “subjectivity”, and the framing of this decision as a “conflict of interest” between cis women and trans people.</w:t>
      </w:r>
      <w:r w:rsidRPr="005E3729">
        <w:rPr>
          <w:sz w:val="16"/>
        </w:rPr>
        <w:t xml:space="preserve"> The assumption that social practices should track the reality of gender kinds paves the way for the association of practices that align with existing kinds with “being objective” and practices that depart from existing kinds with “being subjective”. And as we have seen, this, in turn, paves the way for associating </w:t>
      </w:r>
      <w:r w:rsidRPr="00E05EC2">
        <w:rPr>
          <w:rStyle w:val="StyleUnderline"/>
        </w:rPr>
        <w:t xml:space="preserve">cis women with the “objective” side of this binary decision and trans people with the “subjective” side, giving the appearance of a stark conflict of interest between these groups. </w:t>
      </w:r>
    </w:p>
    <w:p w14:paraId="696EE78D" w14:textId="77777777" w:rsidR="005A4472" w:rsidRPr="00E05EC2" w:rsidRDefault="005A4472" w:rsidP="005A4472">
      <w:pPr>
        <w:rPr>
          <w:rStyle w:val="Emphasis"/>
        </w:rPr>
      </w:pPr>
      <w:r w:rsidRPr="005E3729">
        <w:rPr>
          <w:sz w:val="16"/>
        </w:rPr>
        <w:t xml:space="preserve">The </w:t>
      </w:r>
      <w:r w:rsidRPr="00C94F2B">
        <w:rPr>
          <w:rStyle w:val="Emphasis"/>
          <w:highlight w:val="cyan"/>
        </w:rPr>
        <w:t>Ontology-First approach is not obviously misguided</w:t>
      </w:r>
      <w:r w:rsidRPr="005E3729">
        <w:rPr>
          <w:sz w:val="16"/>
        </w:rPr>
        <w:t xml:space="preserve">. Indeed, it may even seem like common sense: we want to respond to the way the world is, and so when we are thinking about how we should act, ought we not begin by finding out about the relevant parts of the world—in this case, gender kinds—and take our cue from that? What is more, </w:t>
      </w:r>
      <w:r w:rsidRPr="00E05EC2">
        <w:rPr>
          <w:rStyle w:val="StyleUnderline"/>
        </w:rPr>
        <w:t xml:space="preserve">it might seem that the </w:t>
      </w:r>
      <w:r w:rsidRPr="00C94F2B">
        <w:rPr>
          <w:rStyle w:val="StyleUnderline"/>
          <w:highlight w:val="cyan"/>
        </w:rPr>
        <w:t>Ontology-First approach poses no real problem for someone who is committed to trans liberation and who therefore wants to advocate for social practices that include trans people within the gender that aligns with their self-declared gende</w:t>
      </w:r>
      <w:r w:rsidRPr="00E05EC2">
        <w:rPr>
          <w:rStyle w:val="StyleUnderline"/>
        </w:rPr>
        <w:t>r.</w:t>
      </w:r>
      <w:r w:rsidRPr="005E3729">
        <w:rPr>
          <w:sz w:val="16"/>
        </w:rPr>
        <w:t xml:space="preserve"> We can, we might think, simply argue that the reality of gender kinds is such that it supports trans-inclusive social practices of gender recognition. However, </w:t>
      </w:r>
      <w:r w:rsidRPr="00E05EC2">
        <w:rPr>
          <w:rStyle w:val="StyleUnderline"/>
        </w:rPr>
        <w:t xml:space="preserve">I will argue that this line of reasoning faces some serious problems, such that it is, in fact, </w:t>
      </w:r>
      <w:r w:rsidRPr="00C94F2B">
        <w:rPr>
          <w:rStyle w:val="Emphasis"/>
          <w:highlight w:val="cyan"/>
        </w:rPr>
        <w:t>very difficult to advocate for trans-inclusive social practices within the Ontology-First approach</w:t>
      </w:r>
      <w:r w:rsidRPr="00E05EC2">
        <w:rPr>
          <w:rStyle w:val="Emphasis"/>
        </w:rPr>
        <w:t xml:space="preserve">. </w:t>
      </w:r>
    </w:p>
    <w:p w14:paraId="5EB607B4" w14:textId="77777777" w:rsidR="005A4472" w:rsidRPr="005E3729" w:rsidRDefault="005A4472" w:rsidP="005A4472">
      <w:pPr>
        <w:rPr>
          <w:sz w:val="16"/>
        </w:rPr>
      </w:pPr>
      <w:r w:rsidRPr="005E3729">
        <w:rPr>
          <w:sz w:val="16"/>
        </w:rPr>
        <w:t xml:space="preserve">As we have seen, the </w:t>
      </w:r>
      <w:r w:rsidRPr="001362F4">
        <w:rPr>
          <w:rStyle w:val="StyleUnderline"/>
        </w:rPr>
        <w:t>Ontology-First approach directs us to look for kinds that we can point to and say, ‘</w:t>
      </w:r>
      <w:r w:rsidRPr="00C94F2B">
        <w:rPr>
          <w:rStyle w:val="StyleUnderline"/>
          <w:highlight w:val="cyan"/>
        </w:rPr>
        <w:t>Look, that’s what gender really is</w:t>
      </w:r>
      <w:r w:rsidRPr="005E3729">
        <w:rPr>
          <w:sz w:val="16"/>
        </w:rPr>
        <w:t>—so that’s what our social practices should track’. For those who want to justify trans-inclusive social practices, a natural choice for which kinds to highlight in this way would be gender identity kinds (see Chapter 6). This is because if we b</w:t>
      </w:r>
      <w:r w:rsidRPr="001362F4">
        <w:rPr>
          <w:rStyle w:val="StyleUnderline"/>
        </w:rPr>
        <w:t>ase social practices on gend</w:t>
      </w:r>
      <w:r w:rsidRPr="00C94F2B">
        <w:rPr>
          <w:rStyle w:val="StyleUnderline"/>
          <w:highlight w:val="cyan"/>
        </w:rPr>
        <w:t>er identity as indicated through self-declaration, then trans people will be able to navigate those practices in accordance with their self-declared gender</w:t>
      </w:r>
      <w:r w:rsidRPr="005E3729">
        <w:rPr>
          <w:sz w:val="16"/>
        </w:rPr>
        <w:t xml:space="preserve">. Accordingly, the natural strategy for justifying trans-inclusive social practices within the Ontology-First approach is to point to gender identity kinds and say, ‘Look, that’s what gender really is’. </w:t>
      </w:r>
    </w:p>
    <w:p w14:paraId="08526B6C" w14:textId="77777777" w:rsidR="005A4472" w:rsidRPr="001B1366" w:rsidRDefault="005A4472" w:rsidP="005A4472">
      <w:pPr>
        <w:rPr>
          <w:rStyle w:val="StyleUnderline"/>
        </w:rPr>
      </w:pPr>
      <w:r w:rsidRPr="005E3729">
        <w:rPr>
          <w:sz w:val="16"/>
        </w:rPr>
        <w:lastRenderedPageBreak/>
        <w:t>What this claim really amounts to depends on how you think of social kinds, but one common way of conceiving of social kinds is as groupings of things in the world that can do explanatory work (see Chapter 3). Plenty of philosophers, including myself, think about kinds in this way. Moreover, I think that an imprecise version of this thought is widely held by many non-philosophers; m</w:t>
      </w:r>
      <w:r w:rsidRPr="00F20376">
        <w:rPr>
          <w:rStyle w:val="StyleUnderline"/>
        </w:rPr>
        <w:t>any people seem to treat the claim that something ‘</w:t>
      </w:r>
      <w:r w:rsidRPr="00C94F2B">
        <w:rPr>
          <w:rStyle w:val="StyleUnderline"/>
          <w:highlight w:val="cyan"/>
        </w:rPr>
        <w:t>really is gender’ as equivalent to the claim that thinking in terms of that thing helps us to navigate the world</w:t>
      </w:r>
      <w:r w:rsidRPr="00C94F2B">
        <w:rPr>
          <w:sz w:val="16"/>
          <w:highlight w:val="cyan"/>
        </w:rPr>
        <w:t>.</w:t>
      </w:r>
      <w:r w:rsidRPr="005E3729">
        <w:rPr>
          <w:sz w:val="16"/>
        </w:rPr>
        <w:t xml:space="preserve"> For example, </w:t>
      </w:r>
      <w:r w:rsidRPr="001B1366">
        <w:rPr>
          <w:rStyle w:val="StyleUnderline"/>
        </w:rPr>
        <w:t>many hostile responses to trans people’s claims about their gender focus on presenting example situations in which the trans person’s self-declared gender allegedly wouldn’t be helpful in navigating or explaining the world.</w:t>
      </w:r>
      <w:r w:rsidRPr="005E3729">
        <w:rPr>
          <w:sz w:val="16"/>
        </w:rPr>
        <w:t xml:space="preserve"> On this quite common view, then, saying that a certain kind is ‘</w:t>
      </w:r>
      <w:r w:rsidRPr="00C94F2B">
        <w:rPr>
          <w:rStyle w:val="StyleUnderline"/>
          <w:highlight w:val="cyan"/>
        </w:rPr>
        <w:t>what gender really is’ amounts to saying it’s the kind that does the explanatory work that we associate with the idea of ‘gender’</w:t>
      </w:r>
      <w:r w:rsidRPr="001B1366">
        <w:rPr>
          <w:rStyle w:val="StyleUnderline"/>
        </w:rPr>
        <w:t xml:space="preserve">. </w:t>
      </w:r>
    </w:p>
    <w:p w14:paraId="5CEFB858" w14:textId="77777777" w:rsidR="005A4472" w:rsidRPr="00CD0344" w:rsidRDefault="005A4472" w:rsidP="005A4472">
      <w:pPr>
        <w:rPr>
          <w:rStyle w:val="StyleUnderline"/>
        </w:rPr>
      </w:pPr>
      <w:r w:rsidRPr="005E3729">
        <w:rPr>
          <w:sz w:val="16"/>
        </w:rPr>
        <w:t>Putting this all together shows that t</w:t>
      </w:r>
      <w:r w:rsidRPr="001B1366">
        <w:rPr>
          <w:rStyle w:val="StyleUnderline"/>
        </w:rPr>
        <w:t xml:space="preserve">he </w:t>
      </w:r>
      <w:r w:rsidRPr="00C94F2B">
        <w:rPr>
          <w:rStyle w:val="Emphasis"/>
          <w:highlight w:val="cyan"/>
        </w:rPr>
        <w:t>Ontology-First approach funnels proponents of trans-inclusive social practices towards making the claim that gender identity</w:t>
      </w:r>
      <w:r w:rsidRPr="001B1366">
        <w:rPr>
          <w:rStyle w:val="StyleUnderline"/>
        </w:rPr>
        <w:t xml:space="preserve"> kinds can do the explanatory work that we’ve historically asked the </w:t>
      </w:r>
      <w:r w:rsidRPr="00C94F2B">
        <w:rPr>
          <w:rStyle w:val="StyleUnderline"/>
          <w:highlight w:val="cyan"/>
        </w:rPr>
        <w:t>idea of ‘gender’ to do for us</w:t>
      </w:r>
      <w:r w:rsidRPr="005E3729">
        <w:rPr>
          <w:sz w:val="16"/>
        </w:rPr>
        <w:t xml:space="preserve">. </w:t>
      </w:r>
      <w:r w:rsidRPr="001B1366">
        <w:rPr>
          <w:rStyle w:val="StyleUnderline"/>
        </w:rPr>
        <w:t>This claim</w:t>
      </w:r>
      <w:r w:rsidRPr="005E3729">
        <w:rPr>
          <w:sz w:val="16"/>
        </w:rPr>
        <w:t xml:space="preserve">, as I have demonstrated in Chapters 4 and 5, </w:t>
      </w:r>
      <w:r w:rsidRPr="001B1366">
        <w:rPr>
          <w:rStyle w:val="StyleUnderline"/>
        </w:rPr>
        <w:t>is false</w:t>
      </w:r>
      <w:r w:rsidRPr="005E3729">
        <w:rPr>
          <w:sz w:val="16"/>
        </w:rPr>
        <w:t xml:space="preserve">. Gender identity is certainly important for many purposes, including treating people with respect and supporting their agency, as well as explaining some manifestations of oppression that impact people through their sense of self and the norms that they internalise (see Chapter 6). However, </w:t>
      </w:r>
      <w:r w:rsidRPr="001B1366">
        <w:rPr>
          <w:rStyle w:val="StyleUnderline"/>
        </w:rPr>
        <w:t>oppression also has a lot to do with how other people treat us and how we are positioned within social structures, and this might proceed in ways that don’t line up with a person’s gender identity.</w:t>
      </w:r>
      <w:r w:rsidRPr="005E3729">
        <w:rPr>
          <w:sz w:val="16"/>
        </w:rPr>
        <w:t xml:space="preserve"> Indeed, </w:t>
      </w:r>
      <w:r w:rsidRPr="001B1366">
        <w:rPr>
          <w:rStyle w:val="StyleUnderline"/>
        </w:rPr>
        <w:t>in a society that is cissexist as well as patriarchal</w:t>
      </w:r>
      <w:r w:rsidRPr="005E3729">
        <w:rPr>
          <w:sz w:val="16"/>
        </w:rPr>
        <w:t xml:space="preserve"> (see §4.4), </w:t>
      </w:r>
      <w:r w:rsidRPr="001B1366">
        <w:rPr>
          <w:rStyle w:val="StyleUnderline"/>
        </w:rPr>
        <w:t>this situation is unfortunately not at all uncommon</w:t>
      </w:r>
      <w:r w:rsidRPr="005E3729">
        <w:rPr>
          <w:sz w:val="16"/>
        </w:rPr>
        <w:t xml:space="preserve">. Therefore, if we want to explain oppression in ways that help us to oppose it, we need to appeal to gender kinds other than gender identity kinds (such as hegemonic gender kinds and interpersonal gender kinds) some of the time. For some of these kinds, trans people will be members of gender kinds that do not align with their gender identity, because of the ways in which they are routinely misgendered in this cissexist society. If I am right, then </w:t>
      </w:r>
      <w:r w:rsidRPr="00CD0344">
        <w:rPr>
          <w:rStyle w:val="StyleUnderline"/>
        </w:rPr>
        <w:t xml:space="preserve">the </w:t>
      </w:r>
      <w:r w:rsidRPr="00C94F2B">
        <w:rPr>
          <w:rStyle w:val="Emphasis"/>
          <w:highlight w:val="cyan"/>
        </w:rPr>
        <w:t>Ontology-First approach funnels proponents of trans-inclusive social practice</w:t>
      </w:r>
      <w:r w:rsidRPr="006E61C3">
        <w:rPr>
          <w:rStyle w:val="Emphasis"/>
        </w:rPr>
        <w:t>s</w:t>
      </w:r>
      <w:r w:rsidRPr="00CD0344">
        <w:rPr>
          <w:rStyle w:val="StyleUnderline"/>
        </w:rPr>
        <w:t xml:space="preserve"> towards trying to defend a claim that is false. Even if I am not right—that is, even if there are ways in which my arguments about the explanatory value of different varieties of gender kinds could suc- cessfully be countered—</w:t>
      </w:r>
      <w:r w:rsidRPr="00C94F2B">
        <w:rPr>
          <w:rStyle w:val="StyleUnderline"/>
          <w:highlight w:val="cyan"/>
        </w:rPr>
        <w:t>I have at least established that there is plenty of room to doubt the claim that gender identity</w:t>
      </w:r>
      <w:r w:rsidRPr="00CD0344">
        <w:rPr>
          <w:rStyle w:val="StyleUnderline"/>
        </w:rPr>
        <w:t xml:space="preserve"> kinds can do all of the explanatory</w:t>
      </w:r>
      <w:r>
        <w:rPr>
          <w:rStyle w:val="StyleUnderline"/>
        </w:rPr>
        <w:t>.</w:t>
      </w:r>
    </w:p>
    <w:p w14:paraId="737FE4F4" w14:textId="77777777" w:rsidR="005A4472" w:rsidRPr="005E3729" w:rsidRDefault="005A4472" w:rsidP="005A4472">
      <w:pPr>
        <w:rPr>
          <w:sz w:val="16"/>
        </w:rPr>
      </w:pPr>
      <w:r w:rsidRPr="005E3729">
        <w:rPr>
          <w:sz w:val="16"/>
        </w:rPr>
        <w:t xml:space="preserve">work that we’ve historically asked ‘gender’ to do for us. This alone is sufficient to make that claim a very poor foundation for justifying trans-inclusive social practices, because doing so means that all the reasons to doubt that claim come to count as reasons to doubt the appropriateness of trans-inclusive social practices. It seems to me that a situation in </w:t>
      </w:r>
      <w:r w:rsidRPr="006E61C3">
        <w:rPr>
          <w:rStyle w:val="StyleUnderline"/>
        </w:rPr>
        <w:t>which trans people’s ability to navigate social spaces according to their self-declared gender identity is placed in prolonged doubt is an oppressive situation even if there is a prospect of trans-inclusive social practices ultimately being defended from objections</w:t>
      </w:r>
      <w:r w:rsidRPr="005E3729">
        <w:rPr>
          <w:sz w:val="16"/>
        </w:rPr>
        <w:t xml:space="preserve"> (for exploration of a related claim, see </w:t>
      </w:r>
      <w:r w:rsidRPr="00A647FC">
        <w:rPr>
          <w:rStyle w:val="StyleUnderline"/>
        </w:rPr>
        <w:t>Ahmed 2016</w:t>
      </w:r>
      <w:r w:rsidRPr="005E3729">
        <w:rPr>
          <w:sz w:val="16"/>
        </w:rPr>
        <w:t>). Thus, even if the claim that gender identity kinds can do all of the explanatory work that we’ve historically asked ‘</w:t>
      </w:r>
      <w:r w:rsidRPr="0041006A">
        <w:rPr>
          <w:rStyle w:val="StyleUnderline"/>
        </w:rPr>
        <w:t>gender’ to do for us can ultimately be defended, using it as a foundation for justifying trans-inclusive social practices is nevertheless liable to cause harm to trans people because mounting such a defence is a complicated and difficult task</w:t>
      </w:r>
      <w:r w:rsidRPr="005E3729">
        <w:rPr>
          <w:sz w:val="16"/>
        </w:rPr>
        <w:t xml:space="preserve">. Tying the justification of trans-inclusive social practices to that task therefore makes those practices appear complicated and difficult to justify. </w:t>
      </w:r>
    </w:p>
    <w:p w14:paraId="0C7F4E71" w14:textId="77777777" w:rsidR="005A4472" w:rsidRPr="009F03AC" w:rsidRDefault="005A4472" w:rsidP="005A4472">
      <w:pPr>
        <w:rPr>
          <w:rStyle w:val="StyleUnderline"/>
        </w:rPr>
      </w:pPr>
      <w:r w:rsidRPr="005E3729">
        <w:rPr>
          <w:sz w:val="16"/>
        </w:rPr>
        <w:t xml:space="preserve">The upshot of all of this is that the Ontology-First approach is liable to entrench the oppression of trans people even when it is being used by those who support trans-inclusive social practices. Let me be clear that this is a tendency, not an inevitability; what I’ve sketched here is the path of least resistance for a proponent of trans-inclusive social practices </w:t>
      </w:r>
      <w:r w:rsidRPr="009F03AC">
        <w:rPr>
          <w:rStyle w:val="StyleUnderline"/>
        </w:rPr>
        <w:t>within the Ontology-First approach, and there are various possible exits from this path that may not carry the same likelihood of harm.</w:t>
      </w:r>
      <w:r w:rsidRPr="005E3729">
        <w:rPr>
          <w:sz w:val="16"/>
        </w:rPr>
        <w:t xml:space="preserve"> For example, </w:t>
      </w:r>
      <w:r w:rsidRPr="00C94F2B">
        <w:rPr>
          <w:rStyle w:val="Emphasis"/>
          <w:highlight w:val="cyan"/>
        </w:rPr>
        <w:t>one might accept the Ontology- First approach but adopt a different view of what the ontology of gender is about, one that sets aside considerations of explanatory power in favour of prioritising some other factor.</w:t>
      </w:r>
      <w:r w:rsidRPr="009F03AC">
        <w:rPr>
          <w:rStyle w:val="Emphasis"/>
        </w:rPr>
        <w:t xml:space="preserve"> </w:t>
      </w:r>
      <w:r w:rsidRPr="005E3729">
        <w:rPr>
          <w:sz w:val="16"/>
        </w:rPr>
        <w:t xml:space="preserve">This would remove the need to claim that gender identity kinds can do the explanatory work that we’ve historically asked ‘gender’ to do for us, because the ontology of kinds would no longer be bound up with the explanatory work that they do. I am not claiming that such an argument would be untenable, nor do I propose to explore this av- enue further here. The important point for my purposes is that </w:t>
      </w:r>
      <w:r w:rsidRPr="009F03AC">
        <w:rPr>
          <w:rStyle w:val="StyleUnderline"/>
        </w:rPr>
        <w:t xml:space="preserve">the </w:t>
      </w:r>
      <w:r w:rsidRPr="00C94F2B">
        <w:rPr>
          <w:rStyle w:val="StyleUnderline"/>
          <w:highlight w:val="cyan"/>
        </w:rPr>
        <w:t>Ontology- First approach funnels proponents of trans-inclusive social practices</w:t>
      </w:r>
      <w:r w:rsidRPr="009F03AC">
        <w:rPr>
          <w:rStyle w:val="StyleUnderline"/>
        </w:rPr>
        <w:t xml:space="preserve"> towards the position of </w:t>
      </w:r>
      <w:r w:rsidRPr="009F03AC">
        <w:rPr>
          <w:rStyle w:val="StyleUnderline"/>
        </w:rPr>
        <w:lastRenderedPageBreak/>
        <w:t xml:space="preserve">having to defend the claim that gender identity kinds can do the explanatory work that we’ve historically asked ‘gender’ to do for us—and that this is a highly undesirable position in which to end up. </w:t>
      </w:r>
    </w:p>
    <w:p w14:paraId="0AF10AD0" w14:textId="77777777" w:rsidR="005A4472" w:rsidRPr="005E3729" w:rsidRDefault="005A4472" w:rsidP="005A4472">
      <w:pPr>
        <w:rPr>
          <w:sz w:val="16"/>
        </w:rPr>
      </w:pPr>
      <w:r w:rsidRPr="005E3729">
        <w:rPr>
          <w:sz w:val="16"/>
        </w:rPr>
        <w:t xml:space="preserve">Another way of putting my point here is to say that the arguments often made against trans-inclusive social practices are in the vicinity of some true and important points. There is a complicated debate to be had about the correct ontology of gender kinds. </w:t>
      </w:r>
      <w:r w:rsidRPr="00DB7C77">
        <w:rPr>
          <w:rStyle w:val="StyleUnderline"/>
        </w:rPr>
        <w:t>There are some good reasons to think that aspects of gender other than gender identity do important explanatory work in relation to feminist aims. The problem with the Ontology-First approach is that it ties these true and important points to questions about gender recognition in a way that makes it seem as though justifying trans-inclusive so- cial practices requires us to rebut these points, when, in fact, it requires no such thing.</w:t>
      </w:r>
      <w:r w:rsidRPr="005E3729">
        <w:rPr>
          <w:sz w:val="16"/>
        </w:rPr>
        <w:t xml:space="preserve"> On the contrary, we can hold that the ontology of gender kinds is complex and that some gender kinds other than gender identity kinds are vital for understanding gendered oppression, whilst still being firmly com- mitted to trans-inclusive social practices. </w:t>
      </w:r>
    </w:p>
    <w:p w14:paraId="5C388528" w14:textId="77777777" w:rsidR="005A4472" w:rsidRPr="005E3729" w:rsidRDefault="005A4472" w:rsidP="005A4472">
      <w:pPr>
        <w:rPr>
          <w:sz w:val="16"/>
        </w:rPr>
      </w:pPr>
      <w:r w:rsidRPr="005E3729">
        <w:rPr>
          <w:sz w:val="16"/>
        </w:rPr>
        <w:t xml:space="preserve">Having introduced the </w:t>
      </w:r>
      <w:r w:rsidRPr="00421105">
        <w:rPr>
          <w:rStyle w:val="StyleUnderline"/>
        </w:rPr>
        <w:t>Ontology-First approach and identified some of its drawbacks</w:t>
      </w:r>
      <w:r w:rsidRPr="005E3729">
        <w:rPr>
          <w:sz w:val="16"/>
        </w:rPr>
        <w:t xml:space="preserve">, I’m now in a position to show how my account of </w:t>
      </w:r>
      <w:r w:rsidRPr="00421105">
        <w:rPr>
          <w:rStyle w:val="StyleUnderline"/>
        </w:rPr>
        <w:t>ontic injustice</w:t>
      </w:r>
      <w:r w:rsidRPr="005E3729">
        <w:rPr>
          <w:sz w:val="16"/>
        </w:rPr>
        <w:t xml:space="preserve">, defended in Chapter 1, entails the rejection of that approach. This implica- tion is very straightforward. Indeed, in demonstrating it, I am in the fortu- nate position of being able to rely on an argument put forward by Dembroff (2018), which covers more or less the same ground whilst making use of slightly different conceptual resources. I will outline Dembroff ’s argument, showing as I go along how it applies in the present case. </w:t>
      </w:r>
    </w:p>
    <w:p w14:paraId="7F594730" w14:textId="77777777" w:rsidR="005A4472" w:rsidRPr="00421105" w:rsidRDefault="005A4472" w:rsidP="005A4472">
      <w:pPr>
        <w:rPr>
          <w:rStyle w:val="StyleUnderline"/>
        </w:rPr>
      </w:pPr>
      <w:r w:rsidRPr="005E3729">
        <w:rPr>
          <w:sz w:val="16"/>
        </w:rPr>
        <w:t xml:space="preserve">Dembroff argues against what they call </w:t>
      </w:r>
      <w:r w:rsidRPr="00421105">
        <w:rPr>
          <w:rStyle w:val="StyleUnderline"/>
        </w:rPr>
        <w:t>‘the “Real Gender” assumption’</w:t>
      </w:r>
      <w:r w:rsidRPr="005E3729">
        <w:rPr>
          <w:sz w:val="16"/>
        </w:rPr>
        <w:t xml:space="preserve"> (2018, 22). This is the assumption that someone should be classified as a member of a certain gender if and only if they meet the membership conditions for being a member of that gender. </w:t>
      </w:r>
      <w:r w:rsidRPr="00421105">
        <w:rPr>
          <w:rStyle w:val="StyleUnderline"/>
        </w:rPr>
        <w:t xml:space="preserve">The Real Gender assumption and the Ontology-First approach are closely related, but the Ontology-First approach is stronger than the Real Gender assumption: whereas the Real Gender assumption only tells us that gendered social practices and the facts about the ontology of gender should be aligned, the Ontology-First approach also tells us about how these should be investigated (first establish the on- tology, and then infer from it the correct social practices). </w:t>
      </w:r>
      <w:r w:rsidRPr="005E3729">
        <w:rPr>
          <w:sz w:val="16"/>
        </w:rPr>
        <w:t xml:space="preserve">This is not the only approach to investigating the ontology of gender and the best way to organise gendered social practices that is compatible with the Real Gender assumption. An </w:t>
      </w:r>
      <w:r w:rsidRPr="00421105">
        <w:rPr>
          <w:rStyle w:val="StyleUnderline"/>
        </w:rPr>
        <w:t>alternative approach that is equally compatible with the Real Gender assumption is to first establish what social practices we should adopt and then treat this as revealing the correct ontology of gender.</w:t>
      </w:r>
      <w:r w:rsidRPr="005E3729">
        <w:rPr>
          <w:sz w:val="16"/>
        </w:rPr>
        <w:t xml:space="preserve"> Thus, the Real Gender assumption simply ties social practices to the ontology of social kinds, </w:t>
      </w:r>
      <w:r w:rsidRPr="00421105">
        <w:rPr>
          <w:rStyle w:val="StyleUnderline"/>
        </w:rPr>
        <w:t xml:space="preserve">whereas the Ontology-First approach also builds in a sequence in which we are meant to investigate these. </w:t>
      </w:r>
    </w:p>
    <w:p w14:paraId="1F0CFFB7" w14:textId="77777777" w:rsidR="005A4472" w:rsidRPr="00C42DD6" w:rsidRDefault="005A4472" w:rsidP="005A4472">
      <w:pPr>
        <w:rPr>
          <w:rStyle w:val="StyleUnderline"/>
        </w:rPr>
      </w:pPr>
      <w:r w:rsidRPr="005E3729">
        <w:rPr>
          <w:sz w:val="16"/>
        </w:rPr>
        <w:t xml:space="preserve">I think that the sequential aspect of the </w:t>
      </w:r>
      <w:r w:rsidRPr="00C42DD6">
        <w:rPr>
          <w:rStyle w:val="StyleUnderline"/>
        </w:rPr>
        <w:t>Ontology-First approach is illuminating in relation to the dynamics of public discussions, and especially with regard to the ideological distortions relating to the “objective versus subjective” framing.</w:t>
      </w:r>
      <w:r w:rsidRPr="005E3729">
        <w:rPr>
          <w:sz w:val="16"/>
        </w:rPr>
        <w:t xml:space="preserve"> However, for the purposes at hand, the differences between the Ontology-First approach and the Real Gender assumption do not matter: </w:t>
      </w:r>
      <w:r w:rsidRPr="00C42DD6">
        <w:rPr>
          <w:rStyle w:val="StyleUnderline"/>
        </w:rPr>
        <w:t xml:space="preserve">since the Ontology-First approach includes the Real Gender assumption, Dembroff ’s argument against the Real Gender assumption also applies to the Ontology-First approach. </w:t>
      </w:r>
    </w:p>
    <w:p w14:paraId="50BACBF2" w14:textId="77777777" w:rsidR="005A4472" w:rsidRPr="005E3729" w:rsidRDefault="005A4472" w:rsidP="005A4472">
      <w:pPr>
        <w:rPr>
          <w:sz w:val="16"/>
        </w:rPr>
      </w:pPr>
      <w:r w:rsidRPr="005E3729">
        <w:rPr>
          <w:sz w:val="16"/>
        </w:rPr>
        <w:t xml:space="preserve">Dembroff’s argument trades on their </w:t>
      </w:r>
      <w:r w:rsidRPr="00C42DD6">
        <w:rPr>
          <w:rStyle w:val="StyleUnderline"/>
        </w:rPr>
        <w:t xml:space="preserve">concept of ‘ontological oppression’ </w:t>
      </w:r>
      <w:r w:rsidRPr="005E3729">
        <w:rPr>
          <w:sz w:val="16"/>
        </w:rPr>
        <w:t xml:space="preserve">(2018, 24–29), which is closely related to the concepts of ontic injustice and ontic oppression presented in Chapter 1 and Chapter 2. The precise similarities and differences between these three concepts are set out in §2.5.2, but they are </w:t>
      </w:r>
      <w:r w:rsidRPr="00C42DD6">
        <w:rPr>
          <w:rStyle w:val="StyleUnderline"/>
        </w:rPr>
        <w:t>not relevant to the argument under consideration. That argument is straightforward: recognising the possibility of ontological oppression renders the Real Gender assumption untenable</w:t>
      </w:r>
      <w:r w:rsidRPr="005E3729">
        <w:rPr>
          <w:sz w:val="16"/>
        </w:rPr>
        <w:t xml:space="preserve">, because if a social kind is oppressive, we ought not to defer to it unthinkingly in arranging our social practices (Dembroff 2018, 28–29). Indeed, the main step in Dembroff ’s argument, as I see it, </w:t>
      </w:r>
      <w:r w:rsidRPr="00C42DD6">
        <w:rPr>
          <w:rStyle w:val="StyleUnderline"/>
        </w:rPr>
        <w:t>is to outline and defend a concept of ontological oppression, because once this concept is on the table, the step to rejecting the Real Gender assumption is a small and rather obvious one.</w:t>
      </w:r>
      <w:r w:rsidRPr="005E3729">
        <w:rPr>
          <w:sz w:val="16"/>
        </w:rPr>
        <w:t xml:space="preserve"> I will work through the reasoning here using the concept of ontic injustice, since that is the concept to which I am committed and which I have defended in this book and since it does the same work as the concept of ontological oppression in the context of this argument. </w:t>
      </w:r>
    </w:p>
    <w:p w14:paraId="292EF329" w14:textId="77777777" w:rsidR="005A4472" w:rsidRPr="00E05EC2" w:rsidRDefault="005A4472" w:rsidP="005A4472">
      <w:r w:rsidRPr="00E05EC2">
        <w:lastRenderedPageBreak/>
        <w:t xml:space="preserve">In Chapter 1, I argued that there is an implicit consensus among different accounts of social ontology that what it is to be a member of a certain social kind is, at least in part, to fall under certain social constraints and enablements. What it is to be a member of a certain social kinds—to be a judge, for example—is to be enabled to do certain things (e.g., to pass sentences) and constrained from doing others (e.g., having certain sorts of business interests). I then argued that the very fact that an individual is constructed as a member of a social kind can be wrongful, because the constraints and enablements that partly constitute kind membership can fall short of what is morally owed to the individual who is subjected to them. When this happens, the person suffers ontic injustice. In Chapter 2, I defined ontic oppression as a particular species of ontic injustice that is useful in the context of emancipatory theory; but for the purposes at hand, the broader concept of ontic injustice can do the necessary work, and so I will focus just on that. </w:t>
      </w:r>
    </w:p>
    <w:p w14:paraId="0933231F" w14:textId="77777777" w:rsidR="005A4472" w:rsidRPr="005E3729" w:rsidRDefault="005A4472" w:rsidP="005A4472">
      <w:pPr>
        <w:rPr>
          <w:sz w:val="16"/>
        </w:rPr>
      </w:pPr>
      <w:r w:rsidRPr="005E3729">
        <w:rPr>
          <w:sz w:val="16"/>
        </w:rPr>
        <w:t xml:space="preserve">As Dembroff (2018, 28–29) points out in relation to ontological oppres- sion, considering the possibility of ontic </w:t>
      </w:r>
      <w:r w:rsidRPr="00436A64">
        <w:rPr>
          <w:rStyle w:val="StyleUnderline"/>
        </w:rPr>
        <w:t>injustice fatally undermines the Real Gender assumption and, with it, the Ontology-First approach</w:t>
      </w:r>
      <w:r w:rsidRPr="005E3729">
        <w:rPr>
          <w:sz w:val="16"/>
        </w:rPr>
        <w:t xml:space="preserve">. When an existing social kind is ontically unjust, why should we consider ourselves bound to defer to it in arranging our social practices? In arranging our social practices, without further consideration, so as to track the distinction be- tween people who are members of the kind and people who are not, we run the risk of perpetuating the pattern of unjust constraints and enablements that constitute the kind. </w:t>
      </w:r>
    </w:p>
    <w:p w14:paraId="09D70AB9" w14:textId="77777777" w:rsidR="005A4472" w:rsidRPr="005E3729" w:rsidRDefault="005A4472" w:rsidP="005A4472">
      <w:pPr>
        <w:rPr>
          <w:sz w:val="16"/>
        </w:rPr>
      </w:pPr>
      <w:r w:rsidRPr="005E3729">
        <w:rPr>
          <w:sz w:val="16"/>
        </w:rPr>
        <w:t xml:space="preserve">To be clear, I am not claiming (nor is Dembroff) that we should never arrange our social practices so that they track ontically unjust kinds. We might need to respond differently to kind members and non-kind-members precisely in order to mitigate the effects of oppression. But the mere possibility that we might want to organise our social practices in ways that do not track </w:t>
      </w:r>
      <w:r w:rsidRPr="00436A64">
        <w:rPr>
          <w:rStyle w:val="StyleUnderline"/>
        </w:rPr>
        <w:t>existing social kinds</w:t>
      </w:r>
      <w:r w:rsidRPr="005E3729">
        <w:rPr>
          <w:sz w:val="16"/>
        </w:rPr>
        <w:t xml:space="preserve"> is enough to </w:t>
      </w:r>
      <w:r w:rsidRPr="00C94F2B">
        <w:rPr>
          <w:rStyle w:val="Emphasis"/>
          <w:highlight w:val="cyan"/>
        </w:rPr>
        <w:t>undermine the Ontology-First approach</w:t>
      </w:r>
      <w:r w:rsidRPr="005E3729">
        <w:rPr>
          <w:sz w:val="16"/>
        </w:rPr>
        <w:t xml:space="preserve">, because of the way that approach assumes that social practices should always track existent kinds. As soon as we switch to a view on which social practices should sometimes track existing kinds and sometimes depart from them, we have </w:t>
      </w:r>
      <w:r w:rsidRPr="00C94F2B">
        <w:rPr>
          <w:rStyle w:val="Emphasis"/>
          <w:highlight w:val="cyan"/>
        </w:rPr>
        <w:t>reject</w:t>
      </w:r>
      <w:r w:rsidRPr="00C94F2B">
        <w:rPr>
          <w:sz w:val="16"/>
        </w:rPr>
        <w:t>ed</w:t>
      </w:r>
      <w:r w:rsidRPr="005E3729">
        <w:rPr>
          <w:sz w:val="16"/>
        </w:rPr>
        <w:t xml:space="preserve"> the</w:t>
      </w:r>
      <w:r w:rsidRPr="00436A64">
        <w:rPr>
          <w:rStyle w:val="Emphasis"/>
        </w:rPr>
        <w:t xml:space="preserve"> </w:t>
      </w:r>
      <w:r w:rsidRPr="00C94F2B">
        <w:rPr>
          <w:rStyle w:val="Emphasis"/>
          <w:highlight w:val="cyan"/>
        </w:rPr>
        <w:t>Ontology-First approach</w:t>
      </w:r>
      <w:r w:rsidRPr="005E3729">
        <w:rPr>
          <w:sz w:val="16"/>
        </w:rPr>
        <w:t xml:space="preserve">. Overall, then, recognising the possibility of ontic oppression shows that the Ontology-First approach is unjustified. </w:t>
      </w:r>
    </w:p>
    <w:p w14:paraId="19C30000" w14:textId="77777777" w:rsidR="005A4472" w:rsidRPr="005E3729" w:rsidRDefault="005A4472" w:rsidP="005A4472">
      <w:pPr>
        <w:rPr>
          <w:sz w:val="16"/>
        </w:rPr>
      </w:pPr>
      <w:r w:rsidRPr="005E3729">
        <w:rPr>
          <w:sz w:val="16"/>
        </w:rPr>
        <w:t xml:space="preserve">Of course, one does not need the concept of ontic injustice, or Dembroff ’s concept of ontological oppression, in order to </w:t>
      </w:r>
      <w:r w:rsidRPr="005E3729">
        <w:rPr>
          <w:rStyle w:val="StyleUnderline"/>
        </w:rPr>
        <w:t>reject the Ontology-First approach</w:t>
      </w:r>
      <w:r w:rsidRPr="005E3729">
        <w:rPr>
          <w:sz w:val="16"/>
        </w:rPr>
        <w:t xml:space="preserve">. Plenty of people in public discussions of </w:t>
      </w:r>
      <w:r w:rsidRPr="005E3729">
        <w:rPr>
          <w:rStyle w:val="StyleUnderline"/>
        </w:rPr>
        <w:t>gender recognition have called for less emphasis on questions like ‘What makes someone a woman?</w:t>
      </w:r>
      <w:r w:rsidRPr="005E3729">
        <w:rPr>
          <w:sz w:val="16"/>
        </w:rPr>
        <w:t xml:space="preserve">’ and more emphasis on the practical upshots of different policies, especially their impact on trans people’s equality and dignity. One example is video essayist Natalie Wynn (creator of the YouTube channel ContraPoints), who observes that slogans such as ‘Sex is real’ are used to present ‘the trans debate’ ‘as an intellectual conflict about the metaphysics of gender, instead of what it really is, which is a political conflict about the social equality of transgender people’. Wynn advocates a move away from the slogan ‘Trans women are women’ and favours instead ‘Trans liberation now’. (I’m very sympathetic to this suggestion.) Perhaps most interestingly, in what can potentially be read as a subversion of the ‘Choose Reality’ slogan, Wynn observes that focusing on trans people’s struggle for equality rather than on the metaphysics or semantics of gender actually serves to ‘bring reality back into focus’, by directing our attention to ‘a concrete political project’ (ContraPoints 2021).13 </w:t>
      </w:r>
    </w:p>
    <w:p w14:paraId="68E3BA97" w14:textId="77777777" w:rsidR="005A4472" w:rsidRPr="00E05EC2" w:rsidRDefault="005A4472" w:rsidP="005A4472">
      <w:r w:rsidRPr="00E05EC2">
        <w:t xml:space="preserve">All of these points are cogent and can be articulated without reference to ontic injustice or anything like it. However, in virtue of the ways in which the Ontology-First approach is intertwined with the “objective versus subjective” framing, the move to reject it carries some danger, as I shall show, and I believe appealing to a philosophical concept such as ontic injustice can be of some use in mitigating that danger. The danger in question relates to the two framings of discussions that currently feature prominently in public discussions about gender recognition identified earlier in this chapter: the “objective versus subjective” framing and the “conflict of interest” framing. </w:t>
      </w:r>
    </w:p>
    <w:p w14:paraId="037A34B6" w14:textId="77777777" w:rsidR="005A4472" w:rsidRPr="005E3729" w:rsidRDefault="005A4472" w:rsidP="005A4472">
      <w:pPr>
        <w:rPr>
          <w:sz w:val="16"/>
        </w:rPr>
      </w:pPr>
      <w:r w:rsidRPr="00C94F2B">
        <w:rPr>
          <w:rStyle w:val="StyleUnderline"/>
          <w:highlight w:val="cyan"/>
        </w:rPr>
        <w:t>Rejecting the Ontology-First approach undercuts the “subjective versus objective” framing of disagreements about gender recognition by making clear that the status of certain claims about reality as “subjective” or “objective” is orthogonal to questions of gender recognition.</w:t>
      </w:r>
      <w:r w:rsidRPr="005E3729">
        <w:rPr>
          <w:sz w:val="16"/>
        </w:rPr>
        <w:t xml:space="preserve"> If facts about the ontology of gender are not decisive in determining how we should organise social practices to do with gender, then claiming to have identified the “objective” facts no longer provides support for one’s preferred mode of organising social practices. Although someone could still claim that the aspect of gender on which they prefer to focus is the “objective truth” of gender, without the Ontology-First approach, this does not constitute </w:t>
      </w:r>
      <w:r w:rsidRPr="005E3729">
        <w:rPr>
          <w:sz w:val="16"/>
        </w:rPr>
        <w:lastRenderedPageBreak/>
        <w:t xml:space="preserve">a case for organising gen- dered social practices around that aspect of gender. Therefore, recognising and rejecting the Ontology-First approach undercuts the force of the “objec- tive versus subjective” framing of discussions about gender recognition. </w:t>
      </w:r>
    </w:p>
    <w:p w14:paraId="0244D548" w14:textId="77777777" w:rsidR="005A4472" w:rsidRPr="00E05EC2" w:rsidRDefault="005A4472" w:rsidP="005A4472">
      <w:r w:rsidRPr="00E05EC2">
        <w:t xml:space="preserve">The danger, however, is that appeals to shift the emphasis of discussions of gender recognition away from facts about the ontology of gender kinds may be picked up on as further evidence of a wilful disregard for “reality”, “objective truth”, “the facts”, and so on. This danger is significant, because the tactic of presenting trans-inclusive practices as requiring a “denial of reality”, as seen in the Fair Play For Women advert, is a popular one, and I think it can be very rhetorically effective. The advocate of the shift in emphasis may therefore be presented as abandoning clear-headed investigation of the facts in favour of generating a convenient fiction to suit their preferred social practices, leading to further entrenchment of the “objective versus subjective” framing rather than its abandonment. </w:t>
      </w:r>
    </w:p>
    <w:p w14:paraId="25B6D03F" w14:textId="77777777" w:rsidR="005A4472" w:rsidRPr="005E3729" w:rsidRDefault="005A4472" w:rsidP="005A4472">
      <w:pPr>
        <w:rPr>
          <w:sz w:val="16"/>
        </w:rPr>
      </w:pPr>
      <w:r w:rsidRPr="005E3729">
        <w:rPr>
          <w:sz w:val="16"/>
        </w:rPr>
        <w:t xml:space="preserve">Using a philosophical tool such as the concept of ontic injustice or of </w:t>
      </w:r>
      <w:r w:rsidRPr="00C94F2B">
        <w:rPr>
          <w:sz w:val="16"/>
          <w:highlight w:val="cyan"/>
        </w:rPr>
        <w:t>o</w:t>
      </w:r>
      <w:r w:rsidRPr="00C94F2B">
        <w:rPr>
          <w:rStyle w:val="Emphasis"/>
          <w:highlight w:val="cyan"/>
        </w:rPr>
        <w:t>ntological oppression to undermine the Ontology-First approach</w:t>
      </w:r>
      <w:r w:rsidRPr="005E3729">
        <w:rPr>
          <w:rStyle w:val="Emphasis"/>
        </w:rPr>
        <w:t xml:space="preserve"> </w:t>
      </w:r>
      <w:r w:rsidRPr="005E3729">
        <w:rPr>
          <w:rStyle w:val="StyleUnderline"/>
        </w:rPr>
        <w:t>is helpful in pushing back against these kinds of hostile responses.</w:t>
      </w:r>
      <w:r w:rsidRPr="005E3729">
        <w:rPr>
          <w:sz w:val="16"/>
        </w:rPr>
        <w:t xml:space="preserve"> This approach makes it clear that rejecting the Ontology-First approach does not amount to a “denial of reality” in the pejorative sense implied by the ‘Choose Reality’ slogan and similar rhetorical devices. Rather, the claim is that the way that social reality has been constructed can be wrongful and that given this possibility, we should not uncritically align our social practices with the current reality of social kinds. This approach enables us to keep open the option of actively intervening in an oppressive situation with the aim of creating a different, better social reality. This is something that feminists have always done and, indeed, something that members of any anti-oppressive social movement must do. </w:t>
      </w:r>
    </w:p>
    <w:p w14:paraId="715FD75B" w14:textId="77777777" w:rsidR="005A4472" w:rsidRDefault="005A4472" w:rsidP="005A4472">
      <w:pPr>
        <w:pStyle w:val="Heading4"/>
      </w:pPr>
      <w:r>
        <w:t>Fem Ontology approach bad bad.</w:t>
      </w:r>
    </w:p>
    <w:p w14:paraId="04D5A012" w14:textId="77777777" w:rsidR="005A4472" w:rsidRPr="00E05EC2" w:rsidRDefault="005A4472" w:rsidP="005A4472">
      <w:r w:rsidRPr="00E05EC2">
        <w:t xml:space="preserve">Katharine </w:t>
      </w:r>
      <w:r w:rsidRPr="00E05EC2">
        <w:rPr>
          <w:rStyle w:val="Style13ptBold"/>
        </w:rPr>
        <w:t>Jenkins</w:t>
      </w:r>
      <w:r w:rsidRPr="00E05EC2">
        <w:t xml:space="preserve">, </w:t>
      </w:r>
      <w:r w:rsidRPr="00E05EC2">
        <w:rPr>
          <w:rStyle w:val="Style13ptBold"/>
        </w:rPr>
        <w:t>23</w:t>
      </w:r>
      <w:r w:rsidRPr="00E05EC2">
        <w:t>, 03-20-2023, a philosopher at the University of Glasgow, specializing in social philosophy. She joined the department as a Lecturer in July 2020 and was promoted to Reader in 2022. Before that, she was an Assistant Professor at the University of Nottingham and a Junior Research Fellow at Jesus College, Cambridge. She holds a PhD in Philosophy from the University of Sheffield, and a BA and MPhil in Philosophy from the University of Cambridge, "</w:t>
      </w:r>
      <w:hyperlink r:id="rId190" w:history="1">
        <w:r w:rsidRPr="00E05EC2">
          <w:rPr>
            <w:rStyle w:val="Hyperlink"/>
          </w:rPr>
          <w:t>Ontology and Oppression: Race, Gender, and Social Reality</w:t>
        </w:r>
      </w:hyperlink>
      <w:r w:rsidRPr="00E05EC2">
        <w:t>," OUP Academic, https://academic.oup.com/book/45835/chapter-abstract/400741253?redirectedFrom=fulltext /// KirK</w:t>
      </w:r>
    </w:p>
    <w:p w14:paraId="126A7622" w14:textId="77777777" w:rsidR="005A4472" w:rsidRPr="00BE1ACD" w:rsidRDefault="005A4472" w:rsidP="005A4472">
      <w:pPr>
        <w:rPr>
          <w:sz w:val="16"/>
        </w:rPr>
      </w:pPr>
      <w:r w:rsidRPr="00BE1ACD">
        <w:rPr>
          <w:sz w:val="16"/>
        </w:rPr>
        <w:t xml:space="preserve">So far, </w:t>
      </w:r>
      <w:r w:rsidRPr="00BE1ACD">
        <w:rPr>
          <w:rStyle w:val="StyleUnderline"/>
        </w:rPr>
        <w:t xml:space="preserve">I’ve shown that the </w:t>
      </w:r>
      <w:r w:rsidRPr="00B91210">
        <w:rPr>
          <w:rStyle w:val="StyleUnderline"/>
          <w:highlight w:val="cyan"/>
        </w:rPr>
        <w:t>Ontology-First approach generates significant obstacles to defending transinclusive social practices</w:t>
      </w:r>
      <w:r w:rsidRPr="00BE1ACD">
        <w:rPr>
          <w:rStyle w:val="StyleUnderline"/>
        </w:rPr>
        <w:t>, and I’ve also shown how recognising that ontic injustice is possible entails the rejection of the Ontology-First approach</w:t>
      </w:r>
      <w:r w:rsidRPr="00BE1ACD">
        <w:rPr>
          <w:sz w:val="16"/>
        </w:rPr>
        <w:t xml:space="preserve">. In this section, I build upon these points to respond to the worry that putting forward a view that acknowledges the existence of some gender kinds that do not align with people’s gender identities is likely to have political effects that run counter to trans liberation in the current social context. I argue that on the contrary, in the current social and political context, the most likely implications of articulating my account are conducive to trans liberation. I do not want to overstate the benefits of my account, however; I am certainly not claiming that it is a panacea for the intense and troubling manifestations of transphobia that we have seen in this chapter. Nor do I think that it is straightforward to predict how philosophical arguments are likely to play out when they come into contact with public discussions (though I think it’s important to think about this all the same). </w:t>
      </w:r>
    </w:p>
    <w:p w14:paraId="1942B48B" w14:textId="77777777" w:rsidR="005A4472" w:rsidRPr="00BE1ACD" w:rsidRDefault="005A4472" w:rsidP="005A4472">
      <w:pPr>
        <w:rPr>
          <w:sz w:val="16"/>
          <w:szCs w:val="16"/>
        </w:rPr>
      </w:pPr>
      <w:r w:rsidRPr="00BE1ACD">
        <w:rPr>
          <w:sz w:val="16"/>
          <w:szCs w:val="16"/>
        </w:rPr>
        <w:t xml:space="preserve">My claim is much more modest: I think there is more reason to be optimistic about the likely impacts of my account of gender kinds than there is to be pessimistic, such that the worry I am considering in this chapter is not a gen- uine objection to my account. </w:t>
      </w:r>
    </w:p>
    <w:p w14:paraId="2F150932" w14:textId="77777777" w:rsidR="005A4472" w:rsidRPr="00BE1ACD" w:rsidRDefault="005A4472" w:rsidP="005A4472">
      <w:pPr>
        <w:rPr>
          <w:rStyle w:val="StyleUnderline"/>
        </w:rPr>
      </w:pPr>
      <w:r w:rsidRPr="00BE1ACD">
        <w:rPr>
          <w:sz w:val="16"/>
        </w:rPr>
        <w:t xml:space="preserve">My pluralist account of gender kinds includes the claim that many gender kinds are ontically oppressive (where ontic oppression, as explained in Chapter 2, is a particular species of ontic injustice). </w:t>
      </w:r>
      <w:r w:rsidRPr="00BE1ACD">
        <w:rPr>
          <w:rStyle w:val="StyleUnderline"/>
        </w:rPr>
        <w:t xml:space="preserve">The account there- fore has a rejection of the Ontology-First approach built in. By contrast, the thought that it is imperative to develop an account of the ontology of gender according to which the only gender kinds that exist are those that correspond to how people self-identify seems to derive its force from the Ontology- First approach. It is based on the assumption that any approach that does not deliver the resources needed to mount a defence of trans-inclusive social practices within the Ontology-First approach is antithetical to trans liberation. Accordingly, if I am right that the Ontology-First approach is coun- terproductive when it comes to advocating trans-inclusive approaches to gendered social practices, then this tells against the worry I am considering. </w:t>
      </w:r>
    </w:p>
    <w:p w14:paraId="550E8EB1" w14:textId="77777777" w:rsidR="005A4472" w:rsidRPr="00BE1ACD" w:rsidRDefault="005A4472" w:rsidP="005A4472">
      <w:pPr>
        <w:rPr>
          <w:rStyle w:val="StyleUnderline"/>
        </w:rPr>
      </w:pPr>
      <w:r w:rsidRPr="00BE1ACD">
        <w:rPr>
          <w:sz w:val="16"/>
        </w:rPr>
        <w:lastRenderedPageBreak/>
        <w:t xml:space="preserve">To put the point another way, the supposed drawback of my account, in terms of its likely interaction with public discussions of gender recogni- tion, </w:t>
      </w:r>
      <w:r w:rsidRPr="00BE1ACD">
        <w:rPr>
          <w:rStyle w:val="StyleUnderline"/>
        </w:rPr>
        <w:t xml:space="preserve">is that it would undercut our ability to argue for trans-inclusive social practices. If this only applies on the assumption that we are working within the Ontology-First approach, and if we have independent reasons to reject the </w:t>
      </w:r>
      <w:r w:rsidRPr="00B91210">
        <w:rPr>
          <w:rStyle w:val="StyleUnderline"/>
          <w:highlight w:val="cyan"/>
        </w:rPr>
        <w:t>Ontology-First approach, then the worry loses its force. Correspondingly, since my account includes resources for rejecting the Ontology-First approach</w:t>
      </w:r>
      <w:r w:rsidRPr="00BE1ACD">
        <w:rPr>
          <w:rStyle w:val="StyleUnderline"/>
        </w:rPr>
        <w:t xml:space="preserve">, then if such a rejection would place those advocating for trans- inclusive social practices in a better position, this is a positive implication of articulating my account in the present social and political context. </w:t>
      </w:r>
    </w:p>
    <w:p w14:paraId="2A84F9BD" w14:textId="77777777" w:rsidR="005A4472" w:rsidRPr="000379C2" w:rsidRDefault="005A4472" w:rsidP="005A4472">
      <w:pPr>
        <w:rPr>
          <w:sz w:val="16"/>
          <w:szCs w:val="16"/>
        </w:rPr>
      </w:pPr>
      <w:r w:rsidRPr="000379C2">
        <w:rPr>
          <w:sz w:val="16"/>
          <w:szCs w:val="16"/>
        </w:rPr>
        <w:t xml:space="preserve">So far, what I have said relates to the fact that my account includes a commitment to recognising some gender kinds as ontically oppressive. However, the specifically pluralist aspects of the account also have likely implications that are conducive to trans liberation, as I shall now show. This is because the pluralist nature of the account offers helpful resources for disrupting the two problematic framings of discussions of gender recognition that we encountered in §8.2.2 and §8.2.3: the “objective versus subjective” framing and the “conflict of interest” framing. </w:t>
      </w:r>
    </w:p>
    <w:p w14:paraId="4A6D8E8B" w14:textId="77777777" w:rsidR="005A4472" w:rsidRPr="000379C2" w:rsidRDefault="005A4472" w:rsidP="005A4472">
      <w:pPr>
        <w:rPr>
          <w:sz w:val="16"/>
        </w:rPr>
      </w:pPr>
      <w:r w:rsidRPr="000379C2">
        <w:rPr>
          <w:sz w:val="16"/>
        </w:rPr>
        <w:t xml:space="preserve">In the previous section, I showed how recognising the possibility of ontic injustice helps to disrupt the “objective versus subjective” framing. In addi- tion, as we saw in §8.2.2, the “objective versus subjective” framing includes an anti-pluralist assumption: gender is one thing (and we just have to work out what this thing really is, then use it to organise all gendered social practices). </w:t>
      </w:r>
      <w:r w:rsidRPr="000379C2">
        <w:rPr>
          <w:rStyle w:val="StyleUnderline"/>
        </w:rPr>
        <w:t xml:space="preserve">Merely rejecting the </w:t>
      </w:r>
      <w:r w:rsidRPr="00B91210">
        <w:rPr>
          <w:rStyle w:val="StyleUnderline"/>
          <w:highlight w:val="cyan"/>
        </w:rPr>
        <w:t>Ontology-First approach does not challenge the anti- pluralist assumption embedded in the “objective versus subjective” framing</w:t>
      </w:r>
      <w:r w:rsidRPr="000379C2">
        <w:rPr>
          <w:rStyle w:val="StyleUnderline"/>
        </w:rPr>
        <w:t xml:space="preserve">. </w:t>
      </w:r>
      <w:r w:rsidRPr="000379C2">
        <w:rPr>
          <w:sz w:val="16"/>
        </w:rPr>
        <w:t xml:space="preserve">However, my pluralist account of gender kinds does challenge it. On this ac- count, various different varieties of gender kinds have explanatory value for different tasks within an emancipatory project. These kinds include hege- monic gender kinds, which are (roughly) sex-based hierarchical social roles; interpersonal gender kinds, which are based on the ways in which people respond to each other in specific social contexts; and gender identity kinds, which are based on a person’s sense of self. Our ontological picture, I argued, should include each of these types of gender kinds, as well as resources for systematising the relations between them, which I offered in the shape of the CEF elaborated in Chapter 3. </w:t>
      </w:r>
    </w:p>
    <w:p w14:paraId="68023DE4" w14:textId="77777777" w:rsidR="005A4472" w:rsidRPr="000379C2" w:rsidRDefault="005A4472" w:rsidP="005A4472">
      <w:pPr>
        <w:rPr>
          <w:sz w:val="16"/>
          <w:szCs w:val="16"/>
        </w:rPr>
      </w:pPr>
      <w:r w:rsidRPr="000379C2">
        <w:rPr>
          <w:sz w:val="16"/>
          <w:szCs w:val="16"/>
        </w:rPr>
        <w:t xml:space="preserve">My pluralist account of gender kinds therefore undermines the claim that we must make an either/or choice between conceptualising gender as an identity and conceptualising it as a sex-based social role, as the “objective versus subjective” framing suggests we must. If I am right, we can think of gender as both of these things, and as more besides, and we can do so without losing the ability to use gender kinds to do explanatory work in the service of emancipatory endeavours. On this view, it is not the case that we face one single question about gender recognition, such that all gendered social practices must be organised around a single variety of gender kinds. Rather, we can allow that different gendered social practices can be organised around different varieties of gender kinds. Accordingly, rather than facing one single question about gender recognition, we face lots of different questions about various gendered social practices, where these questions may well have different answers from one another. </w:t>
      </w:r>
    </w:p>
    <w:p w14:paraId="390D3409" w14:textId="77777777" w:rsidR="005A4472" w:rsidRPr="000379C2" w:rsidRDefault="005A4472" w:rsidP="005A4472">
      <w:pPr>
        <w:rPr>
          <w:rStyle w:val="StyleUnderline"/>
        </w:rPr>
      </w:pPr>
      <w:r w:rsidRPr="000379C2">
        <w:rPr>
          <w:sz w:val="16"/>
        </w:rPr>
        <w:t xml:space="preserve">This disposes fully of the “objective versus subjective” framing. What about the “conflict of interest” framing? The thought behind the “conflict of interest” framing is that it is in cis women’s interests for gendered social practices to be based on (supposedly “objective”) sex-based social roles and that it is in trans people’s interests for gendered social practices to be based on (supposedly “subjective”) gender identity. Rejecting the “objective versus subjective” framing makes it harder to tie the two “sides” of the supposed conflict of interest to this contrast. However, the “conflict of interest” framing could simply be adapted to drop the reliance on the supposed objective/subjective contrast. </w:t>
      </w:r>
      <w:r w:rsidRPr="000379C2">
        <w:rPr>
          <w:rStyle w:val="StyleUnderline"/>
        </w:rPr>
        <w:t xml:space="preserve">Thus, </w:t>
      </w:r>
      <w:r w:rsidRPr="00B91210">
        <w:rPr>
          <w:rStyle w:val="StyleUnderline"/>
          <w:highlight w:val="cyan"/>
        </w:rPr>
        <w:t>rejecting the Ontology-First approach does not di- rectly undermine the “conflict of interest” framing</w:t>
      </w:r>
      <w:r w:rsidRPr="000379C2">
        <w:rPr>
          <w:rStyle w:val="StyleUnderline"/>
        </w:rPr>
        <w:t xml:space="preserve">. </w:t>
      </w:r>
    </w:p>
    <w:p w14:paraId="4A921FCD" w14:textId="77777777" w:rsidR="005A4472" w:rsidRPr="000379C2" w:rsidRDefault="005A4472" w:rsidP="005A4472">
      <w:pPr>
        <w:rPr>
          <w:sz w:val="16"/>
          <w:szCs w:val="16"/>
        </w:rPr>
      </w:pPr>
      <w:r w:rsidRPr="000379C2">
        <w:rPr>
          <w:sz w:val="16"/>
          <w:szCs w:val="16"/>
        </w:rPr>
        <w:t xml:space="preserve">Nevertheless, we can use my pluralist account of gender kinds to under- mine this framing as well. The “conflict of interest” framing relies on three claims: </w:t>
      </w:r>
    </w:p>
    <w:p w14:paraId="62DACFD7" w14:textId="77777777" w:rsidR="005A4472" w:rsidRPr="000379C2" w:rsidRDefault="005A4472" w:rsidP="005A4472">
      <w:pPr>
        <w:rPr>
          <w:sz w:val="16"/>
          <w:szCs w:val="16"/>
        </w:rPr>
      </w:pPr>
      <w:r w:rsidRPr="000379C2">
        <w:rPr>
          <w:sz w:val="16"/>
          <w:szCs w:val="16"/>
        </w:rPr>
        <w:t xml:space="preserve">(1)  We face an either/or choice between basing gendered social practices on gender identity or basing them on sex-based social roles. </w:t>
      </w:r>
    </w:p>
    <w:p w14:paraId="7F64592C" w14:textId="77777777" w:rsidR="005A4472" w:rsidRPr="000379C2" w:rsidRDefault="005A4472" w:rsidP="005A4472">
      <w:pPr>
        <w:rPr>
          <w:sz w:val="16"/>
          <w:szCs w:val="16"/>
        </w:rPr>
      </w:pPr>
      <w:r w:rsidRPr="000379C2">
        <w:rPr>
          <w:sz w:val="16"/>
          <w:szCs w:val="16"/>
        </w:rPr>
        <w:t xml:space="preserve">(2)  Basing gendered social practices on gender identity primarily benefits trans people. </w:t>
      </w:r>
    </w:p>
    <w:p w14:paraId="47BDE6AB" w14:textId="77777777" w:rsidR="005A4472" w:rsidRPr="000379C2" w:rsidRDefault="005A4472" w:rsidP="005A4472">
      <w:pPr>
        <w:rPr>
          <w:sz w:val="16"/>
          <w:szCs w:val="16"/>
        </w:rPr>
      </w:pPr>
      <w:r w:rsidRPr="000379C2">
        <w:rPr>
          <w:sz w:val="16"/>
          <w:szCs w:val="16"/>
        </w:rPr>
        <w:t xml:space="preserve">(3)  Basing gendered social practices on sex-based social roles primarily benefits cis women. </w:t>
      </w:r>
    </w:p>
    <w:p w14:paraId="5B47075C" w14:textId="77777777" w:rsidR="005A4472" w:rsidRPr="000379C2" w:rsidRDefault="005A4472" w:rsidP="005A4472">
      <w:pPr>
        <w:rPr>
          <w:sz w:val="16"/>
          <w:szCs w:val="16"/>
        </w:rPr>
      </w:pPr>
      <w:r w:rsidRPr="000379C2">
        <w:rPr>
          <w:sz w:val="16"/>
          <w:szCs w:val="16"/>
        </w:rPr>
        <w:t xml:space="preserve">Together, these are taken to entail that there is a conflict of interest between trans people and cis women. </w:t>
      </w:r>
    </w:p>
    <w:p w14:paraId="4EF23B13" w14:textId="77777777" w:rsidR="005A4472" w:rsidRPr="000379C2" w:rsidRDefault="005A4472" w:rsidP="005A4472">
      <w:pPr>
        <w:rPr>
          <w:sz w:val="16"/>
          <w:szCs w:val="16"/>
        </w:rPr>
      </w:pPr>
      <w:r w:rsidRPr="000379C2">
        <w:rPr>
          <w:sz w:val="16"/>
          <w:szCs w:val="16"/>
        </w:rPr>
        <w:t xml:space="preserve">I have already shown how my pluralist account contradicts (1). Since there are many different varieties of gender kinds, we could very well base dif- ferent gendered social practices on different gender kinds. Rejecting (1) is enough to undermine the conclusion, since if there is no need to make an either/or choice, then there need be no conflict of interest, even if (2) and (3) are true. However, I also think my account gives us reasons to be doubtful about (2) and (3). A full assessment of the best way to organise gendered social practices, which would be required to conclusively reject (2) and (3), is beyond the scope of this chapter. Nevertheless, the “conflict of interest” framing is often mobilised in ways that suggest the following revised versions of (2) and (3): </w:t>
      </w:r>
    </w:p>
    <w:p w14:paraId="3DD11BE6" w14:textId="77777777" w:rsidR="005A4472" w:rsidRPr="000379C2" w:rsidRDefault="005A4472" w:rsidP="005A4472">
      <w:pPr>
        <w:rPr>
          <w:sz w:val="16"/>
          <w:szCs w:val="16"/>
        </w:rPr>
      </w:pPr>
      <w:r w:rsidRPr="000379C2">
        <w:rPr>
          <w:sz w:val="16"/>
          <w:szCs w:val="16"/>
        </w:rPr>
        <w:t xml:space="preserve">(2*) Thinking of gender in terms of gender identity primarily benefits trans people. </w:t>
      </w:r>
    </w:p>
    <w:p w14:paraId="1A2811C9" w14:textId="77777777" w:rsidR="005A4472" w:rsidRPr="000379C2" w:rsidRDefault="005A4472" w:rsidP="005A4472">
      <w:pPr>
        <w:rPr>
          <w:sz w:val="16"/>
          <w:szCs w:val="16"/>
        </w:rPr>
      </w:pPr>
      <w:r w:rsidRPr="000379C2">
        <w:rPr>
          <w:sz w:val="16"/>
          <w:szCs w:val="16"/>
        </w:rPr>
        <w:lastRenderedPageBreak/>
        <w:t xml:space="preserve">(3*) Thinking of gender in terms of sex-based social roles primarily benefits cis women. </w:t>
      </w:r>
    </w:p>
    <w:p w14:paraId="0E3F0D96" w14:textId="77777777" w:rsidR="005A4472" w:rsidRPr="000379C2" w:rsidRDefault="005A4472" w:rsidP="005A4472">
      <w:pPr>
        <w:rPr>
          <w:sz w:val="16"/>
          <w:szCs w:val="16"/>
        </w:rPr>
      </w:pPr>
      <w:r w:rsidRPr="000379C2">
        <w:rPr>
          <w:sz w:val="16"/>
          <w:szCs w:val="16"/>
        </w:rPr>
        <w:t xml:space="preserve">Recall, for example, the claim from Women’s Liberation Front that ‘[t]he re- definition of the word “sex” to mean “gender identity” would have myriad harmful effects on women and girls’ (Burns 2019). </w:t>
      </w:r>
    </w:p>
    <w:p w14:paraId="23F8E47F" w14:textId="77777777" w:rsidR="005A4472" w:rsidRPr="000379C2" w:rsidRDefault="005A4472" w:rsidP="005A4472">
      <w:pPr>
        <w:rPr>
          <w:sz w:val="16"/>
          <w:szCs w:val="16"/>
        </w:rPr>
      </w:pPr>
      <w:r w:rsidRPr="000379C2">
        <w:rPr>
          <w:sz w:val="16"/>
          <w:szCs w:val="16"/>
        </w:rPr>
        <w:t xml:space="preserve">I think these claims—that is, (2*) and (3*)—are decisively undermined by my pluralist account of gender kinds. </w:t>
      </w:r>
    </w:p>
    <w:p w14:paraId="1E62AE09" w14:textId="77777777" w:rsidR="005A4472" w:rsidRPr="000379C2" w:rsidRDefault="005A4472" w:rsidP="005A4472">
      <w:pPr>
        <w:rPr>
          <w:sz w:val="16"/>
          <w:szCs w:val="16"/>
        </w:rPr>
      </w:pPr>
      <w:r w:rsidRPr="000379C2">
        <w:rPr>
          <w:sz w:val="16"/>
          <w:szCs w:val="16"/>
        </w:rPr>
        <w:t xml:space="preserve">Regarding (2*), on the account of gender identity I elaborated in Chapter 6—and on most other accounts as well, for that matter—gender identity isn’t the sole preserve of trans people; most cis people have a gender identity, too. I also argued there that gender identity matters for emancipa- tory purposes not only because of its necessity in avoiding misgendering and its associated harms but also because it plays a role in emancipatory social change more broadly. Following Zheng (2018), I argued that such change will come about in part through people inhabiting gendered social roles in resistant ways, which is to say, taking up certain sorts of gender identities. If this is right, then cis women have an interest in using the concept of gender identity, because doing so helps to resist gendered oppression, and cis women suffer gendered oppression. Taken together, then, these two points show that we should reject the claim that attending to gender identity kinds is benefi- cial mainly to trans people. </w:t>
      </w:r>
    </w:p>
    <w:p w14:paraId="4ABB5733" w14:textId="77777777" w:rsidR="005A4472" w:rsidRPr="000379C2" w:rsidRDefault="005A4472" w:rsidP="005A4472">
      <w:pPr>
        <w:rPr>
          <w:sz w:val="16"/>
          <w:szCs w:val="16"/>
        </w:rPr>
      </w:pPr>
      <w:r w:rsidRPr="000379C2">
        <w:rPr>
          <w:sz w:val="16"/>
          <w:szCs w:val="16"/>
        </w:rPr>
        <w:t xml:space="preserve">My pluralist account of gender kinds also undermines (3*)—the claim that thinking of gender in terms of sex-based social roles primarily benefits cis women—in a similar way. In Chapter 4, I outlined a variety of gender kinds that I termed ‘hegemonic gender kinds’, which (more or less) amount to coer- cively imposed and hierarchical social roles that are based on perceived sex. I argued that the social processes and practices involved in constructing and maintaining hegemonic gender kinds harm trans people enormously. On my account, many trans people, including some trans women, some trans men, and some non-binary people, are subordinated via being hegemonically gendered as women, and many other trans people are subordinated via being hegemonically gendered as gender ‘others’. All of these people have experiences of oppression that are illuminated by investigating hegemonic gender kinds, meaning that we should reject the claim that attending to heg- emonic gender kinds is beneficial mainly to cis women. </w:t>
      </w:r>
    </w:p>
    <w:p w14:paraId="100D27C1" w14:textId="77777777" w:rsidR="005A4472" w:rsidRPr="000379C2" w:rsidRDefault="005A4472" w:rsidP="005A4472">
      <w:pPr>
        <w:rPr>
          <w:sz w:val="16"/>
          <w:szCs w:val="16"/>
        </w:rPr>
      </w:pPr>
      <w:r w:rsidRPr="000379C2">
        <w:rPr>
          <w:sz w:val="16"/>
          <w:szCs w:val="16"/>
        </w:rPr>
        <w:t xml:space="preserve">This is not to say that on my view there can never be conflicts of interest between different groups regarding which type of gender kind to use in a particular explanatory project. As I argued in §3.2.3, there is no guarantee of harmony among the overlapping patchwork of inquiries that make up the overarching project of understanding oppression with an emancipatory in- terest. Different kinds may be useful for different sorts of investigation or may be illuminating in different ways, and this might benefit different groups of people who are differently situated within an oppressive society. Rather, what I take myself to have rejected is the idea that there is a conflict of interest about how to understand gender kinds in general that falls neatly along a line between trans people and cis women. If my arguments in this book are correct, there is no such conflict of interest. </w:t>
      </w:r>
    </w:p>
    <w:p w14:paraId="63BAE3FD" w14:textId="77777777" w:rsidR="005A4472" w:rsidRPr="000379C2" w:rsidRDefault="005A4472" w:rsidP="005A4472">
      <w:pPr>
        <w:rPr>
          <w:sz w:val="16"/>
          <w:szCs w:val="16"/>
        </w:rPr>
      </w:pPr>
      <w:r w:rsidRPr="000379C2">
        <w:rPr>
          <w:sz w:val="16"/>
          <w:szCs w:val="16"/>
        </w:rPr>
        <w:t xml:space="preserve">To conclude, recall the three claims that make up the “conflict of interest” framing: </w:t>
      </w:r>
    </w:p>
    <w:p w14:paraId="13C948B0" w14:textId="77777777" w:rsidR="005A4472" w:rsidRPr="000379C2" w:rsidRDefault="005A4472" w:rsidP="005A4472">
      <w:pPr>
        <w:rPr>
          <w:sz w:val="16"/>
          <w:szCs w:val="16"/>
        </w:rPr>
      </w:pPr>
      <w:r w:rsidRPr="000379C2">
        <w:rPr>
          <w:sz w:val="16"/>
          <w:szCs w:val="16"/>
        </w:rPr>
        <w:t xml:space="preserve">(1)  We face an either/or choice between basing gendered social practices on gender identity or basing them on sex-based social roles. </w:t>
      </w:r>
    </w:p>
    <w:p w14:paraId="2BF6515E" w14:textId="77777777" w:rsidR="005A4472" w:rsidRPr="000379C2" w:rsidRDefault="005A4472" w:rsidP="005A4472">
      <w:pPr>
        <w:rPr>
          <w:sz w:val="16"/>
          <w:szCs w:val="16"/>
        </w:rPr>
      </w:pPr>
      <w:r w:rsidRPr="000379C2">
        <w:rPr>
          <w:sz w:val="16"/>
          <w:szCs w:val="16"/>
        </w:rPr>
        <w:t xml:space="preserve">(2)  Basing gendered social practices on gender identity primarily benefits trans people. </w:t>
      </w:r>
    </w:p>
    <w:p w14:paraId="239C5D4A" w14:textId="77777777" w:rsidR="005A4472" w:rsidRPr="000379C2" w:rsidRDefault="005A4472" w:rsidP="005A4472">
      <w:pPr>
        <w:rPr>
          <w:sz w:val="16"/>
          <w:szCs w:val="16"/>
        </w:rPr>
      </w:pPr>
      <w:r w:rsidRPr="000379C2">
        <w:rPr>
          <w:sz w:val="16"/>
          <w:szCs w:val="16"/>
        </w:rPr>
        <w:t xml:space="preserve">(3)  Basing gendered social practices on sex-based social roles primarily benefits cis women. </w:t>
      </w:r>
    </w:p>
    <w:p w14:paraId="40B3A711" w14:textId="77777777" w:rsidR="005A4472" w:rsidRPr="000379C2" w:rsidRDefault="005A4472" w:rsidP="005A4472">
      <w:pPr>
        <w:rPr>
          <w:sz w:val="16"/>
          <w:szCs w:val="16"/>
        </w:rPr>
      </w:pPr>
      <w:r w:rsidRPr="000379C2">
        <w:rPr>
          <w:sz w:val="16"/>
          <w:szCs w:val="16"/>
        </w:rPr>
        <w:t xml:space="preserve">Although I cannot here offer the kind of assessment of all the different options for organising gendered social practices that would be needed in order to conclusively reject (2) and (3), their association with (2*) and (3*), which my account does show to be false, suggests that the association of dif- ferent types of gender kind with the interests of trans people and cis women cannot be maintained. However, my pluralist account of gender kinds does entail the rejection of (1), which is sufficient to undermine the “conflict of in- terest” framing overall. </w:t>
      </w:r>
    </w:p>
    <w:p w14:paraId="471D0015" w14:textId="77777777" w:rsidR="005A4472" w:rsidRPr="000379C2" w:rsidRDefault="005A4472" w:rsidP="005A4472">
      <w:pPr>
        <w:rPr>
          <w:sz w:val="16"/>
        </w:rPr>
      </w:pPr>
      <w:r w:rsidRPr="000379C2">
        <w:rPr>
          <w:rStyle w:val="StyleUnderline"/>
        </w:rPr>
        <w:t xml:space="preserve">Thus, as well as entailing the rejection of the </w:t>
      </w:r>
      <w:r w:rsidRPr="00B91210">
        <w:rPr>
          <w:rStyle w:val="StyleUnderline"/>
          <w:highlight w:val="cyan"/>
        </w:rPr>
        <w:t>Ontology-First approach, my pluralist account of gender kinds supports the rejection of the “objective versus subjective” framing and the “conflict of interest” framing of discussions about gender recognitio</w:t>
      </w:r>
      <w:r w:rsidRPr="000379C2">
        <w:rPr>
          <w:rStyle w:val="StyleUnderline"/>
        </w:rPr>
        <w:t>n.</w:t>
      </w:r>
      <w:r w:rsidRPr="000379C2">
        <w:rPr>
          <w:sz w:val="16"/>
        </w:rPr>
        <w:t xml:space="preserve"> Given that these framings are coun- terproductive when it comes to advocating for trans-inclusive ways of organising gendered social practices, this is a further indication that my plu- ralist account of gender kinds is likely to have positive implications in the current social and political context. </w:t>
      </w:r>
    </w:p>
    <w:p w14:paraId="3E98F55A" w14:textId="77777777" w:rsidR="005A4472" w:rsidRPr="000379C2" w:rsidRDefault="005A4472" w:rsidP="005A4472">
      <w:pPr>
        <w:rPr>
          <w:sz w:val="16"/>
        </w:rPr>
      </w:pPr>
      <w:r w:rsidRPr="000379C2">
        <w:rPr>
          <w:sz w:val="16"/>
        </w:rPr>
        <w:t xml:space="preserve">What I have said so far about the likely implications of my account mostly concerns how it might disrupt some of the ways that public discussions about gender recognition are currently proceeding. However, it is also relevant to think about alternative and more constructive directions these discussions might take. </w:t>
      </w:r>
      <w:r w:rsidRPr="00B91210">
        <w:rPr>
          <w:rStyle w:val="StyleUnderline"/>
          <w:highlight w:val="cyan"/>
        </w:rPr>
        <w:t>Rejecting the Ontology-First approach tells us how not to try to settle questions about gender recognition</w:t>
      </w:r>
      <w:r w:rsidRPr="000379C2">
        <w:rPr>
          <w:rStyle w:val="StyleUnderline"/>
        </w:rPr>
        <w:t>: we ought not to appeal to the ontology of gender kinds as decisively determining how we should arrange gendered social practices.</w:t>
      </w:r>
      <w:r w:rsidRPr="000379C2">
        <w:rPr>
          <w:sz w:val="16"/>
        </w:rPr>
        <w:t xml:space="preserve"> But the question remains: how should we approach discussions of gender recognition? If disrupting the problematic framings that I have identified left us with no better alternatives, then this would cast doubt on the idea that in helping to disrupt them, my account has positive implications. </w:t>
      </w:r>
      <w:r w:rsidRPr="000379C2">
        <w:rPr>
          <w:rStyle w:val="StyleUnderline"/>
        </w:rPr>
        <w:t>Accordingly, in this subsection, I will sketch an alternative way of approaching discussions about gender recognition, one that is compatible with my account and offers an attractive alternative to the Ontology-First approach.</w:t>
      </w:r>
      <w:r w:rsidRPr="000379C2">
        <w:rPr>
          <w:sz w:val="16"/>
        </w:rPr>
        <w:t xml:space="preserve"> </w:t>
      </w:r>
    </w:p>
    <w:p w14:paraId="0D0961BA" w14:textId="77777777" w:rsidR="005A4472" w:rsidRPr="000379C2" w:rsidRDefault="005A4472" w:rsidP="005A4472">
      <w:pPr>
        <w:rPr>
          <w:rStyle w:val="StyleUnderline"/>
        </w:rPr>
      </w:pPr>
      <w:r w:rsidRPr="000379C2">
        <w:rPr>
          <w:sz w:val="16"/>
        </w:rPr>
        <w:lastRenderedPageBreak/>
        <w:t xml:space="preserve">I have already shown how my account implies a pluralist approach to gen- dered social practices. Rather than thinking that all gendered social practices should be organised in exactly the same way, we should allow that different social practices may call for the use of different varieties of gender kinds. Building on this, I want to suggest that discussions of gender recognition could helpfully be framed as primarily practical and normative rather than primarily metaphysical. </w:t>
      </w:r>
      <w:r w:rsidRPr="000379C2">
        <w:rPr>
          <w:rStyle w:val="StyleUnderline"/>
        </w:rPr>
        <w:t xml:space="preserve">Whereas the </w:t>
      </w:r>
      <w:r w:rsidRPr="00311C61">
        <w:rPr>
          <w:rStyle w:val="StyleUnderline"/>
          <w:highlight w:val="cyan"/>
        </w:rPr>
        <w:t>Ontology-First approach directs us to focus on establishing the correct ontology of gender kinds and to choose social practices that reflect these ontological facts</w:t>
      </w:r>
      <w:r w:rsidRPr="000379C2">
        <w:rPr>
          <w:rStyle w:val="StyleUnderline"/>
        </w:rPr>
        <w:t xml:space="preserve">, I suggest that we should in- stead view questions of gender recognition as requiring us to consider the consequences of adopting one or another kind of social practices and to choose the practices that are most conducive to emancipatory efforts in the context in which we are situated. </w:t>
      </w:r>
    </w:p>
    <w:p w14:paraId="3BF6E2DB" w14:textId="77777777" w:rsidR="005A4472" w:rsidRPr="000379C2" w:rsidRDefault="005A4472" w:rsidP="005A4472">
      <w:pPr>
        <w:rPr>
          <w:sz w:val="16"/>
        </w:rPr>
      </w:pPr>
      <w:r w:rsidRPr="000379C2">
        <w:rPr>
          <w:sz w:val="16"/>
        </w:rPr>
        <w:t xml:space="preserve">I will illustrate this approach by considering the example of social practices concerning the use of gender-separated toilets. Jones and Slater (2020) show that contestations around toilet access are at present often shaped by an im- petus to delegitimate trans people and assert narrow definitions of wom- anhood and femaleness. </w:t>
      </w:r>
      <w:r w:rsidRPr="000379C2">
        <w:rPr>
          <w:rStyle w:val="StyleUnderline"/>
        </w:rPr>
        <w:t>This speaks to a framing of the issue in terms of “figuring out who is really a woman”, which is to say, the Ontology-First ap- proach. On the alternative approach I am suggesting, toilet access would be conceptually uncoupled from questions about what gender is, meaning that these sorts of considerations would be ruled out from the start.</w:t>
      </w:r>
      <w:r w:rsidRPr="000379C2">
        <w:rPr>
          <w:sz w:val="16"/>
        </w:rPr>
        <w:t xml:space="preserve"> Instead, we would proceed by considering the consequences of the different options. In modelling this approach, I will, for the sake of simplicity, restrict my focus to options that hold fixed the current provision of toilet spaces, demarcated by gender, and consider two possible ways of organising social practices: what happens if trans people are able to use the gender-differentiated toilets that most closely match their gender identity (as they have been doing, perfectly legally, for many decades in the United Kingdom and many other countries), and what happens if they are not?14 </w:t>
      </w:r>
    </w:p>
    <w:p w14:paraId="0969AD93" w14:textId="77777777" w:rsidR="005A4472" w:rsidRPr="000379C2" w:rsidRDefault="005A4472" w:rsidP="005A4472">
      <w:pPr>
        <w:rPr>
          <w:sz w:val="16"/>
          <w:szCs w:val="16"/>
        </w:rPr>
      </w:pPr>
      <w:r w:rsidRPr="000379C2">
        <w:rPr>
          <w:sz w:val="16"/>
          <w:szCs w:val="16"/>
        </w:rPr>
        <w:t xml:space="preserve">I’ll begin by considering the consequences of trans-exclusive social practices in this regard, which is to say, of preventing trans people from using the toilets that best match their gender identity. First, policing toilet access on the basis of perceived gender results in people being subject to denial of access, verbal harassment, and physical assault (Herman 2013). These risks generate stress and effectively prevent some people from using those toilets, which in turn prevents them from accessing a wide range of public spaces; depending on people’s circumstances, it may severely limit their ability to leave their homes at all (Jones and Slater 2020). </w:t>
      </w:r>
    </w:p>
    <w:p w14:paraId="363494DA" w14:textId="77777777" w:rsidR="005A4472" w:rsidRPr="000379C2" w:rsidRDefault="005A4472" w:rsidP="005A4472">
      <w:pPr>
        <w:rPr>
          <w:sz w:val="16"/>
          <w:szCs w:val="16"/>
        </w:rPr>
      </w:pPr>
      <w:r w:rsidRPr="000379C2">
        <w:rPr>
          <w:sz w:val="16"/>
          <w:szCs w:val="16"/>
        </w:rPr>
        <w:t xml:space="preserve">These negative effects are widespread and well documented. The report of the 2015 US Transgender Survey, which surveyed more than 27,000 trans people in the United States, found that in the past year, 24 percent of respondents had been questioned or challenged over their presence in a toilet (restroom); 12 percent had been verbally harassed, physically attacked, or sexually assaulted when accessing or using a toilet in the past year; and 9 percent had been denied access to a toilet in the past year. More than half (59 percent) had avoided using a public toilet due to fear of such problems— either sometimes (48 percent) or always (11 percent)—and, related to this, almost a third (32 percent) limited the amount they ate or drank in order to avoid using the toilet, while 8 percent reported having a urinary tract in- fection, kidney infection, or another kidney-related problem as a result of avoiding toilets (James et al. 2016, 224–30). </w:t>
      </w:r>
    </w:p>
    <w:p w14:paraId="1A3F4EBB" w14:textId="77777777" w:rsidR="005A4472" w:rsidRPr="000379C2" w:rsidRDefault="005A4472" w:rsidP="005A4472">
      <w:pPr>
        <w:rPr>
          <w:sz w:val="16"/>
          <w:szCs w:val="16"/>
        </w:rPr>
      </w:pPr>
      <w:r w:rsidRPr="000379C2">
        <w:rPr>
          <w:sz w:val="16"/>
          <w:szCs w:val="16"/>
        </w:rPr>
        <w:t xml:space="preserve">Toilet policing also encourages the scrutinising of gendered bodies in light of culturally dominant stereotypes of femininity and masculinity. This negatively impacts many cis people as well as trans people, with partic- ular implications for those with non-normative gender presentations and, given the intertwinement of perceptions of gender and race, for people of colour (Jones and Slater 2020, 844). It is clear, then, that trans-exclusionary approaches to toilet access undermine trans people’s safety, dignity, and ability to participate in society and reinforce oppressive gender stereotypes that impact on everyone. </w:t>
      </w:r>
    </w:p>
    <w:p w14:paraId="09BC261E" w14:textId="77777777" w:rsidR="005A4472" w:rsidRPr="000379C2" w:rsidRDefault="005A4472" w:rsidP="005A4472">
      <w:pPr>
        <w:rPr>
          <w:sz w:val="16"/>
          <w:szCs w:val="16"/>
        </w:rPr>
      </w:pPr>
      <w:r w:rsidRPr="000379C2">
        <w:rPr>
          <w:sz w:val="16"/>
          <w:szCs w:val="16"/>
        </w:rPr>
        <w:t xml:space="preserve">On the other hand, there are no credibly evidenced negative effects of enabling trans people to use toilets that match their gender identity. Peer-reviewed studies have assessed whether there is evidence that trans- inclusive policies lead to a rise in sexual offences (Barnett, Nesbit, and Sorrentino 2018) or safety and privacy violations more broadly (Hasenbush, Flores, and Herman 2019) and found that there is not. </w:t>
      </w:r>
    </w:p>
    <w:p w14:paraId="120EF9A2" w14:textId="77777777" w:rsidR="005A4472" w:rsidRPr="000379C2" w:rsidRDefault="005A4472" w:rsidP="005A4472">
      <w:pPr>
        <w:rPr>
          <w:sz w:val="16"/>
          <w:szCs w:val="16"/>
        </w:rPr>
      </w:pPr>
      <w:r w:rsidRPr="000379C2">
        <w:rPr>
          <w:sz w:val="16"/>
          <w:szCs w:val="16"/>
        </w:rPr>
        <w:t xml:space="preserve">One might reasonably think that this is sufficient to establish the lack of negative effects of trans-inclusive policies regarding toilet use. However, those who oppose trans-inclusive practices regarding toilet use often make a further argument in support of their position. This kind of argument relies on the broader claim that trans women either are in fact cis men or that they are similar to cis men in respects that justify their exclusion from women’s spaces such as toilets. For example, a pamphlet entitled ‘Not Our Sisters’, dis- tributed at a feminist march in London in 2014, claimed that trans women, who were described as ‘male transgenders’, commit violence against women ‘at exactly the same rates as non-transgender males’ (cited in Ahmed 2016). Similarly, a statement on the website of the organisation nia, which delivers services for women, girls, and children who have experienced sexual and do- mestic violence, asserts, ‘A gender recognition certificate, whether through self-identification or a verification process, does not change a person’s sex; it does not undo years or decades of sex-role socialisation and it will not stop an abusive man from being abusive’ (nia 2020). </w:t>
      </w:r>
    </w:p>
    <w:p w14:paraId="638B802F" w14:textId="77777777" w:rsidR="005A4472" w:rsidRPr="000379C2" w:rsidRDefault="005A4472" w:rsidP="005A4472">
      <w:pPr>
        <w:rPr>
          <w:sz w:val="16"/>
        </w:rPr>
      </w:pPr>
      <w:r w:rsidRPr="000379C2">
        <w:rPr>
          <w:rStyle w:val="StyleUnderline"/>
        </w:rPr>
        <w:t xml:space="preserve">The </w:t>
      </w:r>
      <w:r w:rsidRPr="00311C61">
        <w:rPr>
          <w:rStyle w:val="StyleUnderline"/>
          <w:highlight w:val="cyan"/>
        </w:rPr>
        <w:t>claim that trans women should not access women’s spaces such as women’s toilets because they are in fact men clearly amounts to an ap- peal to the Ontology-First approach, which is explicitly contrary to the ap- proach I am proposing here</w:t>
      </w:r>
      <w:r w:rsidRPr="000379C2">
        <w:rPr>
          <w:rStyle w:val="StyleUnderline"/>
        </w:rPr>
        <w:t>.</w:t>
      </w:r>
      <w:r w:rsidRPr="000379C2">
        <w:rPr>
          <w:sz w:val="16"/>
        </w:rPr>
        <w:t xml:space="preserve"> Accordingly, this approach directs that such claims should be treated as totally irrelevant to deciding questions about the organisation of gendered social practices. However, the claim that trans women should not </w:t>
      </w:r>
      <w:r w:rsidRPr="000379C2">
        <w:rPr>
          <w:sz w:val="16"/>
        </w:rPr>
        <w:lastRenderedPageBreak/>
        <w:t xml:space="preserve">access such spaces because they are similar to cis men in relevant respects cannot be dealt with in this way but requires further exami- nation.15 This is because, at least on the surface, it is a claim about the practical consequences of organising gendered social spaces in trans-inclusive ways. </w:t>
      </w:r>
    </w:p>
    <w:p w14:paraId="79C17E16" w14:textId="77777777" w:rsidR="005A4472" w:rsidRPr="000379C2" w:rsidRDefault="005A4472" w:rsidP="005A4472">
      <w:pPr>
        <w:rPr>
          <w:sz w:val="16"/>
          <w:szCs w:val="16"/>
        </w:rPr>
      </w:pPr>
      <w:r w:rsidRPr="000379C2">
        <w:rPr>
          <w:sz w:val="16"/>
          <w:szCs w:val="16"/>
        </w:rPr>
        <w:t xml:space="preserve">Those who make such claims, such as the two instances cited earlier, do not typically appeal to evidence that specifically assesses rates of violence against women committed by trans women, and I am not aware of any ac- ademic studies that offer specific evidence on this point. Rather, those who make such claims seem to rely on an argument that goes something like the following. First, it is claimed that men pose a heightened risk of violence to women, compared with other women. I do not dispute this claim. The next move is to assert that this heightened risk is due to features that trans women, or many of them, share with cis men: namely, their ‘sex’ (in this context, I take this to mean something like having a penis, testes, and higher levels of testos- terone) and having a certain history of ‘sex-role socialisation’. From this, it is concluded that trans women pose the same risk of violence to women as cis men. </w:t>
      </w:r>
    </w:p>
    <w:p w14:paraId="0F0F0B3B" w14:textId="77777777" w:rsidR="005A4472" w:rsidRPr="000379C2" w:rsidRDefault="005A4472" w:rsidP="005A4472">
      <w:pPr>
        <w:rPr>
          <w:sz w:val="16"/>
          <w:szCs w:val="16"/>
        </w:rPr>
      </w:pPr>
      <w:r w:rsidRPr="000379C2">
        <w:rPr>
          <w:sz w:val="16"/>
          <w:szCs w:val="16"/>
        </w:rPr>
        <w:t xml:space="preserve">Although the terms in which these claims are phrased are ones I would wish to interrogate, it is certainly the case that some trans women—those who have not undertaken hormone therapy or genital surgery—do have the bodily features in question. It is also clearly the case—virtually by definition, in fact—that trans women are people who have been socially classified as male and treated in a way that reflects this classification for some part of their lives. I do not dispute either of these claims. What I do dispute is the claim that these features—either singly or in conjunction—are the correct basis for determining the risk that an individual poses in terms of violence against women. Although we do have overwhelming evidence that men commit vi- olence against women at much higher rates than women commit violence against either women or men, this evidence does not establish that the basis of this heightened risk is a universal or widely shared “male biology” and/ or a universal or widely shared “male socialisation”. That is to say, while it may be reasonable to think that biological and social factors jointly exhaust the possible explanations that can be given for gendered violence—indeed, it’s not clear what other factors there might be that could come into the pic- ture here—it is not reasonable to assume that either biology or socialisation operates along sharply divided gender lines in the way that would be required to support this argument. </w:t>
      </w:r>
    </w:p>
    <w:p w14:paraId="4F2E85DD" w14:textId="77777777" w:rsidR="005A4472" w:rsidRPr="000379C2" w:rsidRDefault="005A4472" w:rsidP="005A4472">
      <w:pPr>
        <w:rPr>
          <w:sz w:val="16"/>
          <w:szCs w:val="16"/>
        </w:rPr>
      </w:pPr>
      <w:r w:rsidRPr="000379C2">
        <w:rPr>
          <w:sz w:val="16"/>
          <w:szCs w:val="16"/>
        </w:rPr>
        <w:t xml:space="preserve">But do we need specific evidence for this? The pattern of violence is, after all, gendered, and some people might think it obvious that bodily differ- ence, such as genitals and hormones, is the most likely candidate for being the basis of the differential risk of violence between men and women. There are, however, good feminist reasons for not taking this for granted. Many feminists have argued, successfully in my view, that people in sexist societies are often very bad at distinguishing between differences that are the re- sult of bodily features and differences that are produced by social factors (Fine 2011). More specifically, the idea that men’s violence against women is largely underpinned by male biology has also long functioned as a way of ‘naturalising’ this violence, depicting it as something brute-like and pre- programmed, even inevitable. Radical feminist Andrea Dworkin cautioned strongly against the belief that women are ‘biologically good’ compared with men, calling it an instance of ‘the world’s most dangerous and deadly idea’, bi- ological superiority (Dworkin 1989). </w:t>
      </w:r>
    </w:p>
    <w:p w14:paraId="46D2484D" w14:textId="77777777" w:rsidR="005A4472" w:rsidRPr="000379C2" w:rsidRDefault="005A4472" w:rsidP="005A4472">
      <w:pPr>
        <w:rPr>
          <w:sz w:val="16"/>
          <w:szCs w:val="16"/>
        </w:rPr>
      </w:pPr>
      <w:r w:rsidRPr="000379C2">
        <w:rPr>
          <w:sz w:val="16"/>
          <w:szCs w:val="16"/>
        </w:rPr>
        <w:t xml:space="preserve">For this reason, many feminists have preferred to emphasise the role of so- cial factors in making men violent. Indeed, as Sara Ahmed notes, arguments in this area often involve a shifting target: an argument may start out by ap- pealing to ‘traditional biology’, but ‘if we start engaging with arguments on these terms, the target will move’, and ‘[t]rans women will become not women because they were socialized as boys and men, or for some other reason that has yet to be invented’ (Ahmed 2016, 30). Despite this propensity for shifti- ness, since the argument under consideration also alludes to the socialisation that those classed as male receive, it may seem as though all bases are cov- ered: whatever the interplay between the social and the biological, some combination of the two is giving us men who are violent against women. </w:t>
      </w:r>
    </w:p>
    <w:p w14:paraId="0C2C83B9" w14:textId="77777777" w:rsidR="005A4472" w:rsidRPr="000379C2" w:rsidRDefault="005A4472" w:rsidP="005A4472">
      <w:pPr>
        <w:rPr>
          <w:sz w:val="16"/>
          <w:szCs w:val="16"/>
        </w:rPr>
      </w:pPr>
      <w:r w:rsidRPr="000379C2">
        <w:rPr>
          <w:sz w:val="16"/>
          <w:szCs w:val="16"/>
        </w:rPr>
        <w:t xml:space="preserve">However, this overlooks the fact that trans women are different from cis men, because they have a female gender identity.16 If we consider socialisation, for example, there is clearly a difference between the experience of a child who is treated by others in ways that are characteristic of boys and also identifies as a boy, on the one hand, and a child who is treated by others in ways that are characteristic of boys whilst identifying as a girl, on the other. It is, to say the very least, not obvious that gender identity makes no differ- ence to the way in which biological and social factors manifest themselves. </w:t>
      </w:r>
    </w:p>
    <w:p w14:paraId="22C60A34" w14:textId="77777777" w:rsidR="005A4472" w:rsidRPr="000379C2" w:rsidRDefault="005A4472" w:rsidP="005A4472">
      <w:pPr>
        <w:rPr>
          <w:sz w:val="16"/>
          <w:szCs w:val="16"/>
        </w:rPr>
      </w:pPr>
      <w:r w:rsidRPr="000379C2">
        <w:rPr>
          <w:sz w:val="16"/>
          <w:szCs w:val="16"/>
        </w:rPr>
        <w:t xml:space="preserve">It’s important to be clear here. My claim is not that neither biology nor socialisation makes a difference to a person’s propensity to commit vio- lence or to commit violence against women in particular. Rather, it is that all sorts of variables combine and interact with the factors of having a certain anatomy and being classified as a certain gender on account of that anatomy, affecting—potentially profoundly—the way in which those factors shape us. Gender identity is among the factors that could, quite plausibly, make a difference. Because most studies and statistics concerning violence against women do not draw clear distinctions between cis men, trans men, and trans women, there is little empirical evidence on this point, and I am aware of none that rules out this hypothesis. In light of this, thosemaking the kinds of purportedly feminist claims we encountered previously are not justified in assuming that all or some trans women share with cis men the features in virtue of which the latter pose a higher risk of violence to women. </w:t>
      </w:r>
    </w:p>
    <w:p w14:paraId="228236FF" w14:textId="77777777" w:rsidR="005A4472" w:rsidRPr="000379C2" w:rsidRDefault="005A4472" w:rsidP="005A4472">
      <w:pPr>
        <w:rPr>
          <w:sz w:val="16"/>
          <w:szCs w:val="16"/>
        </w:rPr>
      </w:pPr>
      <w:r w:rsidRPr="000379C2">
        <w:rPr>
          <w:sz w:val="16"/>
          <w:szCs w:val="16"/>
        </w:rPr>
        <w:t xml:space="preserve">At this point, one option for a proponent of those claims is to fall back on the sentiment “Better to be safe than sorry!” In other words, “We’re pretty confident about the relative risks of violence against women from cis men and cis women, respectively; trans women are an unknown quantity; so better to play safe”. But safe for whom? When keeping women’s spaces for cis women only is held to be safest for cis women, or “females”, the tacit assump- tion behind this exhortation to “play it safe” seems to be that trans women are not (“really”) women. Indeed, this must be the assumption, since if we think of trans women as one among many groups within the larger group women, then it becomes unclear how their exclusion from women’s spaces could be justified even if there were compelling evidence that they were more prone to violence than cis women are (which, to be clear, there is not). </w:t>
      </w:r>
    </w:p>
    <w:p w14:paraId="7884A0C3" w14:textId="77777777" w:rsidR="005A4472" w:rsidRPr="000379C2" w:rsidRDefault="005A4472" w:rsidP="005A4472">
      <w:pPr>
        <w:rPr>
          <w:sz w:val="16"/>
        </w:rPr>
      </w:pPr>
      <w:r w:rsidRPr="000379C2">
        <w:rPr>
          <w:sz w:val="16"/>
        </w:rPr>
        <w:lastRenderedPageBreak/>
        <w:t xml:space="preserve">To elaborate on this point, those who advocate for the exclusion of trans women from women’s spaces such as toilets would, I think, be reluctant to advocate the same for other groups of women among whom cis women are included, in the event of there being similar evidence of higher statis- tical likelihood of violence in their case. For example, if it was shown that White women are more likely than women in general to commit violence against women of colour or that straight women are more likely than women in general to commit violence against queer women, I think the proponents of trans-exclusionary policies for toilet access would be unlikely to advocate excluding White women or straight women from women’s toilets. </w:t>
      </w:r>
      <w:r w:rsidRPr="000379C2">
        <w:rPr>
          <w:rStyle w:val="StyleUnderline"/>
        </w:rPr>
        <w:t xml:space="preserve">I think this shows that it is because those making these </w:t>
      </w:r>
      <w:r w:rsidRPr="00942B02">
        <w:rPr>
          <w:rStyle w:val="StyleUnderline"/>
          <w:highlight w:val="cyan"/>
        </w:rPr>
        <w:t>arguments do not consider trans women to be “really women” that they are so willing to exclude trans women from women’s spaces “just in case”. Thus, behind the appeals to safety, which on the surface may look like the sort of consequence-based consideration that I am encouraging us to focus on, we find, once again, a tacit reliance on the Ontology-First approach.</w:t>
      </w:r>
      <w:r w:rsidRPr="000379C2">
        <w:rPr>
          <w:sz w:val="16"/>
        </w:rPr>
        <w:t xml:space="preserve"> </w:t>
      </w:r>
    </w:p>
    <w:p w14:paraId="131847A9" w14:textId="77777777" w:rsidR="005A4472" w:rsidRPr="000379C2" w:rsidRDefault="005A4472" w:rsidP="005A4472">
      <w:pPr>
        <w:rPr>
          <w:sz w:val="16"/>
          <w:szCs w:val="16"/>
        </w:rPr>
      </w:pPr>
      <w:r w:rsidRPr="000379C2">
        <w:rPr>
          <w:sz w:val="16"/>
          <w:szCs w:val="16"/>
        </w:rPr>
        <w:t xml:space="preserve">What other possible negative consequences might result from enabling people to use the toilets that best match their gender identity? One point that is sometimes raised is the discomfort some cis women may feel at such an arrangement. I am in agreement with Brian Barnett, Ariana Nesbit, and Renée Sorrentino’s assessment of this point: </w:t>
      </w:r>
    </w:p>
    <w:p w14:paraId="2581EAC0" w14:textId="77777777" w:rsidR="005A4472" w:rsidRPr="000379C2" w:rsidRDefault="005A4472" w:rsidP="005A4472">
      <w:pPr>
        <w:rPr>
          <w:sz w:val="16"/>
          <w:szCs w:val="16"/>
        </w:rPr>
      </w:pPr>
      <w:r w:rsidRPr="000379C2">
        <w:rPr>
          <w:sz w:val="16"/>
          <w:szCs w:val="16"/>
        </w:rPr>
        <w:t xml:space="preserve">The discomfort that some cis individuals who encounter an obviously transgender individual in the restroom may feel is a minor harm that pales in comparison to the results of the discrimination that transgender individuals may experiences as a result of the denial of access. (2018, 237) </w:t>
      </w:r>
    </w:p>
    <w:p w14:paraId="04177EC0" w14:textId="77777777" w:rsidR="005A4472" w:rsidRPr="000379C2" w:rsidRDefault="005A4472" w:rsidP="005A4472">
      <w:pPr>
        <w:rPr>
          <w:sz w:val="16"/>
          <w:szCs w:val="16"/>
        </w:rPr>
      </w:pPr>
      <w:r w:rsidRPr="000379C2">
        <w:rPr>
          <w:sz w:val="16"/>
          <w:szCs w:val="16"/>
        </w:rPr>
        <w:t xml:space="preserve">Moreover, once again, I would question whether those who wish to rely on this point would be equally willing to use some White women’s discomfort at sharing spaces with women of colour, for example, as a reason, even a pro tanto reason, to exclude women of colour from women’s spaces. A possible response here would be to claim that only racists would think that some White women’s discomfort at sharing spaces with women of colour were well founded, and they would be wrong, whereas discomfort experienced by cis women in relation to trans women is founded on legitimate and reasonable fears for safety; thus, the two cases are different. However, this point returns us to the assessment of safety risks already discussed, which, as we have seen, does not play out in a way that supports the claims of the proponent of trans- exclusionary practices. </w:t>
      </w:r>
    </w:p>
    <w:p w14:paraId="14664BAB" w14:textId="77777777" w:rsidR="005A4472" w:rsidRPr="000379C2" w:rsidRDefault="005A4472" w:rsidP="005A4472">
      <w:pPr>
        <w:rPr>
          <w:rStyle w:val="StyleUnderline"/>
        </w:rPr>
      </w:pPr>
      <w:r w:rsidRPr="000379C2">
        <w:rPr>
          <w:sz w:val="16"/>
        </w:rPr>
        <w:t xml:space="preserve">What is more, I very much doubt whether those making this argument would be willing to use some trans women’s discomfort at sharing space with cis women as a reason to exclude cis women from women’s spaces—and yet, given the evidence we have seen about violence experienced by trans people in toilets, discomfort of this sort seems like it would be well founded on legit- imate and reasonable fears for safety. There seems to be an asymmetric treat- ment of trans women and cis women at work here, one that would only start to make sense on the assumption that trans women are “not really” women. </w:t>
      </w:r>
      <w:r w:rsidRPr="000379C2">
        <w:rPr>
          <w:rStyle w:val="StyleUnderline"/>
        </w:rPr>
        <w:t xml:space="preserve">Yet again, we encounter lingering traces of the Ontology-First approach, ruling this consideration irrelevant on the approach I am proposing. </w:t>
      </w:r>
    </w:p>
    <w:p w14:paraId="33719046" w14:textId="77777777" w:rsidR="005A4472" w:rsidRPr="000379C2" w:rsidRDefault="005A4472" w:rsidP="005A4472">
      <w:pPr>
        <w:rPr>
          <w:sz w:val="16"/>
          <w:szCs w:val="16"/>
        </w:rPr>
      </w:pPr>
      <w:r w:rsidRPr="000379C2">
        <w:rPr>
          <w:sz w:val="16"/>
          <w:szCs w:val="16"/>
        </w:rPr>
        <w:t>Thus, within the approach I am advocating, the question of how to organise access to gender-differentiated toilets has a very obvious answer: people should be able to use the toilet that best fits their gender identity (assuming that we are holding fixed current provision of toilet spaces). Now, I’m not claiming that all decisions about how to organise gendered social practices necessarily have equally easy resolutions. The point is rather that it is much easier to point to evidence about the practical effects of different policies for toilet access than it is to answer ontological or metaphysical questions such as ‘What makes someone a woman?’. I am further suggesting that the same move will have a similarly simplifying and helpful effect for other decisions about gender recognition as well, even if in some cases there is more left over to discuss after this move has been made.</w:t>
      </w:r>
    </w:p>
    <w:p w14:paraId="26B8AD44" w14:textId="77777777" w:rsidR="005A4472" w:rsidRPr="000379C2" w:rsidRDefault="005A4472" w:rsidP="005A4472">
      <w:pPr>
        <w:rPr>
          <w:rStyle w:val="StyleUnderline"/>
        </w:rPr>
      </w:pPr>
      <w:r w:rsidRPr="000379C2">
        <w:rPr>
          <w:rStyle w:val="StyleUnderline"/>
        </w:rPr>
        <w:t>Furthermore, on the approach I am suggesting, presenting questions about ontology as relevant to determining how we should organise gen- dered social practices can be clearly reframed as derailing.</w:t>
      </w:r>
      <w:r w:rsidRPr="000379C2">
        <w:rPr>
          <w:sz w:val="16"/>
        </w:rPr>
        <w:t xml:space="preserve"> This will help to prevent the fairly straightforward conclusions we can draw about how to arrange particular social practices from being (either deliberately or inad- vertently) obscured. </w:t>
      </w:r>
      <w:r w:rsidRPr="000379C2">
        <w:rPr>
          <w:rStyle w:val="StyleUnderline"/>
        </w:rPr>
        <w:t xml:space="preserve">Protecting against this will still be a significant task; as we have seen, the </w:t>
      </w:r>
      <w:r w:rsidRPr="00942B02">
        <w:rPr>
          <w:rStyle w:val="StyleUnderline"/>
          <w:highlight w:val="cyan"/>
        </w:rPr>
        <w:t>Ontology-First approach has become deeply embedded in discussions that may appear on the surface to be about consequences, such that weeding it out thoroughly is a rather wearisome task. It is, however, a task worth doing.</w:t>
      </w:r>
      <w:r w:rsidRPr="000379C2">
        <w:rPr>
          <w:rStyle w:val="StyleUnderline"/>
        </w:rPr>
        <w:t xml:space="preserve"> </w:t>
      </w:r>
    </w:p>
    <w:p w14:paraId="15DBC965" w14:textId="77777777" w:rsidR="005A4472" w:rsidRPr="000379C2" w:rsidRDefault="005A4472" w:rsidP="005A4472">
      <w:pPr>
        <w:rPr>
          <w:sz w:val="16"/>
        </w:rPr>
      </w:pPr>
      <w:r w:rsidRPr="000379C2">
        <w:rPr>
          <w:sz w:val="16"/>
        </w:rPr>
        <w:t xml:space="preserve">To sum up, I take myself to have shown that when my account of gender pluralism, which includes an analysis of ontic oppression, comes into contact with current discussions of gender recognition, it is more likely to have effects that are conducive to trans liberation than effects that are antithetical to trans liberation. </w:t>
      </w:r>
      <w:r w:rsidRPr="000379C2">
        <w:rPr>
          <w:rStyle w:val="StyleUnderline"/>
        </w:rPr>
        <w:t xml:space="preserve">One reason for this is that the account challenges the </w:t>
      </w:r>
      <w:r w:rsidRPr="00942B02">
        <w:rPr>
          <w:rStyle w:val="StyleUnderline"/>
          <w:highlight w:val="cyan"/>
        </w:rPr>
        <w:t>Ontology- First approach, and the Ontology-First approach is counterproductive from the point of view of trans liberation</w:t>
      </w:r>
      <w:r w:rsidRPr="000379C2">
        <w:rPr>
          <w:rStyle w:val="StyleUnderline"/>
        </w:rPr>
        <w:t xml:space="preserve">. </w:t>
      </w:r>
      <w:r w:rsidRPr="000379C2">
        <w:rPr>
          <w:sz w:val="16"/>
        </w:rPr>
        <w:t xml:space="preserve">Another reason is that my account helps to displace the problematic framings that are currently applied to discussions of gender recognition. A third reason is that my account opens up space for an alternative and more productive way of thinking about gender recogni- tion, which focuses on practical and normative considerations instead of metaphysical ones. </w:t>
      </w:r>
    </w:p>
    <w:p w14:paraId="197B9815" w14:textId="671FC07E" w:rsidR="005A4472" w:rsidRPr="00AB3EB2" w:rsidRDefault="005A4472" w:rsidP="005A4472">
      <w:pPr>
        <w:rPr>
          <w:sz w:val="16"/>
          <w:szCs w:val="16"/>
        </w:rPr>
      </w:pPr>
      <w:r w:rsidRPr="000379C2">
        <w:rPr>
          <w:sz w:val="16"/>
          <w:szCs w:val="16"/>
        </w:rPr>
        <w:lastRenderedPageBreak/>
        <w:t xml:space="preserve">None of this is to say that my position is a perfect remedy for all that’s toxic in public discussions about gender recognition or that it will win over people who are staunchly committed to trans-exclusionary social practices. But it is enough, I think, to disarm the worry that putting forward a view that acknowledges the existence of some gender kinds that do not align with people’s gender identities is likely to have political effects that run counter to trans liberation in the current social context. </w:t>
      </w:r>
    </w:p>
    <w:p w14:paraId="662D61F3" w14:textId="111D7118" w:rsidR="00B02422" w:rsidRDefault="00B02422" w:rsidP="00B02422">
      <w:pPr>
        <w:pStyle w:val="Heading3"/>
      </w:pPr>
      <w:r>
        <w:lastRenderedPageBreak/>
        <w:t>2AC---Link Turn</w:t>
      </w:r>
    </w:p>
    <w:p w14:paraId="761393FF" w14:textId="77777777" w:rsidR="00B02422" w:rsidRDefault="00B02422" w:rsidP="00B02422">
      <w:pPr>
        <w:pStyle w:val="Heading4"/>
      </w:pPr>
      <w:r>
        <w:t>The plan helps women and advances their goals past the basics – pining for a utopian theoretical solution ignores the current problems that the plan would resolve</w:t>
      </w:r>
    </w:p>
    <w:p w14:paraId="68218CFA" w14:textId="77777777" w:rsidR="00B02422" w:rsidRPr="00031B29" w:rsidRDefault="00B02422" w:rsidP="00B02422">
      <w:r>
        <w:rPr>
          <w:rStyle w:val="Style13ptBold"/>
        </w:rPr>
        <w:t>Aschoff</w:t>
      </w:r>
      <w:r w:rsidRPr="00031B29">
        <w:rPr>
          <w:rStyle w:val="Style13ptBold"/>
        </w:rPr>
        <w:t xml:space="preserve"> 20</w:t>
      </w:r>
      <w:r>
        <w:t>, Nicole Aschoff, Nicole Aschoff is on the editorial board at Jacobin, COVID-19 Should Be a Wake-Up Call for Feminists, 4-15-2020, Jacobin, https://jacobin.com/2020/04/covid-19-coronavirus-pandemic-feminism, acc 7-18-2023 //Livshits</w:t>
      </w:r>
    </w:p>
    <w:p w14:paraId="6A2A4FE0" w14:textId="77777777" w:rsidR="00B02422" w:rsidRDefault="00B02422" w:rsidP="00B02422">
      <w:pPr>
        <w:rPr>
          <w:rStyle w:val="StyleUnderline"/>
        </w:rPr>
      </w:pPr>
      <w:r w:rsidRPr="00031B29">
        <w:rPr>
          <w:rStyle w:val="StyleUnderline"/>
        </w:rPr>
        <w:t xml:space="preserve">The suffering of women during the coronavirus pandemic illuminates where feminists need to push harder. </w:t>
      </w:r>
      <w:r w:rsidRPr="008F4BD0">
        <w:rPr>
          <w:rStyle w:val="StyleUnderline"/>
          <w:highlight w:val="cyan"/>
        </w:rPr>
        <w:t>Medicare</w:t>
      </w:r>
      <w:r w:rsidRPr="00031B29">
        <w:rPr>
          <w:rStyle w:val="StyleUnderline"/>
        </w:rPr>
        <w:t xml:space="preserve"> for All, free higher </w:t>
      </w:r>
      <w:r w:rsidRPr="008F4BD0">
        <w:rPr>
          <w:rStyle w:val="StyleUnderline"/>
          <w:highlight w:val="cyan"/>
        </w:rPr>
        <w:t>education</w:t>
      </w:r>
      <w:r w:rsidRPr="00031B29">
        <w:rPr>
          <w:rStyle w:val="StyleUnderline"/>
        </w:rPr>
        <w:t xml:space="preserve"> and a </w:t>
      </w:r>
      <w:r w:rsidRPr="008F4BD0">
        <w:rPr>
          <w:rStyle w:val="StyleUnderline"/>
          <w:highlight w:val="cyan"/>
        </w:rPr>
        <w:t>living wage</w:t>
      </w:r>
      <w:r w:rsidRPr="00031B29">
        <w:rPr>
          <w:rStyle w:val="StyleUnderline"/>
        </w:rPr>
        <w:t xml:space="preserve">, and a housing </w:t>
      </w:r>
      <w:r w:rsidRPr="008F4BD0">
        <w:rPr>
          <w:rStyle w:val="StyleUnderline"/>
          <w:highlight w:val="cyan"/>
        </w:rPr>
        <w:t>and job guarantee</w:t>
      </w:r>
      <w:r w:rsidRPr="00031B29">
        <w:rPr>
          <w:rStyle w:val="StyleUnderline"/>
        </w:rPr>
        <w:t xml:space="preserve"> would go far in </w:t>
      </w:r>
      <w:r w:rsidRPr="008F4BD0">
        <w:rPr>
          <w:rStyle w:val="StyleUnderline"/>
          <w:highlight w:val="cyan"/>
        </w:rPr>
        <w:t>giving women</w:t>
      </w:r>
      <w:r w:rsidRPr="00031B29">
        <w:rPr>
          <w:rStyle w:val="StyleUnderline"/>
        </w:rPr>
        <w:t xml:space="preserve"> the </w:t>
      </w:r>
      <w:r w:rsidRPr="008F4BD0">
        <w:rPr>
          <w:rStyle w:val="StyleUnderline"/>
          <w:highlight w:val="cyan"/>
        </w:rPr>
        <w:t>autonomy</w:t>
      </w:r>
      <w:r w:rsidRPr="00031B29">
        <w:rPr>
          <w:rStyle w:val="StyleUnderline"/>
        </w:rPr>
        <w:t xml:space="preserve"> necessary </w:t>
      </w:r>
      <w:r w:rsidRPr="008F4BD0">
        <w:rPr>
          <w:rStyle w:val="StyleUnderline"/>
          <w:highlight w:val="cyan"/>
        </w:rPr>
        <w:t>to protect themselves</w:t>
      </w:r>
      <w:r w:rsidRPr="00031B29">
        <w:rPr>
          <w:rStyle w:val="StyleUnderline"/>
        </w:rPr>
        <w:t xml:space="preserve"> and their children.</w:t>
      </w:r>
      <w:r w:rsidRPr="00031B29">
        <w:rPr>
          <w:sz w:val="16"/>
        </w:rPr>
        <w:t xml:space="preserve"> Malaysia’s Ministry for Women, Family, and Community Development had a vital message for women during the pandemic: Wear makeup and nice clothes while working at home and in the interest of domestic harmony please don’t nag your husband about helping out around the house. The ham-fisted “educational” posters, complete with cartoons depicting what a pleasing wife looks like, would be laughable if they didn’t signify the dark reality of life for many women during the coronavirus crisis. </w:t>
      </w:r>
      <w:r w:rsidRPr="00031B29">
        <w:rPr>
          <w:rStyle w:val="StyleUnderline"/>
        </w:rPr>
        <w:t xml:space="preserve">The suffering and vulnerabilities the world’s women are experiencing during the pandemic are highly contextual, but there are few common threads. A major </w:t>
      </w:r>
      <w:r w:rsidRPr="008F4BD0">
        <w:rPr>
          <w:rStyle w:val="StyleUnderline"/>
          <w:highlight w:val="cyan"/>
        </w:rPr>
        <w:t>source of pain is</w:t>
      </w:r>
      <w:r w:rsidRPr="00031B29">
        <w:rPr>
          <w:rStyle w:val="StyleUnderline"/>
        </w:rPr>
        <w:t xml:space="preserve"> that millions of women around the world have </w:t>
      </w:r>
      <w:r w:rsidRPr="008F4BD0">
        <w:rPr>
          <w:rStyle w:val="StyleUnderline"/>
          <w:highlight w:val="cyan"/>
        </w:rPr>
        <w:t>lost</w:t>
      </w:r>
      <w:r w:rsidRPr="00031B29">
        <w:rPr>
          <w:rStyle w:val="StyleUnderline"/>
        </w:rPr>
        <w:t xml:space="preserve"> their already meager source of </w:t>
      </w:r>
      <w:r w:rsidRPr="008F4BD0">
        <w:rPr>
          <w:rStyle w:val="StyleUnderline"/>
          <w:highlight w:val="cyan"/>
        </w:rPr>
        <w:t>income</w:t>
      </w:r>
      <w:r w:rsidRPr="00031B29">
        <w:rPr>
          <w:rStyle w:val="StyleUnderline"/>
        </w:rPr>
        <w:t xml:space="preserve">. In both rich and poor countries, women are overrepresented in low-paid work — jobs that have been quickly lost amid social-distancing efforts, leaving women, many of whom were already living at the poverty line, with </w:t>
      </w:r>
      <w:r w:rsidRPr="008F4BD0">
        <w:rPr>
          <w:rStyle w:val="StyleUnderline"/>
          <w:highlight w:val="cyan"/>
        </w:rPr>
        <w:t>no way to buy food or pay</w:t>
      </w:r>
      <w:r w:rsidRPr="00031B29">
        <w:rPr>
          <w:rStyle w:val="StyleUnderline"/>
        </w:rPr>
        <w:t xml:space="preserve"> their </w:t>
      </w:r>
      <w:r w:rsidRPr="008F4BD0">
        <w:rPr>
          <w:rStyle w:val="StyleUnderline"/>
          <w:highlight w:val="cyan"/>
        </w:rPr>
        <w:t>bills</w:t>
      </w:r>
      <w:r w:rsidRPr="00031B29">
        <w:rPr>
          <w:rStyle w:val="StyleUnderline"/>
        </w:rPr>
        <w:t>.</w:t>
      </w:r>
      <w:r>
        <w:rPr>
          <w:rStyle w:val="StyleUnderline"/>
        </w:rPr>
        <w:t xml:space="preserve"> </w:t>
      </w:r>
      <w:r w:rsidRPr="00031B29">
        <w:rPr>
          <w:sz w:val="16"/>
        </w:rPr>
        <w:t xml:space="preserve">While millions of women have been thrown out of work, many are still working. </w:t>
      </w:r>
      <w:r w:rsidRPr="00031B29">
        <w:rPr>
          <w:rStyle w:val="StyleUnderline"/>
        </w:rPr>
        <w:t>Low-paid retail and service jobs have been classified as essential work, and many women who staff them, particularly single mothers, simply can’t afford to stay home even for a short time despite the danger of infection and death. These women (and men) are at risk for extra, pandemic-related abuse and safety violations.</w:t>
      </w:r>
      <w:r w:rsidRPr="00031B29">
        <w:rPr>
          <w:sz w:val="16"/>
        </w:rPr>
        <w:t xml:space="preserve"> In India, for example, women make up the vast majority of the low-paid, front-line health care workers who are going house to house check on families, often without basic protective equipment. </w:t>
      </w:r>
      <w:r w:rsidRPr="00031B29">
        <w:rPr>
          <w:rStyle w:val="StyleUnderline"/>
        </w:rPr>
        <w:t xml:space="preserve">Women who are able to work from home are insulated from these dire choices but are now expected to perform unpaid social reproductive work and paid work simultaneously. While men have slowly increased their contribution of housework and child-rearing in recent decades, women still perform substantially more work in the household. With schools and day cares closed women are, based on all previous evidence, likely to be taking on the </w:t>
      </w:r>
      <w:r w:rsidRPr="008F4BD0">
        <w:rPr>
          <w:rStyle w:val="StyleUnderline"/>
          <w:highlight w:val="cyan"/>
        </w:rPr>
        <w:t>lion’s share of</w:t>
      </w:r>
      <w:r w:rsidRPr="00031B29">
        <w:rPr>
          <w:rStyle w:val="StyleUnderline"/>
        </w:rPr>
        <w:t xml:space="preserve"> the increased </w:t>
      </w:r>
      <w:r w:rsidRPr="008F4BD0">
        <w:rPr>
          <w:rStyle w:val="StyleUnderline"/>
          <w:highlight w:val="cyan"/>
        </w:rPr>
        <w:t>chore and childcare</w:t>
      </w:r>
      <w:r w:rsidRPr="00031B29">
        <w:rPr>
          <w:rStyle w:val="StyleUnderline"/>
        </w:rPr>
        <w:t xml:space="preserve"> load.</w:t>
      </w:r>
      <w:r>
        <w:rPr>
          <w:rStyle w:val="StyleUnderline"/>
        </w:rPr>
        <w:t xml:space="preserve"> </w:t>
      </w:r>
      <w:r w:rsidRPr="00031B29">
        <w:rPr>
          <w:rStyle w:val="StyleUnderline"/>
        </w:rPr>
        <w:t>Adding to the pressures of precarity, dangerous working conditions, and an unequal division of labor at home is the surge of violence perpetuated against women worldwide by domestic partners and family members. In country after country officials report spikes in reports of violence against women and children trapped in quarantine with abusive men.</w:t>
      </w:r>
      <w:r>
        <w:rPr>
          <w:rStyle w:val="StyleUnderline"/>
        </w:rPr>
        <w:t xml:space="preserve"> </w:t>
      </w:r>
      <w:r w:rsidRPr="00031B29">
        <w:rPr>
          <w:sz w:val="16"/>
        </w:rPr>
        <w:t xml:space="preserve">Some countries are making efforts to manage the spike. France, for example, has repurposed vacant hotel rooms as shelters for women fleeing violent partners. But the situation is grim. Many domestic violence shelters have closed due to infection, lack of staffing, or official orders, and women trapped and frightened are often unable to make even a phone call for help. When they do call, police departments are often either unresponsive or overwhelmed and unable to help. Women’s advocates and domestic violence support groups are not the least bit surprised by the spike in violence. It’s a depressingly predictable occurrence, they say, whenever families are stuck at home together for extended periods of time such as holidays and summer vacations. </w:t>
      </w:r>
      <w:r w:rsidRPr="00031B29">
        <w:rPr>
          <w:rStyle w:val="StyleUnderline"/>
        </w:rPr>
        <w:t>Like clockwork, a few days after countries battling COVID-19 enact stay-at-home measures, domestic violence hotlines and police departments began to receive frantic calls for help from women who feared their partner may kill them before the virus does.</w:t>
      </w:r>
      <w:r>
        <w:rPr>
          <w:rStyle w:val="StyleUnderline"/>
        </w:rPr>
        <w:t xml:space="preserve"> </w:t>
      </w:r>
      <w:r w:rsidRPr="00031B29">
        <w:rPr>
          <w:rStyle w:val="StyleUnderline"/>
        </w:rPr>
        <w:t>The widespread precarity and abuse suffered by women and girls during the coronavirus pandemic shows how far we have to go in the feminist struggle. Looking at the upticks of sexual, emotional, and physical abuse, mushrooming across the globe, the violence of men can feel like a virus too, a force of nature reproducing and mutating, impossible to kill.</w:t>
      </w:r>
      <w:r>
        <w:rPr>
          <w:rStyle w:val="StyleUnderline"/>
        </w:rPr>
        <w:t xml:space="preserve"> </w:t>
      </w:r>
      <w:r w:rsidRPr="00031B29">
        <w:rPr>
          <w:sz w:val="16"/>
        </w:rPr>
        <w:t xml:space="preserve">This is an understandable feeling in this moment of darkness and uncertainty. But we have to push back against it. Just as we can employ science and political will to corral and kill COVID-19, we can use political struggle and solidarity to empower women, giving them the necessary resources to achieve safety and autonomy. </w:t>
      </w:r>
      <w:r w:rsidRPr="00031B29">
        <w:rPr>
          <w:rStyle w:val="StyleUnderline"/>
        </w:rPr>
        <w:t xml:space="preserve">The </w:t>
      </w:r>
      <w:r w:rsidRPr="00031B29">
        <w:rPr>
          <w:rStyle w:val="StyleUnderline"/>
        </w:rPr>
        <w:lastRenderedPageBreak/>
        <w:t>pandemic has revealed, albeit in a brutal manner, the areas in which feminists need to mobilize and organize moving forward.</w:t>
      </w:r>
      <w:r w:rsidRPr="00031B29">
        <w:rPr>
          <w:sz w:val="16"/>
        </w:rPr>
        <w:t xml:space="preserve"> </w:t>
      </w:r>
      <w:r w:rsidRPr="00031B29">
        <w:rPr>
          <w:rStyle w:val="StyleUnderline"/>
        </w:rPr>
        <w:t xml:space="preserve">Some of the things that feminists need to fight harder for are things we’ve been demanding for decades. </w:t>
      </w:r>
      <w:r w:rsidRPr="008F4BD0">
        <w:rPr>
          <w:rStyle w:val="StyleUnderline"/>
          <w:highlight w:val="cyan"/>
        </w:rPr>
        <w:t>Empowering women</w:t>
      </w:r>
      <w:r w:rsidRPr="00031B29">
        <w:rPr>
          <w:rStyle w:val="StyleUnderline"/>
        </w:rPr>
        <w:t xml:space="preserve"> </w:t>
      </w:r>
      <w:r w:rsidRPr="008F4BD0">
        <w:rPr>
          <w:rStyle w:val="StyleUnderline"/>
          <w:highlight w:val="cyan"/>
        </w:rPr>
        <w:t>means</w:t>
      </w:r>
      <w:r w:rsidRPr="00031B29">
        <w:rPr>
          <w:rStyle w:val="StyleUnderline"/>
        </w:rPr>
        <w:t xml:space="preserve"> giving them access to the </w:t>
      </w:r>
      <w:r w:rsidRPr="008F4BD0">
        <w:rPr>
          <w:rStyle w:val="StyleUnderline"/>
          <w:highlight w:val="cyan"/>
        </w:rPr>
        <w:t>basic necessities</w:t>
      </w:r>
      <w:r w:rsidRPr="00031B29">
        <w:rPr>
          <w:rStyle w:val="StyleUnderline"/>
        </w:rPr>
        <w:t xml:space="preserve"> of life — food, health care, housing, and a living wage. As we are seeing in the United States, the wealthiest country in the world, women’s access to these necessities is often either highly contingent or nonexistent. Medicare for All, free higher education and a living wage, and a housing and job guarantee would go far in giving women the autonomy necessary to protect themselves and their children.</w:t>
      </w:r>
      <w:r>
        <w:rPr>
          <w:rStyle w:val="StyleUnderline"/>
        </w:rPr>
        <w:t xml:space="preserve"> </w:t>
      </w:r>
      <w:r w:rsidRPr="00031B29">
        <w:rPr>
          <w:rStyle w:val="StyleUnderline"/>
        </w:rPr>
        <w:t xml:space="preserve">Feminists have long fought for these things, but in the #MeToo moment they have been under-emphasized. This is not to disparage the gains of the recent feminist upsurge which has made great strides in de-normalizing sexism and abuse. But </w:t>
      </w:r>
      <w:r w:rsidRPr="008F4BD0">
        <w:rPr>
          <w:rStyle w:val="StyleUnderline"/>
          <w:highlight w:val="cyan"/>
        </w:rPr>
        <w:t>feminists</w:t>
      </w:r>
      <w:r w:rsidRPr="00031B29">
        <w:rPr>
          <w:rStyle w:val="StyleUnderline"/>
        </w:rPr>
        <w:t xml:space="preserve"> now </w:t>
      </w:r>
      <w:r w:rsidRPr="008F4BD0">
        <w:rPr>
          <w:rStyle w:val="StyleUnderline"/>
          <w:highlight w:val="cyan"/>
        </w:rPr>
        <w:t>need to move</w:t>
      </w:r>
      <w:r w:rsidRPr="00031B29">
        <w:rPr>
          <w:rStyle w:val="StyleUnderline"/>
        </w:rPr>
        <w:t xml:space="preserve"> beyond consciousness-raising </w:t>
      </w:r>
      <w:r w:rsidRPr="008F4BD0">
        <w:rPr>
          <w:rStyle w:val="StyleUnderline"/>
          <w:highlight w:val="cyan"/>
        </w:rPr>
        <w:t>to institution-building</w:t>
      </w:r>
      <w:r w:rsidRPr="00031B29">
        <w:rPr>
          <w:rStyle w:val="StyleUnderline"/>
        </w:rPr>
        <w:t>.</w:t>
      </w:r>
      <w:r>
        <w:rPr>
          <w:rStyle w:val="StyleUnderline"/>
        </w:rPr>
        <w:t xml:space="preserve"> </w:t>
      </w:r>
      <w:r w:rsidRPr="00031B29">
        <w:rPr>
          <w:sz w:val="16"/>
        </w:rPr>
        <w:t xml:space="preserve">This institution-building should focus on consolidating and growing women’s power which, as this pandemic has demonstrated, is sorely lacking. The sad truth is that, even in wealthy countries, women have not been able to depend on elected officials, government institutions, or charities to protect them. In this time of need women have often found themselves alone. </w:t>
      </w:r>
      <w:r w:rsidRPr="00031B29">
        <w:rPr>
          <w:rStyle w:val="StyleUnderline"/>
        </w:rPr>
        <w:t xml:space="preserve">This is an important lesson for feminists. We need to </w:t>
      </w:r>
      <w:r w:rsidRPr="008F4BD0">
        <w:rPr>
          <w:rStyle w:val="StyleUnderline"/>
          <w:highlight w:val="cyan"/>
        </w:rPr>
        <w:t>advocate</w:t>
      </w:r>
      <w:r w:rsidRPr="00031B29">
        <w:rPr>
          <w:rStyle w:val="StyleUnderline"/>
        </w:rPr>
        <w:t xml:space="preserve"> and organize </w:t>
      </w:r>
      <w:r w:rsidRPr="008F4BD0">
        <w:rPr>
          <w:rStyle w:val="StyleUnderline"/>
          <w:highlight w:val="cyan"/>
        </w:rPr>
        <w:t>for bread-and-butter gains</w:t>
      </w:r>
      <w:r w:rsidRPr="00031B29">
        <w:rPr>
          <w:rStyle w:val="StyleUnderline"/>
        </w:rPr>
        <w:t>. But we also need to build robust programs and networks, brick-and-mortar spaces of support and solidarity for all women that can be counted on in times of crisis.</w:t>
      </w:r>
      <w:r>
        <w:rPr>
          <w:rStyle w:val="StyleUnderline"/>
        </w:rPr>
        <w:t xml:space="preserve"> </w:t>
      </w:r>
      <w:r w:rsidRPr="00031B29">
        <w:rPr>
          <w:rStyle w:val="StyleUnderline"/>
        </w:rPr>
        <w:t>This crisis has been a wake-up call — one that all feminists should answer.</w:t>
      </w:r>
    </w:p>
    <w:p w14:paraId="74472448" w14:textId="77777777" w:rsidR="00B02422" w:rsidRDefault="00B02422" w:rsidP="00B02422">
      <w:pPr>
        <w:pStyle w:val="Heading3"/>
      </w:pPr>
      <w:r>
        <w:lastRenderedPageBreak/>
        <w:t>2AC---Perm</w:t>
      </w:r>
    </w:p>
    <w:p w14:paraId="6847CB2D" w14:textId="77777777" w:rsidR="00B02422" w:rsidRDefault="00B02422" w:rsidP="00B02422">
      <w:pPr>
        <w:pStyle w:val="Heading4"/>
        <w:rPr>
          <w:u w:val="single"/>
        </w:rPr>
      </w:pPr>
      <w:r>
        <w:t xml:space="preserve">Perm do the Aff through the lens of the Alt – policy making influenced by feminist epistemology is </w:t>
      </w:r>
      <w:r>
        <w:rPr>
          <w:u w:val="single"/>
        </w:rPr>
        <w:t>good</w:t>
      </w:r>
    </w:p>
    <w:p w14:paraId="254A6247" w14:textId="77777777" w:rsidR="00B02422" w:rsidRPr="00540A07" w:rsidRDefault="00B02422" w:rsidP="00B02422">
      <w:r w:rsidRPr="00540A07">
        <w:rPr>
          <w:rStyle w:val="Style13ptBold"/>
        </w:rPr>
        <w:t>Malbon Et Al 18</w:t>
      </w:r>
      <w:r>
        <w:t>, Eleanor Malbon, Lisa Carson, Sophie Yates, Eleanor Malbon is a researcher at University of New South Wales, Lisa Carson is a researcher at University of New South Wales, Sophie Yates is a researcher at University of New South Wales, What can policymakers learn from feminist strategies to combine contextualised evidence with advocacy?, 8-28-2018, Nature, https://www.nature.com/articles/s41599-018-0160-2, acc 7-18-2023 //Livshits</w:t>
      </w:r>
    </w:p>
    <w:p w14:paraId="31A90AF8" w14:textId="77777777" w:rsidR="00B02422" w:rsidRDefault="00B02422" w:rsidP="00B02422">
      <w:pPr>
        <w:rPr>
          <w:rStyle w:val="StyleUnderline"/>
        </w:rPr>
      </w:pPr>
      <w:r w:rsidRPr="00540A07">
        <w:rPr>
          <w:rStyle w:val="StyleUnderline"/>
        </w:rPr>
        <w:t xml:space="preserve">We suggest a </w:t>
      </w:r>
      <w:r w:rsidRPr="008F4BD0">
        <w:rPr>
          <w:rStyle w:val="StyleUnderline"/>
          <w:highlight w:val="cyan"/>
        </w:rPr>
        <w:t>different approach to evidence and policy</w:t>
      </w:r>
      <w:r w:rsidRPr="00540A07">
        <w:rPr>
          <w:rStyle w:val="StyleUnderline"/>
        </w:rPr>
        <w:t>, informed by political science and philosophy, which emphasises a theoretically driven approach to evidence production and advocacy</w:t>
      </w:r>
      <w:r w:rsidRPr="00540A07">
        <w:rPr>
          <w:sz w:val="16"/>
        </w:rPr>
        <w:t xml:space="preserve"> (see Wylie, 1987; Anderson, 2004; Cairney, 2016). In this paper, we </w:t>
      </w:r>
      <w:r w:rsidRPr="008F4BD0">
        <w:rPr>
          <w:rStyle w:val="StyleUnderline"/>
          <w:highlight w:val="cyan"/>
        </w:rPr>
        <w:t>draw on ideas</w:t>
      </w:r>
      <w:r w:rsidRPr="00540A07">
        <w:rPr>
          <w:rStyle w:val="StyleUnderline"/>
        </w:rPr>
        <w:t xml:space="preserve"> and theories </w:t>
      </w:r>
      <w:r w:rsidRPr="008F4BD0">
        <w:rPr>
          <w:rStyle w:val="StyleUnderline"/>
          <w:highlight w:val="cyan"/>
        </w:rPr>
        <w:t>by feminist philosophers</w:t>
      </w:r>
      <w:r w:rsidRPr="00540A07">
        <w:rPr>
          <w:rStyle w:val="StyleUnderline"/>
        </w:rPr>
        <w:t xml:space="preserve"> of science, </w:t>
      </w:r>
      <w:r w:rsidRPr="008F4BD0">
        <w:rPr>
          <w:rStyle w:val="StyleUnderline"/>
          <w:highlight w:val="cyan"/>
        </w:rPr>
        <w:t>combined with</w:t>
      </w:r>
      <w:r w:rsidRPr="00540A07">
        <w:rPr>
          <w:rStyle w:val="StyleUnderline"/>
        </w:rPr>
        <w:t xml:space="preserve"> the practices of </w:t>
      </w:r>
      <w:r w:rsidRPr="008F4BD0">
        <w:rPr>
          <w:rStyle w:val="StyleUnderline"/>
          <w:highlight w:val="cyan"/>
        </w:rPr>
        <w:t>feminist advocate researchers</w:t>
      </w:r>
      <w:r w:rsidRPr="00540A07">
        <w:rPr>
          <w:rStyle w:val="StyleUnderline"/>
        </w:rPr>
        <w:t xml:space="preserve"> who critique the use of evidence in domestic and family violence policymaking, to illustrate a politically informed approach to evidence in policymaking.</w:t>
      </w:r>
      <w:r w:rsidRPr="00540A07">
        <w:rPr>
          <w:sz w:val="16"/>
        </w:rPr>
        <w:t xml:space="preserve"> We do not present the approaches taken in our case study as perfect, but seek to discover what we can learn from feminist strategies to combine evidence and advocacy in policymaking. Core among feminist critiques of the naïve EBP approach is that it frames the policymaking process as potentially objective and ignores, specifically, the gendered contexts in which knowledge is produced, used and translated into policy. Feminist insight into evidence and advocacy </w:t>
      </w:r>
      <w:r w:rsidRPr="00540A07">
        <w:rPr>
          <w:rStyle w:val="StyleUnderline"/>
        </w:rPr>
        <w:t xml:space="preserve">To understand feminist perspectives and critiques of the use of evidence in policymaking, a brief background in </w:t>
      </w:r>
      <w:r w:rsidRPr="008F4BD0">
        <w:rPr>
          <w:rStyle w:val="StyleUnderline"/>
          <w:highlight w:val="cyan"/>
        </w:rPr>
        <w:t>feminist epistemologies</w:t>
      </w:r>
      <w:r w:rsidRPr="00540A07">
        <w:rPr>
          <w:rStyle w:val="StyleUnderline"/>
        </w:rPr>
        <w:t xml:space="preserve"> of science is required. Feminist philosophies of science </w:t>
      </w:r>
      <w:r w:rsidRPr="008F4BD0">
        <w:rPr>
          <w:rStyle w:val="StyleUnderline"/>
          <w:highlight w:val="cyan"/>
        </w:rPr>
        <w:t>offer diverse theories and perspectives</w:t>
      </w:r>
      <w:r w:rsidRPr="00540A07">
        <w:rPr>
          <w:rStyle w:val="StyleUnderline"/>
        </w:rPr>
        <w:t xml:space="preserve"> on the practice of science, but they are united in their rejection of the popular understanding of scientific objectivity as ‘value-free’.</w:t>
      </w:r>
      <w:r w:rsidRPr="00540A07">
        <w:rPr>
          <w:sz w:val="16"/>
        </w:rPr>
        <w:t xml:space="preserve"> Feminist philosophers of science argue that science can never be separated from social influences, and further, that the notion of value-free science should not be held as an ideal. Instead, they argue that science works best when its operating values are acknowledged, examined and utilised effectively to produce good quality scientific work. Goldenberg (2015) </w:t>
      </w:r>
      <w:r w:rsidRPr="00540A07">
        <w:rPr>
          <w:rStyle w:val="StyleUnderline"/>
        </w:rPr>
        <w:t>identifies two streams of feminist epistemologies of science:</w:t>
      </w:r>
      <w:r w:rsidRPr="00540A07">
        <w:rPr>
          <w:sz w:val="16"/>
        </w:rPr>
        <w:t xml:space="preserve"> (1) the ‘</w:t>
      </w:r>
      <w:r w:rsidRPr="00540A07">
        <w:rPr>
          <w:rStyle w:val="StyleUnderline"/>
        </w:rPr>
        <w:t>community-based social knowledge’ position</w:t>
      </w:r>
      <w:r w:rsidRPr="00540A07">
        <w:rPr>
          <w:sz w:val="16"/>
        </w:rPr>
        <w:t xml:space="preserve">, spearheaded by Helen Longino and Lynn Nelson, </w:t>
      </w:r>
      <w:r w:rsidRPr="00540A07">
        <w:rPr>
          <w:rStyle w:val="StyleUnderline"/>
        </w:rPr>
        <w:t>and</w:t>
      </w:r>
      <w:r w:rsidRPr="00540A07">
        <w:rPr>
          <w:sz w:val="16"/>
        </w:rPr>
        <w:t xml:space="preserve"> (2) the ‘</w:t>
      </w:r>
      <w:r w:rsidRPr="00540A07">
        <w:rPr>
          <w:rStyle w:val="StyleUnderline"/>
        </w:rPr>
        <w:t>values as evidence’ position</w:t>
      </w:r>
      <w:r w:rsidRPr="00540A07">
        <w:rPr>
          <w:sz w:val="16"/>
        </w:rPr>
        <w:t xml:space="preserve">, led by Elizabeth Anderson and Sharyn Clough. The </w:t>
      </w:r>
      <w:r w:rsidRPr="00540A07">
        <w:rPr>
          <w:rStyle w:val="StyleUnderline"/>
        </w:rPr>
        <w:t>distinction is useful because it highlights differences over what constitutes validity of evidence</w:t>
      </w:r>
      <w:r w:rsidRPr="00540A07">
        <w:rPr>
          <w:sz w:val="16"/>
        </w:rPr>
        <w:t xml:space="preserve">. For the first ‘community-based social knowledge’ position, Longino (2002) and Nelson (1990) maintain that </w:t>
      </w:r>
      <w:r w:rsidRPr="008F4BD0">
        <w:rPr>
          <w:rStyle w:val="StyleUnderline"/>
          <w:highlight w:val="cyan"/>
        </w:rPr>
        <w:t>valid evidence</w:t>
      </w:r>
      <w:r w:rsidRPr="00540A07">
        <w:rPr>
          <w:sz w:val="16"/>
        </w:rPr>
        <w:t xml:space="preserve"> is </w:t>
      </w:r>
      <w:r w:rsidRPr="008F4BD0">
        <w:rPr>
          <w:rStyle w:val="StyleUnderline"/>
          <w:highlight w:val="cyan"/>
        </w:rPr>
        <w:t>born of</w:t>
      </w:r>
      <w:r w:rsidRPr="00540A07">
        <w:rPr>
          <w:rStyle w:val="StyleUnderline"/>
        </w:rPr>
        <w:t xml:space="preserve"> ideal scientific communities that maintain a </w:t>
      </w:r>
      <w:r w:rsidRPr="008F4BD0">
        <w:rPr>
          <w:rStyle w:val="StyleUnderline"/>
          <w:highlight w:val="cyan"/>
        </w:rPr>
        <w:t>diversity of viewpoints</w:t>
      </w:r>
      <w:r w:rsidRPr="00540A07">
        <w:rPr>
          <w:rStyle w:val="StyleUnderline"/>
        </w:rPr>
        <w:t xml:space="preserve"> to uphold objectivity</w:t>
      </w:r>
      <w:r w:rsidRPr="00540A07">
        <w:rPr>
          <w:sz w:val="16"/>
        </w:rPr>
        <w:t xml:space="preserve"> (Goldenberg, 2015). It is important to note that Longino (2002) and Nelson (1990) </w:t>
      </w:r>
      <w:r w:rsidRPr="00540A07">
        <w:rPr>
          <w:rStyle w:val="StyleUnderline"/>
        </w:rPr>
        <w:t xml:space="preserve">provide an ‘aspirational’ picture of scientific inquiry which is not grounded in a value-free ideal, but rather </w:t>
      </w:r>
      <w:r w:rsidRPr="008F4BD0">
        <w:rPr>
          <w:rStyle w:val="StyleUnderline"/>
          <w:highlight w:val="cyan"/>
        </w:rPr>
        <w:t>generated through rigorous critical inquiry</w:t>
      </w:r>
      <w:r w:rsidRPr="00540A07">
        <w:rPr>
          <w:rStyle w:val="StyleUnderline"/>
        </w:rPr>
        <w:t xml:space="preserve"> with a diverse community of researchers who are able to engage in equitable debate and disagreement.</w:t>
      </w:r>
      <w:r w:rsidRPr="00540A07">
        <w:rPr>
          <w:sz w:val="16"/>
        </w:rPr>
        <w:t xml:space="preserve"> To this end, Longino (2002) </w:t>
      </w:r>
      <w:r w:rsidRPr="008F4BD0">
        <w:rPr>
          <w:rStyle w:val="StyleUnderline"/>
          <w:highlight w:val="cyan"/>
        </w:rPr>
        <w:t>provides</w:t>
      </w:r>
      <w:r w:rsidRPr="00540A07">
        <w:rPr>
          <w:rStyle w:val="StyleUnderline"/>
        </w:rPr>
        <w:t xml:space="preserve"> a set of </w:t>
      </w:r>
      <w:r w:rsidRPr="008F4BD0">
        <w:rPr>
          <w:rStyle w:val="StyleUnderline"/>
          <w:highlight w:val="cyan"/>
        </w:rPr>
        <w:t>norms for</w:t>
      </w:r>
      <w:r w:rsidRPr="00540A07">
        <w:rPr>
          <w:rStyle w:val="StyleUnderline"/>
        </w:rPr>
        <w:t xml:space="preserve"> scientific communities that can promote </w:t>
      </w:r>
      <w:r w:rsidRPr="008F4BD0">
        <w:rPr>
          <w:rStyle w:val="StyleUnderline"/>
          <w:highlight w:val="cyan"/>
        </w:rPr>
        <w:t>objectivity</w:t>
      </w:r>
      <w:r w:rsidRPr="00540A07">
        <w:rPr>
          <w:rStyle w:val="StyleUnderline"/>
        </w:rPr>
        <w:t>, such as discursive interaction</w:t>
      </w:r>
      <w:r w:rsidRPr="00540A07">
        <w:rPr>
          <w:sz w:val="16"/>
        </w:rPr>
        <w:t xml:space="preserve">. Goldenberg (2015) </w:t>
      </w:r>
      <w:r w:rsidRPr="00540A07">
        <w:rPr>
          <w:rStyle w:val="StyleUnderline"/>
        </w:rPr>
        <w:t>argues that these idealised accounts of scientific communities are not useful in the face of actual scientific communities which do not, practically, function according to these ideals.</w:t>
      </w:r>
      <w:r w:rsidRPr="00540A07">
        <w:rPr>
          <w:sz w:val="16"/>
        </w:rPr>
        <w:t xml:space="preserve"> For the second ‘values as evidence’ position, Anderson (2004) and Clough (2003) offer a different understanding of how evidence is considered valid. Anderson argues, along with other feminist empiricists, that value judgements affect the way that evidence is produced, but she goes further to argue that we can determine if the use of value judgements in science is legitimate or not (Anderson, 2004; Goldenberg, 2015). It is important to note that Anderson does not describe science as a mere reflection of power interests, but rather she sets out criteria for determining the legitimacy of value judgements used in scientific inquiry. According to Anderson, the illegitimate application of value judgements in science occurs when values are used to reach a forgone conclusion or dogmatic position (Anderson, 2004). In her case of feminist research on divorce, she demonstrates a legitimate use of gender informed values (and theory) to guide scientific inquiry in support of more contextually informed conclusions (Anderson, 2004). For Anderson, the legitimate use of values in evidence lies in open-ended inquiry, rather than through an appeal to a diversity of viewpoints (in contrast to the work of Longino and others in the ‘community-based social knowledge’ stream). Intemann (2010) describes what feminist empiricists can learn from feminist standpoint theory, another feminist philosophy of science. Feminist empiricism debates the legitimate use of values in evidence production, whereas feminist standpoint theory extends to the use of evidence in policymaking. Feminist standpoint theory, exemplified by Harding (1987) and Wylie (1987), emphasises that the knowledge included in policy formation should be that which is considered relevant from the standpoint of the subordinate group in a particular situation. Examples of such </w:t>
      </w:r>
      <w:r w:rsidRPr="00540A07">
        <w:rPr>
          <w:sz w:val="16"/>
        </w:rPr>
        <w:lastRenderedPageBreak/>
        <w:t xml:space="preserve">groups include women, people of colour, non-binary people, people of lower socioeconomic status, survivors of intimate partner violence, and so on. By encouraging the consideration of the standpoint of a subordinate in a particular situation, feminist standpoint theory prioritises context sensitive evidence and the subversion of the ‘hierarchy of evidence’ approach to policymaking. The feminist standpoint perspective encourages us to consider the perceived legitimacy of evidence in the eyes of policymakers and the public, and what the exclusion of certain evidence reveals about the assumptions and representations of a policy problem (Bacchi and Eveline, 2010). Questions of 'Whose evidence? For what purpose?' should be asked of all attempts to use evidence to influence policymaking (Witkins and Harrison, 2001). Evidence that is sensitive to gendered contexts As in the discussion of feminist philosophies of science, feminist critiques of evidence based policy offer a diversity of perspectives on evidence in policy. Some of these feminist critiques align with other critiques of EBP (for example Parsons, 2002), but what is distinct about feminist critiques is their emphasis and sensivitity to the gendered contexts in which evidence is produced and used in policymaking. </w:t>
      </w:r>
      <w:r w:rsidRPr="00540A07">
        <w:rPr>
          <w:rStyle w:val="StyleUnderline"/>
        </w:rPr>
        <w:t>Many feminist critiques of the notion of EBP are drawn from feminist critiques of evidence based medicine, from which EBP originated</w:t>
      </w:r>
      <w:r w:rsidRPr="00540A07">
        <w:rPr>
          <w:sz w:val="16"/>
        </w:rPr>
        <w:t xml:space="preserve"> (see Goldenberg, 2015; Rogers, 2004; Davies, 2003). </w:t>
      </w:r>
      <w:r w:rsidRPr="00540A07">
        <w:rPr>
          <w:rStyle w:val="StyleUnderline"/>
        </w:rPr>
        <w:t xml:space="preserve">For example, Goldenberg (2015) draws on Anderson’s work to show how physicians can </w:t>
      </w:r>
      <w:r w:rsidRPr="008F4BD0">
        <w:rPr>
          <w:rStyle w:val="StyleUnderline"/>
          <w:highlight w:val="cyan"/>
        </w:rPr>
        <w:t>choose</w:t>
      </w:r>
      <w:r w:rsidRPr="00540A07">
        <w:rPr>
          <w:rStyle w:val="StyleUnderline"/>
        </w:rPr>
        <w:t xml:space="preserve"> between </w:t>
      </w:r>
      <w:r w:rsidRPr="008F4BD0">
        <w:rPr>
          <w:rStyle w:val="StyleUnderline"/>
          <w:highlight w:val="cyan"/>
        </w:rPr>
        <w:t>legitimate</w:t>
      </w:r>
      <w:r w:rsidRPr="00540A07">
        <w:rPr>
          <w:rStyle w:val="StyleUnderline"/>
        </w:rPr>
        <w:t xml:space="preserve"> and illigimate medical </w:t>
      </w:r>
      <w:r w:rsidRPr="008F4BD0">
        <w:rPr>
          <w:rStyle w:val="StyleUnderline"/>
          <w:highlight w:val="cyan"/>
        </w:rPr>
        <w:t>information</w:t>
      </w:r>
      <w:r w:rsidRPr="00540A07">
        <w:rPr>
          <w:rStyle w:val="StyleUnderline"/>
        </w:rPr>
        <w:t xml:space="preserve"> without use of the communities of practice espoused by Longino.</w:t>
      </w:r>
      <w:r w:rsidRPr="00540A07">
        <w:rPr>
          <w:sz w:val="16"/>
        </w:rPr>
        <w:t xml:space="preserve"> Rogers (2004) provides a detailed account of the ways in which women’s health is marginalised by the evidence based medicine approach, resulting in ‘gender blindness’ which leaves medical science overwhelmingly focused on women’s reproductive health, with less attention paid to other crucial women’s health matters such as depression, diabetes, heart disease and HIV/AIDS. Rogers highlights the importance of context, demonstrating that 'the biomedical model of health that underpins most of the medical research used by EBM ignores the social and political context which contributes so much to the ill-health of women' (2003, p. 50). Davies (2003, p. 1) argues that attempts to work with evidence based practice, and by extension EBP, signify ‘death to critique and dissent’. This particular criticism of EBP is levelled at the exclusions that can occur when taking the ‘hierarchy of evidence’ approach, which has historically excluded marginalised voices in the production of evidence and in decisions about which evidence is considered to be valid for decision making (Davies, 2003). Such silencing of dissent does not fit well with Longino (2002) and Nelson’s (1990) ideal depictions of science as comprised of a diversity of viewpoints to uphold objectivity. </w:t>
      </w:r>
      <w:r w:rsidRPr="00540A07">
        <w:rPr>
          <w:rStyle w:val="StyleUnderline"/>
        </w:rPr>
        <w:t xml:space="preserve">Feminist empiricists argue that the value-laden understanding of science has </w:t>
      </w:r>
      <w:r w:rsidRPr="00C44C71">
        <w:rPr>
          <w:rStyle w:val="StyleUnderline"/>
          <w:highlight w:val="cyan"/>
        </w:rPr>
        <w:t>better</w:t>
      </w:r>
      <w:r w:rsidRPr="00540A07">
        <w:rPr>
          <w:rStyle w:val="StyleUnderline"/>
        </w:rPr>
        <w:t xml:space="preserve"> potential for </w:t>
      </w:r>
      <w:r w:rsidRPr="00C44C71">
        <w:rPr>
          <w:rStyle w:val="StyleUnderline"/>
        </w:rPr>
        <w:t>distinguishing</w:t>
      </w:r>
      <w:r w:rsidRPr="00540A07">
        <w:rPr>
          <w:rStyle w:val="StyleUnderline"/>
        </w:rPr>
        <w:t xml:space="preserve"> </w:t>
      </w:r>
      <w:r w:rsidRPr="00C44C71">
        <w:rPr>
          <w:rStyle w:val="StyleUnderline"/>
        </w:rPr>
        <w:t>nuanced, context</w:t>
      </w:r>
      <w:r w:rsidRPr="00540A07">
        <w:rPr>
          <w:rStyle w:val="StyleUnderline"/>
        </w:rPr>
        <w:t xml:space="preserve"> specific science (and evidence) from unsound uses of values in science (and evidence)</w:t>
      </w:r>
      <w:r w:rsidRPr="00540A07">
        <w:rPr>
          <w:sz w:val="16"/>
        </w:rPr>
        <w:t xml:space="preserve">: Anderson’s (2004) work on the production of evidence provides tools for explaining why context sensitive research is better than context insensitive work. The value-laden nature of evidence (Anderson, 2004) means that </w:t>
      </w:r>
      <w:r w:rsidRPr="00540A07">
        <w:rPr>
          <w:rStyle w:val="StyleUnderline"/>
        </w:rPr>
        <w:t xml:space="preserve">additional critical feminist attention is required to interrogate the ways in which it is and can be used for particular political purposes. Feminist critiques of EBP direct us towards the production and use of evidence that is </w:t>
      </w:r>
      <w:r w:rsidRPr="00C44C71">
        <w:rPr>
          <w:rStyle w:val="StyleUnderline"/>
        </w:rPr>
        <w:t>sensitive to</w:t>
      </w:r>
      <w:r w:rsidRPr="00540A07">
        <w:rPr>
          <w:rStyle w:val="StyleUnderline"/>
        </w:rPr>
        <w:t xml:space="preserve"> the </w:t>
      </w:r>
      <w:r w:rsidRPr="00C44C71">
        <w:rPr>
          <w:rStyle w:val="StyleUnderline"/>
          <w:highlight w:val="cyan"/>
        </w:rPr>
        <w:t>gendered contexts in</w:t>
      </w:r>
      <w:r w:rsidRPr="00540A07">
        <w:rPr>
          <w:rStyle w:val="StyleUnderline"/>
        </w:rPr>
        <w:t xml:space="preserve"> which knowledge is produced, used and translated into </w:t>
      </w:r>
      <w:r w:rsidRPr="00C44C71">
        <w:rPr>
          <w:rStyle w:val="StyleUnderline"/>
          <w:highlight w:val="cyan"/>
        </w:rPr>
        <w:t>policy</w:t>
      </w:r>
      <w:r w:rsidRPr="00540A07">
        <w:rPr>
          <w:rStyle w:val="StyleUnderline"/>
        </w:rPr>
        <w:t>.</w:t>
      </w:r>
    </w:p>
    <w:p w14:paraId="3D16A961" w14:textId="77777777" w:rsidR="00B02422" w:rsidRDefault="00B02422" w:rsidP="00B02422">
      <w:pPr>
        <w:pStyle w:val="Heading2"/>
      </w:pPr>
      <w:r>
        <w:lastRenderedPageBreak/>
        <w:t>AT: Racial Cap</w:t>
      </w:r>
    </w:p>
    <w:p w14:paraId="296CCD8C" w14:textId="77777777" w:rsidR="00B02422" w:rsidRPr="00624A54" w:rsidRDefault="00B02422" w:rsidP="00B02422">
      <w:pPr>
        <w:pStyle w:val="Heading3"/>
      </w:pPr>
      <w:r>
        <w:lastRenderedPageBreak/>
        <w:t>2AC---State Key</w:t>
      </w:r>
    </w:p>
    <w:p w14:paraId="4E164F7F" w14:textId="77777777" w:rsidR="00B02422" w:rsidRDefault="00B02422" w:rsidP="00B02422">
      <w:pPr>
        <w:pStyle w:val="Heading4"/>
      </w:pPr>
      <w:r>
        <w:t xml:space="preserve">Only finding </w:t>
      </w:r>
      <w:r w:rsidRPr="00493B80">
        <w:rPr>
          <w:u w:val="single"/>
        </w:rPr>
        <w:t>state solutions</w:t>
      </w:r>
      <w:r>
        <w:t xml:space="preserve"> can </w:t>
      </w:r>
      <w:r w:rsidRPr="00493B80">
        <w:rPr>
          <w:u w:val="single"/>
        </w:rPr>
        <w:t>reduce</w:t>
      </w:r>
      <w:r>
        <w:t xml:space="preserve"> racial inequality – revolutionary forms can’t solve.</w:t>
      </w:r>
    </w:p>
    <w:p w14:paraId="48F49A98" w14:textId="77777777" w:rsidR="00B02422" w:rsidRPr="00413C42" w:rsidRDefault="00B02422" w:rsidP="00B02422">
      <w:pPr>
        <w:rPr>
          <w:rStyle w:val="Style13ptBold"/>
          <w:b w:val="0"/>
          <w:bCs w:val="0"/>
        </w:rPr>
      </w:pPr>
      <w:r>
        <w:rPr>
          <w:rStyle w:val="Style13ptBold"/>
        </w:rPr>
        <w:t xml:space="preserve">Wink ’22 </w:t>
      </w:r>
      <w:r w:rsidRPr="00413C42">
        <w:t>[</w:t>
      </w:r>
      <w:r>
        <w:t>Christopher; 10-17-</w:t>
      </w:r>
      <w:r w:rsidRPr="00413C42">
        <w:t>2022; Cofounder and Chief Executive Officer of Technical.ly, BA in Political Science; citing Kim Crayton, antiracist economist; "How can capitalism be anti-racist?"; Technical.ly; https://technical.ly/company-culture/how-can-capitalism-be-anti-racist-kim-crayton/; accessed 7-18-2023; Lowell-EL]</w:t>
      </w:r>
    </w:p>
    <w:p w14:paraId="6ADBA2CA" w14:textId="77777777" w:rsidR="00B02422" w:rsidRPr="00B43288" w:rsidRDefault="00B02422" w:rsidP="00B02422">
      <w:pPr>
        <w:rPr>
          <w:u w:val="single"/>
        </w:rPr>
      </w:pPr>
      <w:r w:rsidRPr="00CF082A">
        <w:rPr>
          <w:sz w:val="10"/>
        </w:rPr>
        <w:t>“</w:t>
      </w:r>
      <w:r w:rsidRPr="00B43288">
        <w:rPr>
          <w:u w:val="single"/>
        </w:rPr>
        <w:t>Capitalism</w:t>
      </w:r>
      <w:r w:rsidRPr="00CF082A">
        <w:rPr>
          <w:sz w:val="10"/>
        </w:rPr>
        <w:t xml:space="preserve"> is just a theory of private ownership and goods and services. It’s been </w:t>
      </w:r>
      <w:r w:rsidRPr="00B43288">
        <w:rPr>
          <w:u w:val="single"/>
        </w:rPr>
        <w:t>problematic because it rooted oppression in our economic system</w:t>
      </w:r>
      <w:r w:rsidRPr="00CF082A">
        <w:rPr>
          <w:sz w:val="10"/>
        </w:rPr>
        <w:t xml:space="preserve"> — people were owned by the system,” Crayton said. “</w:t>
      </w:r>
      <w:r w:rsidRPr="00B43288">
        <w:rPr>
          <w:u w:val="single"/>
        </w:rPr>
        <w:t xml:space="preserve">But look at any other system. </w:t>
      </w:r>
      <w:r w:rsidRPr="00765E0E">
        <w:rPr>
          <w:b/>
          <w:bCs/>
          <w:highlight w:val="cyan"/>
          <w:u w:val="single"/>
        </w:rPr>
        <w:t>Socialism, Marxism, communism</w:t>
      </w:r>
      <w:r w:rsidRPr="00B43288">
        <w:rPr>
          <w:b/>
          <w:bCs/>
          <w:u w:val="single"/>
        </w:rPr>
        <w:t xml:space="preserve"> and fascism are </w:t>
      </w:r>
      <w:r w:rsidRPr="00765E0E">
        <w:rPr>
          <w:b/>
          <w:bCs/>
          <w:highlight w:val="cyan"/>
          <w:u w:val="single"/>
        </w:rPr>
        <w:t>all rooted in white supremacy.</w:t>
      </w:r>
      <w:r w:rsidRPr="00B43288">
        <w:rPr>
          <w:u w:val="single"/>
        </w:rPr>
        <w:t xml:space="preserve"> I don’t care how you switch it out, you’ll have the same problems.”</w:t>
      </w:r>
    </w:p>
    <w:p w14:paraId="07011CF7" w14:textId="77777777" w:rsidR="00B02422" w:rsidRPr="00B43288" w:rsidRDefault="00B02422" w:rsidP="00B02422">
      <w:pPr>
        <w:rPr>
          <w:sz w:val="10"/>
          <w:lang w:eastAsia="zh-CN"/>
        </w:rPr>
      </w:pPr>
      <w:r w:rsidRPr="00765E0E">
        <w:rPr>
          <w:b/>
          <w:bCs/>
          <w:highlight w:val="cyan"/>
          <w:u w:val="single"/>
          <w:lang w:eastAsia="zh-CN"/>
        </w:rPr>
        <w:t>Revolutions</w:t>
      </w:r>
      <w:r w:rsidRPr="00B43288">
        <w:rPr>
          <w:b/>
          <w:bCs/>
          <w:u w:val="single"/>
          <w:lang w:eastAsia="zh-CN"/>
        </w:rPr>
        <w:t xml:space="preserve"> tend to </w:t>
      </w:r>
      <w:r w:rsidRPr="00765E0E">
        <w:rPr>
          <w:b/>
          <w:bCs/>
          <w:highlight w:val="cyan"/>
          <w:u w:val="single"/>
          <w:lang w:eastAsia="zh-CN"/>
        </w:rPr>
        <w:t>leave</w:t>
      </w:r>
      <w:r w:rsidRPr="00B43288">
        <w:rPr>
          <w:b/>
          <w:bCs/>
          <w:u w:val="single"/>
          <w:lang w:eastAsia="zh-CN"/>
        </w:rPr>
        <w:t xml:space="preserve"> vulnerable </w:t>
      </w:r>
      <w:r w:rsidRPr="00765E0E">
        <w:rPr>
          <w:b/>
          <w:bCs/>
          <w:highlight w:val="cyan"/>
          <w:u w:val="single"/>
          <w:lang w:eastAsia="zh-CN"/>
        </w:rPr>
        <w:t>people more vulnerable</w:t>
      </w:r>
      <w:r w:rsidRPr="00B43288">
        <w:rPr>
          <w:sz w:val="10"/>
          <w:lang w:eastAsia="zh-CN"/>
        </w:rPr>
        <w:t>, she added.</w:t>
      </w:r>
    </w:p>
    <w:p w14:paraId="50C0F3B1" w14:textId="77777777" w:rsidR="00B02422" w:rsidRPr="00B43288" w:rsidRDefault="00B02422" w:rsidP="00B02422">
      <w:pPr>
        <w:rPr>
          <w:u w:val="single"/>
          <w:lang w:eastAsia="zh-CN"/>
        </w:rPr>
      </w:pPr>
      <w:r w:rsidRPr="00B43288">
        <w:rPr>
          <w:sz w:val="10"/>
          <w:lang w:eastAsia="zh-CN"/>
        </w:rPr>
        <w:t xml:space="preserve">“You </w:t>
      </w:r>
      <w:r w:rsidRPr="00765E0E">
        <w:rPr>
          <w:b/>
          <w:bCs/>
          <w:highlight w:val="cyan"/>
          <w:u w:val="single"/>
          <w:lang w:eastAsia="zh-CN"/>
        </w:rPr>
        <w:t>swap one</w:t>
      </w:r>
      <w:r w:rsidRPr="00B43288">
        <w:rPr>
          <w:b/>
          <w:bCs/>
          <w:u w:val="single"/>
          <w:lang w:eastAsia="zh-CN"/>
        </w:rPr>
        <w:t xml:space="preserve"> entrenched </w:t>
      </w:r>
      <w:r w:rsidRPr="00765E0E">
        <w:rPr>
          <w:b/>
          <w:bCs/>
          <w:highlight w:val="cyan"/>
          <w:u w:val="single"/>
          <w:lang w:eastAsia="zh-CN"/>
        </w:rPr>
        <w:t>power to another</w:t>
      </w:r>
      <w:r w:rsidRPr="00B43288">
        <w:rPr>
          <w:sz w:val="10"/>
          <w:lang w:eastAsia="zh-CN"/>
        </w:rPr>
        <w:t xml:space="preserve">,” she said. Crayton, then, </w:t>
      </w:r>
      <w:r w:rsidRPr="00765E0E">
        <w:rPr>
          <w:highlight w:val="cyan"/>
          <w:u w:val="single"/>
          <w:lang w:eastAsia="zh-CN"/>
        </w:rPr>
        <w:t>argue</w:t>
      </w:r>
      <w:r w:rsidRPr="00B43288">
        <w:rPr>
          <w:u w:val="single"/>
          <w:lang w:eastAsia="zh-CN"/>
        </w:rPr>
        <w:t xml:space="preserve">s </w:t>
      </w:r>
      <w:r w:rsidRPr="00765E0E">
        <w:rPr>
          <w:highlight w:val="cyan"/>
          <w:u w:val="single"/>
          <w:lang w:eastAsia="zh-CN"/>
        </w:rPr>
        <w:t>for</w:t>
      </w:r>
      <w:r w:rsidRPr="00B43288">
        <w:rPr>
          <w:u w:val="single"/>
          <w:lang w:eastAsia="zh-CN"/>
        </w:rPr>
        <w:t xml:space="preserve"> a radical </w:t>
      </w:r>
      <w:r w:rsidRPr="00765E0E">
        <w:rPr>
          <w:highlight w:val="cyan"/>
          <w:u w:val="single"/>
          <w:lang w:eastAsia="zh-CN"/>
        </w:rPr>
        <w:t>restructuring of capitalism</w:t>
      </w:r>
      <w:r w:rsidRPr="00B43288">
        <w:rPr>
          <w:u w:val="single"/>
          <w:lang w:eastAsia="zh-CN"/>
        </w:rPr>
        <w:t xml:space="preserve">, </w:t>
      </w:r>
      <w:r w:rsidRPr="00765E0E">
        <w:rPr>
          <w:highlight w:val="cyan"/>
          <w:u w:val="single"/>
          <w:lang w:eastAsia="zh-CN"/>
        </w:rPr>
        <w:t>rather than</w:t>
      </w:r>
      <w:r w:rsidRPr="00B43288">
        <w:rPr>
          <w:u w:val="single"/>
          <w:lang w:eastAsia="zh-CN"/>
        </w:rPr>
        <w:t xml:space="preserve"> an entirely </w:t>
      </w:r>
      <w:r w:rsidRPr="00765E0E">
        <w:rPr>
          <w:highlight w:val="cyan"/>
          <w:u w:val="single"/>
          <w:lang w:eastAsia="zh-CN"/>
        </w:rPr>
        <w:t>new system</w:t>
      </w:r>
      <w:r w:rsidRPr="00B43288">
        <w:rPr>
          <w:u w:val="single"/>
          <w:lang w:eastAsia="zh-CN"/>
        </w:rPr>
        <w:t>. We have to work with the cards we’ve been dealt.</w:t>
      </w:r>
    </w:p>
    <w:p w14:paraId="15519D7A" w14:textId="77777777" w:rsidR="00B02422" w:rsidRPr="00B43288" w:rsidRDefault="00B02422" w:rsidP="00B02422">
      <w:pPr>
        <w:rPr>
          <w:sz w:val="16"/>
          <w:szCs w:val="16"/>
          <w:lang w:eastAsia="zh-CN"/>
        </w:rPr>
      </w:pPr>
      <w:r w:rsidRPr="00B43288">
        <w:rPr>
          <w:sz w:val="16"/>
          <w:szCs w:val="16"/>
          <w:lang w:eastAsia="zh-CN"/>
        </w:rPr>
        <w:t>“But not tech economies as they have operated so far,” Crayton clarified.</w:t>
      </w:r>
    </w:p>
    <w:p w14:paraId="7713126E" w14:textId="77777777" w:rsidR="00B02422" w:rsidRPr="00B43288" w:rsidRDefault="00B02422" w:rsidP="00B02422">
      <w:pPr>
        <w:rPr>
          <w:sz w:val="16"/>
          <w:szCs w:val="16"/>
          <w:lang w:eastAsia="zh-CN"/>
        </w:rPr>
      </w:pPr>
      <w:r w:rsidRPr="00B43288">
        <w:rPr>
          <w:sz w:val="16"/>
          <w:szCs w:val="16"/>
          <w:lang w:eastAsia="zh-CN"/>
        </w:rPr>
        <w:t>How to get there? Crayton’s book is billed as a blueprint for entrepreneurs and business leaders to make their contribution. Crayton is a proponent of swapping a company’s priority on shareholder value for stakeholder value — one of the biggest debates in modern economic theory. She says the work comes in three big steps: Know thyself; know thy organization; know thy community.</w:t>
      </w:r>
    </w:p>
    <w:p w14:paraId="31B7003F" w14:textId="77777777" w:rsidR="00B02422" w:rsidRPr="00B43288" w:rsidRDefault="00B02422" w:rsidP="00B02422">
      <w:pPr>
        <w:rPr>
          <w:sz w:val="16"/>
          <w:szCs w:val="16"/>
          <w:lang w:eastAsia="zh-CN"/>
        </w:rPr>
      </w:pPr>
      <w:r w:rsidRPr="00B43288">
        <w:rPr>
          <w:sz w:val="16"/>
          <w:szCs w:val="16"/>
          <w:lang w:eastAsia="zh-CN"/>
        </w:rPr>
        <w:t>Professionals must start with their own personal discovery of their place and role and goals as it relates to racial injustice. As Crayton has put it: “What kind of ancestor do you want to be?”</w:t>
      </w:r>
    </w:p>
    <w:p w14:paraId="54913525" w14:textId="77777777" w:rsidR="00B02422" w:rsidRPr="00B43288" w:rsidRDefault="00B02422" w:rsidP="00B02422">
      <w:pPr>
        <w:rPr>
          <w:sz w:val="10"/>
          <w:lang w:eastAsia="zh-CN"/>
        </w:rPr>
      </w:pPr>
      <w:r w:rsidRPr="00B43288">
        <w:rPr>
          <w:sz w:val="10"/>
          <w:lang w:eastAsia="zh-CN"/>
        </w:rPr>
        <w:t xml:space="preserve">From there, comes </w:t>
      </w:r>
      <w:r w:rsidRPr="00B43288">
        <w:rPr>
          <w:u w:val="single"/>
          <w:lang w:eastAsia="zh-CN"/>
        </w:rPr>
        <w:t xml:space="preserve">a </w:t>
      </w:r>
      <w:r w:rsidRPr="00765E0E">
        <w:rPr>
          <w:highlight w:val="cyan"/>
          <w:u w:val="single"/>
          <w:lang w:eastAsia="zh-CN"/>
        </w:rPr>
        <w:t>focus on “organizational hospitality,”</w:t>
      </w:r>
      <w:r w:rsidRPr="00B43288">
        <w:rPr>
          <w:sz w:val="10"/>
          <w:lang w:eastAsia="zh-CN"/>
        </w:rPr>
        <w:t xml:space="preserve"> to use Crayton’s phrase. Business leaders must take a comprehensive view of the experience of past, current and future employees “from invitation to the salutation”: What are the gaps in how they’d feel welcome?</w:t>
      </w:r>
    </w:p>
    <w:p w14:paraId="61B0B87C" w14:textId="77777777" w:rsidR="00B02422" w:rsidRPr="00B43288" w:rsidRDefault="00B02422" w:rsidP="00B02422">
      <w:pPr>
        <w:rPr>
          <w:sz w:val="16"/>
          <w:szCs w:val="16"/>
          <w:lang w:eastAsia="zh-CN"/>
        </w:rPr>
      </w:pPr>
      <w:r w:rsidRPr="00B43288">
        <w:rPr>
          <w:sz w:val="16"/>
          <w:szCs w:val="16"/>
          <w:lang w:eastAsia="zh-CN"/>
        </w:rPr>
        <w:t>“We all know the difference between a host that centers themselves or those who focus on making everyone else feel comfortable and welcomed,” she said.</w:t>
      </w:r>
    </w:p>
    <w:p w14:paraId="53A26A67" w14:textId="77777777" w:rsidR="00B02422" w:rsidRPr="00B43288" w:rsidRDefault="00B02422" w:rsidP="00B02422">
      <w:pPr>
        <w:rPr>
          <w:sz w:val="10"/>
          <w:lang w:eastAsia="zh-CN"/>
        </w:rPr>
      </w:pPr>
      <w:r w:rsidRPr="00B43288">
        <w:rPr>
          <w:sz w:val="10"/>
          <w:lang w:eastAsia="zh-CN"/>
        </w:rPr>
        <w:t xml:space="preserve">Crayton’s book includes a </w:t>
      </w:r>
      <w:r w:rsidRPr="00B43288">
        <w:rPr>
          <w:u w:val="single"/>
          <w:lang w:eastAsia="zh-CN"/>
        </w:rPr>
        <w:t>checklist and scoring mechanism she has developed for companies to self-assess their progress in contributing to anti-racism.</w:t>
      </w:r>
      <w:r w:rsidRPr="00B43288">
        <w:rPr>
          <w:sz w:val="10"/>
          <w:lang w:eastAsia="zh-CN"/>
        </w:rPr>
        <w:t xml:space="preserve"> Anti-racism is a heavy phrase often credited to the philosopher-academic Angela Davis, who is attributed with writing, “In a racist society, it is not enough to be non-racist, we must be anti-racist.”</w:t>
      </w:r>
    </w:p>
    <w:p w14:paraId="18D8C6D7" w14:textId="77777777" w:rsidR="00B02422" w:rsidRPr="00B43288" w:rsidRDefault="00B02422" w:rsidP="00B02422">
      <w:pPr>
        <w:rPr>
          <w:sz w:val="16"/>
          <w:szCs w:val="16"/>
          <w:lang w:eastAsia="zh-CN"/>
        </w:rPr>
      </w:pPr>
      <w:r w:rsidRPr="00B43288">
        <w:rPr>
          <w:sz w:val="16"/>
          <w:szCs w:val="16"/>
          <w:lang w:eastAsia="zh-CN"/>
        </w:rPr>
        <w:t>It argues that it’s not enough for a hiring manager or a company to feel they don’t actively contribute to racial inequality — to be “not racist.” To combat the systems, policies and institutions with racist origins, one must actively work against them. That leads to another classic economic debate between equality of opportunity and equality of outcome. Is it enough for company leaders to say they are an equal opportunity employer if the outcome of their job search doesn’t result in a workforce that resembles the communities that company serves?</w:t>
      </w:r>
    </w:p>
    <w:p w14:paraId="4F50DC47" w14:textId="77777777" w:rsidR="00B02422" w:rsidRPr="00B43288" w:rsidRDefault="00B02422" w:rsidP="00B02422">
      <w:pPr>
        <w:rPr>
          <w:sz w:val="16"/>
          <w:szCs w:val="16"/>
          <w:lang w:eastAsia="zh-CN"/>
        </w:rPr>
      </w:pPr>
      <w:r w:rsidRPr="00B43288">
        <w:rPr>
          <w:sz w:val="16"/>
          <w:szCs w:val="16"/>
          <w:lang w:eastAsia="zh-CN"/>
        </w:rPr>
        <w:t>Crayton says no. She turns to a biblical reference: “We have to stop putting new wine in old wine skins.”</w:t>
      </w:r>
    </w:p>
    <w:p w14:paraId="6C1F7625" w14:textId="77777777" w:rsidR="00B02422" w:rsidRPr="00B43288" w:rsidRDefault="00B02422" w:rsidP="00B02422">
      <w:pPr>
        <w:rPr>
          <w:sz w:val="10"/>
          <w:lang w:eastAsia="zh-CN"/>
        </w:rPr>
      </w:pPr>
      <w:r w:rsidRPr="00B43288">
        <w:rPr>
          <w:sz w:val="10"/>
          <w:lang w:eastAsia="zh-CN"/>
        </w:rPr>
        <w:t xml:space="preserve">To do that, Crayton adds a nuance to the anti-racism concept. Rather than being defined in opposition to white supremacy and anti-blackness, her </w:t>
      </w:r>
      <w:r w:rsidRPr="00765E0E">
        <w:rPr>
          <w:highlight w:val="cyan"/>
          <w:u w:val="single"/>
          <w:lang w:eastAsia="zh-CN"/>
        </w:rPr>
        <w:t>anti-racism creates</w:t>
      </w:r>
      <w:r w:rsidRPr="00B43288">
        <w:rPr>
          <w:sz w:val="10"/>
          <w:lang w:eastAsia="zh-CN"/>
        </w:rPr>
        <w:t xml:space="preserve"> something new.</w:t>
      </w:r>
    </w:p>
    <w:p w14:paraId="0E0447EE" w14:textId="77777777" w:rsidR="00B02422" w:rsidRPr="00B43288" w:rsidRDefault="00B02422" w:rsidP="00B02422">
      <w:pPr>
        <w:rPr>
          <w:u w:val="single"/>
          <w:lang w:eastAsia="zh-CN"/>
        </w:rPr>
      </w:pPr>
      <w:r w:rsidRPr="00B43288">
        <w:rPr>
          <w:sz w:val="10"/>
          <w:lang w:eastAsia="zh-CN"/>
        </w:rPr>
        <w:t xml:space="preserve">“I </w:t>
      </w:r>
      <w:r w:rsidRPr="00B43288">
        <w:rPr>
          <w:u w:val="single"/>
          <w:lang w:eastAsia="zh-CN"/>
        </w:rPr>
        <w:t xml:space="preserve">no longer want to deal with </w:t>
      </w:r>
      <w:r w:rsidRPr="00765E0E">
        <w:rPr>
          <w:u w:val="single"/>
          <w:lang w:eastAsia="zh-CN"/>
        </w:rPr>
        <w:t>systems</w:t>
      </w:r>
      <w:r w:rsidRPr="00B43288">
        <w:rPr>
          <w:u w:val="single"/>
          <w:lang w:eastAsia="zh-CN"/>
        </w:rPr>
        <w:t>, institutions and policies that are designed to prioritize and privilege the few at the expense of the many</w:t>
      </w:r>
      <w:r w:rsidRPr="00B43288">
        <w:rPr>
          <w:sz w:val="10"/>
          <w:lang w:eastAsia="zh-CN"/>
        </w:rPr>
        <w:t xml:space="preserve">,” Crayton said. “Can we have an </w:t>
      </w:r>
      <w:r w:rsidRPr="00B43288">
        <w:rPr>
          <w:u w:val="single"/>
          <w:lang w:eastAsia="zh-CN"/>
        </w:rPr>
        <w:t xml:space="preserve">economic </w:t>
      </w:r>
      <w:r w:rsidRPr="00765E0E">
        <w:rPr>
          <w:highlight w:val="cyan"/>
          <w:u w:val="single"/>
          <w:lang w:eastAsia="zh-CN"/>
        </w:rPr>
        <w:t>system that is supremacy, coercion, discrimination and exploitation free</w:t>
      </w:r>
      <w:r w:rsidRPr="00B43288">
        <w:rPr>
          <w:u w:val="single"/>
          <w:lang w:eastAsia="zh-CN"/>
        </w:rPr>
        <w:t>?”</w:t>
      </w:r>
    </w:p>
    <w:p w14:paraId="55482AE2" w14:textId="77777777" w:rsidR="00B02422" w:rsidRPr="00952E78" w:rsidRDefault="00B02422" w:rsidP="00B02422">
      <w:pPr>
        <w:rPr>
          <w:b/>
          <w:bCs/>
          <w:u w:val="single"/>
          <w:lang w:eastAsia="zh-CN"/>
        </w:rPr>
      </w:pPr>
      <w:r w:rsidRPr="00B43288">
        <w:rPr>
          <w:sz w:val="10"/>
          <w:lang w:eastAsia="zh-CN"/>
        </w:rPr>
        <w:t xml:space="preserve">I turned her rhetorical question back to her: Can we? </w:t>
      </w:r>
      <w:r w:rsidRPr="00B43288">
        <w:rPr>
          <w:u w:val="single"/>
          <w:lang w:eastAsia="zh-CN"/>
        </w:rPr>
        <w:t xml:space="preserve">Crayton believes we can. If the </w:t>
      </w:r>
      <w:r w:rsidRPr="00B43288">
        <w:rPr>
          <w:b/>
          <w:bCs/>
          <w:u w:val="single"/>
          <w:lang w:eastAsia="zh-CN"/>
        </w:rPr>
        <w:t>focus remains on change.</w:t>
      </w:r>
    </w:p>
    <w:p w14:paraId="4CA20D7F" w14:textId="77777777" w:rsidR="00B02422" w:rsidRDefault="00B02422" w:rsidP="00B02422">
      <w:pPr>
        <w:pStyle w:val="Heading4"/>
      </w:pPr>
      <w:r>
        <w:lastRenderedPageBreak/>
        <w:t xml:space="preserve">Cap isn’t </w:t>
      </w:r>
      <w:r w:rsidRPr="00493B80">
        <w:rPr>
          <w:u w:val="single"/>
        </w:rPr>
        <w:t>intrinsically</w:t>
      </w:r>
      <w:r>
        <w:t xml:space="preserve"> racist – socialist alternatives </w:t>
      </w:r>
      <w:r w:rsidRPr="00493B80">
        <w:rPr>
          <w:u w:val="single"/>
        </w:rPr>
        <w:t>fail</w:t>
      </w:r>
      <w:r>
        <w:t xml:space="preserve"> and </w:t>
      </w:r>
      <w:r w:rsidRPr="00493B80">
        <w:rPr>
          <w:u w:val="single"/>
        </w:rPr>
        <w:t>state action</w:t>
      </w:r>
      <w:r>
        <w:t xml:space="preserve"> is key </w:t>
      </w:r>
      <w:r w:rsidRPr="008F23C5">
        <w:rPr>
          <w:b w:val="0"/>
          <w:bCs/>
        </w:rPr>
        <w:t xml:space="preserve">– cites a jobs guarantee! </w:t>
      </w:r>
    </w:p>
    <w:p w14:paraId="7FECA277" w14:textId="77777777" w:rsidR="00B02422" w:rsidRPr="006B190A" w:rsidRDefault="00B02422" w:rsidP="00B02422">
      <w:pPr>
        <w:shd w:val="clear" w:color="auto" w:fill="FFFFFF"/>
        <w:rPr>
          <w:rFonts w:ascii="Roboto" w:eastAsia="Times New Roman" w:hAnsi="Roboto" w:cs="Times New Roman"/>
          <w:color w:val="202124"/>
          <w:sz w:val="21"/>
          <w:szCs w:val="21"/>
          <w:lang w:eastAsia="zh-CN"/>
        </w:rPr>
      </w:pPr>
      <w:r w:rsidRPr="006B190A">
        <w:rPr>
          <w:rStyle w:val="Style13ptBold"/>
        </w:rPr>
        <w:t>Barlow ’20</w:t>
      </w:r>
      <w:r>
        <w:t xml:space="preserve"> [Rich; 9-</w:t>
      </w:r>
      <w:r w:rsidRPr="006B190A">
        <w:t xml:space="preserve">17-2020; </w:t>
      </w:r>
      <w:r w:rsidRPr="006B190A">
        <w:rPr>
          <w:lang w:val="en" w:eastAsia="zh-CN"/>
        </w:rPr>
        <w:t xml:space="preserve">senior writer at BU Today and Bostonia </w:t>
      </w:r>
      <w:r w:rsidRPr="006B190A">
        <w:t xml:space="preserve">magazine; "Capitalism Isn’t Racist. We Are"; </w:t>
      </w:r>
      <w:r>
        <w:t>WBUR</w:t>
      </w:r>
      <w:r w:rsidRPr="006B190A">
        <w:t>; https://www.wbur.org/cognoscenti/2020/09/17/racist-capitalism-rich-barlow; accessed 7-18-2023; Lowell-EL]</w:t>
      </w:r>
    </w:p>
    <w:p w14:paraId="3421AD90" w14:textId="77777777" w:rsidR="00B02422" w:rsidRPr="00D30360" w:rsidRDefault="00B02422" w:rsidP="00B02422">
      <w:pPr>
        <w:rPr>
          <w:u w:val="single"/>
        </w:rPr>
      </w:pPr>
      <w:r w:rsidRPr="00CF082A">
        <w:rPr>
          <w:sz w:val="12"/>
        </w:rPr>
        <w:t xml:space="preserve">No. </w:t>
      </w:r>
      <w:r w:rsidRPr="00D30360">
        <w:rPr>
          <w:u w:val="single"/>
        </w:rPr>
        <w:t xml:space="preserve">Anti-capitalists ignore a sadder, inconvenient truth. To tweak Davis to be more accurate, </w:t>
      </w:r>
      <w:r w:rsidRPr="00871E11">
        <w:rPr>
          <w:b/>
          <w:bCs/>
          <w:highlight w:val="cyan"/>
          <w:u w:val="single"/>
        </w:rPr>
        <w:t>there is no economic system,</w:t>
      </w:r>
      <w:r w:rsidRPr="00D30360">
        <w:rPr>
          <w:b/>
          <w:bCs/>
          <w:u w:val="single"/>
        </w:rPr>
        <w:t xml:space="preserve"> period, </w:t>
      </w:r>
      <w:r w:rsidRPr="00871E11">
        <w:rPr>
          <w:b/>
          <w:bCs/>
          <w:highlight w:val="cyan"/>
          <w:u w:val="single"/>
        </w:rPr>
        <w:t>without racism</w:t>
      </w:r>
      <w:r w:rsidRPr="00D30360">
        <w:rPr>
          <w:b/>
          <w:bCs/>
          <w:u w:val="single"/>
        </w:rPr>
        <w:t>.</w:t>
      </w:r>
      <w:r w:rsidRPr="00CF082A">
        <w:rPr>
          <w:sz w:val="12"/>
        </w:rPr>
        <w:t xml:space="preserve"> And </w:t>
      </w:r>
      <w:r w:rsidRPr="00D30360">
        <w:rPr>
          <w:u w:val="single"/>
        </w:rPr>
        <w:t>there is a lot we can do to dilute bigotry in our system.</w:t>
      </w:r>
    </w:p>
    <w:p w14:paraId="0B0C2A3C" w14:textId="77777777" w:rsidR="00B02422" w:rsidRPr="00CF082A" w:rsidRDefault="00B02422" w:rsidP="00B02422">
      <w:pPr>
        <w:rPr>
          <w:sz w:val="12"/>
        </w:rPr>
      </w:pPr>
      <w:r w:rsidRPr="00CF082A">
        <w:rPr>
          <w:sz w:val="12"/>
        </w:rPr>
        <w:t xml:space="preserve">The pioneering Black studies scholar Cedric Robinson found that </w:t>
      </w:r>
      <w:r w:rsidRPr="00871E11">
        <w:rPr>
          <w:highlight w:val="cyan"/>
          <w:u w:val="single"/>
        </w:rPr>
        <w:t>capitalism evolved from Western societies</w:t>
      </w:r>
      <w:r w:rsidRPr="00D30360">
        <w:rPr>
          <w:u w:val="single"/>
        </w:rPr>
        <w:t xml:space="preserve"> already </w:t>
      </w:r>
      <w:r w:rsidRPr="00871E11">
        <w:rPr>
          <w:highlight w:val="cyan"/>
          <w:u w:val="single"/>
        </w:rPr>
        <w:t>steeped in racial</w:t>
      </w:r>
      <w:r w:rsidRPr="00D30360">
        <w:rPr>
          <w:u w:val="single"/>
        </w:rPr>
        <w:t xml:space="preserve"> </w:t>
      </w:r>
      <w:r w:rsidRPr="00871E11">
        <w:rPr>
          <w:highlight w:val="cyan"/>
          <w:u w:val="single"/>
        </w:rPr>
        <w:t>discrimination</w:t>
      </w:r>
      <w:r w:rsidRPr="00D30360">
        <w:rPr>
          <w:u w:val="single"/>
        </w:rPr>
        <w:t>; feudal Europe wasn’t humming “Kumbaya.”</w:t>
      </w:r>
      <w:r w:rsidRPr="00CF082A">
        <w:rPr>
          <w:sz w:val="12"/>
        </w:rPr>
        <w:t xml:space="preserve"> </w:t>
      </w:r>
      <w:r w:rsidRPr="00D30360">
        <w:rPr>
          <w:u w:val="single"/>
        </w:rPr>
        <w:t>Nor</w:t>
      </w:r>
      <w:r w:rsidRPr="00CF082A">
        <w:rPr>
          <w:sz w:val="12"/>
        </w:rPr>
        <w:t xml:space="preserve">, for that matter, </w:t>
      </w:r>
      <w:r w:rsidRPr="00D30360">
        <w:rPr>
          <w:u w:val="single"/>
        </w:rPr>
        <w:t>were African kings who kept slaves to strut their wealth and power</w:t>
      </w:r>
      <w:r w:rsidRPr="00CF082A">
        <w:rPr>
          <w:sz w:val="12"/>
        </w:rPr>
        <w:t>, before 18th-century European traders waded ashore and remade slave-owning into an industrial-scale profit machine.</w:t>
      </w:r>
    </w:p>
    <w:p w14:paraId="6CBCE6C2" w14:textId="77777777" w:rsidR="00B02422" w:rsidRPr="00D30360" w:rsidRDefault="00B02422" w:rsidP="00B02422">
      <w:pPr>
        <w:rPr>
          <w:u w:val="single"/>
        </w:rPr>
      </w:pPr>
      <w:r w:rsidRPr="00CF082A">
        <w:rPr>
          <w:sz w:val="12"/>
        </w:rPr>
        <w:t xml:space="preserve">As Boston University researcher Jim Bessen, who has studied racial wage disparities, told me, “A </w:t>
      </w:r>
      <w:r w:rsidRPr="00D30360">
        <w:rPr>
          <w:u w:val="single"/>
        </w:rPr>
        <w:t xml:space="preserve">more pessimistic view might say </w:t>
      </w:r>
      <w:r w:rsidRPr="00871E11">
        <w:rPr>
          <w:b/>
          <w:bCs/>
          <w:highlight w:val="cyan"/>
          <w:u w:val="single"/>
        </w:rPr>
        <w:t>civilization</w:t>
      </w:r>
      <w:r w:rsidRPr="00D30360">
        <w:rPr>
          <w:b/>
          <w:bCs/>
          <w:u w:val="single"/>
        </w:rPr>
        <w:t xml:space="preserve"> may </w:t>
      </w:r>
      <w:r w:rsidRPr="00871E11">
        <w:rPr>
          <w:b/>
          <w:bCs/>
          <w:highlight w:val="cyan"/>
          <w:u w:val="single"/>
        </w:rPr>
        <w:t>inherently introduce</w:t>
      </w:r>
      <w:r w:rsidRPr="00D30360">
        <w:rPr>
          <w:b/>
          <w:bCs/>
          <w:u w:val="single"/>
        </w:rPr>
        <w:t xml:space="preserve"> tribal </w:t>
      </w:r>
      <w:r w:rsidRPr="00871E11">
        <w:rPr>
          <w:b/>
          <w:bCs/>
          <w:u w:val="single"/>
        </w:rPr>
        <w:t xml:space="preserve">antagonisms that lead to </w:t>
      </w:r>
      <w:r w:rsidRPr="00871E11">
        <w:rPr>
          <w:b/>
          <w:bCs/>
          <w:highlight w:val="cyan"/>
          <w:u w:val="single"/>
        </w:rPr>
        <w:t>racism</w:t>
      </w:r>
      <w:r w:rsidRPr="00D30360">
        <w:rPr>
          <w:b/>
          <w:bCs/>
          <w:u w:val="single"/>
        </w:rPr>
        <w:t>.</w:t>
      </w:r>
      <w:r w:rsidRPr="00D30360">
        <w:rPr>
          <w:u w:val="single"/>
        </w:rPr>
        <w:t>” And not just Western civilization.</w:t>
      </w:r>
    </w:p>
    <w:p w14:paraId="25ED8BB3" w14:textId="77777777" w:rsidR="00B02422" w:rsidRPr="00CF082A" w:rsidRDefault="00B02422" w:rsidP="00B02422">
      <w:pPr>
        <w:rPr>
          <w:sz w:val="12"/>
        </w:rPr>
      </w:pPr>
      <w:r w:rsidRPr="00CF082A">
        <w:rPr>
          <w:sz w:val="12"/>
        </w:rPr>
        <w:t xml:space="preserve">The stray </w:t>
      </w:r>
      <w:r w:rsidRPr="00D30360">
        <w:rPr>
          <w:u w:val="single"/>
        </w:rPr>
        <w:t>Marxist may look for racial and ethnic harmony in self-declared workers' paradises such as China. The million Uyghurs and other Muslims herded into concentration camps by Xi Jinping likely would beg to differ.</w:t>
      </w:r>
      <w:r w:rsidRPr="00CF082A">
        <w:rPr>
          <w:sz w:val="12"/>
        </w:rPr>
        <w:t xml:space="preserve"> Their plight is the latest link in an historical chain of racism in the People’s Republic.</w:t>
      </w:r>
    </w:p>
    <w:p w14:paraId="2515292C" w14:textId="77777777" w:rsidR="00B02422" w:rsidRPr="00D30360" w:rsidRDefault="00B02422" w:rsidP="00B02422">
      <w:pPr>
        <w:rPr>
          <w:u w:val="single"/>
        </w:rPr>
      </w:pPr>
      <w:r w:rsidRPr="00871E11">
        <w:rPr>
          <w:highlight w:val="cyan"/>
          <w:u w:val="single"/>
        </w:rPr>
        <w:t>Socialist</w:t>
      </w:r>
      <w:r w:rsidRPr="00D30360">
        <w:rPr>
          <w:u w:val="single"/>
        </w:rPr>
        <w:t xml:space="preserve"> regimes</w:t>
      </w:r>
      <w:r w:rsidRPr="00CF082A">
        <w:rPr>
          <w:sz w:val="12"/>
        </w:rPr>
        <w:t xml:space="preserve"> elsewhere </w:t>
      </w:r>
      <w:r w:rsidRPr="00D30360">
        <w:rPr>
          <w:u w:val="single"/>
        </w:rPr>
        <w:t>flunk</w:t>
      </w:r>
      <w:r w:rsidRPr="00CF082A">
        <w:rPr>
          <w:sz w:val="12"/>
        </w:rPr>
        <w:t xml:space="preserve"> the brotherhood test, too. Only recently</w:t>
      </w:r>
      <w:r w:rsidRPr="00D30360">
        <w:rPr>
          <w:u w:val="single"/>
        </w:rPr>
        <w:t xml:space="preserve">, </w:t>
      </w:r>
      <w:r w:rsidRPr="00871E11">
        <w:rPr>
          <w:b/>
          <w:bCs/>
          <w:highlight w:val="cyan"/>
          <w:u w:val="single"/>
        </w:rPr>
        <w:t>Cuba</w:t>
      </w:r>
      <w:r w:rsidRPr="00D30360">
        <w:rPr>
          <w:u w:val="single"/>
        </w:rPr>
        <w:t xml:space="preserve"> began inching beyond </w:t>
      </w:r>
      <w:r w:rsidRPr="00871E11">
        <w:rPr>
          <w:b/>
          <w:bCs/>
          <w:highlight w:val="cyan"/>
          <w:u w:val="single"/>
        </w:rPr>
        <w:t>shunt</w:t>
      </w:r>
      <w:r w:rsidRPr="00D30360">
        <w:rPr>
          <w:b/>
          <w:bCs/>
          <w:u w:val="single"/>
        </w:rPr>
        <w:t xml:space="preserve">ing </w:t>
      </w:r>
      <w:r w:rsidRPr="00871E11">
        <w:rPr>
          <w:b/>
          <w:bCs/>
          <w:highlight w:val="cyan"/>
          <w:u w:val="single"/>
        </w:rPr>
        <w:t>Black Cubans</w:t>
      </w:r>
      <w:r w:rsidRPr="00D30360">
        <w:rPr>
          <w:b/>
          <w:bCs/>
          <w:u w:val="single"/>
        </w:rPr>
        <w:t> to the margins of political and economic equality</w:t>
      </w:r>
      <w:r w:rsidRPr="00CF082A">
        <w:rPr>
          <w:b/>
          <w:bCs/>
          <w:sz w:val="12"/>
        </w:rPr>
        <w:t>.</w:t>
      </w:r>
      <w:r w:rsidRPr="00CF082A">
        <w:rPr>
          <w:sz w:val="12"/>
        </w:rPr>
        <w:t xml:space="preserve"> Fidel Castro may have declared his nation delivered from racism by his revolution, but a young Cuban activist in 2018 dissented: “To me, </w:t>
      </w:r>
      <w:r w:rsidRPr="00D30360">
        <w:rPr>
          <w:u w:val="single"/>
        </w:rPr>
        <w:t>Cuba is very, very racist, one of the most racist countries in the world.”</w:t>
      </w:r>
    </w:p>
    <w:p w14:paraId="37D939FA" w14:textId="77777777" w:rsidR="00B02422" w:rsidRPr="006B190A" w:rsidRDefault="00B02422" w:rsidP="00B02422">
      <w:pPr>
        <w:rPr>
          <w:sz w:val="16"/>
          <w:szCs w:val="16"/>
        </w:rPr>
      </w:pPr>
      <w:r w:rsidRPr="006B190A">
        <w:rPr>
          <w:sz w:val="16"/>
          <w:szCs w:val="16"/>
        </w:rPr>
        <w:t>Perhaps anti-capitalists think the lava of race hate has cooled in the northern climes and egalitarian ethos of nations practicing democratic socialism. (Which, the name notwithstanding, is actually capitalism with sturdier regulatory and safety-net guardrails than ours. But never mind.)</w:t>
      </w:r>
    </w:p>
    <w:p w14:paraId="2392001E" w14:textId="77777777" w:rsidR="00B02422" w:rsidRPr="00D30360" w:rsidRDefault="00B02422" w:rsidP="00B02422">
      <w:pPr>
        <w:rPr>
          <w:u w:val="single"/>
        </w:rPr>
      </w:pPr>
      <w:r w:rsidRPr="00CF082A">
        <w:rPr>
          <w:sz w:val="12"/>
        </w:rPr>
        <w:t>Alas, if they’re gazing at Scandinavia or Canada, they need to seek Eden elsewhere. In recent years, the </w:t>
      </w:r>
      <w:r w:rsidRPr="00871E11">
        <w:rPr>
          <w:highlight w:val="cyan"/>
          <w:u w:val="single"/>
        </w:rPr>
        <w:t>U.N.</w:t>
      </w:r>
      <w:r w:rsidRPr="00D30360">
        <w:rPr>
          <w:u w:val="single"/>
        </w:rPr>
        <w:t xml:space="preserve"> professed itself “</w:t>
      </w:r>
      <w:r w:rsidRPr="00871E11">
        <w:rPr>
          <w:highlight w:val="cyan"/>
          <w:u w:val="single"/>
        </w:rPr>
        <w:t>concerned” about</w:t>
      </w:r>
      <w:r w:rsidRPr="00D30360">
        <w:rPr>
          <w:u w:val="single"/>
        </w:rPr>
        <w:t xml:space="preserve"> </w:t>
      </w:r>
      <w:r w:rsidRPr="00871E11">
        <w:rPr>
          <w:highlight w:val="cyan"/>
          <w:u w:val="single"/>
        </w:rPr>
        <w:t>Swedish racism</w:t>
      </w:r>
      <w:r w:rsidRPr="00D30360">
        <w:rPr>
          <w:u w:val="single"/>
        </w:rPr>
        <w:t xml:space="preserve"> towards Africans, Jews, Muslims and Roma.</w:t>
      </w:r>
      <w:r w:rsidRPr="00CF082A">
        <w:rPr>
          <w:sz w:val="12"/>
        </w:rPr>
        <w:t xml:space="preserve"> A journalist who has lived in Denmark finds </w:t>
      </w:r>
      <w:r w:rsidRPr="00D30360">
        <w:rPr>
          <w:u w:val="single"/>
        </w:rPr>
        <w:t>economic inequality for non-western immigrants and racist newspaper cartoons blemishing Bernie Sanders’s beloved Denmark, while Norway grapples with Islamophobia.</w:t>
      </w:r>
    </w:p>
    <w:p w14:paraId="331B3FA3" w14:textId="77777777" w:rsidR="00B02422" w:rsidRPr="006B190A" w:rsidRDefault="00B02422" w:rsidP="00B02422">
      <w:pPr>
        <w:rPr>
          <w:sz w:val="16"/>
          <w:szCs w:val="16"/>
        </w:rPr>
      </w:pPr>
      <w:r w:rsidRPr="006B190A">
        <w:rPr>
          <w:sz w:val="16"/>
          <w:szCs w:val="16"/>
        </w:rPr>
        <w:t>Canada meanwhile repents a history of “notoriously abusive schools for Indigenous children” and “pollution of [Native] traditional territory.”</w:t>
      </w:r>
    </w:p>
    <w:p w14:paraId="376527A8" w14:textId="77777777" w:rsidR="00B02422" w:rsidRPr="00D30360" w:rsidRDefault="00B02422" w:rsidP="00B02422">
      <w:pPr>
        <w:rPr>
          <w:b/>
          <w:bCs/>
          <w:u w:val="single"/>
        </w:rPr>
      </w:pPr>
      <w:r w:rsidRPr="00D30360">
        <w:rPr>
          <w:u w:val="single"/>
        </w:rPr>
        <w:t>My point isn’t to deny U.S. capitalism’s systemic racism.</w:t>
      </w:r>
      <w:r w:rsidRPr="00CF082A">
        <w:rPr>
          <w:sz w:val="12"/>
        </w:rPr>
        <w:t xml:space="preserve"> It is, rather, to </w:t>
      </w:r>
      <w:r w:rsidRPr="00D30360">
        <w:rPr>
          <w:u w:val="single"/>
        </w:rPr>
        <w:t xml:space="preserve">snuff out knee-jerk, utopian notions that </w:t>
      </w:r>
      <w:r w:rsidRPr="00871E11">
        <w:rPr>
          <w:b/>
          <w:bCs/>
          <w:highlight w:val="cyan"/>
          <w:u w:val="single"/>
        </w:rPr>
        <w:t>racism is</w:t>
      </w:r>
      <w:r w:rsidRPr="00D30360">
        <w:rPr>
          <w:u w:val="single"/>
        </w:rPr>
        <w:t xml:space="preserve"> anything less than </w:t>
      </w:r>
      <w:r w:rsidRPr="00D30360">
        <w:rPr>
          <w:b/>
          <w:bCs/>
          <w:u w:val="single"/>
        </w:rPr>
        <w:t xml:space="preserve">a </w:t>
      </w:r>
      <w:r w:rsidRPr="00871E11">
        <w:rPr>
          <w:b/>
          <w:bCs/>
          <w:highlight w:val="cyan"/>
          <w:u w:val="single"/>
        </w:rPr>
        <w:t>universal infestation</w:t>
      </w:r>
      <w:r w:rsidRPr="00D30360">
        <w:rPr>
          <w:b/>
          <w:bCs/>
          <w:u w:val="single"/>
        </w:rPr>
        <w:t xml:space="preserve"> among different economies and cultures</w:t>
      </w:r>
      <w:r w:rsidRPr="00D30360">
        <w:rPr>
          <w:u w:val="single"/>
        </w:rPr>
        <w:t>.</w:t>
      </w:r>
      <w:r w:rsidRPr="00CF082A">
        <w:rPr>
          <w:sz w:val="12"/>
        </w:rPr>
        <w:t xml:space="preserve"> Circling the world with open eyes and mind confirms professor and New Yorker contributor Nicholas Lemann’s observation that “</w:t>
      </w:r>
      <w:r w:rsidRPr="00D30360">
        <w:rPr>
          <w:b/>
          <w:bCs/>
          <w:u w:val="single"/>
        </w:rPr>
        <w:t xml:space="preserve">it’s </w:t>
      </w:r>
      <w:r w:rsidRPr="00871E11">
        <w:rPr>
          <w:b/>
          <w:bCs/>
          <w:highlight w:val="cyan"/>
          <w:u w:val="single"/>
        </w:rPr>
        <w:t>possible to be</w:t>
      </w:r>
      <w:r w:rsidRPr="00D30360">
        <w:rPr>
          <w:b/>
          <w:bCs/>
          <w:u w:val="single"/>
        </w:rPr>
        <w:t xml:space="preserve"> anti-capitalist without being anti-racist, and </w:t>
      </w:r>
      <w:r w:rsidRPr="00871E11">
        <w:rPr>
          <w:b/>
          <w:bCs/>
          <w:highlight w:val="cyan"/>
          <w:u w:val="single"/>
        </w:rPr>
        <w:t>anti-racist without being anti-capitalist</w:t>
      </w:r>
      <w:r w:rsidRPr="00D30360">
        <w:rPr>
          <w:b/>
          <w:bCs/>
          <w:u w:val="single"/>
        </w:rPr>
        <w:t>.”</w:t>
      </w:r>
    </w:p>
    <w:p w14:paraId="3EAF30E6" w14:textId="77777777" w:rsidR="00B02422" w:rsidRPr="00CF082A" w:rsidRDefault="00B02422" w:rsidP="00B02422">
      <w:pPr>
        <w:rPr>
          <w:sz w:val="12"/>
        </w:rPr>
      </w:pPr>
      <w:r w:rsidRPr="00CF082A">
        <w:rPr>
          <w:sz w:val="12"/>
        </w:rPr>
        <w:t xml:space="preserve">Indeed, </w:t>
      </w:r>
      <w:r w:rsidRPr="00871E11">
        <w:rPr>
          <w:highlight w:val="cyan"/>
          <w:u w:val="single"/>
        </w:rPr>
        <w:t>M</w:t>
      </w:r>
      <w:r w:rsidRPr="00D30360">
        <w:rPr>
          <w:u w:val="single"/>
        </w:rPr>
        <w:t xml:space="preserve">artin </w:t>
      </w:r>
      <w:r w:rsidRPr="00871E11">
        <w:rPr>
          <w:highlight w:val="cyan"/>
          <w:u w:val="single"/>
        </w:rPr>
        <w:t>L</w:t>
      </w:r>
      <w:r w:rsidRPr="00871E11">
        <w:rPr>
          <w:u w:val="single"/>
        </w:rPr>
        <w:t>u</w:t>
      </w:r>
      <w:r w:rsidRPr="00D30360">
        <w:rPr>
          <w:u w:val="single"/>
        </w:rPr>
        <w:t xml:space="preserve">ther </w:t>
      </w:r>
      <w:r w:rsidRPr="00871E11">
        <w:rPr>
          <w:highlight w:val="cyan"/>
          <w:u w:val="single"/>
        </w:rPr>
        <w:t>K</w:t>
      </w:r>
      <w:r w:rsidRPr="00D30360">
        <w:rPr>
          <w:u w:val="single"/>
        </w:rPr>
        <w:t>ing</w:t>
      </w:r>
      <w:r w:rsidRPr="00CF082A">
        <w:rPr>
          <w:sz w:val="12"/>
        </w:rPr>
        <w:t xml:space="preserve">, Jr. challenged capitalism, but the civil rights martyr’s enthusiasm seems to have been </w:t>
      </w:r>
      <w:r w:rsidRPr="00D30360">
        <w:rPr>
          <w:u w:val="single"/>
        </w:rPr>
        <w:t>for democratic socialism</w:t>
      </w:r>
      <w:r w:rsidRPr="00CF082A">
        <w:rPr>
          <w:sz w:val="12"/>
        </w:rPr>
        <w:t xml:space="preserve">, which, as I mentioned, would </w:t>
      </w:r>
      <w:r w:rsidRPr="00D30360">
        <w:rPr>
          <w:u w:val="single"/>
        </w:rPr>
        <w:t xml:space="preserve">make him an </w:t>
      </w:r>
      <w:r w:rsidRPr="00871E11">
        <w:rPr>
          <w:highlight w:val="cyan"/>
          <w:u w:val="single"/>
        </w:rPr>
        <w:t>uber-progressive capitalist</w:t>
      </w:r>
      <w:r w:rsidRPr="00CF082A">
        <w:rPr>
          <w:sz w:val="12"/>
        </w:rPr>
        <w:t>, not the raging commie of J. Edgar Hoover’s fevered nightmares.</w:t>
      </w:r>
    </w:p>
    <w:p w14:paraId="61F3AB5D" w14:textId="77777777" w:rsidR="00B02422" w:rsidRPr="00CF082A" w:rsidRDefault="00B02422" w:rsidP="00B02422">
      <w:pPr>
        <w:rPr>
          <w:sz w:val="12"/>
        </w:rPr>
      </w:pPr>
      <w:r w:rsidRPr="00CF082A">
        <w:rPr>
          <w:sz w:val="12"/>
        </w:rPr>
        <w:t xml:space="preserve">We </w:t>
      </w:r>
      <w:r w:rsidRPr="006B190A">
        <w:rPr>
          <w:u w:val="single"/>
        </w:rPr>
        <w:t>abolished slavery to make capitalism less racist in the 19th century</w:t>
      </w:r>
      <w:r w:rsidRPr="00CF082A">
        <w:rPr>
          <w:sz w:val="12"/>
        </w:rPr>
        <w:t xml:space="preserve">. In the 21st, It doesn’t take a democratic socialist to map the next steps on that far-from-finished journey. Bessen favors </w:t>
      </w:r>
      <w:r w:rsidRPr="006B190A">
        <w:rPr>
          <w:u w:val="single"/>
        </w:rPr>
        <w:t>one surgically precise intervention: ban employers from inquiring about job applicants’ salary histories.</w:t>
      </w:r>
      <w:r w:rsidRPr="00CF082A">
        <w:rPr>
          <w:sz w:val="12"/>
        </w:rPr>
        <w:t xml:space="preserve"> Since past discrimination suppresses Blacks’ wages, knowing those wages allows employers to lowball proffered salaries to minority hires. </w:t>
      </w:r>
      <w:r w:rsidRPr="006B190A">
        <w:rPr>
          <w:u w:val="single"/>
        </w:rPr>
        <w:t>States with bans have narrowed the racial wage gap</w:t>
      </w:r>
      <w:r w:rsidRPr="00CF082A">
        <w:rPr>
          <w:sz w:val="12"/>
        </w:rPr>
        <w:t>, his research shows.</w:t>
      </w:r>
    </w:p>
    <w:p w14:paraId="5C01F762" w14:textId="77777777" w:rsidR="00B02422" w:rsidRPr="00CF082A" w:rsidRDefault="00B02422" w:rsidP="00B02422">
      <w:pPr>
        <w:rPr>
          <w:sz w:val="12"/>
        </w:rPr>
      </w:pPr>
      <w:r w:rsidRPr="00CF082A">
        <w:rPr>
          <w:sz w:val="12"/>
        </w:rPr>
        <w:t xml:space="preserve">That’s just for starters. We also </w:t>
      </w:r>
      <w:r w:rsidRPr="00871E11">
        <w:rPr>
          <w:b/>
          <w:bCs/>
          <w:highlight w:val="cyan"/>
          <w:u w:val="single"/>
        </w:rPr>
        <w:t xml:space="preserve">could create </w:t>
      </w:r>
      <w:r w:rsidRPr="00871E11">
        <w:rPr>
          <w:b/>
          <w:bCs/>
          <w:sz w:val="26"/>
          <w:szCs w:val="26"/>
          <w:highlight w:val="cyan"/>
          <w:u w:val="single"/>
        </w:rPr>
        <w:t>public works jobs</w:t>
      </w:r>
      <w:r w:rsidRPr="00871E11">
        <w:rPr>
          <w:b/>
          <w:bCs/>
          <w:highlight w:val="cyan"/>
          <w:u w:val="single"/>
        </w:rPr>
        <w:t xml:space="preserve"> in Black neighborhoods</w:t>
      </w:r>
      <w:r w:rsidRPr="006B190A">
        <w:rPr>
          <w:b/>
          <w:bCs/>
          <w:u w:val="single"/>
        </w:rPr>
        <w:t xml:space="preserve"> ravaged by the evaporation of employment</w:t>
      </w:r>
      <w:r w:rsidRPr="00CF082A">
        <w:rPr>
          <w:sz w:val="12"/>
        </w:rPr>
        <w:t xml:space="preserve"> documented by scholar William Julius Wilson; </w:t>
      </w:r>
      <w:r w:rsidRPr="006B190A">
        <w:rPr>
          <w:u w:val="single"/>
        </w:rPr>
        <w:t>pay for healthy food markets in food deserts</w:t>
      </w:r>
      <w:r w:rsidRPr="00CF082A">
        <w:rPr>
          <w:sz w:val="12"/>
        </w:rPr>
        <w:t xml:space="preserve">, at a time when 14 million </w:t>
      </w:r>
      <w:r w:rsidRPr="00CF082A">
        <w:rPr>
          <w:sz w:val="12"/>
        </w:rPr>
        <w:lastRenderedPageBreak/>
        <w:t xml:space="preserve">American children aren’t getting enough to eat; make </w:t>
      </w:r>
      <w:r w:rsidRPr="006B190A">
        <w:rPr>
          <w:u w:val="single"/>
        </w:rPr>
        <w:t>public colleges tuition-free</w:t>
      </w:r>
      <w:r w:rsidRPr="00CF082A">
        <w:rPr>
          <w:sz w:val="12"/>
        </w:rPr>
        <w:t xml:space="preserve">, a </w:t>
      </w:r>
      <w:r w:rsidRPr="006B190A">
        <w:rPr>
          <w:u w:val="single"/>
        </w:rPr>
        <w:t>ticket to the middle class for disadvantaged people of all races; and enact Obamacare for All to begin addressing racial health care disparities.</w:t>
      </w:r>
      <w:r w:rsidRPr="00CF082A">
        <w:rPr>
          <w:sz w:val="12"/>
        </w:rPr>
        <w:t xml:space="preserve"> And elect more compassionate leaders than our incumbent president and his congressional bootlickers.</w:t>
      </w:r>
    </w:p>
    <w:p w14:paraId="527C5A52" w14:textId="77777777" w:rsidR="00B02422" w:rsidRPr="00952E78" w:rsidRDefault="00B02422" w:rsidP="00B02422">
      <w:pPr>
        <w:rPr>
          <w:u w:val="single"/>
        </w:rPr>
      </w:pPr>
      <w:r w:rsidRPr="006B190A">
        <w:rPr>
          <w:u w:val="single"/>
        </w:rPr>
        <w:t>None of this would make us a less capitalist society. It would make us a less racist one.</w:t>
      </w:r>
    </w:p>
    <w:p w14:paraId="07A1CEF7" w14:textId="77777777" w:rsidR="00B02422" w:rsidRDefault="00B02422" w:rsidP="00B02422">
      <w:pPr>
        <w:pStyle w:val="Heading4"/>
      </w:pPr>
      <w:r>
        <w:t>Federal fiscal policy is key to remedy racial inequality.</w:t>
      </w:r>
    </w:p>
    <w:p w14:paraId="658D7EAB" w14:textId="77777777" w:rsidR="00B02422" w:rsidRDefault="00B02422" w:rsidP="00B02422">
      <w:r w:rsidRPr="008936A0">
        <w:rPr>
          <w:rStyle w:val="Style13ptBold"/>
        </w:rPr>
        <w:t>Stienon ’21</w:t>
      </w:r>
      <w:r>
        <w:t xml:space="preserve"> [Audrey; 4</w:t>
      </w:r>
      <w:r w:rsidRPr="008936A0">
        <w:t>-30-2021; Industrial Policy Program Manager at Open Markets Institute, Masters from the John Hopkins University; "Reimagining Capitalism Series: Building an Anti-Racist and Inclusive Economy"; Omidyar Network; https://omidyar.com/reimagining-capitalism-series-building-an-anti-racist-and-inclusive-economy/; accessed 7-18-2023; Lowell-EL]</w:t>
      </w:r>
    </w:p>
    <w:p w14:paraId="00415505" w14:textId="77777777" w:rsidR="00B02422" w:rsidRPr="008E69C1" w:rsidRDefault="00B02422" w:rsidP="00B02422">
      <w:pPr>
        <w:rPr>
          <w:sz w:val="14"/>
          <w:lang w:eastAsia="zh-CN"/>
        </w:rPr>
      </w:pPr>
      <w:r w:rsidRPr="008E69C1">
        <w:rPr>
          <w:u w:val="single"/>
          <w:lang w:eastAsia="zh-CN"/>
        </w:rPr>
        <w:t xml:space="preserve">A </w:t>
      </w:r>
      <w:r w:rsidRPr="008F23C5">
        <w:rPr>
          <w:highlight w:val="cyan"/>
          <w:u w:val="single"/>
          <w:lang w:eastAsia="zh-CN"/>
        </w:rPr>
        <w:t>first step</w:t>
      </w:r>
      <w:r w:rsidRPr="008E69C1">
        <w:rPr>
          <w:u w:val="single"/>
          <w:lang w:eastAsia="zh-CN"/>
        </w:rPr>
        <w:t xml:space="preserve"> toward achieving this vision is </w:t>
      </w:r>
      <w:r w:rsidRPr="008F23C5">
        <w:rPr>
          <w:highlight w:val="cyan"/>
          <w:u w:val="single"/>
          <w:lang w:eastAsia="zh-CN"/>
        </w:rPr>
        <w:t xml:space="preserve">to </w:t>
      </w:r>
      <w:r w:rsidRPr="008F23C5">
        <w:rPr>
          <w:b/>
          <w:bCs/>
          <w:highlight w:val="cyan"/>
          <w:u w:val="single"/>
          <w:lang w:eastAsia="zh-CN"/>
        </w:rPr>
        <w:t>correct</w:t>
      </w:r>
      <w:r w:rsidRPr="008E69C1">
        <w:rPr>
          <w:b/>
          <w:bCs/>
          <w:u w:val="single"/>
          <w:lang w:eastAsia="zh-CN"/>
        </w:rPr>
        <w:t xml:space="preserve"> the </w:t>
      </w:r>
      <w:r w:rsidRPr="008F23C5">
        <w:rPr>
          <w:b/>
          <w:bCs/>
          <w:highlight w:val="cyan"/>
          <w:u w:val="single"/>
          <w:lang w:eastAsia="zh-CN"/>
        </w:rPr>
        <w:t>power imbalances</w:t>
      </w:r>
      <w:r w:rsidRPr="008E69C1">
        <w:rPr>
          <w:u w:val="single"/>
          <w:lang w:eastAsia="zh-CN"/>
        </w:rPr>
        <w:t xml:space="preserve"> that prevent people of color from have a voice in how the economy impacts them</w:t>
      </w:r>
      <w:r w:rsidRPr="008E69C1">
        <w:rPr>
          <w:sz w:val="14"/>
          <w:lang w:eastAsia="zh-CN"/>
        </w:rPr>
        <w:t>. That’s why we support </w:t>
      </w:r>
      <w:hyperlink r:id="rId191" w:history="1">
        <w:r w:rsidRPr="008E69C1">
          <w:rPr>
            <w:rStyle w:val="Hyperlink"/>
            <w:sz w:val="14"/>
            <w:lang w:eastAsia="zh-CN"/>
          </w:rPr>
          <w:t>Action Center on Race and the Economy (ACRE)</w:t>
        </w:r>
      </w:hyperlink>
      <w:r w:rsidRPr="008E69C1">
        <w:rPr>
          <w:sz w:val="14"/>
          <w:lang w:eastAsia="zh-CN"/>
        </w:rPr>
        <w:t xml:space="preserve">, an organization that </w:t>
      </w:r>
      <w:r w:rsidRPr="008E69C1">
        <w:rPr>
          <w:u w:val="single"/>
          <w:lang w:eastAsia="zh-CN"/>
        </w:rPr>
        <w:t>provides support to groups on the ground campaigning for structural change of, and increased accountability from, the financial sector</w:t>
      </w:r>
      <w:r w:rsidRPr="008E69C1">
        <w:rPr>
          <w:sz w:val="14"/>
          <w:lang w:eastAsia="zh-CN"/>
        </w:rPr>
        <w:t>. ACRE helps grassroots organizations identify the ways in which the financial sector contributes to such challenges as </w:t>
      </w:r>
      <w:hyperlink r:id="rId192" w:history="1">
        <w:r w:rsidRPr="008E69C1">
          <w:rPr>
            <w:rStyle w:val="Hyperlink"/>
            <w:sz w:val="14"/>
            <w:lang w:eastAsia="zh-CN"/>
          </w:rPr>
          <w:t>healthcare</w:t>
        </w:r>
      </w:hyperlink>
      <w:r w:rsidRPr="008E69C1">
        <w:rPr>
          <w:sz w:val="14"/>
          <w:lang w:eastAsia="zh-CN"/>
        </w:rPr>
        <w:t>, housing, the </w:t>
      </w:r>
      <w:hyperlink r:id="rId193" w:history="1">
        <w:r w:rsidRPr="008E69C1">
          <w:rPr>
            <w:rStyle w:val="Hyperlink"/>
            <w:sz w:val="14"/>
            <w:lang w:eastAsia="zh-CN"/>
          </w:rPr>
          <w:t>environment</w:t>
        </w:r>
      </w:hyperlink>
      <w:r w:rsidRPr="008E69C1">
        <w:rPr>
          <w:sz w:val="14"/>
          <w:lang w:eastAsia="zh-CN"/>
        </w:rPr>
        <w:t>, and </w:t>
      </w:r>
      <w:hyperlink r:id="rId194" w:history="1">
        <w:r w:rsidRPr="008E69C1">
          <w:rPr>
            <w:rStyle w:val="Hyperlink"/>
            <w:sz w:val="14"/>
            <w:lang w:eastAsia="zh-CN"/>
          </w:rPr>
          <w:t>policing and incarceration</w:t>
        </w:r>
      </w:hyperlink>
      <w:r w:rsidRPr="008E69C1">
        <w:rPr>
          <w:sz w:val="14"/>
          <w:lang w:eastAsia="zh-CN"/>
        </w:rPr>
        <w:t>. During the pandemic, ACRE was part of a coalition that supported the </w:t>
      </w:r>
      <w:hyperlink r:id="rId195" w:history="1">
        <w:r w:rsidRPr="008E69C1">
          <w:rPr>
            <w:rStyle w:val="Hyperlink"/>
            <w:sz w:val="14"/>
            <w:lang w:eastAsia="zh-CN"/>
          </w:rPr>
          <w:t>We Strike Together campaign</w:t>
        </w:r>
      </w:hyperlink>
      <w:r w:rsidRPr="008E69C1">
        <w:rPr>
          <w:sz w:val="14"/>
          <w:lang w:eastAsia="zh-CN"/>
        </w:rPr>
        <w:t>, using rent and mortgage strikes to secure relief for renters during the crisis.</w:t>
      </w:r>
    </w:p>
    <w:p w14:paraId="65674DB2" w14:textId="77777777" w:rsidR="00B02422" w:rsidRPr="008E69C1" w:rsidRDefault="00B02422" w:rsidP="00B02422">
      <w:pPr>
        <w:rPr>
          <w:u w:val="single"/>
          <w:lang w:eastAsia="zh-CN"/>
        </w:rPr>
      </w:pPr>
      <w:r w:rsidRPr="008E69C1">
        <w:rPr>
          <w:sz w:val="14"/>
          <w:lang w:eastAsia="zh-CN"/>
        </w:rPr>
        <w:t>Similarly, </w:t>
      </w:r>
      <w:hyperlink r:id="rId196" w:history="1">
        <w:r w:rsidRPr="008E69C1">
          <w:rPr>
            <w:rStyle w:val="Hyperlink"/>
            <w:sz w:val="14"/>
            <w:lang w:eastAsia="zh-CN"/>
          </w:rPr>
          <w:t>Community Change</w:t>
        </w:r>
      </w:hyperlink>
      <w:r w:rsidRPr="008E69C1">
        <w:rPr>
          <w:sz w:val="14"/>
          <w:lang w:eastAsia="zh-CN"/>
        </w:rPr>
        <w:t>, represents networks of local organizations building power with people of color so they have a say in policies that impact their lives. Its </w:t>
      </w:r>
      <w:hyperlink r:id="rId197" w:history="1">
        <w:r w:rsidRPr="008E69C1">
          <w:rPr>
            <w:rStyle w:val="Hyperlink"/>
            <w:sz w:val="14"/>
            <w:lang w:eastAsia="zh-CN"/>
          </w:rPr>
          <w:t>strategy</w:t>
        </w:r>
      </w:hyperlink>
      <w:r w:rsidRPr="008E69C1">
        <w:rPr>
          <w:sz w:val="14"/>
          <w:lang w:eastAsia="zh-CN"/>
        </w:rPr>
        <w:t> </w:t>
      </w:r>
      <w:r w:rsidRPr="008E69C1">
        <w:rPr>
          <w:u w:val="single"/>
          <w:lang w:eastAsia="zh-CN"/>
        </w:rPr>
        <w:t xml:space="preserve">includes efforts to </w:t>
      </w:r>
      <w:r w:rsidRPr="008F23C5">
        <w:rPr>
          <w:b/>
          <w:bCs/>
          <w:highlight w:val="cyan"/>
          <w:u w:val="single"/>
          <w:lang w:eastAsia="zh-CN"/>
        </w:rPr>
        <w:t>strengthen organizing infrastructure in communities of color</w:t>
      </w:r>
      <w:r w:rsidRPr="008E69C1">
        <w:rPr>
          <w:sz w:val="14"/>
          <w:lang w:eastAsia="zh-CN"/>
        </w:rPr>
        <w:t xml:space="preserve">, and to increase their influence and </w:t>
      </w:r>
      <w:r w:rsidRPr="008E69C1">
        <w:rPr>
          <w:u w:val="single"/>
          <w:lang w:eastAsia="zh-CN"/>
        </w:rPr>
        <w:t>develop new models of sustainable, volunteer-led community organizations.</w:t>
      </w:r>
    </w:p>
    <w:p w14:paraId="471C9E4D" w14:textId="77777777" w:rsidR="00B02422" w:rsidRPr="008E69C1" w:rsidRDefault="00B02422" w:rsidP="00B02422">
      <w:pPr>
        <w:rPr>
          <w:sz w:val="14"/>
          <w:lang w:eastAsia="zh-CN"/>
        </w:rPr>
      </w:pPr>
      <w:r w:rsidRPr="008E69C1">
        <w:rPr>
          <w:sz w:val="14"/>
          <w:lang w:eastAsia="zh-CN"/>
        </w:rPr>
        <w:t xml:space="preserve">A second task is to </w:t>
      </w:r>
      <w:r w:rsidRPr="008F23C5">
        <w:rPr>
          <w:b/>
          <w:bCs/>
          <w:highlight w:val="cyan"/>
          <w:u w:val="single"/>
          <w:lang w:eastAsia="zh-CN"/>
        </w:rPr>
        <w:t>address the ways</w:t>
      </w:r>
      <w:r w:rsidRPr="008E69C1">
        <w:rPr>
          <w:b/>
          <w:bCs/>
          <w:u w:val="single"/>
          <w:lang w:eastAsia="zh-CN"/>
        </w:rPr>
        <w:t xml:space="preserve"> that existing </w:t>
      </w:r>
      <w:r w:rsidRPr="008F23C5">
        <w:rPr>
          <w:b/>
          <w:bCs/>
          <w:highlight w:val="cyan"/>
          <w:u w:val="single"/>
          <w:lang w:eastAsia="zh-CN"/>
        </w:rPr>
        <w:t>economic rules perpetuate exclusion</w:t>
      </w:r>
      <w:r w:rsidRPr="008E69C1">
        <w:rPr>
          <w:u w:val="single"/>
          <w:lang w:eastAsia="zh-CN"/>
        </w:rPr>
        <w:t>, either by changing policies or finding innovative ways to work around an unjust system</w:t>
      </w:r>
      <w:r w:rsidRPr="008E69C1">
        <w:rPr>
          <w:sz w:val="14"/>
          <w:lang w:eastAsia="zh-CN"/>
        </w:rPr>
        <w:t>. One of our partners, </w:t>
      </w:r>
      <w:hyperlink r:id="rId198" w:history="1">
        <w:r w:rsidRPr="008E69C1">
          <w:rPr>
            <w:rStyle w:val="Hyperlink"/>
            <w:sz w:val="14"/>
            <w:lang w:eastAsia="zh-CN"/>
          </w:rPr>
          <w:t>National Domestic Workers Alliance</w:t>
        </w:r>
      </w:hyperlink>
      <w:r w:rsidRPr="008E69C1">
        <w:rPr>
          <w:sz w:val="14"/>
          <w:lang w:eastAsia="zh-CN"/>
        </w:rPr>
        <w:t> (NDWA), advocates on behalf of the 2.5 million nannies, house cleaners, and care workers across the country, most of whom are women, especially Black, Latinx, Native, and Asian American Pacific Island women. During the pandemic, NDWA </w:t>
      </w:r>
      <w:hyperlink r:id="rId199" w:history="1">
        <w:r w:rsidRPr="008E69C1">
          <w:rPr>
            <w:rStyle w:val="Hyperlink"/>
            <w:sz w:val="14"/>
            <w:lang w:eastAsia="zh-CN"/>
          </w:rPr>
          <w:t>distributed $400 in emergency support</w:t>
        </w:r>
      </w:hyperlink>
      <w:r w:rsidRPr="008E69C1">
        <w:rPr>
          <w:sz w:val="14"/>
          <w:lang w:eastAsia="zh-CN"/>
        </w:rPr>
        <w:t> to more than 40,000 domestic workers who had lost their jobs during the lockdowns, and helped successfully advocate for the American Jobs Plan to include a $400 billion dollar investment in care jobs.</w:t>
      </w:r>
    </w:p>
    <w:p w14:paraId="2FF1C2C5" w14:textId="77777777" w:rsidR="00B02422" w:rsidRPr="008E69C1" w:rsidRDefault="00B02422" w:rsidP="00B02422">
      <w:pPr>
        <w:rPr>
          <w:sz w:val="14"/>
          <w:lang w:eastAsia="zh-CN"/>
        </w:rPr>
      </w:pPr>
      <w:r w:rsidRPr="008E69C1">
        <w:rPr>
          <w:sz w:val="14"/>
          <w:lang w:eastAsia="zh-CN"/>
        </w:rPr>
        <w:t xml:space="preserve">Finally, we </w:t>
      </w:r>
      <w:r w:rsidRPr="008E69C1">
        <w:rPr>
          <w:u w:val="single"/>
          <w:lang w:eastAsia="zh-CN"/>
        </w:rPr>
        <w:t xml:space="preserve">must </w:t>
      </w:r>
      <w:r w:rsidRPr="008F23C5">
        <w:rPr>
          <w:b/>
          <w:bCs/>
          <w:highlight w:val="cyan"/>
          <w:u w:val="single"/>
          <w:lang w:eastAsia="zh-CN"/>
        </w:rPr>
        <w:t>weed out</w:t>
      </w:r>
      <w:r w:rsidRPr="008E69C1">
        <w:rPr>
          <w:u w:val="single"/>
          <w:lang w:eastAsia="zh-CN"/>
        </w:rPr>
        <w:t xml:space="preserve"> and uproot all remaining vestiges of the </w:t>
      </w:r>
      <w:r w:rsidRPr="008F23C5">
        <w:rPr>
          <w:b/>
          <w:bCs/>
          <w:highlight w:val="cyan"/>
          <w:u w:val="single"/>
          <w:lang w:eastAsia="zh-CN"/>
        </w:rPr>
        <w:t xml:space="preserve">ideas used to justify </w:t>
      </w:r>
      <w:r w:rsidRPr="008F23C5">
        <w:rPr>
          <w:b/>
          <w:bCs/>
          <w:u w:val="single"/>
          <w:lang w:eastAsia="zh-CN"/>
        </w:rPr>
        <w:t>exclusion</w:t>
      </w:r>
      <w:r w:rsidRPr="008E69C1">
        <w:rPr>
          <w:b/>
          <w:bCs/>
          <w:u w:val="single"/>
          <w:lang w:eastAsia="zh-CN"/>
        </w:rPr>
        <w:t xml:space="preserve"> and </w:t>
      </w:r>
      <w:r w:rsidRPr="008F23C5">
        <w:rPr>
          <w:b/>
          <w:bCs/>
          <w:highlight w:val="cyan"/>
          <w:u w:val="single"/>
          <w:lang w:eastAsia="zh-CN"/>
        </w:rPr>
        <w:t>division</w:t>
      </w:r>
      <w:r w:rsidRPr="008E69C1">
        <w:rPr>
          <w:u w:val="single"/>
          <w:lang w:eastAsia="zh-CN"/>
        </w:rPr>
        <w:t>, and help new ideas take root</w:t>
      </w:r>
      <w:r w:rsidRPr="008E69C1">
        <w:rPr>
          <w:sz w:val="14"/>
          <w:lang w:eastAsia="zh-CN"/>
        </w:rPr>
        <w:t xml:space="preserve">. That’s why we </w:t>
      </w:r>
      <w:r w:rsidRPr="008E69C1">
        <w:rPr>
          <w:u w:val="single"/>
          <w:lang w:eastAsia="zh-CN"/>
        </w:rPr>
        <w:t>support</w:t>
      </w:r>
      <w:r w:rsidRPr="008E69C1">
        <w:rPr>
          <w:sz w:val="14"/>
          <w:lang w:eastAsia="zh-CN"/>
        </w:rPr>
        <w:t xml:space="preserve"> the work of academics, researchers, and other movement and thought leaders who study the stratifications of our economy and propose </w:t>
      </w:r>
      <w:r w:rsidRPr="008F23C5">
        <w:rPr>
          <w:highlight w:val="cyan"/>
          <w:u w:val="single"/>
          <w:lang w:eastAsia="zh-CN"/>
        </w:rPr>
        <w:t>pathways forward</w:t>
      </w:r>
      <w:r w:rsidRPr="008E69C1">
        <w:rPr>
          <w:sz w:val="14"/>
          <w:lang w:eastAsia="zh-CN"/>
        </w:rPr>
        <w:t>. Most notably, we have worked closely with Professor </w:t>
      </w:r>
      <w:hyperlink r:id="rId200" w:history="1">
        <w:r w:rsidRPr="008E69C1">
          <w:rPr>
            <w:rStyle w:val="Hyperlink"/>
            <w:sz w:val="14"/>
            <w:lang w:eastAsia="zh-CN"/>
          </w:rPr>
          <w:t>Darrick Hamilton</w:t>
        </w:r>
      </w:hyperlink>
      <w:r w:rsidRPr="008E69C1">
        <w:rPr>
          <w:sz w:val="14"/>
          <w:lang w:eastAsia="zh-CN"/>
        </w:rPr>
        <w:t xml:space="preserve"> of The New School, a leading </w:t>
      </w:r>
      <w:r w:rsidRPr="008E69C1">
        <w:rPr>
          <w:u w:val="single"/>
          <w:lang w:eastAsia="zh-CN"/>
        </w:rPr>
        <w:t xml:space="preserve">economist whose work explores the ways that existing systems perpetuate racial inequality and offers proposals — </w:t>
      </w:r>
      <w:r w:rsidRPr="008F23C5">
        <w:rPr>
          <w:highlight w:val="cyan"/>
          <w:u w:val="single"/>
          <w:lang w:eastAsia="zh-CN"/>
        </w:rPr>
        <w:t>such as</w:t>
      </w:r>
      <w:r w:rsidRPr="008E69C1">
        <w:rPr>
          <w:u w:val="single"/>
          <w:lang w:eastAsia="zh-CN"/>
        </w:rPr>
        <w:t xml:space="preserve"> baby bonds or a </w:t>
      </w:r>
      <w:r w:rsidRPr="008F23C5">
        <w:rPr>
          <w:b/>
          <w:bCs/>
          <w:sz w:val="26"/>
          <w:szCs w:val="26"/>
          <w:highlight w:val="cyan"/>
          <w:u w:val="single"/>
          <w:lang w:eastAsia="zh-CN"/>
        </w:rPr>
        <w:t>federal job guarantee</w:t>
      </w:r>
      <w:r w:rsidRPr="008E69C1">
        <w:rPr>
          <w:sz w:val="14"/>
          <w:lang w:eastAsia="zh-CN"/>
        </w:rPr>
        <w:t xml:space="preserve"> — to make the future economy more equitable. </w:t>
      </w:r>
      <w:r w:rsidRPr="008E69C1">
        <w:rPr>
          <w:u w:val="single"/>
          <w:lang w:eastAsia="zh-CN"/>
        </w:rPr>
        <w:t>We also support the work of </w:t>
      </w:r>
      <w:hyperlink r:id="rId201" w:history="1">
        <w:r w:rsidRPr="008E69C1">
          <w:rPr>
            <w:rStyle w:val="Hyperlink"/>
            <w:lang w:eastAsia="zh-CN"/>
          </w:rPr>
          <w:t>Demos</w:t>
        </w:r>
      </w:hyperlink>
      <w:r w:rsidRPr="008E69C1">
        <w:rPr>
          <w:u w:val="single"/>
          <w:lang w:eastAsia="zh-CN"/>
        </w:rPr>
        <w:t xml:space="preserve">, a think tank for race-forward progressive policy ideas and an advocacy network that aims to </w:t>
      </w:r>
      <w:r w:rsidRPr="008F23C5">
        <w:rPr>
          <w:highlight w:val="cyan"/>
          <w:u w:val="single"/>
          <w:lang w:eastAsia="zh-CN"/>
        </w:rPr>
        <w:t>increase the power that communities of color have</w:t>
      </w:r>
      <w:r w:rsidRPr="008E69C1">
        <w:rPr>
          <w:u w:val="single"/>
          <w:lang w:eastAsia="zh-CN"/>
        </w:rPr>
        <w:t xml:space="preserve"> over economic decisions.</w:t>
      </w:r>
      <w:r w:rsidRPr="008E69C1">
        <w:rPr>
          <w:sz w:val="14"/>
          <w:lang w:eastAsia="zh-CN"/>
        </w:rPr>
        <w:t xml:space="preserve"> It has, for example, designed a platform of policies for </w:t>
      </w:r>
      <w:hyperlink r:id="rId202" w:history="1">
        <w:r w:rsidRPr="008E69C1">
          <w:rPr>
            <w:rStyle w:val="Hyperlink"/>
            <w:sz w:val="14"/>
            <w:lang w:eastAsia="zh-CN"/>
          </w:rPr>
          <w:t>equitably addressing the climate crisis</w:t>
        </w:r>
      </w:hyperlink>
      <w:r w:rsidRPr="008E69C1">
        <w:rPr>
          <w:sz w:val="14"/>
          <w:lang w:eastAsia="zh-CN"/>
        </w:rPr>
        <w:t> and expanding the availability of </w:t>
      </w:r>
      <w:hyperlink r:id="rId203" w:history="1">
        <w:r w:rsidRPr="008E69C1">
          <w:rPr>
            <w:rStyle w:val="Hyperlink"/>
            <w:sz w:val="14"/>
            <w:lang w:eastAsia="zh-CN"/>
          </w:rPr>
          <w:t>debt-free college</w:t>
        </w:r>
      </w:hyperlink>
      <w:r w:rsidRPr="008E69C1">
        <w:rPr>
          <w:sz w:val="14"/>
          <w:lang w:eastAsia="zh-CN"/>
        </w:rPr>
        <w:t>. Demos is also releasing a number of </w:t>
      </w:r>
      <w:hyperlink r:id="rId204" w:history="1">
        <w:r w:rsidRPr="008E69C1">
          <w:rPr>
            <w:rStyle w:val="Hyperlink"/>
            <w:sz w:val="14"/>
            <w:lang w:eastAsia="zh-CN"/>
          </w:rPr>
          <w:t>policy proposals to ensure that our pandemic recovery brings us closer to a more democratic and inclusive economy</w:t>
        </w:r>
      </w:hyperlink>
      <w:r w:rsidRPr="008E69C1">
        <w:rPr>
          <w:sz w:val="14"/>
          <w:lang w:eastAsia="zh-CN"/>
        </w:rPr>
        <w:t xml:space="preserve">. We believe it is imperative that these ideas are not cordoned off in think tanks or academic institutions, but rather </w:t>
      </w:r>
      <w:r w:rsidRPr="008E69C1">
        <w:rPr>
          <w:u w:val="single"/>
          <w:lang w:eastAsia="zh-CN"/>
        </w:rPr>
        <w:t>shaped in partnership with those communities that are most impacted</w:t>
      </w:r>
      <w:r w:rsidRPr="008E69C1">
        <w:rPr>
          <w:sz w:val="14"/>
          <w:lang w:eastAsia="zh-CN"/>
        </w:rPr>
        <w:t xml:space="preserve"> — building a ladder from the grassroots all the way up the ivory tower.</w:t>
      </w:r>
    </w:p>
    <w:p w14:paraId="68C9CE64" w14:textId="77777777" w:rsidR="00B02422" w:rsidRPr="008E69C1" w:rsidRDefault="00B02422" w:rsidP="00B02422">
      <w:pPr>
        <w:rPr>
          <w:b/>
          <w:bCs/>
          <w:sz w:val="14"/>
          <w:lang w:eastAsia="zh-CN"/>
        </w:rPr>
      </w:pPr>
      <w:r w:rsidRPr="008E69C1">
        <w:rPr>
          <w:sz w:val="14"/>
          <w:lang w:eastAsia="zh-CN"/>
        </w:rPr>
        <w:t xml:space="preserve">Far from being a time of solidarity and common endurance, this past year exposed a whole host of enduring racial injustices. Our institutions, built on foundations of intentional exclusion, deepened and perpetuated divisions built on old biases and hatreds, that have been nourished for centuries. However, even as the country witnessed the </w:t>
      </w:r>
      <w:r w:rsidRPr="008E69C1">
        <w:rPr>
          <w:u w:val="single"/>
          <w:lang w:eastAsia="zh-CN"/>
        </w:rPr>
        <w:t xml:space="preserve">devastation of the </w:t>
      </w:r>
      <w:r w:rsidRPr="008F23C5">
        <w:rPr>
          <w:u w:val="single"/>
          <w:lang w:eastAsia="zh-CN"/>
        </w:rPr>
        <w:t>pandemic</w:t>
      </w:r>
      <w:r w:rsidRPr="008E69C1">
        <w:rPr>
          <w:sz w:val="14"/>
          <w:lang w:eastAsia="zh-CN"/>
        </w:rPr>
        <w:t xml:space="preserve"> — layered over the continued translation of hate into outright violence against people of color — </w:t>
      </w:r>
      <w:r w:rsidRPr="008F23C5">
        <w:rPr>
          <w:b/>
          <w:bCs/>
          <w:highlight w:val="cyan"/>
          <w:u w:val="single"/>
          <w:lang w:eastAsia="zh-CN"/>
        </w:rPr>
        <w:t>many</w:t>
      </w:r>
      <w:r w:rsidRPr="008E69C1">
        <w:rPr>
          <w:u w:val="single"/>
          <w:lang w:eastAsia="zh-CN"/>
        </w:rPr>
        <w:t xml:space="preserve"> responded by </w:t>
      </w:r>
      <w:r w:rsidRPr="008F23C5">
        <w:rPr>
          <w:b/>
          <w:bCs/>
          <w:highlight w:val="cyan"/>
          <w:u w:val="single"/>
          <w:lang w:eastAsia="zh-CN"/>
        </w:rPr>
        <w:t>joining the movement for racial justice.</w:t>
      </w:r>
    </w:p>
    <w:p w14:paraId="20FFAF77" w14:textId="77777777" w:rsidR="00B02422" w:rsidRPr="008E69C1" w:rsidRDefault="00B02422" w:rsidP="00B02422">
      <w:pPr>
        <w:rPr>
          <w:sz w:val="16"/>
          <w:szCs w:val="16"/>
          <w:lang w:eastAsia="zh-CN"/>
        </w:rPr>
      </w:pPr>
      <w:r w:rsidRPr="008E69C1">
        <w:rPr>
          <w:sz w:val="16"/>
          <w:szCs w:val="16"/>
          <w:lang w:eastAsia="zh-CN"/>
        </w:rPr>
        <w:t>The incredible work of our Reimagining Capitalism grantees is setting a course to build power with communities of color, rewrite the rules that have privileged white and wealthy people for so long, and reshape our ideas of racial justice and equity.</w:t>
      </w:r>
    </w:p>
    <w:p w14:paraId="0BFB399B" w14:textId="77777777" w:rsidR="00B02422" w:rsidRPr="008E69C1" w:rsidRDefault="00B02422" w:rsidP="00B02422">
      <w:pPr>
        <w:rPr>
          <w:sz w:val="14"/>
          <w:lang w:eastAsia="zh-CN"/>
        </w:rPr>
      </w:pPr>
      <w:r w:rsidRPr="008E69C1">
        <w:rPr>
          <w:sz w:val="14"/>
          <w:lang w:eastAsia="zh-CN"/>
        </w:rPr>
        <w:t xml:space="preserve">As America rebuilds, it is the </w:t>
      </w:r>
      <w:r w:rsidRPr="008E69C1">
        <w:rPr>
          <w:u w:val="single"/>
          <w:lang w:eastAsia="zh-CN"/>
        </w:rPr>
        <w:t>mutual responsibility of funders to be anti-racist in rectifying the consequences of centuries of systemic racism that have robbed communities of color of their wealth,</w:t>
      </w:r>
      <w:r w:rsidRPr="008E69C1">
        <w:rPr>
          <w:sz w:val="14"/>
          <w:lang w:eastAsia="zh-CN"/>
        </w:rPr>
        <w:t xml:space="preserve"> power, and rights, and to ensure that the economic system that is rebuilt supports an inclusive society in which everyone can live with dignity and thrive.</w:t>
      </w:r>
    </w:p>
    <w:p w14:paraId="3FDDACD3" w14:textId="77777777" w:rsidR="00B02422" w:rsidRDefault="00B02422" w:rsidP="00B02422">
      <w:pPr>
        <w:pStyle w:val="Heading3"/>
      </w:pPr>
      <w:r>
        <w:lastRenderedPageBreak/>
        <w:t>2AC---Cap Not Racist</w:t>
      </w:r>
    </w:p>
    <w:p w14:paraId="363BF95D" w14:textId="77777777" w:rsidR="00B02422" w:rsidRDefault="00B02422" w:rsidP="00B02422">
      <w:pPr>
        <w:pStyle w:val="Heading4"/>
      </w:pPr>
      <w:r>
        <w:t xml:space="preserve">Cap is not </w:t>
      </w:r>
      <w:r w:rsidRPr="00C235E0">
        <w:rPr>
          <w:u w:val="single"/>
        </w:rPr>
        <w:t>inherently</w:t>
      </w:r>
      <w:r>
        <w:t xml:space="preserve"> racist or anti-racist, but can be used to </w:t>
      </w:r>
      <w:r w:rsidRPr="00C235E0">
        <w:rPr>
          <w:u w:val="single"/>
        </w:rPr>
        <w:t>challenge inequalities.</w:t>
      </w:r>
    </w:p>
    <w:p w14:paraId="35DA2F0A" w14:textId="77777777" w:rsidR="00B02422" w:rsidRPr="005F1EB9" w:rsidRDefault="00B02422" w:rsidP="00B02422">
      <w:r w:rsidRPr="000318AA">
        <w:rPr>
          <w:rStyle w:val="Style13ptBold"/>
        </w:rPr>
        <w:t>Hughes ’19</w:t>
      </w:r>
      <w:r>
        <w:t xml:space="preserve"> [Coleman</w:t>
      </w:r>
      <w:r w:rsidRPr="000318AA">
        <w:t>; formerly a fellow at the Manhattan Institute and a contributing editor of City Journal, has testified before Congess, B.A. in philosophy; "How to Be an Anti-Intellectual"; City Journal; https://www.city-journal.org/article/how-to-be-an-anti-intellectual; accessed 7-18-2023; Lowell-EL]</w:t>
      </w:r>
    </w:p>
    <w:p w14:paraId="0E4B6CB3" w14:textId="77777777" w:rsidR="00B02422" w:rsidRPr="00CF082A" w:rsidRDefault="00B02422" w:rsidP="00B02422">
      <w:pPr>
        <w:rPr>
          <w:sz w:val="16"/>
        </w:rPr>
      </w:pPr>
      <w:r w:rsidRPr="00CF082A">
        <w:rPr>
          <w:sz w:val="16"/>
        </w:rPr>
        <w:t>The book is weakest in its chapter devoted to capitalism. “</w:t>
      </w:r>
      <w:r w:rsidRPr="00876579">
        <w:rPr>
          <w:u w:val="single"/>
        </w:rPr>
        <w:t>Capitalism is essentially racist,” Kendi proclaims, and “racism is essentially capitalist.”</w:t>
      </w:r>
      <w:r w:rsidRPr="00CF082A">
        <w:rPr>
          <w:sz w:val="16"/>
        </w:rPr>
        <w:t xml:space="preserve"> To test this claim, a </w:t>
      </w:r>
      <w:r w:rsidRPr="00876579">
        <w:rPr>
          <w:u w:val="single"/>
        </w:rPr>
        <w:t>careful thinker might compare racism in capitalist countries with racism in socialist/Communist ones; or he might compare racism in the private sector with racism in the public sector.</w:t>
      </w:r>
      <w:r w:rsidRPr="00CF082A">
        <w:rPr>
          <w:sz w:val="16"/>
        </w:rPr>
        <w:t xml:space="preserve"> Kendi does neither. Instead, he presents the link between capitalism and racism as self-evidently true: “Since the dawn of racial capitalism, when were markets level playing fields? . . . . When could Black people compete equally with White people?” Kendi asks, implying that the answer is “never.”</w:t>
      </w:r>
    </w:p>
    <w:p w14:paraId="7E95CF3D" w14:textId="77777777" w:rsidR="00B02422" w:rsidRPr="00CF082A" w:rsidRDefault="00B02422" w:rsidP="00B02422">
      <w:pPr>
        <w:rPr>
          <w:sz w:val="16"/>
        </w:rPr>
      </w:pPr>
      <w:r w:rsidRPr="00CF082A">
        <w:rPr>
          <w:sz w:val="16"/>
        </w:rPr>
        <w:t xml:space="preserve">I can think of several historical examples in which </w:t>
      </w:r>
      <w:r w:rsidRPr="008F23C5">
        <w:rPr>
          <w:b/>
          <w:bCs/>
          <w:highlight w:val="cyan"/>
          <w:u w:val="single"/>
        </w:rPr>
        <w:t>capitalism inspired anti-racism</w:t>
      </w:r>
      <w:r w:rsidRPr="00CF082A">
        <w:rPr>
          <w:sz w:val="16"/>
        </w:rPr>
        <w:t>. The most famous is the</w:t>
      </w:r>
      <w:r>
        <w:rPr>
          <w:sz w:val="16"/>
        </w:rPr>
        <w:t xml:space="preserve"> </w:t>
      </w:r>
      <w:r w:rsidRPr="008F23C5">
        <w:rPr>
          <w:highlight w:val="cyan"/>
          <w:u w:val="single"/>
        </w:rPr>
        <w:t>Plessy v. Ferguson</w:t>
      </w:r>
      <w:r>
        <w:rPr>
          <w:u w:val="single"/>
        </w:rPr>
        <w:t xml:space="preserve"> </w:t>
      </w:r>
      <w:r w:rsidRPr="00876579">
        <w:rPr>
          <w:u w:val="single"/>
        </w:rPr>
        <w:t xml:space="preserve">Supreme Court case, when a profit-hungry </w:t>
      </w:r>
      <w:r w:rsidRPr="008F23C5">
        <w:rPr>
          <w:b/>
          <w:bCs/>
          <w:highlight w:val="cyan"/>
          <w:u w:val="single"/>
        </w:rPr>
        <w:t>railroad company</w:t>
      </w:r>
      <w:r w:rsidRPr="00CF082A">
        <w:rPr>
          <w:sz w:val="16"/>
        </w:rPr>
        <w:t>––upset that legally mandated segregation meant adding costly train cars––</w:t>
      </w:r>
      <w:r w:rsidRPr="00876579">
        <w:rPr>
          <w:u w:val="single"/>
        </w:rPr>
        <w:t xml:space="preserve">teamed up with a civil rights group to </w:t>
      </w:r>
      <w:r w:rsidRPr="008F23C5">
        <w:rPr>
          <w:b/>
          <w:bCs/>
          <w:highlight w:val="cyan"/>
          <w:u w:val="single"/>
        </w:rPr>
        <w:t>challenge racial segregation</w:t>
      </w:r>
      <w:r w:rsidRPr="00876579">
        <w:rPr>
          <w:u w:val="single"/>
        </w:rPr>
        <w:t>.</w:t>
      </w:r>
      <w:r w:rsidRPr="00CF082A">
        <w:rPr>
          <w:sz w:val="16"/>
        </w:rPr>
        <w:t xml:space="preserve"> Nor was that case unique. </w:t>
      </w:r>
      <w:r w:rsidRPr="00876579">
        <w:rPr>
          <w:u w:val="single"/>
        </w:rPr>
        <w:t xml:space="preserve">Privately owned </w:t>
      </w:r>
      <w:r w:rsidRPr="008F23C5">
        <w:rPr>
          <w:highlight w:val="cyan"/>
          <w:u w:val="single"/>
        </w:rPr>
        <w:t>bus and trolley companies</w:t>
      </w:r>
      <w:r w:rsidRPr="00876579">
        <w:rPr>
          <w:u w:val="single"/>
        </w:rPr>
        <w:t xml:space="preserve"> in the Jim Crow South “</w:t>
      </w:r>
      <w:r w:rsidRPr="008F23C5">
        <w:rPr>
          <w:highlight w:val="cyan"/>
          <w:u w:val="single"/>
        </w:rPr>
        <w:t>frequently resisted segregation</w:t>
      </w:r>
      <w:r w:rsidRPr="00876579">
        <w:rPr>
          <w:u w:val="single"/>
        </w:rPr>
        <w:t>” because “separate cars and sections” were “too expensive,</w:t>
      </w:r>
      <w:r w:rsidRPr="00CF082A">
        <w:rPr>
          <w:sz w:val="16"/>
        </w:rPr>
        <w:t>” according to one</w:t>
      </w:r>
      <w:r>
        <w:rPr>
          <w:sz w:val="16"/>
        </w:rPr>
        <w:t xml:space="preserve"> </w:t>
      </w:r>
      <w:hyperlink r:id="rId205" w:anchor="metadata_info_tab_contents" w:tgtFrame="_blank" w:history="1">
        <w:r w:rsidRPr="00CF082A">
          <w:rPr>
            <w:rStyle w:val="Hyperlink"/>
            <w:sz w:val="16"/>
          </w:rPr>
          <w:t>scholarly paper</w:t>
        </w:r>
      </w:hyperlink>
      <w:r>
        <w:rPr>
          <w:sz w:val="16"/>
        </w:rPr>
        <w:t xml:space="preserve"> </w:t>
      </w:r>
      <w:r w:rsidRPr="00CF082A">
        <w:rPr>
          <w:sz w:val="16"/>
        </w:rPr>
        <w:t>on the subject.</w:t>
      </w:r>
    </w:p>
    <w:p w14:paraId="543C4A8C" w14:textId="77777777" w:rsidR="00B02422" w:rsidRPr="00CF082A" w:rsidRDefault="00B02422" w:rsidP="00B02422">
      <w:pPr>
        <w:rPr>
          <w:u w:val="single"/>
        </w:rPr>
      </w:pPr>
      <w:r w:rsidRPr="00CF082A">
        <w:rPr>
          <w:sz w:val="16"/>
        </w:rPr>
        <w:t xml:space="preserve">A lesser known example is the </w:t>
      </w:r>
      <w:r w:rsidRPr="00CF082A">
        <w:rPr>
          <w:u w:val="single"/>
        </w:rPr>
        <w:t>South African housing market under Apartheid</w:t>
      </w:r>
      <w:r w:rsidRPr="00CF082A">
        <w:rPr>
          <w:sz w:val="16"/>
        </w:rPr>
        <w:t xml:space="preserve">. Though landlords in whites-only areas were legally barred from renting to nonwhites, </w:t>
      </w:r>
      <w:r w:rsidRPr="00CF082A">
        <w:rPr>
          <w:u w:val="single"/>
        </w:rPr>
        <w:t>vacancies made discrimination against non-white tenants costly. As a result, white landlords often ignored the law.</w:t>
      </w:r>
      <w:r w:rsidRPr="00CF082A">
        <w:rPr>
          <w:sz w:val="16"/>
        </w:rPr>
        <w:t xml:space="preserve"> In his book</w:t>
      </w:r>
      <w:r>
        <w:rPr>
          <w:sz w:val="16"/>
        </w:rPr>
        <w:t xml:space="preserve"> </w:t>
      </w:r>
      <w:hyperlink r:id="rId206" w:tgtFrame="_blank" w:history="1">
        <w:r w:rsidRPr="00CF082A">
          <w:rPr>
            <w:rStyle w:val="Hyperlink"/>
            <w:sz w:val="16"/>
          </w:rPr>
          <w:t>South Africa’s War on Capitalism</w:t>
        </w:r>
      </w:hyperlink>
      <w:r w:rsidRPr="00CF082A">
        <w:rPr>
          <w:sz w:val="16"/>
        </w:rPr>
        <w:t>, economist Walter Williams notes that at least one “</w:t>
      </w:r>
      <w:r w:rsidRPr="00CF082A">
        <w:rPr>
          <w:u w:val="single"/>
        </w:rPr>
        <w:t>whites-only” district was in fact comprised of a majority of nonwhites.</w:t>
      </w:r>
    </w:p>
    <w:p w14:paraId="2804D293" w14:textId="77777777" w:rsidR="00B02422" w:rsidRPr="00CF082A" w:rsidRDefault="00B02422" w:rsidP="00B02422">
      <w:pPr>
        <w:rPr>
          <w:u w:val="single"/>
        </w:rPr>
      </w:pPr>
      <w:r w:rsidRPr="00CF082A">
        <w:rPr>
          <w:sz w:val="16"/>
        </w:rPr>
        <w:t xml:space="preserve">History offers </w:t>
      </w:r>
      <w:r w:rsidRPr="008F23C5">
        <w:rPr>
          <w:b/>
          <w:bCs/>
          <w:highlight w:val="cyan"/>
          <w:u w:val="single"/>
        </w:rPr>
        <w:t>little evidence that capitalism is either inherently racist or antiracist</w:t>
      </w:r>
      <w:r w:rsidRPr="00CF082A">
        <w:rPr>
          <w:b/>
          <w:bCs/>
          <w:u w:val="single"/>
        </w:rPr>
        <w:t>.</w:t>
      </w:r>
      <w:r w:rsidRPr="00CF082A">
        <w:rPr>
          <w:sz w:val="16"/>
        </w:rPr>
        <w:t xml:space="preserve"> As a result, Kendi must resort to cherry-picking data to demonstrate a link. Citing a</w:t>
      </w:r>
      <w:r>
        <w:rPr>
          <w:sz w:val="16"/>
        </w:rPr>
        <w:t xml:space="preserve"> </w:t>
      </w:r>
      <w:hyperlink r:id="rId207" w:tgtFrame="_blank" w:history="1">
        <w:r w:rsidRPr="00CF082A">
          <w:rPr>
            <w:rStyle w:val="Hyperlink"/>
            <w:sz w:val="16"/>
          </w:rPr>
          <w:t>Pew article</w:t>
        </w:r>
      </w:hyperlink>
      <w:r w:rsidRPr="00CF082A">
        <w:rPr>
          <w:sz w:val="16"/>
        </w:rPr>
        <w:t>, he asserts that the “Black unemployment rate has been at least twice as high as the White unemployment rate for the last fifty years” because of the “conjoined twins” of racism and capitalism. But why limit the analysis to the past 50 years? A</w:t>
      </w:r>
      <w:r>
        <w:rPr>
          <w:sz w:val="16"/>
        </w:rPr>
        <w:t xml:space="preserve"> </w:t>
      </w:r>
      <w:hyperlink r:id="rId208" w:tgtFrame="_blank" w:history="1">
        <w:r w:rsidRPr="00CF082A">
          <w:rPr>
            <w:rStyle w:val="Hyperlink"/>
            <w:sz w:val="16"/>
          </w:rPr>
          <w:t>paper</w:t>
        </w:r>
      </w:hyperlink>
      <w:r>
        <w:rPr>
          <w:sz w:val="16"/>
        </w:rPr>
        <w:t xml:space="preserve"> </w:t>
      </w:r>
      <w:r w:rsidRPr="00CF082A">
        <w:rPr>
          <w:sz w:val="16"/>
        </w:rPr>
        <w:t xml:space="preserve">cited in the same Pew article reveals that the </w:t>
      </w:r>
      <w:r w:rsidRPr="008F23C5">
        <w:rPr>
          <w:highlight w:val="cyan"/>
          <w:u w:val="single"/>
        </w:rPr>
        <w:t>black-white unemployment gap</w:t>
      </w:r>
      <w:r w:rsidRPr="00CF082A">
        <w:rPr>
          <w:u w:val="single"/>
        </w:rPr>
        <w:t xml:space="preserve"> was “small or </w:t>
      </w:r>
      <w:r w:rsidRPr="008F23C5">
        <w:rPr>
          <w:highlight w:val="cyan"/>
          <w:u w:val="single"/>
        </w:rPr>
        <w:t>nonexistent before 1940,” when America was</w:t>
      </w:r>
      <w:r w:rsidRPr="00CF082A">
        <w:rPr>
          <w:u w:val="single"/>
        </w:rPr>
        <w:t xml:space="preserve"> arguably </w:t>
      </w:r>
      <w:r w:rsidRPr="008F23C5">
        <w:rPr>
          <w:highlight w:val="cyan"/>
          <w:u w:val="single"/>
        </w:rPr>
        <w:t>more capitalist</w:t>
      </w:r>
      <w:r w:rsidRPr="00CF082A">
        <w:rPr>
          <w:u w:val="single"/>
        </w:rPr>
        <w:t>—and certainly more racist.</w:t>
      </w:r>
    </w:p>
    <w:p w14:paraId="5C0F1297" w14:textId="77777777" w:rsidR="00B02422" w:rsidRPr="00CF082A" w:rsidRDefault="00B02422" w:rsidP="00B02422">
      <w:pPr>
        <w:rPr>
          <w:sz w:val="16"/>
        </w:rPr>
      </w:pPr>
      <w:r w:rsidRPr="00CF082A">
        <w:rPr>
          <w:sz w:val="16"/>
        </w:rPr>
        <w:t xml:space="preserve">Kendi also cherry-picks his data when discussing race and health. He laments that </w:t>
      </w:r>
      <w:r w:rsidRPr="00CF082A">
        <w:rPr>
          <w:u w:val="single"/>
        </w:rPr>
        <w:t>blacks are more likely than whites to have Alzheimer’s disease, but neglects to mention that whites are more likely to</w:t>
      </w:r>
      <w:r>
        <w:rPr>
          <w:u w:val="single"/>
        </w:rPr>
        <w:t xml:space="preserve"> </w:t>
      </w:r>
      <w:r w:rsidRPr="00CF082A">
        <w:rPr>
          <w:u w:val="single"/>
        </w:rPr>
        <w:t>die</w:t>
      </w:r>
      <w:r>
        <w:rPr>
          <w:u w:val="single"/>
        </w:rPr>
        <w:t xml:space="preserve"> </w:t>
      </w:r>
      <w:r w:rsidRPr="00CF082A">
        <w:rPr>
          <w:u w:val="single"/>
        </w:rPr>
        <w:t>from it</w:t>
      </w:r>
      <w:r w:rsidRPr="00CF082A">
        <w:rPr>
          <w:sz w:val="16"/>
        </w:rPr>
        <w:t>, according to the latest mortality</w:t>
      </w:r>
      <w:r>
        <w:rPr>
          <w:sz w:val="16"/>
        </w:rPr>
        <w:t xml:space="preserve"> </w:t>
      </w:r>
      <w:hyperlink r:id="rId209" w:tgtFrame="_blank" w:history="1">
        <w:r w:rsidRPr="00CF082A">
          <w:rPr>
            <w:rStyle w:val="Hyperlink"/>
            <w:sz w:val="16"/>
          </w:rPr>
          <w:t>data</w:t>
        </w:r>
      </w:hyperlink>
      <w:r>
        <w:rPr>
          <w:sz w:val="16"/>
        </w:rPr>
        <w:t xml:space="preserve"> </w:t>
      </w:r>
      <w:r w:rsidRPr="00CF082A">
        <w:rPr>
          <w:sz w:val="16"/>
        </w:rPr>
        <w:t xml:space="preserve">from the Center for Disease Control. In the same vein, he correctly notes that blacks are more likely than whites to die of prostate cancer and breast cancer, but does not include the fact that </w:t>
      </w:r>
      <w:r w:rsidRPr="00CF082A">
        <w:rPr>
          <w:u w:val="single"/>
        </w:rPr>
        <w:t>blacks are</w:t>
      </w:r>
      <w:r>
        <w:rPr>
          <w:u w:val="single"/>
        </w:rPr>
        <w:t xml:space="preserve"> </w:t>
      </w:r>
      <w:r w:rsidRPr="00CF082A">
        <w:rPr>
          <w:u w:val="single"/>
        </w:rPr>
        <w:t>less</w:t>
      </w:r>
      <w:r>
        <w:rPr>
          <w:u w:val="single"/>
        </w:rPr>
        <w:t xml:space="preserve"> </w:t>
      </w:r>
      <w:r w:rsidRPr="00CF082A">
        <w:rPr>
          <w:u w:val="single"/>
        </w:rPr>
        <w:t>likely than whites to die of esophageal cancer, lung cancer, skin cancer, ovarian cancer, bladder cancer, brain cancer, non-Hodgkin’s lymphoma, and leukemia.</w:t>
      </w:r>
      <w:r w:rsidRPr="00CF082A">
        <w:rPr>
          <w:sz w:val="16"/>
        </w:rPr>
        <w:t xml:space="preserve"> Of course, </w:t>
      </w:r>
      <w:r w:rsidRPr="00CF082A">
        <w:rPr>
          <w:b/>
          <w:bCs/>
          <w:u w:val="single"/>
        </w:rPr>
        <w:t xml:space="preserve">it </w:t>
      </w:r>
      <w:r w:rsidRPr="008F23C5">
        <w:rPr>
          <w:b/>
          <w:bCs/>
          <w:highlight w:val="cyan"/>
          <w:u w:val="single"/>
        </w:rPr>
        <w:t>should not be a competition</w:t>
      </w:r>
      <w:r w:rsidRPr="00CF082A">
        <w:rPr>
          <w:b/>
          <w:bCs/>
          <w:u w:val="single"/>
        </w:rPr>
        <w:t xml:space="preserve"> over which race is more likely to die</w:t>
      </w:r>
      <w:r w:rsidRPr="00CF082A">
        <w:rPr>
          <w:u w:val="single"/>
        </w:rPr>
        <w:t xml:space="preserve"> of which disease––but that’s precisely my point.</w:t>
      </w:r>
      <w:r w:rsidRPr="00CF082A">
        <w:rPr>
          <w:sz w:val="16"/>
        </w:rPr>
        <w:t xml:space="preserve"> By selectively citing data that show blacks suffering more than whites, Kendi turns what </w:t>
      </w:r>
      <w:r w:rsidRPr="008F23C5">
        <w:rPr>
          <w:b/>
          <w:bCs/>
          <w:highlight w:val="cyan"/>
          <w:u w:val="single"/>
        </w:rPr>
        <w:t>should be</w:t>
      </w:r>
      <w:r w:rsidRPr="008F23C5">
        <w:rPr>
          <w:b/>
          <w:bCs/>
          <w:u w:val="single"/>
        </w:rPr>
        <w:t xml:space="preserve"> a </w:t>
      </w:r>
      <w:r w:rsidRPr="008F23C5">
        <w:rPr>
          <w:b/>
          <w:bCs/>
          <w:highlight w:val="cyan"/>
          <w:u w:val="single"/>
        </w:rPr>
        <w:t>unifying</w:t>
      </w:r>
      <w:r w:rsidRPr="00CF082A">
        <w:rPr>
          <w:b/>
          <w:bCs/>
          <w:u w:val="single"/>
        </w:rPr>
        <w:t xml:space="preserve">, race-neutral battle </w:t>
      </w:r>
      <w:r w:rsidRPr="008F23C5">
        <w:rPr>
          <w:b/>
          <w:bCs/>
          <w:highlight w:val="cyan"/>
          <w:u w:val="single"/>
        </w:rPr>
        <w:t>ground</w:t>
      </w:r>
      <w:r w:rsidRPr="00CF082A">
        <w:rPr>
          <w:sz w:val="16"/>
        </w:rPr>
        <w:t>––namely, humanity’s fight against deadly diseases––into another proxy battle in the War on Racism.</w:t>
      </w:r>
    </w:p>
    <w:p w14:paraId="494905BE" w14:textId="77777777" w:rsidR="00B02422" w:rsidRDefault="00B02422" w:rsidP="00B02422">
      <w:pPr>
        <w:pStyle w:val="Heading4"/>
      </w:pPr>
      <w:r>
        <w:t>Capitalism is antiracist. They misunderstand society.</w:t>
      </w:r>
    </w:p>
    <w:p w14:paraId="116E3087" w14:textId="77777777" w:rsidR="00B02422" w:rsidRPr="00763C7C" w:rsidRDefault="00B02422" w:rsidP="00B02422">
      <w:r w:rsidRPr="00763C7C">
        <w:t xml:space="preserve">Lipton </w:t>
      </w:r>
      <w:r w:rsidRPr="00763C7C">
        <w:rPr>
          <w:rStyle w:val="Style13ptBold"/>
        </w:rPr>
        <w:t>Matthews 22</w:t>
      </w:r>
      <w:r w:rsidRPr="00763C7C">
        <w:t>, BA History, First Class Honours</w:t>
      </w:r>
      <w:r>
        <w:t>, Host, Knowledge Hub Podcast, 05</w:t>
      </w:r>
      <w:r w:rsidRPr="00763C7C">
        <w:t>-</w:t>
      </w:r>
      <w:r>
        <w:t>31</w:t>
      </w:r>
      <w:r w:rsidRPr="00763C7C">
        <w:t>-</w:t>
      </w:r>
      <w:r>
        <w:t>2022</w:t>
      </w:r>
      <w:r w:rsidRPr="00763C7C">
        <w:t>, Capitalism Is Not Racist; Capitalism Undermines Racism, https://mises.org/wire/capitalism-not-racist-capitalism-undermines-racism, KPR</w:t>
      </w:r>
    </w:p>
    <w:p w14:paraId="4B48711A" w14:textId="77777777" w:rsidR="00B02422" w:rsidRPr="008F556B" w:rsidRDefault="00B02422" w:rsidP="00B02422">
      <w:pPr>
        <w:rPr>
          <w:sz w:val="16"/>
        </w:rPr>
      </w:pPr>
      <w:r w:rsidRPr="00763C7C">
        <w:rPr>
          <w:rStyle w:val="StyleUnderline"/>
        </w:rPr>
        <w:t>Anticapitalist intellectuals have infused mainstream discourse with the idea that racial discrimination is baked into the DNA of capitalism</w:t>
      </w:r>
      <w:r w:rsidRPr="008F556B">
        <w:rPr>
          <w:sz w:val="16"/>
        </w:rPr>
        <w:t xml:space="preserve">. Usually, evidence of racial disparities in professional quarters is cited to buttress the narrative </w:t>
      </w:r>
      <w:r w:rsidRPr="008F556B">
        <w:rPr>
          <w:sz w:val="16"/>
        </w:rPr>
        <w:lastRenderedPageBreak/>
        <w:t xml:space="preserve">that capitalism is penalizing minority groups. </w:t>
      </w:r>
      <w:r w:rsidRPr="00763C7C">
        <w:rPr>
          <w:rStyle w:val="StyleUnderline"/>
        </w:rPr>
        <w:t xml:space="preserve">Though it has become </w:t>
      </w:r>
      <w:r w:rsidRPr="00701A3F">
        <w:rPr>
          <w:rStyle w:val="Emphasis"/>
        </w:rPr>
        <w:t>commonplace</w:t>
      </w:r>
      <w:r w:rsidRPr="00763C7C">
        <w:rPr>
          <w:rStyle w:val="StyleUnderline"/>
        </w:rPr>
        <w:t xml:space="preserve"> to argue that disparities constitute racism</w:t>
      </w:r>
      <w:r w:rsidRPr="008F556B">
        <w:rPr>
          <w:sz w:val="16"/>
        </w:rPr>
        <w:t xml:space="preserve">, </w:t>
      </w:r>
      <w:r w:rsidRPr="00763C7C">
        <w:rPr>
          <w:rStyle w:val="StyleUnderline"/>
        </w:rPr>
        <w:t>the issue is more complex</w:t>
      </w:r>
      <w:r w:rsidRPr="008F556B">
        <w:rPr>
          <w:sz w:val="16"/>
        </w:rPr>
        <w:t>.</w:t>
      </w:r>
    </w:p>
    <w:p w14:paraId="3527C5EB" w14:textId="77777777" w:rsidR="00B02422" w:rsidRPr="008F556B" w:rsidRDefault="00B02422" w:rsidP="00B02422">
      <w:pPr>
        <w:rPr>
          <w:sz w:val="16"/>
        </w:rPr>
      </w:pPr>
      <w:r w:rsidRPr="00C44C71">
        <w:rPr>
          <w:rStyle w:val="Emphasis"/>
          <w:highlight w:val="cyan"/>
        </w:rPr>
        <w:t>Racial discrimination</w:t>
      </w:r>
      <w:r w:rsidRPr="00763C7C">
        <w:rPr>
          <w:rStyle w:val="StyleUnderline"/>
        </w:rPr>
        <w:t xml:space="preserve"> is </w:t>
      </w:r>
      <w:r w:rsidRPr="00C44C71">
        <w:rPr>
          <w:rStyle w:val="Emphasis"/>
          <w:highlight w:val="cyan"/>
        </w:rPr>
        <w:t>not</w:t>
      </w:r>
      <w:r w:rsidRPr="00763C7C">
        <w:rPr>
          <w:rStyle w:val="StyleUnderline"/>
        </w:rPr>
        <w:t xml:space="preserve"> an </w:t>
      </w:r>
      <w:r w:rsidRPr="00C44C71">
        <w:rPr>
          <w:rStyle w:val="Emphasis"/>
          <w:highlight w:val="cyan"/>
        </w:rPr>
        <w:t>entrenched</w:t>
      </w:r>
      <w:r w:rsidRPr="00763C7C">
        <w:rPr>
          <w:rStyle w:val="StyleUnderline"/>
        </w:rPr>
        <w:t xml:space="preserve"> feature </w:t>
      </w:r>
      <w:r w:rsidRPr="00C44C71">
        <w:rPr>
          <w:rStyle w:val="Emphasis"/>
          <w:highlight w:val="cyan"/>
        </w:rPr>
        <w:t>of capitalism</w:t>
      </w:r>
      <w:r w:rsidRPr="008F556B">
        <w:rPr>
          <w:sz w:val="16"/>
        </w:rPr>
        <w:t xml:space="preserve">, yet businesses must discriminate to remain competitive. Failing to reward the right competencies will result in failure. Therefore, discrimination is a legitimate policy that only becomes objectionable when done for nonmarket reasons. </w:t>
      </w:r>
      <w:r w:rsidRPr="008F556B">
        <w:rPr>
          <w:rStyle w:val="StyleUnderline"/>
        </w:rPr>
        <w:t xml:space="preserve">Even </w:t>
      </w:r>
      <w:r w:rsidRPr="00C44C71">
        <w:rPr>
          <w:rStyle w:val="Emphasis"/>
          <w:highlight w:val="cyan"/>
        </w:rPr>
        <w:t>consumers discriminate</w:t>
      </w:r>
      <w:r w:rsidRPr="008F556B">
        <w:rPr>
          <w:rStyle w:val="StyleUnderline"/>
        </w:rPr>
        <w:t xml:space="preserve"> on a </w:t>
      </w:r>
      <w:r w:rsidRPr="00C44C71">
        <w:rPr>
          <w:rStyle w:val="Emphasis"/>
          <w:highlight w:val="cyan"/>
        </w:rPr>
        <w:t>daily</w:t>
      </w:r>
      <w:r w:rsidRPr="008F556B">
        <w:rPr>
          <w:rStyle w:val="StyleUnderline"/>
        </w:rPr>
        <w:t xml:space="preserve"> basis</w:t>
      </w:r>
      <w:r w:rsidRPr="008F556B">
        <w:rPr>
          <w:sz w:val="16"/>
        </w:rPr>
        <w:t xml:space="preserve">, </w:t>
      </w:r>
      <w:r w:rsidRPr="00701A3F">
        <w:rPr>
          <w:rStyle w:val="Emphasis"/>
        </w:rPr>
        <w:t>although they</w:t>
      </w:r>
      <w:r w:rsidRPr="008F556B">
        <w:rPr>
          <w:rStyle w:val="StyleUnderline"/>
        </w:rPr>
        <w:t xml:space="preserve"> might </w:t>
      </w:r>
      <w:r w:rsidRPr="00701A3F">
        <w:rPr>
          <w:rStyle w:val="Emphasis"/>
        </w:rPr>
        <w:t>not recognize</w:t>
      </w:r>
      <w:r w:rsidRPr="008F556B">
        <w:rPr>
          <w:rStyle w:val="StyleUnderline"/>
        </w:rPr>
        <w:t xml:space="preserve"> it as such</w:t>
      </w:r>
      <w:r w:rsidRPr="008F556B">
        <w:rPr>
          <w:sz w:val="16"/>
        </w:rPr>
        <w:t>.</w:t>
      </w:r>
    </w:p>
    <w:p w14:paraId="51E0892F" w14:textId="77777777" w:rsidR="00B02422" w:rsidRPr="008F556B" w:rsidRDefault="00B02422" w:rsidP="00B02422">
      <w:pPr>
        <w:rPr>
          <w:sz w:val="16"/>
        </w:rPr>
      </w:pPr>
      <w:r w:rsidRPr="00C44C71">
        <w:rPr>
          <w:rStyle w:val="StyleUnderline"/>
          <w:highlight w:val="cyan"/>
        </w:rPr>
        <w:t xml:space="preserve">When </w:t>
      </w:r>
      <w:r w:rsidRPr="00C44C71">
        <w:rPr>
          <w:rStyle w:val="Emphasis"/>
          <w:highlight w:val="cyan"/>
        </w:rPr>
        <w:t>parents insist</w:t>
      </w:r>
      <w:r w:rsidRPr="008F556B">
        <w:rPr>
          <w:rStyle w:val="StyleUnderline"/>
        </w:rPr>
        <w:t xml:space="preserve"> that their </w:t>
      </w:r>
      <w:r w:rsidRPr="00C44C71">
        <w:rPr>
          <w:rStyle w:val="Emphasis"/>
          <w:highlight w:val="cyan"/>
        </w:rPr>
        <w:t>children attend</w:t>
      </w:r>
      <w:r w:rsidRPr="008F556B">
        <w:rPr>
          <w:rStyle w:val="StyleUnderline"/>
        </w:rPr>
        <w:t xml:space="preserve"> schools managed by </w:t>
      </w:r>
      <w:r w:rsidRPr="00C44C71">
        <w:rPr>
          <w:rStyle w:val="Emphasis"/>
          <w:highlight w:val="cyan"/>
        </w:rPr>
        <w:t>capable educators</w:t>
      </w:r>
      <w:r w:rsidRPr="00C44C71">
        <w:rPr>
          <w:sz w:val="16"/>
          <w:highlight w:val="cyan"/>
        </w:rPr>
        <w:t xml:space="preserve">, </w:t>
      </w:r>
      <w:r w:rsidRPr="00C44C71">
        <w:rPr>
          <w:rStyle w:val="Emphasis"/>
          <w:highlight w:val="cyan"/>
        </w:rPr>
        <w:t>this is</w:t>
      </w:r>
      <w:r w:rsidRPr="008F556B">
        <w:rPr>
          <w:rStyle w:val="StyleUnderline"/>
        </w:rPr>
        <w:t xml:space="preserve"> a form of </w:t>
      </w:r>
      <w:r w:rsidRPr="00C44C71">
        <w:rPr>
          <w:rStyle w:val="Emphasis"/>
          <w:highlight w:val="cyan"/>
        </w:rPr>
        <w:t>discrimination</w:t>
      </w:r>
      <w:r w:rsidRPr="008F556B">
        <w:rPr>
          <w:rStyle w:val="StyleUnderline"/>
        </w:rPr>
        <w:t xml:space="preserve"> because </w:t>
      </w:r>
      <w:r w:rsidRPr="00701A3F">
        <w:rPr>
          <w:rStyle w:val="Emphasis"/>
        </w:rPr>
        <w:t>they</w:t>
      </w:r>
      <w:r w:rsidRPr="008F556B">
        <w:rPr>
          <w:rStyle w:val="StyleUnderline"/>
        </w:rPr>
        <w:t xml:space="preserve"> are </w:t>
      </w:r>
      <w:r w:rsidRPr="00701A3F">
        <w:rPr>
          <w:rStyle w:val="Emphasis"/>
        </w:rPr>
        <w:t>rejecting inferior schools</w:t>
      </w:r>
      <w:r w:rsidRPr="008F556B">
        <w:rPr>
          <w:sz w:val="16"/>
        </w:rPr>
        <w:t xml:space="preserve">. Secondly, </w:t>
      </w:r>
      <w:r w:rsidRPr="008F556B">
        <w:rPr>
          <w:rStyle w:val="StyleUnderline"/>
        </w:rPr>
        <w:t xml:space="preserve">other </w:t>
      </w:r>
      <w:r w:rsidRPr="00C44C71">
        <w:rPr>
          <w:rStyle w:val="Emphasis"/>
          <w:highlight w:val="cyan"/>
        </w:rPr>
        <w:t>consumers prefer</w:t>
      </w:r>
      <w:r w:rsidRPr="008F556B">
        <w:rPr>
          <w:rStyle w:val="StyleUnderline"/>
        </w:rPr>
        <w:t xml:space="preserve"> employing the services of </w:t>
      </w:r>
      <w:r w:rsidRPr="00C44C71">
        <w:rPr>
          <w:rStyle w:val="Emphasis"/>
          <w:highlight w:val="cyan"/>
        </w:rPr>
        <w:t>formally educated workmen</w:t>
      </w:r>
      <w:r w:rsidRPr="008F556B">
        <w:rPr>
          <w:rStyle w:val="StyleUnderline"/>
        </w:rPr>
        <w:t xml:space="preserve"> in contrast </w:t>
      </w:r>
      <w:r w:rsidRPr="00701A3F">
        <w:rPr>
          <w:rStyle w:val="Emphasis"/>
        </w:rPr>
        <w:t>to</w:t>
      </w:r>
      <w:r w:rsidRPr="008F556B">
        <w:rPr>
          <w:rStyle w:val="StyleUnderline"/>
        </w:rPr>
        <w:t xml:space="preserve"> their </w:t>
      </w:r>
      <w:r w:rsidRPr="00701A3F">
        <w:rPr>
          <w:rStyle w:val="Emphasis"/>
        </w:rPr>
        <w:t>self-taught peers and</w:t>
      </w:r>
      <w:r w:rsidRPr="008F556B">
        <w:rPr>
          <w:rStyle w:val="StyleUnderline"/>
        </w:rPr>
        <w:t xml:space="preserve"> are willing </w:t>
      </w:r>
      <w:r w:rsidRPr="00701A3F">
        <w:rPr>
          <w:rStyle w:val="Emphasis"/>
        </w:rPr>
        <w:t>to pay a premium</w:t>
      </w:r>
      <w:r w:rsidRPr="008F556B">
        <w:rPr>
          <w:rStyle w:val="StyleUnderline"/>
        </w:rPr>
        <w:t xml:space="preserve"> to obtain that labor</w:t>
      </w:r>
      <w:r w:rsidRPr="008F556B">
        <w:rPr>
          <w:sz w:val="16"/>
        </w:rPr>
        <w:t xml:space="preserve">. </w:t>
      </w:r>
      <w:r w:rsidRPr="008F556B">
        <w:rPr>
          <w:rStyle w:val="StyleUnderline"/>
        </w:rPr>
        <w:t xml:space="preserve">An </w:t>
      </w:r>
      <w:r w:rsidRPr="00701A3F">
        <w:rPr>
          <w:rStyle w:val="Emphasis"/>
        </w:rPr>
        <w:t>unwillingness to discriminate</w:t>
      </w:r>
      <w:r w:rsidRPr="008F556B">
        <w:rPr>
          <w:rStyle w:val="StyleUnderline"/>
        </w:rPr>
        <w:t xml:space="preserve"> is tantamount to incompetence</w:t>
      </w:r>
      <w:r w:rsidRPr="008F556B">
        <w:rPr>
          <w:sz w:val="16"/>
        </w:rPr>
        <w:t xml:space="preserve">, </w:t>
      </w:r>
      <w:r w:rsidRPr="00701A3F">
        <w:rPr>
          <w:rStyle w:val="Emphasis"/>
        </w:rPr>
        <w:t>since</w:t>
      </w:r>
      <w:r w:rsidRPr="008F556B">
        <w:rPr>
          <w:rStyle w:val="StyleUnderline"/>
        </w:rPr>
        <w:t xml:space="preserve"> the </w:t>
      </w:r>
      <w:r w:rsidRPr="00701A3F">
        <w:rPr>
          <w:rStyle w:val="Emphasis"/>
        </w:rPr>
        <w:t>costs of inaction are detrimental</w:t>
      </w:r>
      <w:r w:rsidRPr="008F556B">
        <w:rPr>
          <w:rStyle w:val="StyleUnderline"/>
        </w:rPr>
        <w:t xml:space="preserve"> to one’s business and well-being</w:t>
      </w:r>
      <w:r w:rsidRPr="008F556B">
        <w:rPr>
          <w:sz w:val="16"/>
        </w:rPr>
        <w:t>.</w:t>
      </w:r>
    </w:p>
    <w:p w14:paraId="2DFBAE7C" w14:textId="77777777" w:rsidR="00B02422" w:rsidRPr="008F556B" w:rsidRDefault="00B02422" w:rsidP="00B02422">
      <w:pPr>
        <w:rPr>
          <w:sz w:val="16"/>
        </w:rPr>
      </w:pPr>
      <w:r w:rsidRPr="008F556B">
        <w:rPr>
          <w:sz w:val="16"/>
        </w:rPr>
        <w:t>Using this pragmatic model of discrimination, it becomes easier to appreciate why some groups are less likely to be employed in white-collar jobs. Robert J. Morris presents data showing that the paucity of minorities in white-collar jobs is possibly a consequence of the achievement gap:</w:t>
      </w:r>
    </w:p>
    <w:p w14:paraId="2B619FCB" w14:textId="77777777" w:rsidR="00B02422" w:rsidRPr="008F556B" w:rsidRDefault="00B02422" w:rsidP="00B02422">
      <w:pPr>
        <w:rPr>
          <w:sz w:val="16"/>
        </w:rPr>
      </w:pPr>
      <w:r w:rsidRPr="008F556B">
        <w:rPr>
          <w:sz w:val="16"/>
        </w:rPr>
        <w:t>Black students made up less than three percent of the approximately 330,000 students from the graduating class of 2020 who took the ACT and were considered to be ‘‘STEM ready’’ students based on their Science and Math scores. Hispanics made up eight percent of the “STEM ready” students, whereas white students and Asian students made up 64 percent and 11 percent respectively.</w:t>
      </w:r>
    </w:p>
    <w:p w14:paraId="5B3BF2EE" w14:textId="77777777" w:rsidR="00B02422" w:rsidRPr="008F556B" w:rsidRDefault="00B02422" w:rsidP="00B02422">
      <w:pPr>
        <w:rPr>
          <w:sz w:val="16"/>
        </w:rPr>
      </w:pPr>
      <w:r w:rsidRPr="008F556B">
        <w:rPr>
          <w:sz w:val="16"/>
        </w:rPr>
        <w:t>Mediocre scores automatically disqualify minority students from attending elite colleges and becoming white-collar professionals. Likewise, in reading, the performance gap between whites and minority groups is abysmal. In Florida’s Alachua County public school district white pupils are reporting 72 percent achievement in reading and black students are reporting a paltry 25 percent.</w:t>
      </w:r>
    </w:p>
    <w:p w14:paraId="25E3798B" w14:textId="77777777" w:rsidR="00B02422" w:rsidRPr="008F556B" w:rsidRDefault="00B02422" w:rsidP="00B02422">
      <w:pPr>
        <w:rPr>
          <w:sz w:val="16"/>
        </w:rPr>
      </w:pPr>
      <w:r w:rsidRPr="008F556B">
        <w:rPr>
          <w:sz w:val="16"/>
        </w:rPr>
        <w:t>Activist Tia Leather in an interview viscerally explained the implications of inept reading skills:</w:t>
      </w:r>
    </w:p>
    <w:p w14:paraId="22BA7E3F" w14:textId="77777777" w:rsidR="00B02422" w:rsidRPr="008F556B" w:rsidRDefault="00B02422" w:rsidP="00B02422">
      <w:pPr>
        <w:rPr>
          <w:sz w:val="16"/>
        </w:rPr>
      </w:pPr>
      <w:r w:rsidRPr="008F556B">
        <w:rPr>
          <w:sz w:val="16"/>
        </w:rPr>
        <w:t xml:space="preserve">The reading level can mean that there are certain jobs, you can’t apply for. Certain levels of life, you just will never get to…. And as we know, through the research, it could mean jail time. And that’s how they’re building our prisons based on how well you’re reading by … third or fourth grade. So, </w:t>
      </w:r>
      <w:r w:rsidRPr="008F556B">
        <w:rPr>
          <w:rStyle w:val="StyleUnderline"/>
        </w:rPr>
        <w:t>the issue is there’s so many layers to unpack</w:t>
      </w:r>
      <w:r w:rsidRPr="008F556B">
        <w:rPr>
          <w:sz w:val="16"/>
        </w:rPr>
        <w:t>.</w:t>
      </w:r>
    </w:p>
    <w:p w14:paraId="678A0BEE" w14:textId="77777777" w:rsidR="00B02422" w:rsidRPr="008F556B" w:rsidRDefault="00B02422" w:rsidP="00B02422">
      <w:pPr>
        <w:rPr>
          <w:sz w:val="16"/>
        </w:rPr>
      </w:pPr>
      <w:r w:rsidRPr="008F556B">
        <w:rPr>
          <w:sz w:val="16"/>
        </w:rPr>
        <w:t xml:space="preserve">Moreover, Wells Fargo CEO Charles Scharf was recently vilified for observing that reaching diversity targets might be impossible due to the shortage of qualified minority talent. If the intellectual achievements of some minority groups are too meagre for them to join the ranks of the elite, then this is a problem to be solved by minority communities. Sociologists have penned compelling narratives linking the fortunes of students to family stability, and others assert that equivalent family patterns would narrow the racial wealth gap, but </w:t>
      </w:r>
      <w:r w:rsidRPr="008F556B">
        <w:rPr>
          <w:rStyle w:val="StyleUnderline"/>
        </w:rPr>
        <w:t xml:space="preserve">despite a </w:t>
      </w:r>
      <w:r w:rsidRPr="00701A3F">
        <w:rPr>
          <w:rStyle w:val="Emphasis"/>
        </w:rPr>
        <w:t xml:space="preserve">treasure trove of </w:t>
      </w:r>
      <w:r w:rsidRPr="00C44C71">
        <w:rPr>
          <w:rStyle w:val="Emphasis"/>
          <w:highlight w:val="cyan"/>
        </w:rPr>
        <w:t>evidence contradict</w:t>
      </w:r>
      <w:r w:rsidRPr="00701A3F">
        <w:rPr>
          <w:rStyle w:val="Emphasis"/>
        </w:rPr>
        <w:t>ing</w:t>
      </w:r>
      <w:r w:rsidRPr="008F556B">
        <w:rPr>
          <w:rStyle w:val="StyleUnderline"/>
        </w:rPr>
        <w:t xml:space="preserve"> the </w:t>
      </w:r>
      <w:r w:rsidRPr="00C44C71">
        <w:rPr>
          <w:rStyle w:val="Emphasis"/>
          <w:highlight w:val="cyan"/>
        </w:rPr>
        <w:t>racial</w:t>
      </w:r>
      <w:r w:rsidRPr="00701A3F">
        <w:rPr>
          <w:rStyle w:val="Emphasis"/>
        </w:rPr>
        <w:t>ist</w:t>
      </w:r>
      <w:r w:rsidRPr="008F556B">
        <w:rPr>
          <w:rStyle w:val="StyleUnderline"/>
        </w:rPr>
        <w:t xml:space="preserve"> theory of </w:t>
      </w:r>
      <w:r w:rsidRPr="00C44C71">
        <w:rPr>
          <w:rStyle w:val="Emphasis"/>
          <w:highlight w:val="cyan"/>
        </w:rPr>
        <w:t>cap</w:t>
      </w:r>
      <w:r w:rsidRPr="00701A3F">
        <w:rPr>
          <w:rStyle w:val="Emphasis"/>
        </w:rPr>
        <w:t>italism</w:t>
      </w:r>
      <w:r w:rsidRPr="008F556B">
        <w:rPr>
          <w:sz w:val="16"/>
        </w:rPr>
        <w:t xml:space="preserve">, </w:t>
      </w:r>
      <w:r w:rsidRPr="008F556B">
        <w:rPr>
          <w:rStyle w:val="StyleUnderline"/>
        </w:rPr>
        <w:t xml:space="preserve">it </w:t>
      </w:r>
      <w:r w:rsidRPr="00701A3F">
        <w:rPr>
          <w:rStyle w:val="Emphasis"/>
        </w:rPr>
        <w:t>continues</w:t>
      </w:r>
      <w:r w:rsidRPr="008F556B">
        <w:rPr>
          <w:rStyle w:val="StyleUnderline"/>
        </w:rPr>
        <w:t xml:space="preserve"> to wield enormous clout </w:t>
      </w:r>
      <w:r w:rsidRPr="00701A3F">
        <w:rPr>
          <w:rStyle w:val="Emphasis"/>
        </w:rPr>
        <w:t>in policy circles</w:t>
      </w:r>
      <w:r w:rsidRPr="008F556B">
        <w:rPr>
          <w:sz w:val="16"/>
        </w:rPr>
        <w:t>.</w:t>
      </w:r>
    </w:p>
    <w:p w14:paraId="35F88985" w14:textId="77777777" w:rsidR="00B02422" w:rsidRPr="008F556B" w:rsidRDefault="00B02422" w:rsidP="00B02422">
      <w:pPr>
        <w:rPr>
          <w:sz w:val="16"/>
        </w:rPr>
      </w:pPr>
      <w:r w:rsidRPr="00701A3F">
        <w:rPr>
          <w:rStyle w:val="StyleUnderline"/>
        </w:rPr>
        <w:t>However,</w:t>
      </w:r>
      <w:r w:rsidRPr="008F556B">
        <w:rPr>
          <w:rStyle w:val="StyleUnderline"/>
        </w:rPr>
        <w:t xml:space="preserve"> the sharpest </w:t>
      </w:r>
      <w:r w:rsidRPr="00701A3F">
        <w:rPr>
          <w:rStyle w:val="Emphasis"/>
        </w:rPr>
        <w:t>evidence against</w:t>
      </w:r>
      <w:r w:rsidRPr="008F556B">
        <w:rPr>
          <w:rStyle w:val="StyleUnderline"/>
        </w:rPr>
        <w:t xml:space="preserve"> the theory of </w:t>
      </w:r>
      <w:r w:rsidRPr="00701A3F">
        <w:rPr>
          <w:rStyle w:val="Emphasis"/>
        </w:rPr>
        <w:t>racial capitalism</w:t>
      </w:r>
      <w:r w:rsidRPr="008F556B">
        <w:rPr>
          <w:rStyle w:val="StyleUnderline"/>
        </w:rPr>
        <w:t xml:space="preserve"> is the </w:t>
      </w:r>
      <w:r w:rsidRPr="00C44C71">
        <w:rPr>
          <w:rStyle w:val="Emphasis"/>
          <w:highlight w:val="cyan"/>
        </w:rPr>
        <w:t>preference for black workers during</w:t>
      </w:r>
      <w:r w:rsidRPr="008F556B">
        <w:rPr>
          <w:rStyle w:val="StyleUnderline"/>
        </w:rPr>
        <w:t xml:space="preserve"> an era shaped by virulent </w:t>
      </w:r>
      <w:r w:rsidRPr="00C44C71">
        <w:rPr>
          <w:rStyle w:val="Emphasis"/>
          <w:highlight w:val="cyan"/>
        </w:rPr>
        <w:t>racism</w:t>
      </w:r>
      <w:r w:rsidRPr="008F556B">
        <w:rPr>
          <w:sz w:val="16"/>
        </w:rPr>
        <w:t xml:space="preserve">. </w:t>
      </w:r>
      <w:r w:rsidRPr="00C44C71">
        <w:rPr>
          <w:rStyle w:val="Emphasis"/>
        </w:rPr>
        <w:t>If capitalism is</w:t>
      </w:r>
      <w:r w:rsidRPr="00701A3F">
        <w:rPr>
          <w:rStyle w:val="Emphasis"/>
        </w:rPr>
        <w:t xml:space="preserve"> judging</w:t>
      </w:r>
      <w:r w:rsidRPr="008F556B">
        <w:rPr>
          <w:rStyle w:val="StyleUnderline"/>
        </w:rPr>
        <w:t xml:space="preserve"> people on the basis of race</w:t>
      </w:r>
      <w:r w:rsidRPr="008F556B">
        <w:rPr>
          <w:sz w:val="16"/>
        </w:rPr>
        <w:t xml:space="preserve">, </w:t>
      </w:r>
      <w:r w:rsidRPr="00701A3F">
        <w:rPr>
          <w:rStyle w:val="Emphasis"/>
        </w:rPr>
        <w:t>then</w:t>
      </w:r>
      <w:r w:rsidRPr="008F556B">
        <w:rPr>
          <w:rStyle w:val="StyleUnderline"/>
        </w:rPr>
        <w:t xml:space="preserve"> in an environment </w:t>
      </w:r>
      <w:r w:rsidRPr="00701A3F">
        <w:rPr>
          <w:rStyle w:val="Emphasis"/>
        </w:rPr>
        <w:t>where racism is acceptable</w:t>
      </w:r>
      <w:r w:rsidRPr="008F556B">
        <w:rPr>
          <w:sz w:val="16"/>
        </w:rPr>
        <w:t xml:space="preserve">, </w:t>
      </w:r>
      <w:r w:rsidRPr="008F556B">
        <w:rPr>
          <w:rStyle w:val="StyleUnderline"/>
        </w:rPr>
        <w:t xml:space="preserve">racist </w:t>
      </w:r>
      <w:r w:rsidRPr="00C44C71">
        <w:rPr>
          <w:rStyle w:val="Emphasis"/>
          <w:highlight w:val="cyan"/>
        </w:rPr>
        <w:t>businessmen should refrain from</w:t>
      </w:r>
      <w:r w:rsidRPr="008F556B">
        <w:rPr>
          <w:rStyle w:val="StyleUnderline"/>
        </w:rPr>
        <w:t xml:space="preserve"> conducting </w:t>
      </w:r>
      <w:r w:rsidRPr="00C44C71">
        <w:rPr>
          <w:rStyle w:val="Emphasis"/>
          <w:highlight w:val="cyan"/>
        </w:rPr>
        <w:t>business with blacks</w:t>
      </w:r>
      <w:r w:rsidRPr="00C44C71">
        <w:rPr>
          <w:sz w:val="16"/>
          <w:highlight w:val="cyan"/>
        </w:rPr>
        <w:t xml:space="preserve">. </w:t>
      </w:r>
      <w:r w:rsidRPr="00C44C71">
        <w:rPr>
          <w:rStyle w:val="Emphasis"/>
          <w:highlight w:val="cyan"/>
        </w:rPr>
        <w:t>But this is not what we observe</w:t>
      </w:r>
      <w:r w:rsidRPr="008F556B">
        <w:rPr>
          <w:rStyle w:val="StyleUnderline"/>
        </w:rPr>
        <w:t xml:space="preserve"> when studying the history of slavery</w:t>
      </w:r>
      <w:r w:rsidRPr="008F556B">
        <w:rPr>
          <w:sz w:val="16"/>
        </w:rPr>
        <w:t>.</w:t>
      </w:r>
    </w:p>
    <w:p w14:paraId="1AC087EA" w14:textId="77777777" w:rsidR="00B02422" w:rsidRPr="008F556B" w:rsidRDefault="00B02422" w:rsidP="00B02422">
      <w:pPr>
        <w:rPr>
          <w:sz w:val="16"/>
        </w:rPr>
      </w:pPr>
      <w:r w:rsidRPr="008F556B">
        <w:rPr>
          <w:sz w:val="16"/>
        </w:rPr>
        <w:t xml:space="preserve">Unsurprisingly, </w:t>
      </w:r>
      <w:r w:rsidRPr="00C44C71">
        <w:rPr>
          <w:rStyle w:val="Emphasis"/>
          <w:highlight w:val="cyan"/>
        </w:rPr>
        <w:t>entrepreneurs</w:t>
      </w:r>
      <w:r w:rsidRPr="008F556B">
        <w:rPr>
          <w:rStyle w:val="StyleUnderline"/>
        </w:rPr>
        <w:t xml:space="preserve"> are </w:t>
      </w:r>
      <w:r w:rsidRPr="00C44C71">
        <w:rPr>
          <w:rStyle w:val="Emphasis"/>
          <w:highlight w:val="cyan"/>
        </w:rPr>
        <w:t>motivated by money</w:t>
      </w:r>
      <w:r w:rsidRPr="008F556B">
        <w:rPr>
          <w:sz w:val="16"/>
        </w:rPr>
        <w:t xml:space="preserve">, </w:t>
      </w:r>
      <w:r w:rsidRPr="008F556B">
        <w:rPr>
          <w:rStyle w:val="StyleUnderline"/>
        </w:rPr>
        <w:t xml:space="preserve">so </w:t>
      </w:r>
      <w:r w:rsidRPr="00701A3F">
        <w:rPr>
          <w:rStyle w:val="Emphasis"/>
        </w:rPr>
        <w:t>even when</w:t>
      </w:r>
      <w:r w:rsidRPr="008F556B">
        <w:rPr>
          <w:rStyle w:val="StyleUnderline"/>
        </w:rPr>
        <w:t xml:space="preserve"> they are </w:t>
      </w:r>
      <w:r w:rsidRPr="00701A3F">
        <w:rPr>
          <w:rStyle w:val="Emphasis"/>
        </w:rPr>
        <w:t>racist</w:t>
      </w:r>
      <w:r w:rsidRPr="008F556B">
        <w:rPr>
          <w:sz w:val="16"/>
        </w:rPr>
        <w:t xml:space="preserve">, </w:t>
      </w:r>
      <w:r w:rsidRPr="008F556B">
        <w:rPr>
          <w:rStyle w:val="StyleUnderline"/>
        </w:rPr>
        <w:t xml:space="preserve">the </w:t>
      </w:r>
      <w:r w:rsidRPr="00C44C71">
        <w:rPr>
          <w:rStyle w:val="Emphasis"/>
          <w:highlight w:val="cyan"/>
        </w:rPr>
        <w:t>pressure to accumulate wealth propels them to engage blacks</w:t>
      </w:r>
      <w:r w:rsidRPr="008F556B">
        <w:rPr>
          <w:sz w:val="16"/>
        </w:rPr>
        <w:t xml:space="preserve">. </w:t>
      </w:r>
      <w:r w:rsidRPr="008F556B">
        <w:rPr>
          <w:rStyle w:val="StyleUnderline"/>
        </w:rPr>
        <w:t xml:space="preserve">On </w:t>
      </w:r>
      <w:r w:rsidRPr="00701A3F">
        <w:rPr>
          <w:rStyle w:val="Emphasis"/>
        </w:rPr>
        <w:t>slave plantations</w:t>
      </w:r>
      <w:r w:rsidRPr="008F556B">
        <w:rPr>
          <w:sz w:val="16"/>
        </w:rPr>
        <w:t xml:space="preserve">, </w:t>
      </w:r>
      <w:r w:rsidRPr="008F556B">
        <w:rPr>
          <w:rStyle w:val="StyleUnderline"/>
        </w:rPr>
        <w:t>overseers were responsible for executing important tasks requiring managerial competence</w:t>
      </w:r>
      <w:r w:rsidRPr="008F556B">
        <w:rPr>
          <w:sz w:val="16"/>
        </w:rPr>
        <w:t xml:space="preserve">. </w:t>
      </w:r>
      <w:r w:rsidRPr="008F556B">
        <w:rPr>
          <w:rStyle w:val="StyleUnderline"/>
        </w:rPr>
        <w:t>They supervised junior staff</w:t>
      </w:r>
      <w:r w:rsidRPr="008F556B">
        <w:rPr>
          <w:sz w:val="16"/>
        </w:rPr>
        <w:t xml:space="preserve">, </w:t>
      </w:r>
      <w:r w:rsidRPr="008F556B">
        <w:rPr>
          <w:rStyle w:val="StyleUnderline"/>
        </w:rPr>
        <w:t>disciplined slaves</w:t>
      </w:r>
      <w:r w:rsidRPr="008F556B">
        <w:rPr>
          <w:sz w:val="16"/>
        </w:rPr>
        <w:t xml:space="preserve">, </w:t>
      </w:r>
      <w:r w:rsidRPr="008F556B">
        <w:rPr>
          <w:rStyle w:val="StyleUnderline"/>
        </w:rPr>
        <w:t>and reported to planters</w:t>
      </w:r>
      <w:r w:rsidRPr="008F556B">
        <w:rPr>
          <w:sz w:val="16"/>
        </w:rPr>
        <w:t xml:space="preserve">. </w:t>
      </w:r>
      <w:r w:rsidRPr="008F556B">
        <w:rPr>
          <w:rStyle w:val="StyleUnderline"/>
        </w:rPr>
        <w:t>Overseers had to possess intimate knowledge of plantation management to reap success</w:t>
      </w:r>
      <w:r w:rsidRPr="008F556B">
        <w:rPr>
          <w:sz w:val="16"/>
        </w:rPr>
        <w:t xml:space="preserve">, </w:t>
      </w:r>
      <w:r w:rsidRPr="008F556B">
        <w:rPr>
          <w:rStyle w:val="StyleUnderline"/>
        </w:rPr>
        <w:t xml:space="preserve">hence planters </w:t>
      </w:r>
      <w:r w:rsidRPr="00701A3F">
        <w:rPr>
          <w:rStyle w:val="Emphasis"/>
        </w:rPr>
        <w:t>selected</w:t>
      </w:r>
      <w:r w:rsidRPr="008F556B">
        <w:rPr>
          <w:rStyle w:val="StyleUnderline"/>
        </w:rPr>
        <w:t xml:space="preserve"> for </w:t>
      </w:r>
      <w:r w:rsidRPr="00701A3F">
        <w:rPr>
          <w:rStyle w:val="Emphasis"/>
        </w:rPr>
        <w:t>highly intelligent people</w:t>
      </w:r>
      <w:r w:rsidRPr="008F556B">
        <w:rPr>
          <w:sz w:val="16"/>
        </w:rPr>
        <w:t>.</w:t>
      </w:r>
    </w:p>
    <w:p w14:paraId="672AD241" w14:textId="77777777" w:rsidR="00B02422" w:rsidRPr="008F556B" w:rsidRDefault="00B02422" w:rsidP="00B02422">
      <w:pPr>
        <w:rPr>
          <w:sz w:val="16"/>
        </w:rPr>
      </w:pPr>
      <w:r w:rsidRPr="008F556B">
        <w:rPr>
          <w:rStyle w:val="StyleUnderline"/>
        </w:rPr>
        <w:t>Yet in the American South</w:t>
      </w:r>
      <w:r w:rsidRPr="008F556B">
        <w:rPr>
          <w:sz w:val="16"/>
        </w:rPr>
        <w:t xml:space="preserve">, </w:t>
      </w:r>
      <w:r w:rsidRPr="008F556B">
        <w:rPr>
          <w:rStyle w:val="StyleUnderline"/>
        </w:rPr>
        <w:t>black overseers were favored due to the deficiencies of their white peers</w:t>
      </w:r>
      <w:r w:rsidRPr="008F556B">
        <w:rPr>
          <w:sz w:val="16"/>
        </w:rPr>
        <w:t>, as Laura Sandy points out in a research article:</w:t>
      </w:r>
    </w:p>
    <w:p w14:paraId="70D0F4EE" w14:textId="77777777" w:rsidR="00B02422" w:rsidRPr="008F556B" w:rsidRDefault="00B02422" w:rsidP="00B02422">
      <w:pPr>
        <w:rPr>
          <w:sz w:val="16"/>
        </w:rPr>
      </w:pPr>
      <w:r w:rsidRPr="008F556B">
        <w:rPr>
          <w:rStyle w:val="StyleUnderline"/>
        </w:rPr>
        <w:lastRenderedPageBreak/>
        <w:t>When compared with white overseers</w:t>
      </w:r>
      <w:r w:rsidRPr="008F556B">
        <w:rPr>
          <w:sz w:val="16"/>
        </w:rPr>
        <w:t xml:space="preserve">, </w:t>
      </w:r>
      <w:r w:rsidRPr="008F556B">
        <w:rPr>
          <w:rStyle w:val="StyleUnderline"/>
        </w:rPr>
        <w:t xml:space="preserve">the </w:t>
      </w:r>
      <w:r w:rsidRPr="00C44C71">
        <w:rPr>
          <w:rStyle w:val="Emphasis"/>
          <w:highlight w:val="cyan"/>
        </w:rPr>
        <w:t>enslaved</w:t>
      </w:r>
      <w:r w:rsidRPr="008F556B">
        <w:rPr>
          <w:rStyle w:val="StyleUnderline"/>
        </w:rPr>
        <w:t xml:space="preserve"> were not simply viewed as equivalent</w:t>
      </w:r>
      <w:r w:rsidRPr="008F556B">
        <w:rPr>
          <w:sz w:val="16"/>
        </w:rPr>
        <w:t xml:space="preserve">, and publicly advertised as “known to be equal to the management” capabilities of their white counterparts, </w:t>
      </w:r>
      <w:r w:rsidRPr="008F556B">
        <w:rPr>
          <w:rStyle w:val="StyleUnderline"/>
        </w:rPr>
        <w:t xml:space="preserve">but they </w:t>
      </w:r>
      <w:r w:rsidRPr="00701A3F">
        <w:rPr>
          <w:rStyle w:val="Emphasis"/>
        </w:rPr>
        <w:t>were</w:t>
      </w:r>
      <w:r w:rsidRPr="008F556B">
        <w:rPr>
          <w:rStyle w:val="StyleUnderline"/>
        </w:rPr>
        <w:t xml:space="preserve"> </w:t>
      </w:r>
      <w:r w:rsidRPr="00C44C71">
        <w:rPr>
          <w:rStyle w:val="StyleUnderline"/>
        </w:rPr>
        <w:t xml:space="preserve">frequently </w:t>
      </w:r>
      <w:r w:rsidRPr="00C44C71">
        <w:rPr>
          <w:rStyle w:val="StyleUnderline"/>
          <w:highlight w:val="cyan"/>
        </w:rPr>
        <w:t xml:space="preserve">considered to be </w:t>
      </w:r>
      <w:r w:rsidRPr="00C44C71">
        <w:rPr>
          <w:rStyle w:val="Emphasis"/>
          <w:highlight w:val="cyan"/>
        </w:rPr>
        <w:t>superior</w:t>
      </w:r>
      <w:r w:rsidRPr="00C44C71">
        <w:rPr>
          <w:sz w:val="16"/>
          <w:highlight w:val="cyan"/>
        </w:rPr>
        <w:t>.</w:t>
      </w:r>
    </w:p>
    <w:p w14:paraId="1B514F31" w14:textId="77777777" w:rsidR="00B02422" w:rsidRPr="008F556B" w:rsidRDefault="00B02422" w:rsidP="00B02422">
      <w:pPr>
        <w:rPr>
          <w:sz w:val="16"/>
        </w:rPr>
      </w:pPr>
      <w:r w:rsidRPr="008F556B">
        <w:rPr>
          <w:sz w:val="16"/>
        </w:rPr>
        <w:t>Sandy's account is corroborated by primary sources:</w:t>
      </w:r>
    </w:p>
    <w:p w14:paraId="1957C087" w14:textId="77777777" w:rsidR="00B02422" w:rsidRPr="008F556B" w:rsidRDefault="00B02422" w:rsidP="00B02422">
      <w:pPr>
        <w:rPr>
          <w:sz w:val="16"/>
        </w:rPr>
      </w:pPr>
      <w:r w:rsidRPr="008F556B">
        <w:rPr>
          <w:sz w:val="16"/>
        </w:rPr>
        <w:t>In 1784, Alexander Rose posted an advertisement in the Gazette of the State of South Carolina, which praised an enslaved man named Jonathan as having “more general or better knowledge of planting” than the majority of “White Men” in the state. Later in the decade another planter, who claimed to have purchased “perhaps one of the most valuable Negroes” in the Lowcountry, broadcasted the use of an enslaved man to manage his plantation without a white overseer present. With the enslaved at the helm, “any manager or overseer” was unnecessary; the enslaved overseer could direct plantation operations very profitably, independent of white supervision.</w:t>
      </w:r>
    </w:p>
    <w:p w14:paraId="5681B795" w14:textId="77777777" w:rsidR="00B02422" w:rsidRPr="008F556B" w:rsidRDefault="00B02422" w:rsidP="00B02422">
      <w:pPr>
        <w:rPr>
          <w:sz w:val="16"/>
        </w:rPr>
      </w:pPr>
      <w:r w:rsidRPr="008F556B">
        <w:rPr>
          <w:sz w:val="16"/>
        </w:rPr>
        <w:t>Relying on incompetent whites to manage estates was a losing strategy for planters, so to avert the demise of their plantations, they eagerly employed the services of blacks. Other than managing estates, enslaved workers were so competent at the trades that by the eighteenth century they were outperforming white men. Such findings are not peculiar to the American South: in Bridgetown, Barbados, free blacks dominated the market for skilled labor to the detriment of white artisans.</w:t>
      </w:r>
    </w:p>
    <w:p w14:paraId="496CC657" w14:textId="77777777" w:rsidR="00B02422" w:rsidRPr="008F556B" w:rsidRDefault="00B02422" w:rsidP="00B02422">
      <w:pPr>
        <w:rPr>
          <w:sz w:val="16"/>
        </w:rPr>
      </w:pPr>
      <w:r w:rsidRPr="008F556B">
        <w:rPr>
          <w:sz w:val="16"/>
        </w:rPr>
        <w:t>Irrespective of ideological positions, employers will prefer quality labor to inferior substitutes. Racist planters chose competent blacks over incompetent whites to the chagrin of their colleagues when racism was tolerable, so why would employers in an age where racism is perceived as deplorable penalize employees because of race?</w:t>
      </w:r>
    </w:p>
    <w:p w14:paraId="6D01D111" w14:textId="77777777" w:rsidR="00B02422" w:rsidRPr="008F556B" w:rsidRDefault="00B02422" w:rsidP="00B02422">
      <w:pPr>
        <w:rPr>
          <w:sz w:val="16"/>
        </w:rPr>
      </w:pPr>
      <w:r w:rsidRPr="008F556B">
        <w:rPr>
          <w:sz w:val="16"/>
        </w:rPr>
        <w:t xml:space="preserve">Luckily, </w:t>
      </w:r>
      <w:r w:rsidRPr="008F556B">
        <w:rPr>
          <w:rStyle w:val="StyleUnderline"/>
        </w:rPr>
        <w:t>we don’t need to belabor the debate because the issue is indeed simple</w:t>
      </w:r>
      <w:r w:rsidRPr="008F556B">
        <w:rPr>
          <w:sz w:val="16"/>
        </w:rPr>
        <w:t>—</w:t>
      </w:r>
      <w:r w:rsidRPr="008F556B">
        <w:rPr>
          <w:rStyle w:val="StyleUnderline"/>
        </w:rPr>
        <w:t xml:space="preserve">some </w:t>
      </w:r>
      <w:r w:rsidRPr="00C44C71">
        <w:rPr>
          <w:rStyle w:val="StyleUnderline"/>
          <w:highlight w:val="cyan"/>
        </w:rPr>
        <w:t>minority groups</w:t>
      </w:r>
      <w:r w:rsidRPr="008F556B">
        <w:rPr>
          <w:rStyle w:val="StyleUnderline"/>
        </w:rPr>
        <w:t xml:space="preserve"> </w:t>
      </w:r>
      <w:r w:rsidRPr="00C44C71">
        <w:rPr>
          <w:rStyle w:val="StyleUnderline"/>
          <w:highlight w:val="cyan"/>
        </w:rPr>
        <w:t>fail to attain parity</w:t>
      </w:r>
      <w:r w:rsidRPr="008F556B">
        <w:rPr>
          <w:rStyle w:val="StyleUnderline"/>
        </w:rPr>
        <w:t xml:space="preserve"> with whites </w:t>
      </w:r>
      <w:r w:rsidRPr="00C44C71">
        <w:rPr>
          <w:rStyle w:val="StyleUnderline"/>
          <w:highlight w:val="cyan"/>
        </w:rPr>
        <w:t>due to lower levels of human capital</w:t>
      </w:r>
      <w:r w:rsidRPr="008F556B">
        <w:rPr>
          <w:sz w:val="16"/>
        </w:rPr>
        <w:t xml:space="preserve">. In short, </w:t>
      </w:r>
      <w:r w:rsidRPr="00C44C71">
        <w:rPr>
          <w:rStyle w:val="StyleUnderline"/>
          <w:highlight w:val="cyan"/>
        </w:rPr>
        <w:t>only</w:t>
      </w:r>
      <w:r w:rsidRPr="008F556B">
        <w:rPr>
          <w:rStyle w:val="StyleUnderline"/>
        </w:rPr>
        <w:t xml:space="preserve"> lagging groups and their </w:t>
      </w:r>
      <w:r w:rsidRPr="00C44C71">
        <w:rPr>
          <w:rStyle w:val="StyleUnderline"/>
          <w:highlight w:val="cyan"/>
        </w:rPr>
        <w:t>leaders can correct</w:t>
      </w:r>
      <w:r w:rsidRPr="008F556B">
        <w:rPr>
          <w:rStyle w:val="StyleUnderline"/>
        </w:rPr>
        <w:t xml:space="preserve"> the achievement gap but a fixation on dubious theories of racial capitalism is sure to distract them from achieving worthwhile goals</w:t>
      </w:r>
      <w:r w:rsidRPr="008F556B">
        <w:rPr>
          <w:sz w:val="16"/>
        </w:rPr>
        <w:t>.</w:t>
      </w:r>
    </w:p>
    <w:p w14:paraId="79BE74BB" w14:textId="77777777" w:rsidR="00B02422" w:rsidRDefault="00B02422" w:rsidP="00B02422">
      <w:pPr>
        <w:pStyle w:val="Heading4"/>
      </w:pPr>
      <w:r>
        <w:t>Capitalism not racist.</w:t>
      </w:r>
    </w:p>
    <w:p w14:paraId="1A911802" w14:textId="77777777" w:rsidR="00B02422" w:rsidRPr="001D03BB" w:rsidRDefault="00B02422" w:rsidP="00B02422">
      <w:r>
        <w:rPr>
          <w:rStyle w:val="Style13ptBold"/>
        </w:rPr>
        <w:t>WPC</w:t>
      </w:r>
      <w:r w:rsidRPr="009C68A7">
        <w:rPr>
          <w:rStyle w:val="Style13ptBold"/>
        </w:rPr>
        <w:t xml:space="preserve"> et al. 21</w:t>
      </w:r>
      <w:r w:rsidRPr="001D03BB">
        <w:t xml:space="preserve">, </w:t>
      </w:r>
      <w:r>
        <w:t>Washington Policy Center, Washington Policy Center is one of the nation’s leading state-based, free-market public policy research organizations. Based in Seattle with offices located throughout Washington state, Washington Policy Center is non-partisan and non-profit, and publishes studies, sponsors events and educates citizens on the vital public policy issues. Ideas supported by sound research and promoted through publications, events and the media, over time, create an environment in which policymakers and citizens make sound public policy decisions. Washington Policy Center focuses on eight key research areas: Agriculture, Education, Environment, Government Reform, Health Care, Small Business, Transportation and Worker Rights. In addition, WPC’s Young Professionals program focuses on educating, engaging and empowering the next generation of free-market leaders in Washington state, 09</w:t>
      </w:r>
      <w:r w:rsidRPr="001D03BB">
        <w:t>-</w:t>
      </w:r>
      <w:r>
        <w:t>01</w:t>
      </w:r>
      <w:r w:rsidRPr="001D03BB">
        <w:t>-</w:t>
      </w:r>
      <w:r>
        <w:t>2021</w:t>
      </w:r>
      <w:r w:rsidRPr="001D03BB">
        <w:t>, Free Markets Destroy, https://freemarketsdestroy.com/en/racism/, KPR</w:t>
      </w:r>
    </w:p>
    <w:p w14:paraId="4B52B1C2" w14:textId="77777777" w:rsidR="00B02422" w:rsidRPr="00672CAC" w:rsidRDefault="00B02422" w:rsidP="00B02422">
      <w:pPr>
        <w:rPr>
          <w:sz w:val="16"/>
        </w:rPr>
      </w:pPr>
      <w:r w:rsidRPr="00672CAC">
        <w:rPr>
          <w:sz w:val="16"/>
        </w:rPr>
        <w:t>Capitalism is an inherently racist system, designed by white men to empower white men, right?</w:t>
      </w:r>
    </w:p>
    <w:p w14:paraId="3E7A3FAF" w14:textId="77777777" w:rsidR="00B02422" w:rsidRPr="00672CAC" w:rsidRDefault="00B02422" w:rsidP="00B02422">
      <w:pPr>
        <w:rPr>
          <w:sz w:val="16"/>
        </w:rPr>
      </w:pPr>
      <w:r w:rsidRPr="00672CAC">
        <w:rPr>
          <w:sz w:val="16"/>
        </w:rPr>
        <w:t>Wrong.</w:t>
      </w:r>
    </w:p>
    <w:p w14:paraId="72E9FF1A" w14:textId="77777777" w:rsidR="00B02422" w:rsidRPr="00672CAC" w:rsidRDefault="00B02422" w:rsidP="00B02422">
      <w:pPr>
        <w:rPr>
          <w:sz w:val="16"/>
        </w:rPr>
      </w:pPr>
      <w:r w:rsidRPr="00672CAC">
        <w:rPr>
          <w:sz w:val="16"/>
        </w:rPr>
        <w:t xml:space="preserve">Over and over </w:t>
      </w:r>
      <w:r w:rsidRPr="00C73F9C">
        <w:rPr>
          <w:rStyle w:val="StyleUnderline"/>
          <w:highlight w:val="cyan"/>
        </w:rPr>
        <w:t>capitalism has proven to be a</w:t>
      </w:r>
      <w:r w:rsidRPr="009C68A7">
        <w:rPr>
          <w:rStyle w:val="StyleUnderline"/>
        </w:rPr>
        <w:t xml:space="preserve"> powerful </w:t>
      </w:r>
      <w:r w:rsidRPr="00C73F9C">
        <w:rPr>
          <w:rStyle w:val="StyleUnderline"/>
          <w:highlight w:val="cyan"/>
        </w:rPr>
        <w:t>force AGAINST racism</w:t>
      </w:r>
      <w:r w:rsidRPr="00672CAC">
        <w:rPr>
          <w:sz w:val="16"/>
        </w:rPr>
        <w:t xml:space="preserve">. </w:t>
      </w:r>
      <w:r w:rsidRPr="009C68A7">
        <w:rPr>
          <w:rStyle w:val="StyleUnderline"/>
        </w:rPr>
        <w:t xml:space="preserve">And one of </w:t>
      </w:r>
      <w:r w:rsidRPr="00C73F9C">
        <w:rPr>
          <w:rStyle w:val="StyleUnderline"/>
          <w:highlight w:val="cyan"/>
        </w:rPr>
        <w:t>the greatest example</w:t>
      </w:r>
      <w:r w:rsidRPr="009C68A7">
        <w:rPr>
          <w:rStyle w:val="StyleUnderline"/>
        </w:rPr>
        <w:t xml:space="preserve">s of this </w:t>
      </w:r>
      <w:r w:rsidRPr="00C73F9C">
        <w:rPr>
          <w:rStyle w:val="StyleUnderline"/>
          <w:highlight w:val="cyan"/>
        </w:rPr>
        <w:t>is a</w:t>
      </w:r>
      <w:r w:rsidRPr="009C68A7">
        <w:rPr>
          <w:rStyle w:val="StyleUnderline"/>
        </w:rPr>
        <w:t xml:space="preserve"> simple </w:t>
      </w:r>
      <w:r w:rsidRPr="00C73F9C">
        <w:rPr>
          <w:rStyle w:val="StyleUnderline"/>
          <w:highlight w:val="cyan"/>
        </w:rPr>
        <w:t>mail-order catalog</w:t>
      </w:r>
      <w:r w:rsidRPr="00672CAC">
        <w:rPr>
          <w:sz w:val="16"/>
        </w:rPr>
        <w:t>.</w:t>
      </w:r>
    </w:p>
    <w:p w14:paraId="15EC832E" w14:textId="77777777" w:rsidR="00B02422" w:rsidRPr="00672CAC" w:rsidRDefault="00B02422" w:rsidP="00B02422">
      <w:pPr>
        <w:rPr>
          <w:sz w:val="16"/>
        </w:rPr>
      </w:pPr>
      <w:r w:rsidRPr="009C68A7">
        <w:rPr>
          <w:rStyle w:val="StyleUnderline"/>
        </w:rPr>
        <w:t>In the Jim Crow South</w:t>
      </w:r>
      <w:r w:rsidRPr="00672CAC">
        <w:rPr>
          <w:sz w:val="16"/>
        </w:rPr>
        <w:t xml:space="preserve">, </w:t>
      </w:r>
      <w:r w:rsidRPr="009C68A7">
        <w:rPr>
          <w:rStyle w:val="StyleUnderline"/>
        </w:rPr>
        <w:t>racist laws forced rural black families into sharecropping</w:t>
      </w:r>
      <w:r w:rsidRPr="00672CAC">
        <w:rPr>
          <w:sz w:val="16"/>
        </w:rPr>
        <w:t xml:space="preserve">. </w:t>
      </w:r>
      <w:r w:rsidRPr="009C68A7">
        <w:rPr>
          <w:rStyle w:val="StyleUnderline"/>
        </w:rPr>
        <w:t>This brutal arrangement required them to work someone else's land for low pay, leaving these families unable to buy anything without credit</w:t>
      </w:r>
      <w:r w:rsidRPr="00672CAC">
        <w:rPr>
          <w:sz w:val="16"/>
        </w:rPr>
        <w:t>.</w:t>
      </w:r>
    </w:p>
    <w:p w14:paraId="2D71436B" w14:textId="77777777" w:rsidR="00B02422" w:rsidRPr="00672CAC" w:rsidRDefault="00B02422" w:rsidP="00B02422">
      <w:pPr>
        <w:rPr>
          <w:sz w:val="16"/>
        </w:rPr>
      </w:pPr>
      <w:r w:rsidRPr="009C68A7">
        <w:rPr>
          <w:rStyle w:val="StyleUnderline"/>
        </w:rPr>
        <w:t xml:space="preserve">Local </w:t>
      </w:r>
      <w:r w:rsidRPr="00C73F9C">
        <w:rPr>
          <w:rStyle w:val="Emphasis"/>
          <w:highlight w:val="cyan"/>
        </w:rPr>
        <w:t>stores</w:t>
      </w:r>
      <w:r w:rsidRPr="00C73F9C">
        <w:rPr>
          <w:rStyle w:val="StyleUnderline"/>
          <w:highlight w:val="cyan"/>
        </w:rPr>
        <w:t xml:space="preserve"> would</w:t>
      </w:r>
      <w:r w:rsidRPr="009C68A7">
        <w:rPr>
          <w:rStyle w:val="StyleUnderline"/>
        </w:rPr>
        <w:t xml:space="preserve"> often </w:t>
      </w:r>
      <w:r w:rsidRPr="00C73F9C">
        <w:rPr>
          <w:rStyle w:val="Emphasis"/>
          <w:highlight w:val="cyan"/>
        </w:rPr>
        <w:t>deny</w:t>
      </w:r>
      <w:r w:rsidRPr="009C68A7">
        <w:rPr>
          <w:rStyle w:val="StyleUnderline"/>
        </w:rPr>
        <w:t xml:space="preserve"> credit for </w:t>
      </w:r>
      <w:r w:rsidRPr="00672CAC">
        <w:rPr>
          <w:rStyle w:val="Emphasis"/>
        </w:rPr>
        <w:t>items deemed</w:t>
      </w:r>
      <w:r w:rsidRPr="00672CAC">
        <w:rPr>
          <w:sz w:val="16"/>
        </w:rPr>
        <w:t xml:space="preserve"> “</w:t>
      </w:r>
      <w:r w:rsidRPr="00C73F9C">
        <w:rPr>
          <w:rStyle w:val="Emphasis"/>
          <w:highlight w:val="cyan"/>
        </w:rPr>
        <w:t>too white</w:t>
      </w:r>
      <w:r w:rsidRPr="00672CAC">
        <w:rPr>
          <w:sz w:val="16"/>
        </w:rPr>
        <w:t xml:space="preserve">” </w:t>
      </w:r>
      <w:r w:rsidRPr="009C68A7">
        <w:rPr>
          <w:rStyle w:val="StyleUnderline"/>
        </w:rPr>
        <w:t xml:space="preserve">such as luxury </w:t>
      </w:r>
      <w:r w:rsidRPr="00C73F9C">
        <w:rPr>
          <w:rStyle w:val="StyleUnderline"/>
          <w:highlight w:val="cyan"/>
        </w:rPr>
        <w:t>items</w:t>
      </w:r>
      <w:r w:rsidRPr="00672CAC">
        <w:rPr>
          <w:sz w:val="16"/>
        </w:rPr>
        <w:t xml:space="preserve">. </w:t>
      </w:r>
      <w:r w:rsidRPr="009C68A7">
        <w:rPr>
          <w:rStyle w:val="StyleUnderline"/>
        </w:rPr>
        <w:t>Or stores would simply ban black customers from their stores entirely</w:t>
      </w:r>
      <w:r w:rsidRPr="00672CAC">
        <w:rPr>
          <w:sz w:val="16"/>
        </w:rPr>
        <w:t xml:space="preserve">. </w:t>
      </w:r>
      <w:r w:rsidRPr="009C68A7">
        <w:rPr>
          <w:rStyle w:val="StyleUnderline"/>
        </w:rPr>
        <w:t>How could southern black families possibly skirt racist laws and get access to the items they needed to run their lives</w:t>
      </w:r>
      <w:r w:rsidRPr="00672CAC">
        <w:rPr>
          <w:sz w:val="16"/>
        </w:rPr>
        <w:t>?</w:t>
      </w:r>
    </w:p>
    <w:p w14:paraId="6D343330" w14:textId="77777777" w:rsidR="00B02422" w:rsidRPr="00672CAC" w:rsidRDefault="00B02422" w:rsidP="00B02422">
      <w:pPr>
        <w:rPr>
          <w:sz w:val="16"/>
        </w:rPr>
      </w:pPr>
      <w:r w:rsidRPr="009C68A7">
        <w:rPr>
          <w:rStyle w:val="StyleUnderline"/>
        </w:rPr>
        <w:lastRenderedPageBreak/>
        <w:t>It turns out</w:t>
      </w:r>
      <w:r w:rsidRPr="00672CAC">
        <w:rPr>
          <w:sz w:val="16"/>
        </w:rPr>
        <w:t xml:space="preserve">, </w:t>
      </w:r>
      <w:r w:rsidRPr="00C73F9C">
        <w:rPr>
          <w:rStyle w:val="Emphasis"/>
          <w:highlight w:val="cyan"/>
        </w:rPr>
        <w:t>racism was costing</w:t>
      </w:r>
      <w:r w:rsidRPr="009C68A7">
        <w:rPr>
          <w:rStyle w:val="StyleUnderline"/>
        </w:rPr>
        <w:t xml:space="preserve"> brick and mortar </w:t>
      </w:r>
      <w:r w:rsidRPr="00C73F9C">
        <w:rPr>
          <w:rStyle w:val="StyleUnderline"/>
          <w:highlight w:val="cyan"/>
        </w:rPr>
        <w:t>stores money</w:t>
      </w:r>
      <w:r w:rsidRPr="00672CAC">
        <w:rPr>
          <w:sz w:val="16"/>
        </w:rPr>
        <w:t xml:space="preserve">. </w:t>
      </w:r>
      <w:r w:rsidRPr="009C68A7">
        <w:rPr>
          <w:rStyle w:val="StyleUnderline"/>
        </w:rPr>
        <w:t xml:space="preserve">Store </w:t>
      </w:r>
      <w:r w:rsidRPr="00672CAC">
        <w:rPr>
          <w:rStyle w:val="Emphasis"/>
        </w:rPr>
        <w:t>owners</w:t>
      </w:r>
      <w:r w:rsidRPr="009C68A7">
        <w:rPr>
          <w:rStyle w:val="StyleUnderline"/>
        </w:rPr>
        <w:t xml:space="preserve"> were </w:t>
      </w:r>
      <w:r w:rsidRPr="00C73F9C">
        <w:rPr>
          <w:rStyle w:val="StyleUnderline"/>
          <w:highlight w:val="cyan"/>
        </w:rPr>
        <w:t xml:space="preserve">artificially </w:t>
      </w:r>
      <w:r w:rsidRPr="00C73F9C">
        <w:rPr>
          <w:rStyle w:val="Emphasis"/>
          <w:highlight w:val="cyan"/>
        </w:rPr>
        <w:t>suppressing</w:t>
      </w:r>
      <w:r w:rsidRPr="00C73F9C">
        <w:rPr>
          <w:rStyle w:val="StyleUnderline"/>
          <w:highlight w:val="cyan"/>
        </w:rPr>
        <w:t xml:space="preserve"> their own </w:t>
      </w:r>
      <w:r w:rsidRPr="00C73F9C">
        <w:rPr>
          <w:rStyle w:val="Emphasis"/>
          <w:highlight w:val="cyan"/>
        </w:rPr>
        <w:t>sales</w:t>
      </w:r>
      <w:r w:rsidRPr="009C68A7">
        <w:rPr>
          <w:rStyle w:val="StyleUnderline"/>
        </w:rPr>
        <w:t xml:space="preserve"> when they turned away black customers</w:t>
      </w:r>
      <w:r w:rsidRPr="00672CAC">
        <w:rPr>
          <w:sz w:val="16"/>
        </w:rPr>
        <w:t xml:space="preserve">. </w:t>
      </w:r>
      <w:r w:rsidRPr="009C68A7">
        <w:rPr>
          <w:rStyle w:val="StyleUnderline"/>
        </w:rPr>
        <w:t>As the famed economist Thomas Sowell explained</w:t>
      </w:r>
      <w:r w:rsidRPr="00672CAC">
        <w:rPr>
          <w:sz w:val="16"/>
        </w:rPr>
        <w:t>, “</w:t>
      </w:r>
      <w:r w:rsidRPr="009C68A7">
        <w:rPr>
          <w:rStyle w:val="StyleUnderline"/>
        </w:rPr>
        <w:t xml:space="preserve">their </w:t>
      </w:r>
      <w:r w:rsidRPr="00C73F9C">
        <w:rPr>
          <w:rStyle w:val="StyleUnderline"/>
          <w:highlight w:val="cyan"/>
        </w:rPr>
        <w:t>bigotry came at a cost</w:t>
      </w:r>
      <w:r w:rsidRPr="00672CAC">
        <w:rPr>
          <w:sz w:val="16"/>
        </w:rPr>
        <w:t>.”</w:t>
      </w:r>
    </w:p>
    <w:p w14:paraId="069CB80B" w14:textId="77777777" w:rsidR="00B02422" w:rsidRPr="00672CAC" w:rsidRDefault="00B02422" w:rsidP="00B02422">
      <w:pPr>
        <w:rPr>
          <w:sz w:val="16"/>
        </w:rPr>
      </w:pPr>
      <w:r w:rsidRPr="00672CAC">
        <w:rPr>
          <w:sz w:val="16"/>
        </w:rPr>
        <w:t>Jim Crow laws and practices created a huge, underserved customer base, unintentionally generating an enormous market opportunity. Black Americans were earning money and they wanted to spend it on high quality goods.</w:t>
      </w:r>
    </w:p>
    <w:p w14:paraId="454D3E5C" w14:textId="77777777" w:rsidR="00B02422" w:rsidRPr="00672CAC" w:rsidRDefault="00B02422" w:rsidP="00B02422">
      <w:pPr>
        <w:rPr>
          <w:sz w:val="16"/>
        </w:rPr>
      </w:pPr>
      <w:r w:rsidRPr="00672CAC">
        <w:rPr>
          <w:sz w:val="16"/>
        </w:rPr>
        <w:t xml:space="preserve">Enter Richard Sears, the Jeff Bezos of his day. Before Amazon or Walmart, Sears was the biggest name in American retail. Richard Sears actually came up with an ingenious solution for skirting racist laws: </w:t>
      </w:r>
      <w:r w:rsidRPr="009C68A7">
        <w:rPr>
          <w:rStyle w:val="StyleUnderline"/>
        </w:rPr>
        <w:t xml:space="preserve">the </w:t>
      </w:r>
      <w:r w:rsidRPr="00672CAC">
        <w:rPr>
          <w:rStyle w:val="Emphasis"/>
        </w:rPr>
        <w:t>Sears mail order catalog</w:t>
      </w:r>
      <w:r w:rsidRPr="00672CAC">
        <w:rPr>
          <w:sz w:val="16"/>
        </w:rPr>
        <w:t>.</w:t>
      </w:r>
    </w:p>
    <w:p w14:paraId="3F5E2A63" w14:textId="77777777" w:rsidR="00B02422" w:rsidRPr="00672CAC" w:rsidRDefault="00B02422" w:rsidP="00B02422">
      <w:pPr>
        <w:rPr>
          <w:sz w:val="16"/>
        </w:rPr>
      </w:pPr>
      <w:r w:rsidRPr="00672CAC">
        <w:rPr>
          <w:sz w:val="16"/>
        </w:rPr>
        <w:t xml:space="preserve">Popularized in the 1900s, the catalog </w:t>
      </w:r>
      <w:r w:rsidRPr="009C68A7">
        <w:rPr>
          <w:rStyle w:val="StyleUnderline"/>
        </w:rPr>
        <w:t>gave black families a way to buy high quality goods on credit without ever encountering racist laws or store owners</w:t>
      </w:r>
      <w:r w:rsidRPr="00672CAC">
        <w:rPr>
          <w:sz w:val="16"/>
        </w:rPr>
        <w:t>. Hundreds of pages, free rural delivery and special credit lines were available specifically for black patrons.</w:t>
      </w:r>
    </w:p>
    <w:p w14:paraId="1A8CDF13" w14:textId="77777777" w:rsidR="00B02422" w:rsidRPr="00672CAC" w:rsidRDefault="00B02422" w:rsidP="00B02422">
      <w:pPr>
        <w:rPr>
          <w:sz w:val="16"/>
        </w:rPr>
      </w:pPr>
      <w:r w:rsidRPr="009C68A7">
        <w:rPr>
          <w:rStyle w:val="StyleUnderline"/>
        </w:rPr>
        <w:t>The impact of the catalog was particularly noticeable on the development of black music</w:t>
      </w:r>
      <w:r w:rsidRPr="00672CAC">
        <w:rPr>
          <w:sz w:val="16"/>
        </w:rPr>
        <w:t xml:space="preserve">. </w:t>
      </w:r>
      <w:r w:rsidRPr="009C68A7">
        <w:rPr>
          <w:rStyle w:val="StyleUnderline"/>
        </w:rPr>
        <w:t>In 1908</w:t>
      </w:r>
      <w:r w:rsidRPr="00672CAC">
        <w:rPr>
          <w:sz w:val="16"/>
        </w:rPr>
        <w:t xml:space="preserve">, </w:t>
      </w:r>
      <w:r w:rsidRPr="009C68A7">
        <w:rPr>
          <w:rStyle w:val="StyleUnderline"/>
        </w:rPr>
        <w:t>the catalog started selling steel string guitars for less than two dollars</w:t>
      </w:r>
      <w:r w:rsidRPr="00672CAC">
        <w:rPr>
          <w:sz w:val="16"/>
        </w:rPr>
        <w:t xml:space="preserve">. </w:t>
      </w:r>
      <w:r w:rsidRPr="009C68A7">
        <w:rPr>
          <w:rStyle w:val="StyleUnderline"/>
        </w:rPr>
        <w:t xml:space="preserve">Sales of those guitars were crucial to the development of the </w:t>
      </w:r>
      <w:r w:rsidRPr="00672CAC">
        <w:rPr>
          <w:rStyle w:val="Emphasis"/>
        </w:rPr>
        <w:t>Delta blues</w:t>
      </w:r>
      <w:r w:rsidRPr="00672CAC">
        <w:rPr>
          <w:sz w:val="16"/>
        </w:rPr>
        <w:t xml:space="preserve">. </w:t>
      </w:r>
      <w:r w:rsidRPr="009C68A7">
        <w:rPr>
          <w:rStyle w:val="StyleUnderline"/>
        </w:rPr>
        <w:t xml:space="preserve">Blues legend </w:t>
      </w:r>
      <w:r w:rsidRPr="00672CAC">
        <w:rPr>
          <w:rStyle w:val="Emphasis"/>
        </w:rPr>
        <w:t>B. B. King</w:t>
      </w:r>
      <w:r w:rsidRPr="009C68A7">
        <w:rPr>
          <w:rStyle w:val="StyleUnderline"/>
        </w:rPr>
        <w:t xml:space="preserve"> learned how to play on strings on a guitar he bought from Sears</w:t>
      </w:r>
      <w:r w:rsidRPr="00672CAC">
        <w:rPr>
          <w:sz w:val="16"/>
        </w:rPr>
        <w:t>.</w:t>
      </w:r>
    </w:p>
    <w:p w14:paraId="29569DD7" w14:textId="77777777" w:rsidR="00B02422" w:rsidRPr="00672CAC" w:rsidRDefault="00B02422" w:rsidP="00B02422">
      <w:pPr>
        <w:rPr>
          <w:sz w:val="16"/>
        </w:rPr>
      </w:pPr>
      <w:r w:rsidRPr="00672CAC">
        <w:rPr>
          <w:sz w:val="16"/>
        </w:rPr>
        <w:t>The catalog quickly became the main way black customers accessed high end goods and it evolved as local racist politicians and companies tried to crack down, going so far as to burn the catalogs in the streets. Sears even gave customers instructions on how to get around racist post office staffers who refused to sell buyers the stamps they needed to mail their orders.</w:t>
      </w:r>
    </w:p>
    <w:p w14:paraId="7AF214F2" w14:textId="77777777" w:rsidR="00B02422" w:rsidRPr="00672CAC" w:rsidRDefault="00B02422" w:rsidP="00B02422">
      <w:pPr>
        <w:rPr>
          <w:sz w:val="16"/>
        </w:rPr>
      </w:pPr>
      <w:r w:rsidRPr="00672CAC">
        <w:rPr>
          <w:sz w:val="16"/>
        </w:rPr>
        <w:t>With every purchase, Sears was reinforcing the notion that even if someone doesn't look like you, they're still worth serving, still worth helping.</w:t>
      </w:r>
    </w:p>
    <w:p w14:paraId="341A91EF" w14:textId="77777777" w:rsidR="00B02422" w:rsidRPr="00672CAC" w:rsidRDefault="00B02422" w:rsidP="00B02422">
      <w:pPr>
        <w:rPr>
          <w:sz w:val="16"/>
        </w:rPr>
      </w:pPr>
      <w:r w:rsidRPr="00C73F9C">
        <w:rPr>
          <w:rStyle w:val="StyleUnderline"/>
          <w:highlight w:val="cyan"/>
        </w:rPr>
        <w:t>Discrimination excludes customers</w:t>
      </w:r>
      <w:r w:rsidRPr="00672CAC">
        <w:rPr>
          <w:rStyle w:val="StyleUnderline"/>
        </w:rPr>
        <w:t>.</w:t>
      </w:r>
      <w:r w:rsidRPr="00672CAC">
        <w:rPr>
          <w:sz w:val="16"/>
        </w:rPr>
        <w:t xml:space="preserve"> </w:t>
      </w:r>
      <w:r w:rsidRPr="00C73F9C">
        <w:rPr>
          <w:rStyle w:val="StyleUnderline"/>
          <w:highlight w:val="cyan"/>
        </w:rPr>
        <w:t>This creates a strong incentive for entrepreneurs to serve the new market created by racist laws or practices</w:t>
      </w:r>
      <w:r w:rsidRPr="00672CAC">
        <w:rPr>
          <w:sz w:val="16"/>
        </w:rPr>
        <w:t xml:space="preserve">. </w:t>
      </w:r>
      <w:r w:rsidRPr="00672CAC">
        <w:rPr>
          <w:rStyle w:val="StyleUnderline"/>
        </w:rPr>
        <w:t>It is a dynamic at work all the time in the open market</w:t>
      </w:r>
      <w:r w:rsidRPr="00672CAC">
        <w:rPr>
          <w:sz w:val="16"/>
        </w:rPr>
        <w:t>.</w:t>
      </w:r>
    </w:p>
    <w:p w14:paraId="7A5D47A0" w14:textId="77777777" w:rsidR="00B02422" w:rsidRPr="00672CAC" w:rsidRDefault="00B02422" w:rsidP="00B02422">
      <w:pPr>
        <w:rPr>
          <w:sz w:val="16"/>
        </w:rPr>
      </w:pPr>
      <w:r w:rsidRPr="00672CAC">
        <w:rPr>
          <w:sz w:val="16"/>
        </w:rPr>
        <w:t xml:space="preserve">In the landmark Supreme Court case, Plessy v. Ferguson, </w:t>
      </w:r>
      <w:r w:rsidRPr="00C73F9C">
        <w:rPr>
          <w:rStyle w:val="StyleUnderline"/>
          <w:highlight w:val="cyan"/>
        </w:rPr>
        <w:t>profit hungry railroads joined forces with civil rights groups</w:t>
      </w:r>
      <w:r w:rsidRPr="00672CAC">
        <w:rPr>
          <w:rStyle w:val="StyleUnderline"/>
        </w:rPr>
        <w:t xml:space="preserve"> to legally challenge segregation laws because the artificial seat vacancies were costing them money</w:t>
      </w:r>
      <w:r w:rsidRPr="00672CAC">
        <w:rPr>
          <w:sz w:val="16"/>
        </w:rPr>
        <w:t>.</w:t>
      </w:r>
    </w:p>
    <w:p w14:paraId="6791C21A" w14:textId="77777777" w:rsidR="00B02422" w:rsidRPr="00672CAC" w:rsidRDefault="00B02422" w:rsidP="00B02422">
      <w:pPr>
        <w:rPr>
          <w:sz w:val="16"/>
        </w:rPr>
      </w:pPr>
      <w:r w:rsidRPr="00672CAC">
        <w:rPr>
          <w:sz w:val="16"/>
        </w:rPr>
        <w:t>Or look at present-day ride share apps like Uber. Uber made discrimination impossible, fueling the app's explosion.</w:t>
      </w:r>
    </w:p>
    <w:p w14:paraId="5DD05EBF" w14:textId="77777777" w:rsidR="00B02422" w:rsidRPr="00672CAC" w:rsidRDefault="00B02422" w:rsidP="00B02422">
      <w:pPr>
        <w:rPr>
          <w:sz w:val="16"/>
        </w:rPr>
      </w:pPr>
      <w:r w:rsidRPr="00672CAC">
        <w:rPr>
          <w:sz w:val="16"/>
        </w:rPr>
        <w:t>DESTROYING SYSTEMIC RACISM WITH EDUCATION</w:t>
      </w:r>
    </w:p>
    <w:p w14:paraId="1DCFB688" w14:textId="77777777" w:rsidR="00B02422" w:rsidRPr="00672CAC" w:rsidRDefault="00B02422" w:rsidP="00B02422">
      <w:pPr>
        <w:rPr>
          <w:sz w:val="16"/>
        </w:rPr>
      </w:pPr>
      <w:r w:rsidRPr="00672CAC">
        <w:rPr>
          <w:sz w:val="16"/>
        </w:rPr>
        <w:t>Racism still exists, and in fact, it is government and special interest groups that are still leading the charge.</w:t>
      </w:r>
    </w:p>
    <w:p w14:paraId="449A3D86" w14:textId="77777777" w:rsidR="00B02422" w:rsidRPr="00672CAC" w:rsidRDefault="00B02422" w:rsidP="00B02422">
      <w:pPr>
        <w:rPr>
          <w:sz w:val="16"/>
        </w:rPr>
      </w:pPr>
      <w:r w:rsidRPr="00672CAC">
        <w:rPr>
          <w:sz w:val="16"/>
        </w:rPr>
        <w:t>This example is front and center in America’s public schooling system. School bureaucrats, politicians and union bosses stick up for a system that sends minority children to failing schools, many in inner cities. They reject opportunities for school choice even though minority students and families are the ones who would benefit most. These opponents of the improved educational outcomes of minority children know full-well that the research is clear.</w:t>
      </w:r>
    </w:p>
    <w:p w14:paraId="6C370768" w14:textId="77777777" w:rsidR="00B02422" w:rsidRPr="00672CAC" w:rsidRDefault="00B02422" w:rsidP="00B02422">
      <w:pPr>
        <w:rPr>
          <w:sz w:val="16"/>
        </w:rPr>
      </w:pPr>
      <w:r w:rsidRPr="00672CAC">
        <w:rPr>
          <w:sz w:val="16"/>
        </w:rPr>
        <w:t>You needn’t look further than Stanford University’s CREDO study. It analyzed charter school outcomes across 27 states and found negative effects for some white students, with positive effects for black and Hispanic students in poverty. Black students who attended charter schools gained 36 days of math and 29 days of reading. Hispanic students gained 43 additional days of reading and 50 days of math.</w:t>
      </w:r>
    </w:p>
    <w:p w14:paraId="162416CC" w14:textId="77777777" w:rsidR="00B02422" w:rsidRPr="00672CAC" w:rsidRDefault="00B02422" w:rsidP="00B02422">
      <w:pPr>
        <w:rPr>
          <w:sz w:val="16"/>
        </w:rPr>
      </w:pPr>
      <w:r w:rsidRPr="00672CAC">
        <w:rPr>
          <w:sz w:val="16"/>
        </w:rPr>
        <w:t>It was even more clear in urban areas – Black students gained 59 days of math and 44 days of reading. Jim Crow laws might be gone but there are plenty in positions of power who stand against the educational advancements of minority children.</w:t>
      </w:r>
    </w:p>
    <w:p w14:paraId="018B46E3" w14:textId="77777777" w:rsidR="00B02422" w:rsidRDefault="00B02422" w:rsidP="00B02422">
      <w:pPr>
        <w:rPr>
          <w:sz w:val="16"/>
        </w:rPr>
      </w:pPr>
      <w:r w:rsidRPr="00672CAC">
        <w:rPr>
          <w:sz w:val="16"/>
        </w:rPr>
        <w:t xml:space="preserve">Free </w:t>
      </w:r>
      <w:r w:rsidRPr="00C73F9C">
        <w:rPr>
          <w:rStyle w:val="StyleUnderline"/>
          <w:highlight w:val="cyan"/>
        </w:rPr>
        <w:t xml:space="preserve">market </w:t>
      </w:r>
      <w:r w:rsidRPr="00C73F9C">
        <w:rPr>
          <w:rStyle w:val="Emphasis"/>
          <w:highlight w:val="cyan"/>
        </w:rPr>
        <w:t>capitalism</w:t>
      </w:r>
      <w:r w:rsidRPr="00672CAC">
        <w:rPr>
          <w:rStyle w:val="StyleUnderline"/>
        </w:rPr>
        <w:t xml:space="preserve"> provides information and opportunity that </w:t>
      </w:r>
      <w:r w:rsidRPr="00C73F9C">
        <w:rPr>
          <w:rStyle w:val="StyleUnderline"/>
          <w:highlight w:val="cyan"/>
        </w:rPr>
        <w:t>creates incentives for us to serve each other</w:t>
      </w:r>
      <w:r w:rsidRPr="00672CAC">
        <w:rPr>
          <w:sz w:val="16"/>
        </w:rPr>
        <w:t xml:space="preserve"> – </w:t>
      </w:r>
      <w:r w:rsidRPr="00C73F9C">
        <w:rPr>
          <w:rStyle w:val="StyleUnderline"/>
          <w:highlight w:val="cyan"/>
        </w:rPr>
        <w:t>regardless of how we look or what we believe</w:t>
      </w:r>
      <w:r w:rsidRPr="00672CAC">
        <w:rPr>
          <w:sz w:val="16"/>
        </w:rPr>
        <w:t>. In other words, free markets destroy racism.</w:t>
      </w:r>
    </w:p>
    <w:p w14:paraId="572B1D79" w14:textId="77777777" w:rsidR="00B02422" w:rsidRDefault="00B02422" w:rsidP="00B02422">
      <w:pPr>
        <w:pStyle w:val="Heading4"/>
      </w:pPr>
      <w:r>
        <w:t>More Sears catalogue.</w:t>
      </w:r>
    </w:p>
    <w:p w14:paraId="2C168ED7" w14:textId="77777777" w:rsidR="00B02422" w:rsidRPr="00CC0502" w:rsidRDefault="00B02422" w:rsidP="00B02422">
      <w:r w:rsidRPr="00CC0502">
        <w:t xml:space="preserve">Mark </w:t>
      </w:r>
      <w:r w:rsidRPr="00CC0502">
        <w:rPr>
          <w:rStyle w:val="Style13ptBold"/>
        </w:rPr>
        <w:t>Perry 18</w:t>
      </w:r>
      <w:r w:rsidRPr="00CC0502">
        <w:t xml:space="preserve">, </w:t>
      </w:r>
      <w:r>
        <w:t xml:space="preserve">Economist at the American Enterprise Institute for the past 11 years and 7 months, </w:t>
      </w:r>
      <w:r w:rsidRPr="00CC0502">
        <w:t>10-16-2018, How Free Market Capitalism Often Acts as a Solvent for Racism and Discrimination, https://www.aei.org/carpe-diem/how-free-market-capitalism-often-acts-as-a-solvent-for-racism-and-discrimiantion/, KPR</w:t>
      </w:r>
    </w:p>
    <w:p w14:paraId="787291EA" w14:textId="77777777" w:rsidR="00B02422" w:rsidRPr="00CC0502" w:rsidRDefault="00B02422" w:rsidP="00B02422">
      <w:pPr>
        <w:rPr>
          <w:sz w:val="16"/>
        </w:rPr>
      </w:pPr>
      <w:r w:rsidRPr="00CC0502">
        <w:rPr>
          <w:sz w:val="16"/>
        </w:rPr>
        <w:lastRenderedPageBreak/>
        <w:t xml:space="preserve">A </w:t>
      </w:r>
      <w:r w:rsidRPr="00CC0502">
        <w:rPr>
          <w:rStyle w:val="StyleUnderline"/>
        </w:rPr>
        <w:t>lesser-known aspect of Sears’s 125-year history</w:t>
      </w:r>
      <w:r w:rsidRPr="00CC0502">
        <w:rPr>
          <w:sz w:val="16"/>
        </w:rPr>
        <w:t xml:space="preserve">, however, </w:t>
      </w:r>
      <w:r w:rsidRPr="00CC0502">
        <w:rPr>
          <w:rStyle w:val="StyleUnderline"/>
        </w:rPr>
        <w:t>is how the company revolutionized rural black Southerners’ shopping patterns in the late 19th century</w:t>
      </w:r>
      <w:r w:rsidRPr="00CC0502">
        <w:rPr>
          <w:sz w:val="16"/>
        </w:rPr>
        <w:t xml:space="preserve">, </w:t>
      </w:r>
      <w:r w:rsidRPr="00CC0502">
        <w:rPr>
          <w:rStyle w:val="StyleUnderline"/>
        </w:rPr>
        <w:t>subverting racial hierarchies by allowing them to make purchases by mail or over the phone and avoid the blatant racism that they faced at small country stores</w:t>
      </w:r>
      <w:r w:rsidRPr="00CC0502">
        <w:rPr>
          <w:sz w:val="16"/>
        </w:rPr>
        <w:t>.</w:t>
      </w:r>
    </w:p>
    <w:p w14:paraId="5E54A69B" w14:textId="77777777" w:rsidR="00B02422" w:rsidRPr="00CC0502" w:rsidRDefault="00B02422" w:rsidP="00B02422">
      <w:pPr>
        <w:rPr>
          <w:sz w:val="16"/>
        </w:rPr>
      </w:pPr>
      <w:r w:rsidRPr="00CC0502">
        <w:rPr>
          <w:sz w:val="16"/>
        </w:rPr>
        <w:t>“</w:t>
      </w:r>
      <w:r w:rsidRPr="00CC0502">
        <w:rPr>
          <w:rStyle w:val="StyleUnderline"/>
        </w:rPr>
        <w:t xml:space="preserve">What most people don’t know is just how radical </w:t>
      </w:r>
      <w:r w:rsidRPr="005770C8">
        <w:rPr>
          <w:rStyle w:val="StyleUnderline"/>
          <w:highlight w:val="cyan"/>
        </w:rPr>
        <w:t>the catalogue</w:t>
      </w:r>
      <w:r w:rsidRPr="00CC0502">
        <w:rPr>
          <w:rStyle w:val="StyleUnderline"/>
        </w:rPr>
        <w:t xml:space="preserve"> was in the era of Jim Crow</w:t>
      </w:r>
      <w:r w:rsidRPr="00CC0502">
        <w:rPr>
          <w:sz w:val="16"/>
        </w:rPr>
        <w:t xml:space="preserve">,” Louis Hyman, an associate professor of history at Cornell University, wrote in a Twitter thread that was shared </w:t>
      </w:r>
      <w:r w:rsidRPr="00CC0502">
        <w:rPr>
          <w:u w:val="single"/>
        </w:rPr>
        <w:t>more</w:t>
      </w:r>
      <w:r w:rsidRPr="00CC0502">
        <w:rPr>
          <w:sz w:val="16"/>
        </w:rPr>
        <w:t xml:space="preserve"> than 7,000 times Monday in the wake of the news of Sears’s demise. </w:t>
      </w:r>
      <w:r w:rsidRPr="00CC0502">
        <w:rPr>
          <w:rStyle w:val="StyleUnderline"/>
        </w:rPr>
        <w:t xml:space="preserve">By allowing </w:t>
      </w:r>
      <w:r w:rsidRPr="00CC0502">
        <w:rPr>
          <w:rStyle w:val="Emphasis"/>
        </w:rPr>
        <w:t>African Americans</w:t>
      </w:r>
      <w:r w:rsidRPr="00CC0502">
        <w:rPr>
          <w:rStyle w:val="StyleUnderline"/>
        </w:rPr>
        <w:t xml:space="preserve"> in Southern states to </w:t>
      </w:r>
      <w:r w:rsidRPr="00CC0502">
        <w:rPr>
          <w:rStyle w:val="Emphasis"/>
        </w:rPr>
        <w:t>avoid price gouging</w:t>
      </w:r>
      <w:r w:rsidRPr="00CC0502">
        <w:rPr>
          <w:rStyle w:val="StyleUnderline"/>
        </w:rPr>
        <w:t xml:space="preserve"> and condescending treatment at their local stores</w:t>
      </w:r>
      <w:r w:rsidRPr="00CC0502">
        <w:rPr>
          <w:sz w:val="16"/>
        </w:rPr>
        <w:t xml:space="preserve">, </w:t>
      </w:r>
      <w:r w:rsidRPr="00CC0502">
        <w:rPr>
          <w:rStyle w:val="StyleUnderline"/>
        </w:rPr>
        <w:t>he wrote</w:t>
      </w:r>
      <w:r w:rsidRPr="00CC0502">
        <w:rPr>
          <w:sz w:val="16"/>
        </w:rPr>
        <w:t xml:space="preserve">, </w:t>
      </w:r>
      <w:r w:rsidRPr="00CC0502">
        <w:rPr>
          <w:rStyle w:val="StyleUnderline"/>
        </w:rPr>
        <w:t>the catalogue</w:t>
      </w:r>
      <w:r w:rsidRPr="00CC0502">
        <w:rPr>
          <w:sz w:val="16"/>
        </w:rPr>
        <w:t xml:space="preserve"> “</w:t>
      </w:r>
      <w:r w:rsidRPr="005770C8">
        <w:rPr>
          <w:rStyle w:val="Emphasis"/>
          <w:highlight w:val="cyan"/>
        </w:rPr>
        <w:t>undermined</w:t>
      </w:r>
      <w:r w:rsidRPr="005770C8">
        <w:rPr>
          <w:rStyle w:val="StyleUnderline"/>
          <w:highlight w:val="cyan"/>
        </w:rPr>
        <w:t xml:space="preserve"> white supremacy</w:t>
      </w:r>
      <w:r w:rsidRPr="00CC0502">
        <w:rPr>
          <w:rStyle w:val="StyleUnderline"/>
        </w:rPr>
        <w:t xml:space="preserve"> in the rural </w:t>
      </w:r>
      <w:r w:rsidRPr="00CC0502">
        <w:rPr>
          <w:rStyle w:val="Emphasis"/>
        </w:rPr>
        <w:t>South</w:t>
      </w:r>
      <w:r w:rsidRPr="00CC0502">
        <w:rPr>
          <w:sz w:val="16"/>
        </w:rPr>
        <w:t>.”</w:t>
      </w:r>
    </w:p>
    <w:p w14:paraId="70887806" w14:textId="77777777" w:rsidR="00B02422" w:rsidRPr="00CC0502" w:rsidRDefault="00B02422" w:rsidP="00B02422">
      <w:pPr>
        <w:rPr>
          <w:sz w:val="16"/>
        </w:rPr>
      </w:pPr>
      <w:r w:rsidRPr="00CC0502">
        <w:rPr>
          <w:sz w:val="16"/>
        </w:rPr>
        <w:t xml:space="preserve">As historians of the Jim Crow era have documented, </w:t>
      </w:r>
      <w:r w:rsidRPr="00CC0502">
        <w:rPr>
          <w:rStyle w:val="StyleUnderline"/>
        </w:rPr>
        <w:t>purchasing everyday household goods was often an exercise in humiliation for African Americans in the South. Before the advent of the mail-order catalogue</w:t>
      </w:r>
      <w:r w:rsidRPr="00CC0502">
        <w:rPr>
          <w:sz w:val="16"/>
        </w:rPr>
        <w:t xml:space="preserve">, </w:t>
      </w:r>
      <w:r w:rsidRPr="00CC0502">
        <w:rPr>
          <w:rStyle w:val="StyleUnderline"/>
        </w:rPr>
        <w:t>rural black Southerners typically only had the option of shopping at white-owned general stores</w:t>
      </w:r>
      <w:r w:rsidRPr="00CC0502">
        <w:rPr>
          <w:sz w:val="16"/>
        </w:rPr>
        <w:t xml:space="preserve"> — </w:t>
      </w:r>
      <w:r w:rsidRPr="00CC0502">
        <w:rPr>
          <w:rStyle w:val="StyleUnderline"/>
        </w:rPr>
        <w:t>often run by the owner of the same farm where they worked as sharecroppers</w:t>
      </w:r>
      <w:r w:rsidRPr="00CC0502">
        <w:rPr>
          <w:sz w:val="16"/>
        </w:rPr>
        <w:t>. Those store owners frequently determined what African Americans could buy by limiting how much credit they would extend.</w:t>
      </w:r>
    </w:p>
    <w:p w14:paraId="3E7177B7" w14:textId="77777777" w:rsidR="00B02422" w:rsidRPr="00CC0502" w:rsidRDefault="00B02422" w:rsidP="00B02422">
      <w:pPr>
        <w:rPr>
          <w:sz w:val="16"/>
        </w:rPr>
      </w:pPr>
      <w:r w:rsidRPr="00CC0502">
        <w:rPr>
          <w:sz w:val="16"/>
        </w:rPr>
        <w:t>…..</w:t>
      </w:r>
    </w:p>
    <w:p w14:paraId="220A72C9" w14:textId="77777777" w:rsidR="00B02422" w:rsidRPr="00CC0502" w:rsidRDefault="00B02422" w:rsidP="00B02422">
      <w:pPr>
        <w:rPr>
          <w:sz w:val="16"/>
        </w:rPr>
      </w:pPr>
      <w:r w:rsidRPr="00CC0502">
        <w:rPr>
          <w:sz w:val="16"/>
        </w:rPr>
        <w:t>But even more important, the catalogue format allowed for anonymity, ensuring that black and white customers would be treated the same way.</w:t>
      </w:r>
    </w:p>
    <w:p w14:paraId="05E2518E" w14:textId="77777777" w:rsidR="00B02422" w:rsidRPr="00CC0502" w:rsidRDefault="00B02422" w:rsidP="00B02422">
      <w:pPr>
        <w:rPr>
          <w:sz w:val="16"/>
        </w:rPr>
      </w:pPr>
      <w:r w:rsidRPr="00CC0502">
        <w:rPr>
          <w:sz w:val="16"/>
        </w:rPr>
        <w:t>…….</w:t>
      </w:r>
    </w:p>
    <w:p w14:paraId="565F6178" w14:textId="77777777" w:rsidR="00B02422" w:rsidRPr="00CC0502" w:rsidRDefault="00B02422" w:rsidP="00B02422">
      <w:pPr>
        <w:rPr>
          <w:sz w:val="16"/>
        </w:rPr>
      </w:pPr>
      <w:r w:rsidRPr="00CC0502">
        <w:rPr>
          <w:sz w:val="16"/>
        </w:rPr>
        <w:t xml:space="preserve">And for a significant portion of U.S. history, </w:t>
      </w:r>
      <w:r w:rsidRPr="005770C8">
        <w:rPr>
          <w:rStyle w:val="StyleUnderline"/>
          <w:highlight w:val="cyan"/>
        </w:rPr>
        <w:t>the</w:t>
      </w:r>
      <w:r w:rsidRPr="00CC0502">
        <w:rPr>
          <w:rStyle w:val="StyleUnderline"/>
        </w:rPr>
        <w:t xml:space="preserve"> Sears </w:t>
      </w:r>
      <w:r w:rsidRPr="005770C8">
        <w:rPr>
          <w:rStyle w:val="StyleUnderline"/>
          <w:highlight w:val="cyan"/>
        </w:rPr>
        <w:t>catalogue offered black shoppers something that they couldn’t find anywhere else</w:t>
      </w:r>
      <w:r w:rsidRPr="00CC0502">
        <w:rPr>
          <w:sz w:val="16"/>
        </w:rPr>
        <w:t xml:space="preserve">: </w:t>
      </w:r>
      <w:r w:rsidRPr="005770C8">
        <w:rPr>
          <w:rStyle w:val="StyleUnderline"/>
          <w:highlight w:val="cyan"/>
        </w:rPr>
        <w:t>dignity</w:t>
      </w:r>
      <w:r w:rsidRPr="00CC0502">
        <w:rPr>
          <w:sz w:val="16"/>
        </w:rPr>
        <w:t>.</w:t>
      </w:r>
    </w:p>
    <w:p w14:paraId="242B0ADE" w14:textId="77777777" w:rsidR="00B02422" w:rsidRPr="00CC0502" w:rsidRDefault="00B02422" w:rsidP="00B02422">
      <w:pPr>
        <w:rPr>
          <w:sz w:val="16"/>
        </w:rPr>
      </w:pPr>
      <w:r w:rsidRPr="00CC0502">
        <w:rPr>
          <w:sz w:val="16"/>
        </w:rPr>
        <w:t xml:space="preserve">As Milton Friedman explained in his classic 1962 book Capitalism and Freedom, </w:t>
      </w:r>
      <w:r w:rsidRPr="005770C8">
        <w:rPr>
          <w:rStyle w:val="StyleUnderline"/>
          <w:highlight w:val="cyan"/>
        </w:rPr>
        <w:t xml:space="preserve">free market </w:t>
      </w:r>
      <w:r w:rsidRPr="005770C8">
        <w:rPr>
          <w:rStyle w:val="Emphasis"/>
          <w:highlight w:val="cyan"/>
        </w:rPr>
        <w:t>capitalism</w:t>
      </w:r>
      <w:r w:rsidRPr="005770C8">
        <w:rPr>
          <w:rStyle w:val="StyleUnderline"/>
          <w:highlight w:val="cyan"/>
        </w:rPr>
        <w:t xml:space="preserve"> frequently </w:t>
      </w:r>
      <w:r w:rsidRPr="005770C8">
        <w:rPr>
          <w:rStyle w:val="Emphasis"/>
          <w:highlight w:val="cyan"/>
        </w:rPr>
        <w:t>acts</w:t>
      </w:r>
      <w:r w:rsidRPr="005770C8">
        <w:rPr>
          <w:rStyle w:val="StyleUnderline"/>
          <w:highlight w:val="cyan"/>
        </w:rPr>
        <w:t xml:space="preserve"> as a solvent </w:t>
      </w:r>
      <w:r w:rsidRPr="005770C8">
        <w:rPr>
          <w:rStyle w:val="Emphasis"/>
          <w:highlight w:val="cyan"/>
        </w:rPr>
        <w:t>for racism</w:t>
      </w:r>
      <w:r w:rsidRPr="005770C8">
        <w:rPr>
          <w:rStyle w:val="StyleUnderline"/>
          <w:highlight w:val="cyan"/>
        </w:rPr>
        <w:t xml:space="preserve"> and discrimination</w:t>
      </w:r>
      <w:r w:rsidRPr="00CC0502">
        <w:rPr>
          <w:sz w:val="16"/>
        </w:rPr>
        <w:t>:</w:t>
      </w:r>
    </w:p>
    <w:p w14:paraId="224CAB0F" w14:textId="77777777" w:rsidR="00B02422" w:rsidRDefault="00B02422" w:rsidP="00B02422">
      <w:pPr>
        <w:rPr>
          <w:sz w:val="16"/>
        </w:rPr>
      </w:pPr>
      <w:r w:rsidRPr="00CC0502">
        <w:rPr>
          <w:sz w:val="16"/>
        </w:rPr>
        <w:t xml:space="preserve">It is a striking historical fact that the development of </w:t>
      </w:r>
      <w:r w:rsidRPr="005770C8">
        <w:rPr>
          <w:rStyle w:val="StyleUnderline"/>
          <w:highlight w:val="cyan"/>
        </w:rPr>
        <w:t>capitalism has been accompanied by a major reduction in</w:t>
      </w:r>
      <w:r w:rsidRPr="00CC0502">
        <w:rPr>
          <w:rStyle w:val="StyleUnderline"/>
        </w:rPr>
        <w:t xml:space="preserve"> the extent to which particular religious</w:t>
      </w:r>
      <w:r w:rsidRPr="00CC0502">
        <w:rPr>
          <w:sz w:val="16"/>
        </w:rPr>
        <w:t xml:space="preserve">, </w:t>
      </w:r>
      <w:r w:rsidRPr="005770C8">
        <w:rPr>
          <w:rStyle w:val="StyleUnderline"/>
          <w:highlight w:val="cyan"/>
        </w:rPr>
        <w:t>racial</w:t>
      </w:r>
      <w:r w:rsidRPr="00CC0502">
        <w:rPr>
          <w:sz w:val="16"/>
        </w:rPr>
        <w:t>,</w:t>
      </w:r>
      <w:r w:rsidRPr="00CC0502">
        <w:rPr>
          <w:rStyle w:val="StyleUnderline"/>
        </w:rPr>
        <w:t xml:space="preserve"> or social groups have operated under special handicaps in respect of their economic activities;</w:t>
      </w:r>
      <w:r w:rsidRPr="00CC0502">
        <w:rPr>
          <w:sz w:val="16"/>
        </w:rPr>
        <w:t xml:space="preserve"> have, as the saying goes, been </w:t>
      </w:r>
      <w:r w:rsidRPr="00C73F9C">
        <w:rPr>
          <w:rStyle w:val="StyleUnderline"/>
          <w:highlight w:val="cyan"/>
        </w:rPr>
        <w:t>discriminate</w:t>
      </w:r>
      <w:r w:rsidRPr="00C73F9C">
        <w:rPr>
          <w:rStyle w:val="StyleUnderline"/>
        </w:rPr>
        <w:t>d</w:t>
      </w:r>
      <w:r w:rsidRPr="00CC0502">
        <w:rPr>
          <w:sz w:val="16"/>
        </w:rPr>
        <w:t xml:space="preserve"> against.</w:t>
      </w:r>
    </w:p>
    <w:p w14:paraId="724B3211" w14:textId="77777777" w:rsidR="00B02422" w:rsidRDefault="00B02422" w:rsidP="00B02422">
      <w:pPr>
        <w:pStyle w:val="Heading3"/>
      </w:pPr>
      <w:r>
        <w:lastRenderedPageBreak/>
        <w:t>2AC---Cap K2 Solve Racism</w:t>
      </w:r>
    </w:p>
    <w:p w14:paraId="49CCAB4A" w14:textId="77777777" w:rsidR="00B02422" w:rsidRDefault="00B02422" w:rsidP="00B02422">
      <w:pPr>
        <w:pStyle w:val="Heading4"/>
      </w:pPr>
      <w:r>
        <w:t>Modern racial theory is bankrupt – The only solution to racism is the free market</w:t>
      </w:r>
    </w:p>
    <w:p w14:paraId="4BD40C20" w14:textId="77777777" w:rsidR="00B02422" w:rsidRPr="007918FA" w:rsidRDefault="00B02422" w:rsidP="00B02422">
      <w:r w:rsidRPr="007918FA">
        <w:rPr>
          <w:b/>
          <w:bCs/>
          <w:sz w:val="26"/>
          <w:szCs w:val="26"/>
        </w:rPr>
        <w:t>Ortiz 23</w:t>
      </w:r>
      <w:r w:rsidRPr="007918FA">
        <w:t xml:space="preserve">, </w:t>
      </w:r>
      <w:r w:rsidRPr="007918FA">
        <w:rPr>
          <w:sz w:val="18"/>
          <w:szCs w:val="18"/>
        </w:rPr>
        <w:t xml:space="preserve">Alfredo, Alfredo Ortiz has been the President and CEO of Job Creators Network (JCN) since January 2014. He is also a board member for the Georgia Chamber of Commerce and an advisory board member for Littler’s Workplace Policy Institute, </w:t>
      </w:r>
      <w:r w:rsidRPr="007918FA">
        <w:rPr>
          <w:i/>
          <w:iCs/>
          <w:sz w:val="18"/>
          <w:szCs w:val="18"/>
        </w:rPr>
        <w:t xml:space="preserve">Want to be an antiracist? Be a capitalist, </w:t>
      </w:r>
      <w:r w:rsidRPr="007918FA">
        <w:rPr>
          <w:sz w:val="18"/>
          <w:szCs w:val="18"/>
        </w:rPr>
        <w:t>Januray 19</w:t>
      </w:r>
      <w:r w:rsidRPr="007918FA">
        <w:rPr>
          <w:sz w:val="18"/>
          <w:szCs w:val="18"/>
          <w:vertAlign w:val="superscript"/>
        </w:rPr>
        <w:t>th</w:t>
      </w:r>
      <w:r w:rsidRPr="007918FA">
        <w:rPr>
          <w:sz w:val="18"/>
          <w:szCs w:val="18"/>
        </w:rPr>
        <w:t>, 2023, https://www.foxbusiness.com/politics/be-antiracist-be-capitalist[AMoss]</w:t>
      </w:r>
    </w:p>
    <w:p w14:paraId="20E20417" w14:textId="77777777" w:rsidR="00B02422" w:rsidRPr="007918FA" w:rsidRDefault="00B02422" w:rsidP="00B02422">
      <w:pPr>
        <w:rPr>
          <w:rStyle w:val="StyleUnderline"/>
          <w:sz w:val="18"/>
          <w:szCs w:val="18"/>
        </w:rPr>
      </w:pPr>
      <w:r w:rsidRPr="007918FA">
        <w:rPr>
          <w:rStyle w:val="StyleUnderline"/>
          <w:highlight w:val="green"/>
        </w:rPr>
        <w:t>Capitalism is the real</w:t>
      </w:r>
      <w:r w:rsidRPr="007918FA">
        <w:rPr>
          <w:rStyle w:val="StyleUnderline"/>
          <w:sz w:val="18"/>
          <w:szCs w:val="18"/>
        </w:rPr>
        <w:t xml:space="preserve">, authentic </w:t>
      </w:r>
      <w:r w:rsidRPr="007918FA">
        <w:rPr>
          <w:rStyle w:val="StyleUnderline"/>
          <w:highlight w:val="green"/>
        </w:rPr>
        <w:t>'anti-racist' force</w:t>
      </w:r>
      <w:r w:rsidRPr="007918FA">
        <w:rPr>
          <w:highlight w:val="green"/>
        </w:rPr>
        <w:t>.</w:t>
      </w:r>
      <w:r w:rsidRPr="007918FA">
        <w:rPr>
          <w:sz w:val="18"/>
          <w:szCs w:val="18"/>
        </w:rPr>
        <w:t xml:space="preserve"> </w:t>
      </w:r>
      <w:r w:rsidRPr="007918FA">
        <w:rPr>
          <w:rStyle w:val="StyleUnderline"/>
          <w:highlight w:val="green"/>
        </w:rPr>
        <w:t>Minority entrepreneurship can transcend America's racial</w:t>
      </w:r>
      <w:r w:rsidRPr="007918FA">
        <w:rPr>
          <w:rStyle w:val="StyleUnderline"/>
          <w:sz w:val="18"/>
          <w:szCs w:val="18"/>
        </w:rPr>
        <w:t xml:space="preserve"> and economic </w:t>
      </w:r>
      <w:r w:rsidRPr="007918FA">
        <w:rPr>
          <w:rStyle w:val="StyleUnderline"/>
          <w:highlight w:val="green"/>
        </w:rPr>
        <w:t>divides</w:t>
      </w:r>
      <w:r w:rsidRPr="007918FA">
        <w:rPr>
          <w:sz w:val="18"/>
          <w:szCs w:val="18"/>
        </w:rPr>
        <w:t xml:space="preserve"> As many Americans enjoy a short workweek due to Martin Luther King Day, it's worth reflecting on how </w:t>
      </w:r>
      <w:r w:rsidRPr="007918FA">
        <w:rPr>
          <w:rStyle w:val="StyleUnderline"/>
          <w:highlight w:val="green"/>
        </w:rPr>
        <w:t>Dem</w:t>
      </w:r>
      <w:r w:rsidRPr="007918FA">
        <w:rPr>
          <w:rStyle w:val="StyleUnderline"/>
          <w:sz w:val="18"/>
          <w:szCs w:val="18"/>
        </w:rPr>
        <w:t>ocrat</w:t>
      </w:r>
      <w:r w:rsidRPr="007918FA">
        <w:rPr>
          <w:rStyle w:val="StyleUnderline"/>
          <w:highlight w:val="green"/>
        </w:rPr>
        <w:t>s</w:t>
      </w:r>
      <w:r w:rsidRPr="007918FA">
        <w:rPr>
          <w:rStyle w:val="StyleUnderline"/>
          <w:sz w:val="18"/>
          <w:szCs w:val="18"/>
        </w:rPr>
        <w:t xml:space="preserve"> and progressives </w:t>
      </w:r>
      <w:r w:rsidRPr="007918FA">
        <w:rPr>
          <w:rStyle w:val="StyleUnderline"/>
          <w:highlight w:val="green"/>
        </w:rPr>
        <w:t>ignore MLK's message to judge people not "by the color of their skin, but by the content of their character.</w:t>
      </w:r>
      <w:r w:rsidRPr="007918FA">
        <w:rPr>
          <w:sz w:val="18"/>
          <w:szCs w:val="18"/>
        </w:rPr>
        <w:t xml:space="preserve">" </w:t>
      </w:r>
      <w:r w:rsidRPr="007918FA">
        <w:rPr>
          <w:rStyle w:val="StyleUnderline"/>
          <w:highlight w:val="green"/>
        </w:rPr>
        <w:t>Their solution to overcome racial</w:t>
      </w:r>
      <w:r w:rsidRPr="007918FA">
        <w:rPr>
          <w:rStyle w:val="StyleUnderline"/>
          <w:sz w:val="18"/>
          <w:szCs w:val="18"/>
        </w:rPr>
        <w:t xml:space="preserve"> economic </w:t>
      </w:r>
      <w:r w:rsidRPr="007918FA">
        <w:rPr>
          <w:rStyle w:val="StyleUnderline"/>
          <w:highlight w:val="green"/>
        </w:rPr>
        <w:t>disparities is a</w:t>
      </w:r>
      <w:r w:rsidRPr="007918FA">
        <w:rPr>
          <w:rStyle w:val="StyleUnderline"/>
          <w:sz w:val="18"/>
          <w:szCs w:val="18"/>
        </w:rPr>
        <w:t xml:space="preserve"> racial spoils </w:t>
      </w:r>
      <w:r w:rsidRPr="007918FA">
        <w:rPr>
          <w:rStyle w:val="StyleUnderline"/>
          <w:highlight w:val="green"/>
        </w:rPr>
        <w:t>system that divides income</w:t>
      </w:r>
      <w:r w:rsidRPr="007918FA">
        <w:rPr>
          <w:rStyle w:val="StyleUnderline"/>
          <w:sz w:val="18"/>
          <w:szCs w:val="18"/>
        </w:rPr>
        <w:t xml:space="preserve">, </w:t>
      </w:r>
      <w:r w:rsidRPr="007918FA">
        <w:rPr>
          <w:rStyle w:val="StyleUnderline"/>
          <w:highlight w:val="green"/>
        </w:rPr>
        <w:t>jobs,</w:t>
      </w:r>
      <w:r w:rsidRPr="007918FA">
        <w:rPr>
          <w:rStyle w:val="StyleUnderline"/>
          <w:sz w:val="18"/>
          <w:szCs w:val="18"/>
        </w:rPr>
        <w:t xml:space="preserve"> promotions, and </w:t>
      </w:r>
      <w:r w:rsidRPr="007918FA">
        <w:rPr>
          <w:rStyle w:val="StyleUnderline"/>
          <w:highlight w:val="green"/>
        </w:rPr>
        <w:t>college admissions</w:t>
      </w:r>
      <w:r w:rsidRPr="007918FA">
        <w:rPr>
          <w:rStyle w:val="StyleUnderline"/>
          <w:sz w:val="18"/>
          <w:szCs w:val="18"/>
        </w:rPr>
        <w:t xml:space="preserve"> </w:t>
      </w:r>
      <w:r w:rsidRPr="007918FA">
        <w:rPr>
          <w:rStyle w:val="StyleUnderline"/>
          <w:highlight w:val="green"/>
        </w:rPr>
        <w:t>based on skin color</w:t>
      </w:r>
      <w:r w:rsidRPr="007918FA">
        <w:rPr>
          <w:rStyle w:val="StyleUnderline"/>
          <w:sz w:val="18"/>
          <w:szCs w:val="18"/>
        </w:rPr>
        <w:t xml:space="preserve">, </w:t>
      </w:r>
      <w:r w:rsidRPr="007918FA">
        <w:rPr>
          <w:rStyle w:val="StyleUnderline"/>
          <w:highlight w:val="green"/>
        </w:rPr>
        <w:t>the opposite of MLK's vision.</w:t>
      </w:r>
    </w:p>
    <w:p w14:paraId="19C39F61" w14:textId="77777777" w:rsidR="00B02422" w:rsidRPr="007918FA" w:rsidRDefault="00B02422" w:rsidP="00B02422">
      <w:pPr>
        <w:rPr>
          <w:sz w:val="12"/>
          <w:szCs w:val="12"/>
        </w:rPr>
      </w:pPr>
      <w:r w:rsidRPr="007918FA">
        <w:rPr>
          <w:sz w:val="12"/>
          <w:szCs w:val="12"/>
        </w:rPr>
        <w:t>Consider Democrats' broad support for race reparations, affirmative action, DEI benchmarks, and government programs and contracts that redistribute income based on race. </w:t>
      </w:r>
    </w:p>
    <w:p w14:paraId="00C6087C" w14:textId="77777777" w:rsidR="00B02422" w:rsidRPr="007918FA" w:rsidRDefault="00B02422" w:rsidP="00B02422">
      <w:pPr>
        <w:rPr>
          <w:sz w:val="12"/>
          <w:szCs w:val="12"/>
        </w:rPr>
      </w:pPr>
      <w:r w:rsidRPr="007918FA">
        <w:rPr>
          <w:sz w:val="12"/>
          <w:szCs w:val="12"/>
        </w:rPr>
        <w:t>A California government-sanctioned task force is currently devising the size and scope of reparations to be funneled to Black residents. President Biden even attacked car insurers for being racist on Monday, perhaps a prelude to more federal regulations. </w:t>
      </w:r>
    </w:p>
    <w:p w14:paraId="48403205" w14:textId="77777777" w:rsidR="00B02422" w:rsidRPr="007918FA" w:rsidRDefault="00B02422" w:rsidP="00B02422">
      <w:pPr>
        <w:rPr>
          <w:sz w:val="18"/>
          <w:szCs w:val="18"/>
        </w:rPr>
      </w:pPr>
      <w:r w:rsidRPr="007918FA">
        <w:rPr>
          <w:sz w:val="18"/>
          <w:szCs w:val="18"/>
        </w:rPr>
        <w:t>These racial redistribution schemes are downstream from "critical race theory," which teaches that U.S. societal institutions like the economy are structurally racist. "The only remedy to racist discrimination is antiracist discrimination," argues leading proponent Ibram X. Kendi in his book "How to be an Antiracist." "</w:t>
      </w:r>
      <w:r w:rsidRPr="007918FA">
        <w:rPr>
          <w:rStyle w:val="StyleUnderline"/>
          <w:highlight w:val="green"/>
        </w:rPr>
        <w:t>The only remedy to past discrimination is present discrimination</w:t>
      </w:r>
      <w:r w:rsidRPr="007918FA">
        <w:rPr>
          <w:rStyle w:val="StyleUnderline"/>
          <w:sz w:val="18"/>
          <w:szCs w:val="18"/>
        </w:rPr>
        <w:t>.</w:t>
      </w:r>
      <w:r w:rsidRPr="007918FA">
        <w:rPr>
          <w:sz w:val="18"/>
          <w:szCs w:val="18"/>
        </w:rPr>
        <w:t xml:space="preserve"> The only remedy to present discrimination is future discrimination." </w:t>
      </w:r>
      <w:r w:rsidRPr="007918FA">
        <w:rPr>
          <w:rStyle w:val="StyleUnderline"/>
          <w:highlight w:val="green"/>
        </w:rPr>
        <w:t>Entrepreneurship can bring financial independence and hard-earned confidence</w:t>
      </w:r>
      <w:r w:rsidRPr="007918FA">
        <w:rPr>
          <w:rStyle w:val="StyleUnderline"/>
          <w:sz w:val="18"/>
          <w:szCs w:val="18"/>
        </w:rPr>
        <w:t xml:space="preserve">. This is the </w:t>
      </w:r>
      <w:r w:rsidRPr="007918FA">
        <w:rPr>
          <w:rStyle w:val="StyleUnderline"/>
          <w:highlight w:val="green"/>
        </w:rPr>
        <w:t>empowering message that we should promote</w:t>
      </w:r>
      <w:r w:rsidRPr="007918FA">
        <w:rPr>
          <w:rStyle w:val="StyleUnderline"/>
          <w:sz w:val="18"/>
          <w:szCs w:val="18"/>
        </w:rPr>
        <w:t xml:space="preserve"> to kids and all minorities, </w:t>
      </w:r>
      <w:r w:rsidRPr="007918FA">
        <w:rPr>
          <w:rStyle w:val="StyleUnderline"/>
          <w:highlight w:val="green"/>
        </w:rPr>
        <w:t>not the soft bigotry that they are victims of structural racist forces</w:t>
      </w:r>
      <w:r w:rsidRPr="007918FA">
        <w:rPr>
          <w:rStyle w:val="StyleUnderline"/>
          <w:sz w:val="18"/>
          <w:szCs w:val="18"/>
        </w:rPr>
        <w:t>.</w:t>
      </w:r>
      <w:r w:rsidRPr="007918FA">
        <w:rPr>
          <w:sz w:val="18"/>
          <w:szCs w:val="18"/>
        </w:rPr>
        <w:t xml:space="preserve"> Rather than MLK's uniting message of racial progress that makes everyone better off, this </w:t>
      </w:r>
      <w:r w:rsidRPr="007918FA">
        <w:rPr>
          <w:rStyle w:val="StyleUnderline"/>
          <w:highlight w:val="green"/>
        </w:rPr>
        <w:t>neo-Marxist doctrine views society as a zero-sum competition among races</w:t>
      </w:r>
      <w:r w:rsidRPr="007918FA">
        <w:rPr>
          <w:sz w:val="18"/>
          <w:szCs w:val="18"/>
        </w:rPr>
        <w:t xml:space="preserve">. To the extent this worldview has been implemented by Democrats, it's led to pressure-group warfare and a deterioration of race relations. Ironically, this </w:t>
      </w:r>
      <w:r w:rsidRPr="007918FA">
        <w:rPr>
          <w:rStyle w:val="StyleUnderline"/>
          <w:highlight w:val="green"/>
        </w:rPr>
        <w:t>approach</w:t>
      </w:r>
      <w:r w:rsidRPr="007918FA">
        <w:rPr>
          <w:rStyle w:val="StyleUnderline"/>
          <w:sz w:val="18"/>
          <w:szCs w:val="18"/>
        </w:rPr>
        <w:t xml:space="preserve"> </w:t>
      </w:r>
      <w:r w:rsidRPr="007918FA">
        <w:rPr>
          <w:rStyle w:val="StyleUnderline"/>
          <w:highlight w:val="green"/>
        </w:rPr>
        <w:t>actually entrenches racial</w:t>
      </w:r>
      <w:r w:rsidRPr="007918FA">
        <w:rPr>
          <w:rStyle w:val="StyleUnderline"/>
          <w:sz w:val="18"/>
          <w:szCs w:val="18"/>
        </w:rPr>
        <w:t xml:space="preserve"> economic </w:t>
      </w:r>
      <w:r w:rsidRPr="007918FA">
        <w:rPr>
          <w:rStyle w:val="StyleUnderline"/>
          <w:highlight w:val="green"/>
        </w:rPr>
        <w:t>divides by impeding the greatest force for economic advancement that's ever existed: the free market.</w:t>
      </w:r>
    </w:p>
    <w:p w14:paraId="61CBD3C4" w14:textId="77777777" w:rsidR="00B02422" w:rsidRPr="002F7A9A" w:rsidRDefault="00B02422" w:rsidP="00B02422"/>
    <w:p w14:paraId="6387E55C" w14:textId="77777777" w:rsidR="00B02422" w:rsidRDefault="00B02422" w:rsidP="00B02422">
      <w:pPr>
        <w:pStyle w:val="Heading2"/>
      </w:pPr>
      <w:r>
        <w:lastRenderedPageBreak/>
        <w:t>AT: Set Col</w:t>
      </w:r>
    </w:p>
    <w:p w14:paraId="6F76EE7C" w14:textId="77777777" w:rsidR="00B02422" w:rsidRDefault="00B02422" w:rsidP="00B02422">
      <w:pPr>
        <w:pStyle w:val="Heading3"/>
      </w:pPr>
      <w:r>
        <w:lastRenderedPageBreak/>
        <w:t>2AC---Not Ontological</w:t>
      </w:r>
    </w:p>
    <w:p w14:paraId="40A7F2BF" w14:textId="77777777" w:rsidR="00B02422" w:rsidRDefault="00B02422" w:rsidP="00B02422">
      <w:pPr>
        <w:pStyle w:val="Heading4"/>
      </w:pPr>
      <w:r>
        <w:t>Settler colonialism is a structural oppressor – Not an event or ontological condition</w:t>
      </w:r>
    </w:p>
    <w:p w14:paraId="06187237" w14:textId="77777777" w:rsidR="00B02422" w:rsidRPr="00B81326" w:rsidRDefault="00B02422" w:rsidP="00B02422">
      <w:r w:rsidRPr="00B81326">
        <w:rPr>
          <w:b/>
          <w:bCs/>
          <w:sz w:val="26"/>
          <w:szCs w:val="26"/>
        </w:rPr>
        <w:t>Kauanui 16</w:t>
      </w:r>
      <w:r w:rsidRPr="00B81326">
        <w:t>,</w:t>
      </w:r>
      <w:r w:rsidRPr="00B81326">
        <w:rPr>
          <w:sz w:val="18"/>
          <w:szCs w:val="18"/>
        </w:rPr>
        <w:t xml:space="preserve"> J. Kēhaulani, J. Kēhaulani Kauanui is Professor of American Studies and an affiliate faculty member in Anthropology.  She teaches courses related to Indigenous sovereignty, settler colonial studies, anarchist history and activism, and critical race studies, </w:t>
      </w:r>
      <w:r w:rsidRPr="00B81326">
        <w:rPr>
          <w:i/>
          <w:iCs/>
          <w:sz w:val="18"/>
          <w:szCs w:val="18"/>
        </w:rPr>
        <w:t>“A Structure, Not an Event”: Settler Colonialism and Enduring Indigeneity</w:t>
      </w:r>
      <w:r w:rsidRPr="00B81326">
        <w:rPr>
          <w:sz w:val="18"/>
          <w:szCs w:val="18"/>
        </w:rPr>
        <w:t>, Spring of 2016, https://www.jstor.org/stable/pdf/48671433.pdf?refreqid=excelsior%3Aee385370129e0776df637170598ad272&amp;ab_segments=&amp;origin=&amp;initiator=&amp;acceptTC=1[AMoss]</w:t>
      </w:r>
    </w:p>
    <w:p w14:paraId="72E25FE0" w14:textId="77777777" w:rsidR="00B02422" w:rsidRPr="008321AB" w:rsidRDefault="00B02422" w:rsidP="00B02422">
      <w:pPr>
        <w:rPr>
          <w:rStyle w:val="StyleUnderline"/>
          <w:sz w:val="18"/>
          <w:szCs w:val="18"/>
        </w:rPr>
      </w:pPr>
      <w:r w:rsidRPr="008321AB">
        <w:rPr>
          <w:sz w:val="18"/>
          <w:szCs w:val="18"/>
        </w:rPr>
        <w:t xml:space="preserve">J. Kēhaulani Kauanui discusses the distinctive shifts toward examining Patrick Wolfe’s theory of </w:t>
      </w:r>
      <w:r w:rsidRPr="00B25A7C">
        <w:rPr>
          <w:rStyle w:val="StyleUnderline"/>
          <w:highlight w:val="green"/>
        </w:rPr>
        <w:t>set</w:t>
      </w:r>
      <w:r w:rsidRPr="00722368">
        <w:rPr>
          <w:rStyle w:val="StyleUnderline"/>
        </w:rPr>
        <w:t xml:space="preserve">tler </w:t>
      </w:r>
      <w:r w:rsidRPr="00B25A7C">
        <w:rPr>
          <w:rStyle w:val="StyleUnderline"/>
          <w:highlight w:val="green"/>
        </w:rPr>
        <w:t>col</w:t>
      </w:r>
      <w:r w:rsidRPr="00722368">
        <w:rPr>
          <w:rStyle w:val="StyleUnderline"/>
        </w:rPr>
        <w:t>onialism</w:t>
      </w:r>
      <w:r w:rsidRPr="008321AB">
        <w:rPr>
          <w:rStyle w:val="StyleUnderline"/>
          <w:sz w:val="18"/>
          <w:szCs w:val="18"/>
        </w:rPr>
        <w:t xml:space="preserve"> as ‘</w:t>
      </w:r>
      <w:r w:rsidRPr="00B25A7C">
        <w:rPr>
          <w:rStyle w:val="StyleUnderline"/>
          <w:highlight w:val="green"/>
        </w:rPr>
        <w:t>a structure, not an event</w:t>
      </w:r>
      <w:r w:rsidRPr="008321AB">
        <w:rPr>
          <w:sz w:val="18"/>
          <w:szCs w:val="18"/>
        </w:rPr>
        <w:t xml:space="preserve">.’ Kauanui argues that a </w:t>
      </w:r>
      <w:r w:rsidRPr="008321AB">
        <w:rPr>
          <w:rStyle w:val="StyleUnderline"/>
          <w:sz w:val="18"/>
          <w:szCs w:val="18"/>
        </w:rPr>
        <w:t xml:space="preserve">substantive </w:t>
      </w:r>
      <w:r w:rsidRPr="00B25A7C">
        <w:rPr>
          <w:rStyle w:val="StyleUnderline"/>
          <w:highlight w:val="green"/>
        </w:rPr>
        <w:t xml:space="preserve">engagement </w:t>
      </w:r>
      <w:r w:rsidRPr="00722368">
        <w:rPr>
          <w:rStyle w:val="StyleUnderline"/>
        </w:rPr>
        <w:t>with</w:t>
      </w:r>
      <w:r w:rsidRPr="008321AB">
        <w:rPr>
          <w:rStyle w:val="StyleUnderline"/>
          <w:sz w:val="18"/>
          <w:szCs w:val="18"/>
        </w:rPr>
        <w:t xml:space="preserve"> </w:t>
      </w:r>
      <w:r w:rsidRPr="00722368">
        <w:rPr>
          <w:rStyle w:val="StyleUnderline"/>
        </w:rPr>
        <w:t>set</w:t>
      </w:r>
      <w:r w:rsidRPr="00722368">
        <w:rPr>
          <w:rStyle w:val="StyleUnderline"/>
          <w:sz w:val="18"/>
          <w:szCs w:val="18"/>
        </w:rPr>
        <w:t>tler</w:t>
      </w:r>
      <w:r w:rsidRPr="008321AB">
        <w:rPr>
          <w:rStyle w:val="StyleUnderline"/>
          <w:sz w:val="18"/>
          <w:szCs w:val="18"/>
        </w:rPr>
        <w:t xml:space="preserve"> </w:t>
      </w:r>
      <w:r w:rsidRPr="00722368">
        <w:rPr>
          <w:rStyle w:val="StyleUnderline"/>
        </w:rPr>
        <w:t>col</w:t>
      </w:r>
      <w:r w:rsidRPr="00722368">
        <w:rPr>
          <w:rStyle w:val="StyleUnderline"/>
          <w:sz w:val="18"/>
          <w:szCs w:val="18"/>
        </w:rPr>
        <w:t>onialism</w:t>
      </w:r>
      <w:r w:rsidRPr="008321AB">
        <w:rPr>
          <w:rStyle w:val="StyleUnderline"/>
          <w:sz w:val="18"/>
          <w:szCs w:val="18"/>
        </w:rPr>
        <w:t xml:space="preserve"> also </w:t>
      </w:r>
      <w:r w:rsidRPr="00B25A7C">
        <w:rPr>
          <w:rStyle w:val="StyleUnderline"/>
          <w:highlight w:val="green"/>
        </w:rPr>
        <w:t xml:space="preserve">demands </w:t>
      </w:r>
      <w:r w:rsidRPr="00722368">
        <w:rPr>
          <w:rStyle w:val="StyleUnderline"/>
        </w:rPr>
        <w:t xml:space="preserve">a deep </w:t>
      </w:r>
      <w:r w:rsidRPr="00B25A7C">
        <w:rPr>
          <w:rStyle w:val="StyleUnderline"/>
          <w:highlight w:val="green"/>
        </w:rPr>
        <w:t xml:space="preserve">rethinking of </w:t>
      </w:r>
      <w:r w:rsidRPr="00722368">
        <w:rPr>
          <w:rStyle w:val="StyleUnderline"/>
        </w:rPr>
        <w:t xml:space="preserve">the associated concept of </w:t>
      </w:r>
      <w:r w:rsidRPr="00B25A7C">
        <w:rPr>
          <w:rStyle w:val="StyleUnderline"/>
          <w:highlight w:val="green"/>
        </w:rPr>
        <w:t>indigeneity</w:t>
      </w:r>
      <w:r w:rsidRPr="008321AB">
        <w:rPr>
          <w:rStyle w:val="StyleUnderline"/>
          <w:sz w:val="18"/>
          <w:szCs w:val="18"/>
        </w:rPr>
        <w:t>–</w:t>
      </w:r>
      <w:r w:rsidRPr="00B25A7C">
        <w:rPr>
          <w:rStyle w:val="StyleUnderline"/>
          <w:highlight w:val="green"/>
        </w:rPr>
        <w:t>distinct from race, ethnicity, culture, and nation(ality</w:t>
      </w:r>
      <w:r w:rsidRPr="008321AB">
        <w:rPr>
          <w:rStyle w:val="StyleUnderline"/>
          <w:sz w:val="18"/>
          <w:szCs w:val="18"/>
        </w:rPr>
        <w:t xml:space="preserve">)–along with the eld of Native American and Indigenous Studies. </w:t>
      </w:r>
    </w:p>
    <w:p w14:paraId="7185018B" w14:textId="77777777" w:rsidR="00B02422" w:rsidRPr="008321AB" w:rsidRDefault="00B02422" w:rsidP="00B02422">
      <w:pPr>
        <w:rPr>
          <w:rStyle w:val="StyleUnderline"/>
          <w:sz w:val="18"/>
          <w:szCs w:val="18"/>
        </w:rPr>
      </w:pPr>
      <w:r w:rsidRPr="008321AB">
        <w:rPr>
          <w:sz w:val="18"/>
          <w:szCs w:val="18"/>
        </w:rPr>
        <w:t>I begin this essay1 by unpacking what I mean by “</w:t>
      </w:r>
      <w:r w:rsidRPr="008321AB">
        <w:rPr>
          <w:rStyle w:val="StyleUnderline"/>
          <w:sz w:val="18"/>
          <w:szCs w:val="18"/>
        </w:rPr>
        <w:t>enduring indigeneity</w:t>
      </w:r>
      <w:r w:rsidRPr="008321AB">
        <w:rPr>
          <w:sz w:val="18"/>
          <w:szCs w:val="18"/>
        </w:rPr>
        <w:t xml:space="preserve">” in my title and what that means to an </w:t>
      </w:r>
      <w:r w:rsidRPr="008321AB">
        <w:rPr>
          <w:rStyle w:val="StyleUnderline"/>
          <w:sz w:val="18"/>
          <w:szCs w:val="18"/>
        </w:rPr>
        <w:t>understanding of settler colonialism</w:t>
      </w:r>
      <w:r w:rsidRPr="008321AB">
        <w:rPr>
          <w:sz w:val="18"/>
          <w:szCs w:val="18"/>
        </w:rPr>
        <w:t xml:space="preserve">. Here I use it in two senses: rst, </w:t>
      </w:r>
      <w:r w:rsidRPr="008321AB">
        <w:rPr>
          <w:rStyle w:val="StyleUnderline"/>
          <w:sz w:val="18"/>
          <w:szCs w:val="18"/>
        </w:rPr>
        <w:t xml:space="preserve">that </w:t>
      </w:r>
      <w:r w:rsidRPr="00B25A7C">
        <w:rPr>
          <w:rStyle w:val="StyleUnderline"/>
          <w:highlight w:val="green"/>
        </w:rPr>
        <w:t xml:space="preserve">indigeneity </w:t>
      </w:r>
      <w:r w:rsidRPr="00722368">
        <w:rPr>
          <w:rStyle w:val="StyleUnderline"/>
        </w:rPr>
        <w:t xml:space="preserve">itself </w:t>
      </w:r>
      <w:r w:rsidRPr="00B25A7C">
        <w:rPr>
          <w:rStyle w:val="StyleUnderline"/>
          <w:highlight w:val="green"/>
        </w:rPr>
        <w:t>is enduring</w:t>
      </w:r>
      <w:r w:rsidRPr="008321AB">
        <w:rPr>
          <w:rStyle w:val="StyleUnderline"/>
          <w:sz w:val="18"/>
          <w:szCs w:val="18"/>
        </w:rPr>
        <w:t xml:space="preserve">—that the operative </w:t>
      </w:r>
      <w:r w:rsidRPr="00B25A7C">
        <w:rPr>
          <w:rStyle w:val="StyleUnderline"/>
          <w:highlight w:val="green"/>
        </w:rPr>
        <w:t>logic of settler colonialism</w:t>
      </w:r>
      <w:r w:rsidRPr="008321AB">
        <w:rPr>
          <w:rStyle w:val="StyleUnderline"/>
          <w:sz w:val="18"/>
          <w:szCs w:val="18"/>
        </w:rPr>
        <w:t xml:space="preserve"> may be </w:t>
      </w:r>
      <w:r w:rsidRPr="00B25A7C">
        <w:rPr>
          <w:rStyle w:val="StyleUnderline"/>
          <w:highlight w:val="green"/>
        </w:rPr>
        <w:t>to “eliminate the native</w:t>
      </w:r>
      <w:r w:rsidRPr="008321AB">
        <w:rPr>
          <w:sz w:val="18"/>
          <w:szCs w:val="18"/>
        </w:rPr>
        <w:t xml:space="preserve">,” as the late English scholar Patrick Wolfe brilliantly theorized, </w:t>
      </w:r>
      <w:r w:rsidRPr="008321AB">
        <w:rPr>
          <w:rStyle w:val="StyleUnderline"/>
          <w:sz w:val="18"/>
          <w:szCs w:val="18"/>
        </w:rPr>
        <w:t xml:space="preserve">but that </w:t>
      </w:r>
      <w:r w:rsidRPr="00722368">
        <w:rPr>
          <w:rStyle w:val="StyleUnderline"/>
        </w:rPr>
        <w:t>indigenous peoples exist, resist, and persist</w:t>
      </w:r>
      <w:r w:rsidRPr="008321AB">
        <w:rPr>
          <w:rStyle w:val="StyleUnderline"/>
          <w:sz w:val="18"/>
          <w:szCs w:val="18"/>
        </w:rPr>
        <w:t xml:space="preserve">; and second, that </w:t>
      </w:r>
      <w:r w:rsidRPr="00B25A7C">
        <w:rPr>
          <w:rStyle w:val="StyleUnderline"/>
          <w:highlight w:val="green"/>
        </w:rPr>
        <w:t>set</w:t>
      </w:r>
      <w:r w:rsidRPr="00722368">
        <w:rPr>
          <w:rStyle w:val="StyleUnderline"/>
        </w:rPr>
        <w:t xml:space="preserve">tler </w:t>
      </w:r>
      <w:r w:rsidRPr="00722368">
        <w:rPr>
          <w:rStyle w:val="StyleUnderline"/>
          <w:highlight w:val="green"/>
        </w:rPr>
        <w:t>col</w:t>
      </w:r>
      <w:r w:rsidRPr="00722368">
        <w:rPr>
          <w:rStyle w:val="StyleUnderline"/>
        </w:rPr>
        <w:t xml:space="preserve">onialism </w:t>
      </w:r>
      <w:r w:rsidRPr="00B25A7C">
        <w:rPr>
          <w:rStyle w:val="StyleUnderline"/>
          <w:highlight w:val="green"/>
        </w:rPr>
        <w:t>is a structure that endures indigeneity</w:t>
      </w:r>
      <w:r w:rsidRPr="00722368">
        <w:rPr>
          <w:rStyle w:val="StyleUnderline"/>
        </w:rPr>
        <w:t>, as it holds out against it.</w:t>
      </w:r>
      <w:r w:rsidRPr="008321AB">
        <w:rPr>
          <w:rStyle w:val="StyleUnderline"/>
          <w:sz w:val="18"/>
          <w:szCs w:val="18"/>
        </w:rPr>
        <w:t xml:space="preserve"> </w:t>
      </w:r>
    </w:p>
    <w:p w14:paraId="1699245D" w14:textId="77777777" w:rsidR="00B02422" w:rsidRPr="008321AB" w:rsidRDefault="00B02422" w:rsidP="00B02422">
      <w:pPr>
        <w:rPr>
          <w:sz w:val="14"/>
          <w:szCs w:val="14"/>
        </w:rPr>
      </w:pPr>
      <w:r w:rsidRPr="008321AB">
        <w:rPr>
          <w:sz w:val="14"/>
          <w:szCs w:val="14"/>
        </w:rPr>
        <w:t>Wolfe’s essay “Settler Colonialism and the Elimination of the Native”2 is often cited as the principal work representing the concept and theory of the settler colonial analytic. And although Wolfe insisted on making it clear time and again that he did not create the eld of settler colonial studies—that Native scholars did—within the eld of American Studies (as just one example), he tends to be most frequently cited as if he had. Indeed, this one article of his (although not his rst writing on the subject, nor the last) also seems to be the most cited, perhaps because it offers so much in one piece by d</w:t>
      </w:r>
      <w:r w:rsidRPr="008321AB">
        <w:rPr>
          <w:rStyle w:val="StyleUnderline"/>
          <w:sz w:val="14"/>
          <w:szCs w:val="14"/>
        </w:rPr>
        <w:t>istinguishing settler colonialism from genocide, contrasting settler colonialism from franchise colonialism,</w:t>
      </w:r>
      <w:r w:rsidRPr="008321AB">
        <w:rPr>
          <w:sz w:val="14"/>
          <w:szCs w:val="14"/>
        </w:rPr>
        <w:t xml:space="preserve"> and —through comparative work focused on Australia, Israel-Palestine, and the United States —showing how the logic of settler colonialism is premised on the elimination of indigenous peoples. </w:t>
      </w:r>
    </w:p>
    <w:p w14:paraId="0C14C8CC" w14:textId="77777777" w:rsidR="00B02422" w:rsidRPr="008321AB" w:rsidRDefault="00B02422" w:rsidP="00B02422">
      <w:pPr>
        <w:rPr>
          <w:sz w:val="18"/>
          <w:szCs w:val="18"/>
        </w:rPr>
      </w:pPr>
      <w:r w:rsidRPr="008321AB">
        <w:rPr>
          <w:sz w:val="18"/>
          <w:szCs w:val="18"/>
        </w:rPr>
        <w:t xml:space="preserve">As Wolfe noted, because settler colonialism “destroys to replace”, it is “inherently eliminatory but not invariably genocidal.”3 He was careful to point out that </w:t>
      </w:r>
      <w:r w:rsidRPr="008321AB">
        <w:rPr>
          <w:rStyle w:val="StyleUnderline"/>
          <w:sz w:val="18"/>
          <w:szCs w:val="18"/>
        </w:rPr>
        <w:t xml:space="preserve">settler colonialism is not simply a form of genocide, since there are </w:t>
      </w:r>
      <w:r w:rsidRPr="00722368">
        <w:rPr>
          <w:rStyle w:val="StyleUnderline"/>
        </w:rPr>
        <w:t>cases of genocide without settler colonialism</w:t>
      </w:r>
      <w:r w:rsidRPr="008321AB">
        <w:rPr>
          <w:rStyle w:val="StyleUnderline"/>
          <w:sz w:val="18"/>
          <w:szCs w:val="18"/>
        </w:rPr>
        <w:t>, and because “elimination refers to more than the summary liquidation of Indigenous peoples,</w:t>
      </w:r>
      <w:r w:rsidRPr="008321AB">
        <w:rPr>
          <w:sz w:val="18"/>
          <w:szCs w:val="18"/>
        </w:rPr>
        <w:t xml:space="preserve"> though it includes that.”4 Hence, he suggested that “</w:t>
      </w:r>
      <w:r w:rsidRPr="008321AB">
        <w:rPr>
          <w:rStyle w:val="StyleUnderline"/>
          <w:sz w:val="18"/>
          <w:szCs w:val="18"/>
        </w:rPr>
        <w:t>structural genocide” avoids the question of degree and enables an understanding of the relationships between spatial removal, mass killings, and biocultural assimilation</w:t>
      </w:r>
      <w:r w:rsidRPr="008321AB">
        <w:rPr>
          <w:sz w:val="18"/>
          <w:szCs w:val="18"/>
        </w:rPr>
        <w:t xml:space="preserve">.5 In other words, the logic of elimination of the native is about the </w:t>
      </w:r>
      <w:r w:rsidRPr="00722368">
        <w:rPr>
          <w:rStyle w:val="StyleUnderline"/>
        </w:rPr>
        <w:t xml:space="preserve">elimination of the native as native. And yet, </w:t>
      </w:r>
      <w:r w:rsidRPr="00B25A7C">
        <w:rPr>
          <w:rStyle w:val="StyleUnderline"/>
          <w:highlight w:val="green"/>
        </w:rPr>
        <w:t xml:space="preserve">to exclusively focus on the settler colonial without </w:t>
      </w:r>
      <w:r w:rsidRPr="00722368">
        <w:rPr>
          <w:rStyle w:val="StyleUnderline"/>
        </w:rPr>
        <w:t xml:space="preserve">any </w:t>
      </w:r>
      <w:r w:rsidRPr="00B25A7C">
        <w:rPr>
          <w:rStyle w:val="StyleUnderline"/>
          <w:highlight w:val="green"/>
        </w:rPr>
        <w:t>meaningful engagement with the indigenous</w:t>
      </w:r>
      <w:r w:rsidRPr="008321AB">
        <w:rPr>
          <w:sz w:val="18"/>
          <w:szCs w:val="18"/>
        </w:rPr>
        <w:t xml:space="preserve">—as has been the case in how Wolfe’s work has been cited—can (re)produce another form of “elimination of the native.” </w:t>
      </w:r>
      <w:r w:rsidRPr="008321AB">
        <w:rPr>
          <w:rStyle w:val="StyleUnderline"/>
          <w:sz w:val="18"/>
          <w:szCs w:val="18"/>
        </w:rPr>
        <w:t>Because settler colonialism is a land-centered project entailing permanent settlement, as Wolfe points out in this same essay, “</w:t>
      </w:r>
      <w:r w:rsidRPr="00B25A7C">
        <w:rPr>
          <w:rStyle w:val="StyleUnderline"/>
          <w:highlight w:val="green"/>
        </w:rPr>
        <w:t>Settler colonizers come to stay: invasion is a structure not an event</w:t>
      </w:r>
      <w:r w:rsidRPr="008321AB">
        <w:rPr>
          <w:rStyle w:val="StyleUnderline"/>
          <w:sz w:val="18"/>
          <w:szCs w:val="18"/>
        </w:rPr>
        <w:t>.”</w:t>
      </w:r>
      <w:r w:rsidRPr="008321AB">
        <w:rPr>
          <w:sz w:val="18"/>
          <w:szCs w:val="18"/>
        </w:rPr>
        <w:t xml:space="preserve">6 </w:t>
      </w:r>
    </w:p>
    <w:p w14:paraId="1467F8C1" w14:textId="77777777" w:rsidR="00B02422" w:rsidRPr="008321AB" w:rsidRDefault="00B02422" w:rsidP="00B02422">
      <w:pPr>
        <w:rPr>
          <w:rStyle w:val="StyleUnderline"/>
          <w:sz w:val="18"/>
          <w:szCs w:val="18"/>
        </w:rPr>
      </w:pPr>
      <w:r w:rsidRPr="008321AB">
        <w:rPr>
          <w:sz w:val="18"/>
          <w:szCs w:val="18"/>
        </w:rPr>
        <w:t xml:space="preserve">In this essay, I want to revisit the often cited phrase from Wolfe’s work—that </w:t>
      </w:r>
      <w:r w:rsidRPr="008321AB">
        <w:rPr>
          <w:rStyle w:val="StyleUnderline"/>
          <w:sz w:val="18"/>
          <w:szCs w:val="18"/>
        </w:rPr>
        <w:t xml:space="preserve">settler colonialism is a </w:t>
      </w:r>
      <w:r w:rsidRPr="00722368">
        <w:rPr>
          <w:rStyle w:val="StyleUnderline"/>
        </w:rPr>
        <w:t>structure not an event</w:t>
      </w:r>
      <w:r w:rsidRPr="008321AB">
        <w:rPr>
          <w:sz w:val="18"/>
          <w:szCs w:val="18"/>
        </w:rPr>
        <w:t xml:space="preserve">—to explore why it is that the same location often seems to </w:t>
      </w:r>
      <w:r w:rsidRPr="008321AB">
        <w:rPr>
          <w:rStyle w:val="StyleUnderline"/>
          <w:sz w:val="18"/>
          <w:szCs w:val="18"/>
        </w:rPr>
        <w:t>stand-in for a serious engagement of his theory and is also perhaps the most neglected aspect of his theory</w:t>
      </w:r>
      <w:r w:rsidRPr="008321AB">
        <w:rPr>
          <w:sz w:val="18"/>
          <w:szCs w:val="18"/>
        </w:rPr>
        <w:t xml:space="preserve">. Moreover, I want to feature a discussion of </w:t>
      </w:r>
      <w:r w:rsidRPr="00722368">
        <w:rPr>
          <w:rStyle w:val="StyleUnderline"/>
        </w:rPr>
        <w:t>indigeneity as a counterpart analytic to settler colonialism</w:t>
      </w:r>
      <w:r w:rsidRPr="008321AB">
        <w:rPr>
          <w:sz w:val="18"/>
          <w:szCs w:val="18"/>
        </w:rPr>
        <w:t xml:space="preserve"> and offer some of my critical re</w:t>
      </w:r>
      <w:r w:rsidRPr="008321AB">
        <w:rPr>
          <w:sz w:val="18"/>
          <w:szCs w:val="18"/>
        </w:rPr>
        <w:pgNum/>
      </w:r>
      <w:r w:rsidRPr="008321AB">
        <w:rPr>
          <w:sz w:val="18"/>
          <w:szCs w:val="18"/>
        </w:rPr>
        <w:t>actions as to why any meaningful engagement with theories of settler colonialism—whether Wolfe’s or others’—necessarily needs to tend to the question of indigeneity</w:t>
      </w:r>
      <w:r w:rsidRPr="008321AB">
        <w:rPr>
          <w:rStyle w:val="StyleUnderline"/>
          <w:sz w:val="18"/>
          <w:szCs w:val="18"/>
        </w:rPr>
        <w:t xml:space="preserve">. </w:t>
      </w:r>
      <w:r w:rsidRPr="00722368">
        <w:rPr>
          <w:rStyle w:val="StyleUnderline"/>
        </w:rPr>
        <w:t>Settler Colonial Studies does not, should not, and cannot replace Indigenous Studies.</w:t>
      </w:r>
      <w:r w:rsidRPr="008321AB">
        <w:rPr>
          <w:rStyle w:val="StyleUnderline"/>
          <w:sz w:val="18"/>
          <w:szCs w:val="18"/>
        </w:rPr>
        <w:t xml:space="preserve"> </w:t>
      </w:r>
    </w:p>
    <w:p w14:paraId="73BEB1E4" w14:textId="77777777" w:rsidR="00B02422" w:rsidRDefault="00B02422" w:rsidP="00B02422">
      <w:pPr>
        <w:pStyle w:val="Heading2"/>
      </w:pPr>
      <w:r>
        <w:lastRenderedPageBreak/>
        <w:t>AT: Psychoanalysis</w:t>
      </w:r>
    </w:p>
    <w:p w14:paraId="75BB775A" w14:textId="77777777" w:rsidR="00B02422" w:rsidRDefault="00B02422" w:rsidP="00B02422">
      <w:pPr>
        <w:pStyle w:val="Heading3"/>
      </w:pPr>
      <w:r>
        <w:lastRenderedPageBreak/>
        <w:t>2AC---Homophobic</w:t>
      </w:r>
    </w:p>
    <w:p w14:paraId="33DEBDBE" w14:textId="77777777" w:rsidR="00B02422" w:rsidRDefault="00B02422" w:rsidP="00B02422">
      <w:pPr>
        <w:pStyle w:val="Heading4"/>
      </w:pPr>
      <w:r>
        <w:t xml:space="preserve">Psychoanalysis is </w:t>
      </w:r>
      <w:r>
        <w:rPr>
          <w:u w:val="single"/>
        </w:rPr>
        <w:t>homophobic</w:t>
      </w:r>
      <w:r>
        <w:t xml:space="preserve"> – reject their theory </w:t>
      </w:r>
    </w:p>
    <w:p w14:paraId="0321FA38" w14:textId="77777777" w:rsidR="00B02422" w:rsidRPr="004B6F53" w:rsidRDefault="00B02422" w:rsidP="00B02422">
      <w:r w:rsidRPr="004B6F53">
        <w:rPr>
          <w:rStyle w:val="Style13ptBold"/>
        </w:rPr>
        <w:t>Kunzel 18</w:t>
      </w:r>
      <w:r>
        <w:t>, Regina Kunzel, Regina Kunzel is the Larned Professor of History and Women's, Gender, and Sexuality Studies at Yale, THE “DURABLE HOMOPHOBIA” OF PSYCHOANALYSIS, 4-1-2018, Cambridge Core, https://www.cambridge.org/core/journals/modern-intellectual-history/article/durable-homophobia-of-psychoanalysis/CE8EF7344B9BD7350DF7F0E6817729C7, acc 7-21-2023 //Livshits</w:t>
      </w:r>
    </w:p>
    <w:p w14:paraId="4988E1CD" w14:textId="77777777" w:rsidR="00B02422" w:rsidRDefault="00B02422" w:rsidP="00B02422">
      <w:pPr>
        <w:rPr>
          <w:sz w:val="16"/>
        </w:rPr>
      </w:pPr>
      <w:r w:rsidRPr="00CD76A1">
        <w:rPr>
          <w:sz w:val="16"/>
        </w:rPr>
        <w:t xml:space="preserve">Psychoanalysis is at once a system of thought, a toolkit for cultural diagnosis and criticism, and a therapeutic practice. In Dagmar Herzog’s exciting new book Cold War Freud: Psychoanalysis in an Age of Catastrophes, psychoanalysis is among the most transformative intellectual events of the twentieth century and is itself transformed by that century’s roiling forces, shaping and profoundly shaped by politics and culture. Foregrounding the historicity of psychoanalysis requires Herzog to wrest psychoanalysis from its own claims to historical transcendence. “While psychoanalysis is often taken to be ahistorical in its view of human nature,” Herzog writes, “the opposite is the case” (2). After Freud’s death, during the heyday of psychoanalysis in the 1940s and 1950s, through challenges to its authority in the 1960s and 1970s, to what Herzog calls its “second golden age” in the 1980s, the analytic frame offered by psychoanalysis (and the debates it generated) helped people grapple with the aftermath of the horrors of the Second World War and offered novel ways of thinking about the most important questions of the postwar decades: about aggression, guilt, trauma, the capacity for violence, indeed about “the very nature of the human self and its motivations” (1). Along with other historians, Herzog observes that psychoanalysis could have “both normative–conservative and socially critical implications” (2). In the final section of Cold War Freud, Herzog explores the radical iterations and emancipatory appropriations of psychoanalysis by thinkers and practitioners including Frantz Fanon, Gilles Deleuze, Jacques Lacan, and Felix Guattari. In ´ recovering these dissident voices and renegade agendas and in taking a global view, Cold War Freud provides a crucial counterpoint to the more conventional story of the depoliticization of psychoanalysis. That makes for an exhilarating read, and Herzog turns up some great surprises that reorient and revise the history of psychoanalysis. But here I want to pause and consider her discussion of less easily recuperated or celebrated psychoanalytic histories in the immediate postwar period. </w:t>
      </w:r>
      <w:r w:rsidRPr="00CD76A1">
        <w:rPr>
          <w:rStyle w:val="StyleUnderline"/>
        </w:rPr>
        <w:t xml:space="preserve">The “durable </w:t>
      </w:r>
      <w:r w:rsidRPr="00C44C71">
        <w:rPr>
          <w:rStyle w:val="StyleUnderline"/>
          <w:highlight w:val="cyan"/>
        </w:rPr>
        <w:t>homophobia</w:t>
      </w:r>
      <w:r w:rsidRPr="00CD76A1">
        <w:rPr>
          <w:rStyle w:val="StyleUnderline"/>
        </w:rPr>
        <w:t xml:space="preserve">” that Herzog </w:t>
      </w:r>
      <w:r w:rsidRPr="00C44C71">
        <w:rPr>
          <w:rStyle w:val="StyleUnderline"/>
          <w:highlight w:val="cyan"/>
        </w:rPr>
        <w:t>observes in psychoanalysis</w:t>
      </w:r>
      <w:r w:rsidRPr="00CD76A1">
        <w:rPr>
          <w:rStyle w:val="StyleUnderline"/>
        </w:rPr>
        <w:t xml:space="preserve"> is surely</w:t>
      </w:r>
      <w:r>
        <w:rPr>
          <w:rStyle w:val="StyleUnderline"/>
        </w:rPr>
        <w:t xml:space="preserve"> </w:t>
      </w:r>
      <w:r w:rsidRPr="00CD76A1">
        <w:rPr>
          <w:rStyle w:val="StyleUnderline"/>
        </w:rPr>
        <w:t>among its most marked “normative–conservative” aspects, and one that she</w:t>
      </w:r>
      <w:r>
        <w:rPr>
          <w:rStyle w:val="StyleUnderline"/>
        </w:rPr>
        <w:t xml:space="preserve"> </w:t>
      </w:r>
      <w:r w:rsidRPr="00CD76A1">
        <w:rPr>
          <w:rStyle w:val="StyleUnderline"/>
        </w:rPr>
        <w:t>documents and analyzes in an important and illuminating early chapter of the</w:t>
      </w:r>
      <w:r>
        <w:rPr>
          <w:rStyle w:val="StyleUnderline"/>
        </w:rPr>
        <w:t xml:space="preserve"> </w:t>
      </w:r>
      <w:r w:rsidRPr="00CD76A1">
        <w:rPr>
          <w:rStyle w:val="StyleUnderline"/>
        </w:rPr>
        <w:t xml:space="preserve">book. One could </w:t>
      </w:r>
      <w:r w:rsidRPr="00C44C71">
        <w:rPr>
          <w:rStyle w:val="StyleUnderline"/>
          <w:highlight w:val="cyan"/>
        </w:rPr>
        <w:t>argue that disapproval of homosexuality is hardwired</w:t>
      </w:r>
      <w:r w:rsidRPr="00CD76A1">
        <w:rPr>
          <w:rStyle w:val="StyleUnderline"/>
        </w:rPr>
        <w:t xml:space="preserve"> into the</w:t>
      </w:r>
      <w:r>
        <w:rPr>
          <w:rStyle w:val="StyleUnderline"/>
        </w:rPr>
        <w:t xml:space="preserve"> </w:t>
      </w:r>
      <w:r w:rsidRPr="00C44C71">
        <w:rPr>
          <w:rStyle w:val="StyleUnderline"/>
          <w:highlight w:val="cyan"/>
        </w:rPr>
        <w:t>psychoanalytic paradigm</w:t>
      </w:r>
      <w:r w:rsidRPr="00CD76A1">
        <w:rPr>
          <w:rStyle w:val="StyleUnderline"/>
        </w:rPr>
        <w:t xml:space="preserve"> of normative psychosexual development</w:t>
      </w:r>
      <w:r w:rsidRPr="00CD76A1">
        <w:rPr>
          <w:sz w:val="16"/>
        </w:rPr>
        <w:t xml:space="preserve">, but Freud himself vacillated on the subject over the course of his career, offering a number of explanations for same-sex attraction. </w:t>
      </w:r>
      <w:r w:rsidRPr="00CD76A1">
        <w:rPr>
          <w:rStyle w:val="StyleUnderline"/>
        </w:rPr>
        <w:t xml:space="preserve">At various points he </w:t>
      </w:r>
      <w:r w:rsidRPr="00C44C71">
        <w:rPr>
          <w:rStyle w:val="StyleUnderline"/>
          <w:highlight w:val="cyan"/>
        </w:rPr>
        <w:t>characterized homosexual</w:t>
      </w:r>
      <w:r w:rsidRPr="00CD76A1">
        <w:rPr>
          <w:rStyle w:val="StyleUnderline"/>
        </w:rPr>
        <w:t xml:space="preserve"> desire </w:t>
      </w:r>
      <w:r w:rsidRPr="00C44C71">
        <w:rPr>
          <w:rStyle w:val="StyleUnderline"/>
          <w:highlight w:val="cyan"/>
        </w:rPr>
        <w:t>as narcissistic</w:t>
      </w:r>
      <w:r w:rsidRPr="00CD76A1">
        <w:rPr>
          <w:rStyle w:val="StyleUnderline"/>
        </w:rPr>
        <w:t xml:space="preserve">, as fetishistic, as arrested, as </w:t>
      </w:r>
      <w:r w:rsidRPr="00C44C71">
        <w:rPr>
          <w:rStyle w:val="StyleUnderline"/>
          <w:highlight w:val="cyan"/>
        </w:rPr>
        <w:t>regressive, and</w:t>
      </w:r>
      <w:r w:rsidRPr="00CD76A1">
        <w:rPr>
          <w:rStyle w:val="StyleUnderline"/>
        </w:rPr>
        <w:t xml:space="preserve"> as</w:t>
      </w:r>
      <w:r>
        <w:rPr>
          <w:rStyle w:val="StyleUnderline"/>
        </w:rPr>
        <w:t xml:space="preserve"> </w:t>
      </w:r>
      <w:r w:rsidRPr="00C44C71">
        <w:rPr>
          <w:rStyle w:val="StyleUnderline"/>
          <w:highlight w:val="cyan"/>
        </w:rPr>
        <w:t>paranoid</w:t>
      </w:r>
      <w:r w:rsidRPr="00CD76A1">
        <w:rPr>
          <w:rStyle w:val="StyleUnderline"/>
        </w:rPr>
        <w:t xml:space="preserve">, </w:t>
      </w:r>
      <w:r w:rsidRPr="00CD76A1">
        <w:rPr>
          <w:sz w:val="16"/>
        </w:rPr>
        <w:t xml:space="preserve">and also as sometimes associated with genius. As a clinician, however, Freud did not believe that homosexuality was a neurosis, that it was a unitary phenomenon, or that it should or could be “treated.” His belief in the constitutive bisexuality of all human beings meant that “homoeroticism was a possibility within everyone”—a proclamation later seized on by gay and lesbian activists (59). And equally consequentially, though less often thematized by scholars and critics, Freud understood heterosexual object choice as one that required explanation as well. </w:t>
      </w:r>
      <w:r w:rsidRPr="00CD76A1">
        <w:rPr>
          <w:rStyle w:val="StyleUnderline"/>
        </w:rPr>
        <w:t>After Freud’s death, psychoanalysts’ ideas about homosexuality hardened</w:t>
      </w:r>
      <w:r>
        <w:rPr>
          <w:rStyle w:val="StyleUnderline"/>
        </w:rPr>
        <w:t xml:space="preserve"> </w:t>
      </w:r>
      <w:r w:rsidRPr="00C44C71">
        <w:rPr>
          <w:rStyle w:val="StyleUnderline"/>
          <w:highlight w:val="cyan"/>
        </w:rPr>
        <w:t>into</w:t>
      </w:r>
      <w:r w:rsidRPr="00CD76A1">
        <w:rPr>
          <w:rStyle w:val="StyleUnderline"/>
        </w:rPr>
        <w:t xml:space="preserve"> a </w:t>
      </w:r>
      <w:r w:rsidRPr="00C44C71">
        <w:rPr>
          <w:rStyle w:val="StyleUnderline"/>
          <w:highlight w:val="cyan"/>
        </w:rPr>
        <w:t>dogmatic hostility</w:t>
      </w:r>
      <w:r w:rsidRPr="00CD76A1">
        <w:rPr>
          <w:sz w:val="16"/>
        </w:rPr>
        <w:t xml:space="preserve">. Although Herzog points to important roots of psychoanalytic homophobia in interwar Britain, it was a largely post-Freud, postwar, and American innovation. </w:t>
      </w:r>
      <w:r w:rsidRPr="00CD76A1">
        <w:rPr>
          <w:rStyle w:val="StyleUnderline"/>
        </w:rPr>
        <w:t>Homophobia was not tangential to the</w:t>
      </w:r>
      <w:r>
        <w:rPr>
          <w:rStyle w:val="StyleUnderline"/>
        </w:rPr>
        <w:t xml:space="preserve"> </w:t>
      </w:r>
      <w:r w:rsidRPr="00CD76A1">
        <w:rPr>
          <w:rStyle w:val="StyleUnderline"/>
        </w:rPr>
        <w:t>project of postwar psychoanalysis, especially among its American practitioners; as</w:t>
      </w:r>
      <w:r>
        <w:rPr>
          <w:rStyle w:val="StyleUnderline"/>
        </w:rPr>
        <w:t xml:space="preserve"> </w:t>
      </w:r>
      <w:r w:rsidRPr="00CD76A1">
        <w:rPr>
          <w:rStyle w:val="StyleUnderline"/>
        </w:rPr>
        <w:t>Herzog reminds us, it was at its core.</w:t>
      </w:r>
      <w:r w:rsidRPr="00CD76A1">
        <w:rPr>
          <w:sz w:val="16"/>
        </w:rPr>
        <w:t xml:space="preserve"> In the context of postwar homophobia more generally, psychoanalysts’ new faith in curing homosexuality was construed as countering Freud’s therapeutic “pessimism” with newfound “optimism.” Herzog summarizes brilliantly the diversity and incoherence of psychoanalytic theories of homosexuality. </w:t>
      </w:r>
      <w:r w:rsidRPr="00CD76A1">
        <w:rPr>
          <w:rStyle w:val="StyleUnderline"/>
        </w:rPr>
        <w:t xml:space="preserve">Male </w:t>
      </w:r>
      <w:r w:rsidRPr="00F744DC">
        <w:rPr>
          <w:rStyle w:val="StyleUnderline"/>
          <w:highlight w:val="cyan"/>
        </w:rPr>
        <w:t>homosexuality</w:t>
      </w:r>
      <w:r w:rsidRPr="00CD76A1">
        <w:rPr>
          <w:rStyle w:val="StyleUnderline"/>
        </w:rPr>
        <w:t xml:space="preserve"> was </w:t>
      </w:r>
      <w:r w:rsidRPr="00F744DC">
        <w:rPr>
          <w:rStyle w:val="StyleUnderline"/>
          <w:highlight w:val="cyan"/>
        </w:rPr>
        <w:t>cast by psychoanalysts as</w:t>
      </w:r>
      <w:r>
        <w:rPr>
          <w:rStyle w:val="StyleUnderline"/>
        </w:rPr>
        <w:t xml:space="preserve"> </w:t>
      </w:r>
      <w:r w:rsidRPr="00CD76A1">
        <w:rPr>
          <w:rStyle w:val="StyleUnderline"/>
        </w:rPr>
        <w:t>a way of attempting to avoid castration by the father—or as a way to unite with the father.</w:t>
      </w:r>
      <w:r>
        <w:rPr>
          <w:rStyle w:val="StyleUnderline"/>
        </w:rPr>
        <w:t xml:space="preserve"> </w:t>
      </w:r>
      <w:r w:rsidRPr="00CD76A1">
        <w:rPr>
          <w:rStyle w:val="StyleUnderline"/>
        </w:rPr>
        <w:t xml:space="preserve">It signaled an </w:t>
      </w:r>
      <w:r w:rsidRPr="00F744DC">
        <w:rPr>
          <w:rStyle w:val="StyleUnderline"/>
          <w:highlight w:val="cyan"/>
        </w:rPr>
        <w:t>overidentification with</w:t>
      </w:r>
      <w:r w:rsidRPr="00CD76A1">
        <w:rPr>
          <w:rStyle w:val="StyleUnderline"/>
        </w:rPr>
        <w:t xml:space="preserve"> a seductive or domineering </w:t>
      </w:r>
      <w:r w:rsidRPr="00F744DC">
        <w:rPr>
          <w:rStyle w:val="StyleUnderline"/>
          <w:highlight w:val="cyan"/>
        </w:rPr>
        <w:t>mother</w:t>
      </w:r>
      <w:r w:rsidRPr="00CD76A1">
        <w:rPr>
          <w:rStyle w:val="StyleUnderline"/>
        </w:rPr>
        <w:t>—</w:t>
      </w:r>
      <w:r w:rsidRPr="00F744DC">
        <w:rPr>
          <w:rStyle w:val="StyleUnderline"/>
          <w:highlight w:val="cyan"/>
        </w:rPr>
        <w:t>or</w:t>
      </w:r>
      <w:r w:rsidRPr="00CD76A1">
        <w:rPr>
          <w:rStyle w:val="StyleUnderline"/>
        </w:rPr>
        <w:t xml:space="preserve"> it was a</w:t>
      </w:r>
      <w:r>
        <w:rPr>
          <w:rStyle w:val="StyleUnderline"/>
        </w:rPr>
        <w:t xml:space="preserve"> </w:t>
      </w:r>
      <w:r w:rsidRPr="00CD76A1">
        <w:rPr>
          <w:rStyle w:val="StyleUnderline"/>
        </w:rPr>
        <w:t xml:space="preserve">sign of a profound </w:t>
      </w:r>
      <w:r w:rsidRPr="00F744DC">
        <w:rPr>
          <w:rStyle w:val="StyleUnderline"/>
          <w:highlight w:val="cyan"/>
        </w:rPr>
        <w:t>fear of</w:t>
      </w:r>
      <w:r w:rsidRPr="00CD76A1">
        <w:rPr>
          <w:rStyle w:val="StyleUnderline"/>
        </w:rPr>
        <w:t xml:space="preserve"> the </w:t>
      </w:r>
      <w:r w:rsidRPr="00F744DC">
        <w:rPr>
          <w:rStyle w:val="StyleUnderline"/>
          <w:highlight w:val="cyan"/>
        </w:rPr>
        <w:t>female genitals</w:t>
      </w:r>
      <w:r w:rsidRPr="00CD76A1">
        <w:rPr>
          <w:rStyle w:val="StyleUnderline"/>
        </w:rPr>
        <w:t>. It functioned as a hapless way to repair</w:t>
      </w:r>
      <w:r>
        <w:rPr>
          <w:rStyle w:val="StyleUnderline"/>
        </w:rPr>
        <w:t xml:space="preserve"> </w:t>
      </w:r>
      <w:r w:rsidRPr="00CD76A1">
        <w:rPr>
          <w:rStyle w:val="StyleUnderline"/>
        </w:rPr>
        <w:t>one’s sense of inadequacy as a male—or it was a powerful sexual compulsion that required</w:t>
      </w:r>
      <w:r>
        <w:rPr>
          <w:rStyle w:val="StyleUnderline"/>
        </w:rPr>
        <w:t xml:space="preserve"> </w:t>
      </w:r>
      <w:r w:rsidRPr="00CD76A1">
        <w:rPr>
          <w:rStyle w:val="StyleUnderline"/>
        </w:rPr>
        <w:t>better control.</w:t>
      </w:r>
      <w:r w:rsidRPr="00CD76A1">
        <w:rPr>
          <w:sz w:val="16"/>
        </w:rPr>
        <w:t xml:space="preserve"> (63) Herzog captures as well the ugliness of many psychoanalysts’ contempt of people they wished to “cure.” </w:t>
      </w:r>
      <w:r w:rsidRPr="00CD76A1">
        <w:rPr>
          <w:rStyle w:val="StyleUnderline"/>
        </w:rPr>
        <w:t>Why was hostility to homosexuality so central to psychoanalytic thinking</w:t>
      </w:r>
      <w:r>
        <w:rPr>
          <w:rStyle w:val="StyleUnderline"/>
        </w:rPr>
        <w:t xml:space="preserve"> </w:t>
      </w:r>
      <w:r w:rsidRPr="00CD76A1">
        <w:rPr>
          <w:rStyle w:val="StyleUnderline"/>
        </w:rPr>
        <w:t>and practice in the postwar period? Among the sources of that enmity, Herzog</w:t>
      </w:r>
      <w:r>
        <w:rPr>
          <w:rStyle w:val="StyleUnderline"/>
        </w:rPr>
        <w:t xml:space="preserve"> </w:t>
      </w:r>
      <w:r w:rsidRPr="00CD76A1">
        <w:rPr>
          <w:rStyle w:val="StyleUnderline"/>
        </w:rPr>
        <w:t xml:space="preserve">speculates, was </w:t>
      </w:r>
      <w:r w:rsidRPr="00F744DC">
        <w:rPr>
          <w:rStyle w:val="StyleUnderline"/>
          <w:highlight w:val="cyan"/>
        </w:rPr>
        <w:t>psychoanalysts’ anxiety</w:t>
      </w:r>
      <w:r w:rsidRPr="00CD76A1">
        <w:rPr>
          <w:rStyle w:val="StyleUnderline"/>
        </w:rPr>
        <w:t xml:space="preserve"> </w:t>
      </w:r>
      <w:r w:rsidRPr="00F744DC">
        <w:rPr>
          <w:rStyle w:val="StyleUnderline"/>
          <w:highlight w:val="cyan"/>
        </w:rPr>
        <w:t>about</w:t>
      </w:r>
      <w:r w:rsidRPr="00CD76A1">
        <w:rPr>
          <w:rStyle w:val="StyleUnderline"/>
        </w:rPr>
        <w:t xml:space="preserve"> their own professional </w:t>
      </w:r>
      <w:r w:rsidRPr="00F744DC">
        <w:rPr>
          <w:rStyle w:val="StyleUnderline"/>
          <w:highlight w:val="cyan"/>
        </w:rPr>
        <w:t>authority and</w:t>
      </w:r>
      <w:r w:rsidRPr="00CD76A1">
        <w:rPr>
          <w:rStyle w:val="StyleUnderline"/>
        </w:rPr>
        <w:t xml:space="preserve"> cultural </w:t>
      </w:r>
      <w:r w:rsidRPr="00F744DC">
        <w:rPr>
          <w:rStyle w:val="StyleUnderline"/>
          <w:highlight w:val="cyan"/>
        </w:rPr>
        <w:t>relevance</w:t>
      </w:r>
      <w:r w:rsidRPr="00CD76A1">
        <w:rPr>
          <w:rStyle w:val="StyleUnderline"/>
        </w:rPr>
        <w:t xml:space="preserve"> in the face of competing sexual theories, with the</w:t>
      </w:r>
      <w:r>
        <w:rPr>
          <w:rStyle w:val="StyleUnderline"/>
        </w:rPr>
        <w:t xml:space="preserve"> </w:t>
      </w:r>
      <w:r w:rsidRPr="00CD76A1">
        <w:rPr>
          <w:rStyle w:val="StyleUnderline"/>
        </w:rPr>
        <w:t>publication of Alfred Kinsey’s reports on male and female sexuality published in 1948 and 1953 and William Masters’ and Virginia Johnson’s studies of human</w:t>
      </w:r>
      <w:r>
        <w:rPr>
          <w:rStyle w:val="StyleUnderline"/>
        </w:rPr>
        <w:t xml:space="preserve"> </w:t>
      </w:r>
      <w:r w:rsidRPr="00CD76A1">
        <w:rPr>
          <w:rStyle w:val="StyleUnderline"/>
        </w:rPr>
        <w:t>sexual response published in 1966 and 1970.</w:t>
      </w:r>
      <w:r>
        <w:rPr>
          <w:rStyle w:val="StyleUnderline"/>
        </w:rPr>
        <w:t xml:space="preserve"> </w:t>
      </w:r>
      <w:r w:rsidRPr="00CD76A1">
        <w:rPr>
          <w:sz w:val="16"/>
        </w:rPr>
        <w:t xml:space="preserve">1 It is hard to imagine a collision of more different diagnostic methods or metrics for determining the “truth” of sexuality than the psychoanalyst’s consideration of the individual’s unconscious, Kinsey’s quantification of sexual experiences to orgasm from his tens of thousands of amassed sexual histories, and Masters and Johnson’s laboratory observations of sex and scientific measurement of lubrication, dilation, heart rate, and erection. Implicit (and often explicit) in Kinsey’s statistics was a desire to uncover what was “natural” as opposed to what was purportedly “normal,” leveraging a powerful critique of the normative models of both psychoanalysis and religion. </w:t>
      </w:r>
      <w:r w:rsidRPr="00CD76A1">
        <w:rPr>
          <w:rStyle w:val="StyleUnderline"/>
        </w:rPr>
        <w:t>The</w:t>
      </w:r>
      <w:r>
        <w:rPr>
          <w:rStyle w:val="StyleUnderline"/>
        </w:rPr>
        <w:t xml:space="preserve"> </w:t>
      </w:r>
      <w:r w:rsidRPr="00F744DC">
        <w:rPr>
          <w:rStyle w:val="StyleUnderline"/>
        </w:rPr>
        <w:t>commitment</w:t>
      </w:r>
      <w:r w:rsidRPr="00CD76A1">
        <w:rPr>
          <w:rStyle w:val="StyleUnderline"/>
        </w:rPr>
        <w:t xml:space="preserve"> of many psychoanalysts </w:t>
      </w:r>
      <w:r w:rsidRPr="00F744DC">
        <w:rPr>
          <w:rStyle w:val="StyleUnderline"/>
        </w:rPr>
        <w:t>to</w:t>
      </w:r>
      <w:r w:rsidRPr="00CD76A1">
        <w:rPr>
          <w:rStyle w:val="StyleUnderline"/>
        </w:rPr>
        <w:t xml:space="preserve"> a deep-seated </w:t>
      </w:r>
      <w:r w:rsidRPr="00F744DC">
        <w:rPr>
          <w:rStyle w:val="StyleUnderline"/>
        </w:rPr>
        <w:t>hostility to homosexuality</w:t>
      </w:r>
      <w:r>
        <w:rPr>
          <w:rStyle w:val="StyleUnderline"/>
        </w:rPr>
        <w:t xml:space="preserve"> </w:t>
      </w:r>
      <w:r w:rsidRPr="00CD76A1">
        <w:rPr>
          <w:rStyle w:val="StyleUnderline"/>
        </w:rPr>
        <w:t xml:space="preserve">also sprang, Herzog </w:t>
      </w:r>
      <w:r w:rsidRPr="00F744DC">
        <w:rPr>
          <w:rStyle w:val="StyleUnderline"/>
        </w:rPr>
        <w:t>proposes</w:t>
      </w:r>
      <w:r w:rsidRPr="00CD76A1">
        <w:rPr>
          <w:rStyle w:val="StyleUnderline"/>
        </w:rPr>
        <w:t>, from their own ironic ambivalence about their</w:t>
      </w:r>
      <w:r>
        <w:rPr>
          <w:rStyle w:val="StyleUnderline"/>
        </w:rPr>
        <w:t xml:space="preserve"> </w:t>
      </w:r>
      <w:r w:rsidRPr="00CD76A1">
        <w:rPr>
          <w:rStyle w:val="StyleUnderline"/>
        </w:rPr>
        <w:t>association with matters sexual—ironic because sex was unavoidably central</w:t>
      </w:r>
      <w:r>
        <w:rPr>
          <w:rStyle w:val="StyleUnderline"/>
        </w:rPr>
        <w:t xml:space="preserve"> </w:t>
      </w:r>
      <w:r w:rsidRPr="00CD76A1">
        <w:rPr>
          <w:rStyle w:val="StyleUnderline"/>
        </w:rPr>
        <w:t>to the psychoanalytic project. “The trouble was that the issue of libido was</w:t>
      </w:r>
      <w:r>
        <w:rPr>
          <w:rStyle w:val="StyleUnderline"/>
        </w:rPr>
        <w:t xml:space="preserve"> </w:t>
      </w:r>
      <w:r w:rsidRPr="00CD76A1">
        <w:rPr>
          <w:rStyle w:val="StyleUnderline"/>
        </w:rPr>
        <w:t>always palpably present,” Herzog writes, “hovering over the enterprise, at once</w:t>
      </w:r>
      <w:r>
        <w:rPr>
          <w:rStyle w:val="StyleUnderline"/>
        </w:rPr>
        <w:t xml:space="preserve"> </w:t>
      </w:r>
      <w:r w:rsidRPr="00CD76A1">
        <w:rPr>
          <w:rStyle w:val="StyleUnderline"/>
        </w:rPr>
        <w:t>necessary to the entire conceptual framework and yet continually threatening to</w:t>
      </w:r>
      <w:r>
        <w:rPr>
          <w:rStyle w:val="StyleUnderline"/>
        </w:rPr>
        <w:t xml:space="preserve"> </w:t>
      </w:r>
      <w:r w:rsidRPr="00CD76A1">
        <w:rPr>
          <w:rStyle w:val="StyleUnderline"/>
        </w:rPr>
        <w:t>make the enterprise seem dirty and tawdry and trivial”</w:t>
      </w:r>
      <w:r w:rsidRPr="00CD76A1">
        <w:rPr>
          <w:sz w:val="16"/>
        </w:rPr>
        <w:t xml:space="preserve"> (64). (I will note that Kinsey’s treatment of sex, denounced as “zoological” by psychoanalysts, perhaps attempted a similarly strategic desexualizing aim through its communication in graphs, charts, and scientific language.) If psychoanalysts had employed the self-reflection encouraged by their own practice, Herzog observes (following psychologist Kenneth Lewes), they would have recognized their commitment to homophobia as itself a neurotic symptom.</w:t>
      </w:r>
    </w:p>
    <w:p w14:paraId="234B5CCE" w14:textId="77777777" w:rsidR="00B02422" w:rsidRDefault="00B02422" w:rsidP="00B02422">
      <w:pPr>
        <w:pStyle w:val="Heading3"/>
      </w:pPr>
      <w:r>
        <w:t>2AC---Alternative</w:t>
      </w:r>
    </w:p>
    <w:p w14:paraId="1D340176" w14:textId="77777777" w:rsidR="00B02422" w:rsidRDefault="00B02422" w:rsidP="00B02422">
      <w:pPr>
        <w:pStyle w:val="Heading4"/>
      </w:pPr>
      <w:r>
        <w:t>Cognitive Behavioral Therapy is a better alternative to psychoanalysis – no reason for them not to use it</w:t>
      </w:r>
    </w:p>
    <w:p w14:paraId="6F28CF4D" w14:textId="77777777" w:rsidR="00B02422" w:rsidRPr="004B6F53" w:rsidRDefault="00B02422" w:rsidP="00B02422">
      <w:r w:rsidRPr="004B6F53">
        <w:rPr>
          <w:rStyle w:val="Style13ptBold"/>
        </w:rPr>
        <w:t>Osborn 22</w:t>
      </w:r>
      <w:r>
        <w:t>, Rae Osborn, Dr. Rae Osborn has a Ph.D. in Biology from the University of Texas at Arlington. She was a tenured Associate Professor of Biology at Northwestern State University where she taught many courses for Pre-nursing and Pre-medical students, PSYCHOANALYSIS COMPARED TO COGNITIVE BEHAVIORAL THERAPY, 7-4-2022, Mya Care, https://myacare.com/blog/psychoanalysis-compared-to-cognitive-behavioral-therapy, acc 7-21-2023 //Livshits</w:t>
      </w:r>
    </w:p>
    <w:p w14:paraId="0BA5A919" w14:textId="77777777" w:rsidR="00B02422" w:rsidRPr="004B6F53" w:rsidRDefault="00B02422" w:rsidP="00B02422">
      <w:pPr>
        <w:rPr>
          <w:rStyle w:val="StyleUnderline"/>
        </w:rPr>
      </w:pPr>
      <w:r w:rsidRPr="004B6F53">
        <w:rPr>
          <w:rStyle w:val="StyleUnderline"/>
        </w:rPr>
        <w:t xml:space="preserve">Psychoanalysis and </w:t>
      </w:r>
      <w:r w:rsidRPr="00F744DC">
        <w:rPr>
          <w:rStyle w:val="StyleUnderline"/>
          <w:highlight w:val="cyan"/>
        </w:rPr>
        <w:t>cognitive behavioral therapy</w:t>
      </w:r>
      <w:r w:rsidRPr="004B6F53">
        <w:rPr>
          <w:rStyle w:val="StyleUnderline"/>
        </w:rPr>
        <w:t xml:space="preserve"> are two methods used to help people who are experiencing problems with their mental health. You may be wondering how is behavior therapy different than psychoanalysis.</w:t>
      </w:r>
      <w:r w:rsidRPr="004B6F53">
        <w:rPr>
          <w:sz w:val="16"/>
        </w:rPr>
        <w:t xml:space="preserve"> These two therapy methods are discussed and compared below. What is psychoanalysis? Psychoanalysis is an older therapy method used to treat patients with mental illness. The focus of this method of therapy is the unconscious mind. Who developed psychoanalysis? The idea of psychoanalysis really began with Sigmund Freud in the 1800s. He believed that repressed thoughts gave rise to anxiety and other psychological issues that patients experienced. How long does psychoanalysis typically take? Psychoanalysis usually lasts at least a month but may take up to 6 weeks. The person meets with their psychoanalyst frequently during this time, from 5 to 6 meetings a week. Psychoanalysis techniques There are a couple of methods that are used in psychoanalysis. These are described below. Interpretation and intervention: This is when the therapist interprets what they believe is going on in the patient’s unconscious mind and then talks about this with the patient. Transference analysis: The therapist explores the patient’s past relationships based on how the patient interacts with the therapist. The idea is that past conflicts may be projected on the therapist in the course of the patient-therapist interaction. Free association: The patient is told to discuss any thoughts that come to mind. Sometimes the therapist will say a word and the patient is asked to say whatever first comes to mind when they hear the word. This helps give insight into repressed memories. Technical neutrality: The therapist retains a socially acceptable relationship with the patient and avoids including their own problems in the therapy. Psychoanalysis examples and benefits The therapy looks at the emotions of the patient and helps the patient to become more self-aware. This can be very helpful for people with psychological issues. Psychoanalysis is very helpful for patients who want to know what motivates them. One example is using psychoanalysis for treating depression. Individuals may learn that past experiences and memories influence their current mental state. This can help the patients make better choices to improve their lives. What is cognitive behavioral therapy? </w:t>
      </w:r>
      <w:r w:rsidRPr="004B6F53">
        <w:rPr>
          <w:rStyle w:val="StyleUnderline"/>
        </w:rPr>
        <w:t xml:space="preserve">The cognitive behavioral therapy definition is that it is a method whereby a person is </w:t>
      </w:r>
      <w:r w:rsidRPr="00F744DC">
        <w:rPr>
          <w:rStyle w:val="StyleUnderline"/>
          <w:highlight w:val="cyan"/>
        </w:rPr>
        <w:t>encourage</w:t>
      </w:r>
      <w:r w:rsidRPr="00F744DC">
        <w:rPr>
          <w:rStyle w:val="StyleUnderline"/>
        </w:rPr>
        <w:t>d</w:t>
      </w:r>
      <w:r w:rsidRPr="004B6F53">
        <w:rPr>
          <w:rStyle w:val="StyleUnderline"/>
        </w:rPr>
        <w:t xml:space="preserve"> to </w:t>
      </w:r>
      <w:r w:rsidRPr="00F744DC">
        <w:rPr>
          <w:rStyle w:val="StyleUnderline"/>
          <w:highlight w:val="cyan"/>
        </w:rPr>
        <w:t>look carefully at</w:t>
      </w:r>
      <w:r w:rsidRPr="004B6F53">
        <w:rPr>
          <w:rStyle w:val="StyleUnderline"/>
        </w:rPr>
        <w:t xml:space="preserve"> their thoughts and </w:t>
      </w:r>
      <w:r w:rsidRPr="00F744DC">
        <w:rPr>
          <w:rStyle w:val="StyleUnderline"/>
          <w:highlight w:val="cyan"/>
        </w:rPr>
        <w:t>behaviors</w:t>
      </w:r>
      <w:r w:rsidRPr="004B6F53">
        <w:rPr>
          <w:rStyle w:val="StyleUnderline"/>
        </w:rPr>
        <w:t xml:space="preserve"> in order </w:t>
      </w:r>
      <w:r w:rsidRPr="00F744DC">
        <w:rPr>
          <w:rStyle w:val="StyleUnderline"/>
          <w:highlight w:val="cyan"/>
        </w:rPr>
        <w:t>to determine incorrect thinking</w:t>
      </w:r>
      <w:r w:rsidRPr="004B6F53">
        <w:rPr>
          <w:rStyle w:val="StyleUnderline"/>
        </w:rPr>
        <w:t xml:space="preserve"> and behavioral responses.</w:t>
      </w:r>
      <w:r>
        <w:rPr>
          <w:rStyle w:val="StyleUnderline"/>
        </w:rPr>
        <w:t xml:space="preserve"> </w:t>
      </w:r>
      <w:r w:rsidRPr="004B6F53">
        <w:rPr>
          <w:sz w:val="16"/>
        </w:rPr>
        <w:t xml:space="preserve">Who developed cognitive behavioral therapy? </w:t>
      </w:r>
      <w:r w:rsidRPr="004B6F53">
        <w:rPr>
          <w:rStyle w:val="StyleUnderline"/>
        </w:rPr>
        <w:t xml:space="preserve">Cognitive behavioral therapy (CBT) is a </w:t>
      </w:r>
      <w:r w:rsidRPr="00F744DC">
        <w:rPr>
          <w:rStyle w:val="StyleUnderline"/>
          <w:highlight w:val="cyan"/>
        </w:rPr>
        <w:t>much newer treatment</w:t>
      </w:r>
      <w:r w:rsidRPr="004B6F53">
        <w:rPr>
          <w:rStyle w:val="StyleUnderline"/>
        </w:rPr>
        <w:t xml:space="preserve"> when </w:t>
      </w:r>
      <w:r w:rsidRPr="00F744DC">
        <w:rPr>
          <w:rStyle w:val="StyleUnderline"/>
          <w:highlight w:val="cyan"/>
        </w:rPr>
        <w:t>compared</w:t>
      </w:r>
      <w:r w:rsidRPr="004B6F53">
        <w:rPr>
          <w:rStyle w:val="StyleUnderline"/>
        </w:rPr>
        <w:t xml:space="preserve"> </w:t>
      </w:r>
      <w:r w:rsidRPr="00F744DC">
        <w:rPr>
          <w:rStyle w:val="StyleUnderline"/>
          <w:highlight w:val="cyan"/>
        </w:rPr>
        <w:t>to psychoanalysis</w:t>
      </w:r>
      <w:r w:rsidRPr="004B6F53">
        <w:rPr>
          <w:rStyle w:val="StyleUnderline"/>
        </w:rPr>
        <w:t>. CBT was developed by Samuel Beck in the 1960s after he came to the conclusion that depression was related to mood but also linked to disorganized thought patterns.</w:t>
      </w:r>
      <w:r>
        <w:rPr>
          <w:rStyle w:val="StyleUnderline"/>
        </w:rPr>
        <w:t xml:space="preserve"> </w:t>
      </w:r>
      <w:r w:rsidRPr="004B6F53">
        <w:rPr>
          <w:sz w:val="16"/>
        </w:rPr>
        <w:t xml:space="preserve">How long does cognitive behavioral therapy typically take? It is common for CBT to take from 3 to 5 months with patients attending meetings on a weekly basis. Cognitive behavior therapy is likely to be tailored to each patient and, thus, the length of time will vary on a case-by-case basis. Cognitive behavioral therapy techniques There are several cognitive behavior therapy techniques that are used in treating patients. These are listed and described below. Cognitive reframing: This is learning that overreacting is not helpful and that it is best to restructure your thought patterns and have a more positive mindset. Exposure therapy: This is used for those who suffer from phobias with the idea that the person can slowly overcome their fear of something through gradually being exposed to that which they are afraid of. Guided discovery: In this technique, the therapist asks a person to back up their beliefs with evidence. The concept involves the patient learning to consider other people’s viewpoints. They also learn to question their own thinking patterns. Keeping a journal: Writing down their thoughts is useful as a tool for patients to see what type of negative and positive thinking they have. It is a way to keep track of their CBT progress. Scheduling activities: A method to avoid putting off activities is to create a schedule and stick to it. This is one way that cognitive behavioral therapy for anxiety is done. Role-playing: In this method, the patient and therapist can simulate a situation that causes problems for the patient in real life. It is a good way to help the patient overcome any fears that they experience in those situations. Cognitive behavioral therapy examples and benefits The focus of CBT is on behavior and how cognitive patterns lead to maladaptive behavior. For some patients, this is helpful and can lead to improvement. We discuss below some examples of cognitive behavior therapy that takes place. Trauma-focused cognitive behavioral therapy: People who have experienced trauma often need psychological help. CBT for trauma victims takes the form of exposure, cognitive reframing, and relaxation methods. Cognitive behavioral therapy for insomnia: CBT may work better than medication because some types of medication can be addictive. CBT for insomnia focuses on behavior and thoughts that interfere with sleep. Clinical depression cognitive behavioral therapy: Patients with depression and OCD can be aided by CBT. Conclusion </w:t>
      </w:r>
      <w:r w:rsidRPr="004B6F53">
        <w:rPr>
          <w:rStyle w:val="StyleUnderline"/>
        </w:rPr>
        <w:t xml:space="preserve">Psychoanalysis and CBT are both types of therapy that can help patients with mental health problems. Which method will be best for a patient depends on the problem they have and what they hope to achieve. Psychoanalysis requires a patient who wants to learn about unconscious thoughts and their past while </w:t>
      </w:r>
      <w:r w:rsidRPr="00F744DC">
        <w:rPr>
          <w:rStyle w:val="StyleUnderline"/>
          <w:highlight w:val="cyan"/>
        </w:rPr>
        <w:t>CBT focuses</w:t>
      </w:r>
      <w:r w:rsidRPr="004B6F53">
        <w:rPr>
          <w:rStyle w:val="StyleUnderline"/>
        </w:rPr>
        <w:t xml:space="preserve"> more </w:t>
      </w:r>
      <w:r w:rsidRPr="00F744DC">
        <w:rPr>
          <w:rStyle w:val="StyleUnderline"/>
          <w:highlight w:val="cyan"/>
        </w:rPr>
        <w:t>on current problematic thoughts and behaviors</w:t>
      </w:r>
      <w:r w:rsidRPr="004B6F53">
        <w:rPr>
          <w:rStyle w:val="StyleUnderline"/>
        </w:rPr>
        <w:t>. A benefit of both methods is that medication is not used. This is an advantage considering that psychotropic medicine often has unpleasant side effects and is often addictive.</w:t>
      </w:r>
    </w:p>
    <w:p w14:paraId="6D54DBC0" w14:textId="77777777" w:rsidR="00B02422" w:rsidRPr="00E43EDC" w:rsidRDefault="00B02422" w:rsidP="00B02422"/>
    <w:p w14:paraId="6B7F5360" w14:textId="77777777" w:rsidR="00B02422" w:rsidRDefault="00B02422" w:rsidP="00B02422">
      <w:pPr>
        <w:pStyle w:val="Heading2"/>
      </w:pPr>
      <w:r>
        <w:t>AT: Anti-Blackness</w:t>
      </w:r>
    </w:p>
    <w:p w14:paraId="0EAE8908" w14:textId="77777777" w:rsidR="00B02422" w:rsidRDefault="00B02422" w:rsidP="00B02422">
      <w:pPr>
        <w:pStyle w:val="Heading3"/>
      </w:pPr>
      <w:r>
        <w:t>2AC---Not Ontological</w:t>
      </w:r>
    </w:p>
    <w:p w14:paraId="58CBB4D2" w14:textId="77777777" w:rsidR="00B02422" w:rsidRDefault="00B02422" w:rsidP="00B02422">
      <w:pPr>
        <w:pStyle w:val="Heading4"/>
      </w:pPr>
      <w:r>
        <w:t xml:space="preserve">Anti-Blackness is a societal structure, not an ontological condition </w:t>
      </w:r>
    </w:p>
    <w:p w14:paraId="19E4CFFB" w14:textId="77777777" w:rsidR="00B02422" w:rsidRPr="000568E4" w:rsidRDefault="00B02422" w:rsidP="00B02422">
      <w:pPr>
        <w:rPr>
          <w:iCs/>
        </w:rPr>
      </w:pPr>
      <w:r w:rsidRPr="000568E4">
        <w:rPr>
          <w:b/>
          <w:bCs/>
          <w:sz w:val="26"/>
          <w:szCs w:val="26"/>
        </w:rPr>
        <w:t>Dawson 21</w:t>
      </w:r>
      <w:r>
        <w:t xml:space="preserve">, </w:t>
      </w:r>
      <w:r w:rsidRPr="000568E4">
        <w:rPr>
          <w:sz w:val="18"/>
          <w:szCs w:val="18"/>
        </w:rPr>
        <w:t xml:space="preserve">Michael C, Michael C. Dawson is an American political scientist, currently the John D. MacArthur professor of political science at the University of Chicago. He is also the founding director of the Center for the Study of Race, Politics and Culture there, </w:t>
      </w:r>
      <w:r w:rsidRPr="000568E4">
        <w:rPr>
          <w:i/>
          <w:sz w:val="18"/>
          <w:szCs w:val="18"/>
        </w:rPr>
        <w:t xml:space="preserve">Against Afropessimism, </w:t>
      </w:r>
      <w:r w:rsidRPr="000568E4">
        <w:rPr>
          <w:iCs/>
          <w:sz w:val="18"/>
          <w:szCs w:val="18"/>
        </w:rPr>
        <w:t>May 17</w:t>
      </w:r>
      <w:r w:rsidRPr="000568E4">
        <w:rPr>
          <w:iCs/>
          <w:sz w:val="18"/>
          <w:szCs w:val="18"/>
          <w:vertAlign w:val="superscript"/>
        </w:rPr>
        <w:t>th</w:t>
      </w:r>
      <w:r w:rsidRPr="000568E4">
        <w:rPr>
          <w:iCs/>
          <w:sz w:val="18"/>
          <w:szCs w:val="18"/>
        </w:rPr>
        <w:t>, 2021, https://www.ideology-theory-practice.org/blog/against-afropessimism[AMoss]</w:t>
      </w:r>
    </w:p>
    <w:p w14:paraId="7A0B950A" w14:textId="77777777" w:rsidR="00B02422" w:rsidRDefault="00B02422" w:rsidP="00B02422">
      <w:pPr>
        <w:rPr>
          <w:rStyle w:val="StyleUnderline"/>
        </w:rPr>
      </w:pPr>
      <w:r w:rsidRPr="00C43EE6">
        <w:rPr>
          <w:sz w:val="18"/>
          <w:szCs w:val="18"/>
        </w:rPr>
        <w:t xml:space="preserve">In this essay, I offer a </w:t>
      </w:r>
      <w:r w:rsidRPr="00F744DC">
        <w:rPr>
          <w:rStyle w:val="StyleUnderline"/>
        </w:rPr>
        <w:t xml:space="preserve">critique of </w:t>
      </w:r>
      <w:r w:rsidRPr="00B25A7C">
        <w:rPr>
          <w:rStyle w:val="StyleUnderline"/>
          <w:highlight w:val="green"/>
        </w:rPr>
        <w:t>Afropessimism</w:t>
      </w:r>
      <w:r w:rsidRPr="00F744DC">
        <w:rPr>
          <w:rStyle w:val="StyleUnderline"/>
        </w:rPr>
        <w:t>, both as a theory of black oppression and as a political project</w:t>
      </w:r>
      <w:r w:rsidRPr="00C43EE6">
        <w:rPr>
          <w:sz w:val="18"/>
          <w:szCs w:val="18"/>
        </w:rPr>
        <w:t xml:space="preserve">. I make the following claims. First, </w:t>
      </w:r>
      <w:r w:rsidRPr="00C43EE6">
        <w:rPr>
          <w:rStyle w:val="StyleUnderline"/>
          <w:sz w:val="18"/>
          <w:szCs w:val="18"/>
        </w:rPr>
        <w:t xml:space="preserve">Afropessimism </w:t>
      </w:r>
      <w:r w:rsidRPr="00B25A7C">
        <w:rPr>
          <w:rStyle w:val="StyleUnderline"/>
          <w:highlight w:val="green"/>
        </w:rPr>
        <w:t>incorrectly centres the experiences of people of African descent that were enslaved within the U.S</w:t>
      </w:r>
      <w:r w:rsidRPr="00C43EE6">
        <w:rPr>
          <w:sz w:val="18"/>
          <w:szCs w:val="18"/>
        </w:rPr>
        <w:t xml:space="preserve">. This </w:t>
      </w:r>
      <w:r w:rsidRPr="00B25A7C">
        <w:rPr>
          <w:rStyle w:val="StyleUnderline"/>
          <w:highlight w:val="green"/>
        </w:rPr>
        <w:t>results in the homogenisation of</w:t>
      </w:r>
      <w:r w:rsidRPr="00C43EE6">
        <w:rPr>
          <w:rStyle w:val="StyleUnderline"/>
          <w:sz w:val="18"/>
          <w:szCs w:val="18"/>
        </w:rPr>
        <w:t xml:space="preserve"> the </w:t>
      </w:r>
      <w:r w:rsidRPr="00F744DC">
        <w:rPr>
          <w:rStyle w:val="StyleUnderline"/>
        </w:rPr>
        <w:t xml:space="preserve">experiences of peoples of </w:t>
      </w:r>
      <w:r w:rsidRPr="00F744DC">
        <w:rPr>
          <w:rStyle w:val="StyleUnderline"/>
          <w:highlight w:val="green"/>
        </w:rPr>
        <w:t>African</w:t>
      </w:r>
      <w:r w:rsidRPr="00F744DC">
        <w:rPr>
          <w:rStyle w:val="StyleUnderline"/>
          <w:sz w:val="18"/>
          <w:szCs w:val="18"/>
          <w:highlight w:val="green"/>
        </w:rPr>
        <w:t xml:space="preserve"> </w:t>
      </w:r>
      <w:r w:rsidRPr="00F744DC">
        <w:rPr>
          <w:rStyle w:val="StyleUnderline"/>
          <w:highlight w:val="green"/>
        </w:rPr>
        <w:t>descent</w:t>
      </w:r>
      <w:r w:rsidRPr="00C43EE6">
        <w:rPr>
          <w:rStyle w:val="StyleUnderline"/>
          <w:sz w:val="18"/>
          <w:szCs w:val="18"/>
        </w:rPr>
        <w:t xml:space="preserve">, and, equally importantly, </w:t>
      </w:r>
      <w:r w:rsidRPr="00F744DC">
        <w:rPr>
          <w:rStyle w:val="StyleUnderline"/>
        </w:rPr>
        <w:t xml:space="preserve">mischaracterises and </w:t>
      </w:r>
      <w:r w:rsidRPr="00B25A7C">
        <w:rPr>
          <w:rStyle w:val="StyleUnderline"/>
          <w:highlight w:val="green"/>
        </w:rPr>
        <w:t>belittles</w:t>
      </w:r>
      <w:r w:rsidRPr="00F744DC">
        <w:rPr>
          <w:rStyle w:val="StyleUnderline"/>
        </w:rPr>
        <w:t xml:space="preserve"> the </w:t>
      </w:r>
      <w:r w:rsidRPr="00B25A7C">
        <w:rPr>
          <w:rStyle w:val="StyleUnderline"/>
          <w:highlight w:val="green"/>
        </w:rPr>
        <w:t>oppression of non-African colonised subjects.</w:t>
      </w:r>
      <w:r w:rsidRPr="00C43EE6">
        <w:rPr>
          <w:rStyle w:val="StyleUnderline"/>
          <w:sz w:val="18"/>
          <w:szCs w:val="18"/>
        </w:rPr>
        <w:t xml:space="preserve"> </w:t>
      </w:r>
      <w:r w:rsidRPr="00C43EE6">
        <w:rPr>
          <w:sz w:val="18"/>
          <w:szCs w:val="18"/>
        </w:rPr>
        <w:t xml:space="preserve">While I agree that </w:t>
      </w:r>
      <w:r w:rsidRPr="00F744DC">
        <w:rPr>
          <w:rStyle w:val="StyleUnderline"/>
        </w:rPr>
        <w:t>anti-blackness is a central structural feature of global white supremacy</w:t>
      </w:r>
      <w:r w:rsidRPr="00C43EE6">
        <w:rPr>
          <w:sz w:val="18"/>
          <w:szCs w:val="18"/>
        </w:rPr>
        <w:t xml:space="preserve"> that emerged with the mid-15th-century Iberian slave trade, I argue that it is not the only critical structural feature that historically defined white supremacy. Further, the </w:t>
      </w:r>
      <w:r w:rsidRPr="00B25A7C">
        <w:rPr>
          <w:rStyle w:val="StyleUnderline"/>
          <w:highlight w:val="green"/>
        </w:rPr>
        <w:t xml:space="preserve">ontological centring </w:t>
      </w:r>
      <w:r w:rsidRPr="00F744DC">
        <w:rPr>
          <w:rStyle w:val="StyleUnderline"/>
        </w:rPr>
        <w:t xml:space="preserve">of the experiences of people of African descent in the U.S. radically and </w:t>
      </w:r>
      <w:r w:rsidRPr="00B25A7C">
        <w:rPr>
          <w:rStyle w:val="StyleUnderline"/>
          <w:highlight w:val="green"/>
        </w:rPr>
        <w:t>incorrectly homogenises the history and conditions of the peoples of Africa</w:t>
      </w:r>
      <w:r w:rsidRPr="00F744DC">
        <w:rPr>
          <w:rStyle w:val="StyleUnderline"/>
        </w:rPr>
        <w:t xml:space="preserve"> and those in the African Diaspora</w:t>
      </w:r>
      <w:r w:rsidRPr="00C43EE6">
        <w:rPr>
          <w:rStyle w:val="StyleUnderline"/>
          <w:sz w:val="18"/>
          <w:szCs w:val="18"/>
        </w:rPr>
        <w:t>.</w:t>
      </w:r>
      <w:r w:rsidRPr="00C43EE6">
        <w:rPr>
          <w:rStyle w:val="StyleUnderline"/>
          <w:sz w:val="18"/>
          <w:szCs w:val="18"/>
        </w:rPr>
        <w:br/>
      </w:r>
      <w:r w:rsidRPr="00C43EE6">
        <w:rPr>
          <w:sz w:val="18"/>
          <w:szCs w:val="18"/>
        </w:rPr>
        <w:t> </w:t>
      </w:r>
      <w:r w:rsidRPr="00C43EE6">
        <w:rPr>
          <w:sz w:val="18"/>
          <w:szCs w:val="18"/>
        </w:rPr>
        <w:br/>
        <w:t xml:space="preserve">Secondly, I argue that </w:t>
      </w:r>
      <w:r w:rsidRPr="00B25A7C">
        <w:rPr>
          <w:rStyle w:val="StyleUnderline"/>
          <w:highlight w:val="green"/>
        </w:rPr>
        <w:t>Afropessimists overemphasise the continuities in the black experience in the U.S.</w:t>
      </w:r>
      <w:r w:rsidRPr="00C43EE6">
        <w:rPr>
          <w:rStyle w:val="StyleUnderline"/>
          <w:sz w:val="18"/>
          <w:szCs w:val="18"/>
        </w:rPr>
        <w:t xml:space="preserve"> While Afropessimists are </w:t>
      </w:r>
      <w:r w:rsidRPr="00F744DC">
        <w:rPr>
          <w:rStyle w:val="StyleUnderline"/>
        </w:rPr>
        <w:t>correct that there are structural continuities across time that continue to contribute to black oppression</w:t>
      </w:r>
      <w:r w:rsidRPr="00C43EE6">
        <w:rPr>
          <w:rStyle w:val="StyleUnderline"/>
          <w:sz w:val="18"/>
          <w:szCs w:val="18"/>
        </w:rPr>
        <w:t>—not the least of which is a continuing vitriolic and violent global anti-blackness—</w:t>
      </w:r>
      <w:r w:rsidRPr="00B25A7C">
        <w:rPr>
          <w:rStyle w:val="StyleUnderline"/>
          <w:highlight w:val="green"/>
        </w:rPr>
        <w:t>they underemphasise the achievements of black freedom struggles</w:t>
      </w:r>
      <w:r w:rsidRPr="00C43EE6">
        <w:rPr>
          <w:sz w:val="18"/>
          <w:szCs w:val="18"/>
        </w:rPr>
        <w:t xml:space="preserve">. Even </w:t>
      </w:r>
      <w:r w:rsidRPr="00F744DC">
        <w:rPr>
          <w:rStyle w:val="StyleUnderline"/>
          <w:highlight w:val="green"/>
        </w:rPr>
        <w:t>Wilderson’s</w:t>
      </w:r>
      <w:r w:rsidRPr="00F744DC">
        <w:rPr>
          <w:rStyle w:val="StyleUnderline"/>
        </w:rPr>
        <w:t xml:space="preserve"> own biography </w:t>
      </w:r>
      <w:r w:rsidRPr="00F744DC">
        <w:rPr>
          <w:rStyle w:val="StyleUnderline"/>
          <w:highlight w:val="green"/>
        </w:rPr>
        <w:t>is</w:t>
      </w:r>
      <w:r w:rsidRPr="00F744DC">
        <w:rPr>
          <w:rStyle w:val="StyleUnderline"/>
        </w:rPr>
        <w:t xml:space="preserve"> a </w:t>
      </w:r>
      <w:r w:rsidRPr="00F744DC">
        <w:rPr>
          <w:rStyle w:val="StyleUnderline"/>
          <w:highlight w:val="green"/>
        </w:rPr>
        <w:t>testimony to</w:t>
      </w:r>
      <w:r w:rsidRPr="00F744DC">
        <w:rPr>
          <w:rStyle w:val="StyleUnderline"/>
        </w:rPr>
        <w:t xml:space="preserve"> critical </w:t>
      </w:r>
      <w:r w:rsidRPr="00F744DC">
        <w:rPr>
          <w:rStyle w:val="StyleUnderline"/>
          <w:highlight w:val="green"/>
        </w:rPr>
        <w:t>changes in the black experience</w:t>
      </w:r>
      <w:r w:rsidRPr="00C43EE6">
        <w:rPr>
          <w:rStyle w:val="StyleUnderline"/>
          <w:sz w:val="18"/>
          <w:szCs w:val="18"/>
        </w:rPr>
        <w:t xml:space="preserve"> in the U.S.</w:t>
      </w:r>
      <w:r w:rsidRPr="00C43EE6">
        <w:rPr>
          <w:sz w:val="18"/>
          <w:szCs w:val="18"/>
        </w:rPr>
        <w:t xml:space="preserve"> The </w:t>
      </w:r>
      <w:r w:rsidRPr="00B25A7C">
        <w:rPr>
          <w:rStyle w:val="StyleUnderline"/>
          <w:highlight w:val="green"/>
        </w:rPr>
        <w:t>positive changes that are elided in the work of many Afropessimists</w:t>
      </w:r>
      <w:r w:rsidRPr="00C43EE6">
        <w:rPr>
          <w:sz w:val="18"/>
          <w:szCs w:val="18"/>
        </w:rPr>
        <w:t xml:space="preserve">—such as the </w:t>
      </w:r>
      <w:r w:rsidRPr="00F744DC">
        <w:rPr>
          <w:rStyle w:val="StyleUnderline"/>
        </w:rPr>
        <w:t>formation of modern black civil society</w:t>
      </w:r>
      <w:r w:rsidRPr="00C43EE6">
        <w:rPr>
          <w:rStyle w:val="StyleUnderline"/>
          <w:sz w:val="18"/>
          <w:szCs w:val="18"/>
        </w:rPr>
        <w:t xml:space="preserve"> and a </w:t>
      </w:r>
      <w:r w:rsidRPr="00B25A7C">
        <w:rPr>
          <w:rStyle w:val="StyleUnderline"/>
          <w:highlight w:val="green"/>
        </w:rPr>
        <w:t>great expansion of a robust and often revolutionary black politics</w:t>
      </w:r>
      <w:r w:rsidRPr="00C43EE6">
        <w:rPr>
          <w:rStyle w:val="StyleUnderline"/>
          <w:sz w:val="18"/>
          <w:szCs w:val="18"/>
        </w:rPr>
        <w:t xml:space="preserve">— </w:t>
      </w:r>
      <w:r w:rsidRPr="00B25A7C">
        <w:rPr>
          <w:rStyle w:val="StyleUnderline"/>
          <w:highlight w:val="green"/>
        </w:rPr>
        <w:t>serves to erase the often heroic struggles of black activists</w:t>
      </w:r>
      <w:r w:rsidRPr="00C43EE6">
        <w:rPr>
          <w:sz w:val="18"/>
          <w:szCs w:val="18"/>
        </w:rPr>
        <w:t xml:space="preserve">; struggles that often tragically failed to bring substantial progress, but that also sometimes </w:t>
      </w:r>
      <w:r w:rsidRPr="00F744DC">
        <w:rPr>
          <w:rStyle w:val="StyleUnderline"/>
        </w:rPr>
        <w:t>achieved victories in the struggle for black liberation.</w:t>
      </w:r>
    </w:p>
    <w:p w14:paraId="29619E11" w14:textId="77777777" w:rsidR="00B02422" w:rsidRPr="00690297" w:rsidRDefault="00B02422" w:rsidP="00B02422">
      <w:pPr>
        <w:pStyle w:val="Heading4"/>
        <w:rPr>
          <w:rFonts w:cs="Arial"/>
        </w:rPr>
      </w:pPr>
      <w:r w:rsidRPr="00690297">
        <w:rPr>
          <w:rFonts w:cs="Arial"/>
        </w:rPr>
        <w:t xml:space="preserve">Antiblackness isn’t ontological – Their portrayal cements nihilism and destroys the possibility for political progress </w:t>
      </w:r>
    </w:p>
    <w:p w14:paraId="20F9A834" w14:textId="77777777" w:rsidR="00B02422" w:rsidRPr="003B49B2" w:rsidRDefault="00B02422" w:rsidP="00B02422">
      <w:r w:rsidRPr="003B49B2">
        <w:rPr>
          <w:rStyle w:val="Style13ptBold"/>
        </w:rPr>
        <w:t>Spillers 18</w:t>
      </w:r>
      <w:r>
        <w:t xml:space="preserve">, </w:t>
      </w:r>
      <w:r w:rsidRPr="00473CAF">
        <w:rPr>
          <w:sz w:val="18"/>
          <w:szCs w:val="18"/>
        </w:rPr>
        <w:t xml:space="preserve">Hortense J, Hortense J. Spillers is the Gertrude Conaway Vanderbilt Professor of English at Vanderbilt University. Since receiving her Ph.D. from Brandeis, she has taught at Wellesley College, Haverford College, Emory, and Cornell Universities, </w:t>
      </w:r>
      <w:r w:rsidRPr="00473CAF">
        <w:rPr>
          <w:i/>
          <w:iCs/>
          <w:sz w:val="18"/>
          <w:szCs w:val="18"/>
        </w:rPr>
        <w:t>Or Else…</w:t>
      </w:r>
      <w:r w:rsidRPr="00473CAF">
        <w:rPr>
          <w:sz w:val="18"/>
          <w:szCs w:val="18"/>
        </w:rPr>
        <w:t>, August 30</w:t>
      </w:r>
      <w:r w:rsidRPr="00473CAF">
        <w:rPr>
          <w:sz w:val="18"/>
          <w:szCs w:val="18"/>
          <w:vertAlign w:val="superscript"/>
        </w:rPr>
        <w:t>th</w:t>
      </w:r>
      <w:r w:rsidRPr="00473CAF">
        <w:rPr>
          <w:sz w:val="18"/>
          <w:szCs w:val="18"/>
        </w:rPr>
        <w:t>, 2018, https://alinejournal.com/convergence/or-else/[AMoss]</w:t>
      </w:r>
    </w:p>
    <w:p w14:paraId="24B684F2" w14:textId="77777777" w:rsidR="00B02422" w:rsidRPr="00473CAF" w:rsidRDefault="00B02422" w:rsidP="00B02422">
      <w:pPr>
        <w:rPr>
          <w:sz w:val="14"/>
          <w:szCs w:val="14"/>
        </w:rPr>
      </w:pPr>
      <w:r w:rsidRPr="00473CAF">
        <w:rPr>
          <w:rStyle w:val="StyleUnderline"/>
          <w:sz w:val="18"/>
          <w:szCs w:val="18"/>
        </w:rPr>
        <w:t>Ironically</w:t>
      </w:r>
      <w:r w:rsidRPr="00473CAF">
        <w:rPr>
          <w:sz w:val="18"/>
          <w:szCs w:val="18"/>
        </w:rPr>
        <w:t xml:space="preserve">, however twisted a standard of measure, </w:t>
      </w:r>
      <w:r w:rsidRPr="00B25A7C">
        <w:rPr>
          <w:rStyle w:val="StyleUnderline"/>
          <w:highlight w:val="green"/>
        </w:rPr>
        <w:t>we</w:t>
      </w:r>
      <w:r w:rsidRPr="00473CAF">
        <w:rPr>
          <w:rStyle w:val="StyleUnderline"/>
          <w:sz w:val="18"/>
          <w:szCs w:val="18"/>
        </w:rPr>
        <w:t xml:space="preserve"> might </w:t>
      </w:r>
      <w:r w:rsidRPr="00B25A7C">
        <w:rPr>
          <w:rStyle w:val="StyleUnderline"/>
          <w:highlight w:val="green"/>
        </w:rPr>
        <w:t xml:space="preserve">gauge </w:t>
      </w:r>
      <w:r w:rsidRPr="00B25A7C">
        <w:rPr>
          <w:rStyle w:val="Emphasis"/>
          <w:highlight w:val="green"/>
        </w:rPr>
        <w:t>how far we’ve come</w:t>
      </w:r>
      <w:r w:rsidRPr="00B25A7C">
        <w:rPr>
          <w:rStyle w:val="StyleUnderline"/>
          <w:highlight w:val="green"/>
        </w:rPr>
        <w:t xml:space="preserve"> by</w:t>
      </w:r>
      <w:r w:rsidRPr="00473CAF">
        <w:rPr>
          <w:rStyle w:val="StyleUnderline"/>
          <w:sz w:val="18"/>
          <w:szCs w:val="18"/>
        </w:rPr>
        <w:t xml:space="preserve"> the degree of </w:t>
      </w:r>
      <w:r w:rsidRPr="00B25A7C">
        <w:rPr>
          <w:rStyle w:val="Emphasis"/>
          <w:highlight w:val="green"/>
        </w:rPr>
        <w:t>doubt</w:t>
      </w:r>
      <w:r w:rsidRPr="00473CAF">
        <w:rPr>
          <w:rStyle w:val="StyleUnderline"/>
          <w:sz w:val="18"/>
          <w:szCs w:val="18"/>
        </w:rPr>
        <w:t xml:space="preserve"> expressible </w:t>
      </w:r>
      <w:r w:rsidRPr="00B25A7C">
        <w:rPr>
          <w:rStyle w:val="StyleUnderline"/>
          <w:highlight w:val="green"/>
        </w:rPr>
        <w:t>toward</w:t>
      </w:r>
      <w:r w:rsidRPr="00473CAF">
        <w:rPr>
          <w:rStyle w:val="StyleUnderline"/>
          <w:sz w:val="18"/>
          <w:szCs w:val="18"/>
        </w:rPr>
        <w:t xml:space="preserve"> the</w:t>
      </w:r>
      <w:r w:rsidRPr="00473CAF">
        <w:rPr>
          <w:sz w:val="18"/>
          <w:szCs w:val="18"/>
        </w:rPr>
        <w:t xml:space="preserve"> </w:t>
      </w:r>
      <w:r w:rsidRPr="00B25A7C">
        <w:rPr>
          <w:rStyle w:val="Emphasis"/>
          <w:highlight w:val="green"/>
        </w:rPr>
        <w:t>efficacy of</w:t>
      </w:r>
      <w:r w:rsidRPr="00473CAF">
        <w:rPr>
          <w:rStyle w:val="Emphasis"/>
          <w:sz w:val="18"/>
          <w:szCs w:val="18"/>
        </w:rPr>
        <w:t xml:space="preserve"> voter registration</w:t>
      </w:r>
      <w:r w:rsidRPr="00473CAF">
        <w:rPr>
          <w:sz w:val="18"/>
          <w:szCs w:val="18"/>
        </w:rPr>
        <w:t xml:space="preserve"> </w:t>
      </w:r>
      <w:r w:rsidRPr="00473CAF">
        <w:rPr>
          <w:rStyle w:val="StyleUnderline"/>
          <w:sz w:val="18"/>
          <w:szCs w:val="18"/>
        </w:rPr>
        <w:t xml:space="preserve">and </w:t>
      </w:r>
      <w:r w:rsidRPr="00B25A7C">
        <w:rPr>
          <w:rStyle w:val="Emphasis"/>
          <w:highlight w:val="green"/>
        </w:rPr>
        <w:t>electoral politics</w:t>
      </w:r>
      <w:r w:rsidRPr="00473CAF">
        <w:rPr>
          <w:rStyle w:val="StyleUnderline"/>
          <w:sz w:val="18"/>
          <w:szCs w:val="18"/>
        </w:rPr>
        <w:t>, as have a couple of my fellow writers in this issue</w:t>
      </w:r>
      <w:r w:rsidRPr="00473CAF">
        <w:rPr>
          <w:sz w:val="18"/>
          <w:szCs w:val="18"/>
        </w:rPr>
        <w:t xml:space="preserve">. Even though </w:t>
      </w:r>
      <w:r w:rsidRPr="00B25A7C">
        <w:rPr>
          <w:rStyle w:val="StyleUnderline"/>
          <w:highlight w:val="green"/>
        </w:rPr>
        <w:t>I regard this</w:t>
      </w:r>
      <w:r w:rsidRPr="00473CAF">
        <w:rPr>
          <w:rStyle w:val="StyleUnderline"/>
          <w:sz w:val="18"/>
          <w:szCs w:val="18"/>
        </w:rPr>
        <w:t xml:space="preserve"> argumentative </w:t>
      </w:r>
      <w:r w:rsidRPr="00B25A7C">
        <w:rPr>
          <w:rStyle w:val="Emphasis"/>
          <w:highlight w:val="green"/>
        </w:rPr>
        <w:t>posture</w:t>
      </w:r>
      <w:r w:rsidRPr="00B25A7C">
        <w:rPr>
          <w:sz w:val="14"/>
          <w:highlight w:val="green"/>
        </w:rPr>
        <w:t xml:space="preserve"> </w:t>
      </w:r>
      <w:r w:rsidRPr="00B25A7C">
        <w:rPr>
          <w:rStyle w:val="StyleUnderline"/>
          <w:highlight w:val="green"/>
        </w:rPr>
        <w:t xml:space="preserve">as a </w:t>
      </w:r>
      <w:r w:rsidRPr="00B25A7C">
        <w:rPr>
          <w:rStyle w:val="Emphasis"/>
          <w:highlight w:val="green"/>
        </w:rPr>
        <w:t>strategic error</w:t>
      </w:r>
      <w:r w:rsidRPr="00B25A7C">
        <w:rPr>
          <w:rStyle w:val="StyleUnderline"/>
          <w:highlight w:val="green"/>
        </w:rPr>
        <w:t xml:space="preserve"> of</w:t>
      </w:r>
      <w:r w:rsidRPr="00473CAF">
        <w:rPr>
          <w:rStyle w:val="StyleUnderline"/>
          <w:sz w:val="18"/>
          <w:szCs w:val="18"/>
        </w:rPr>
        <w:t xml:space="preserve"> </w:t>
      </w:r>
      <w:r w:rsidRPr="00473CAF">
        <w:rPr>
          <w:rStyle w:val="Emphasis"/>
          <w:sz w:val="18"/>
          <w:szCs w:val="18"/>
        </w:rPr>
        <w:t>near-</w:t>
      </w:r>
      <w:r w:rsidRPr="00B25A7C">
        <w:rPr>
          <w:rStyle w:val="Emphasis"/>
          <w:highlight w:val="green"/>
        </w:rPr>
        <w:t>fatal proportions</w:t>
      </w:r>
      <w:r w:rsidRPr="00473CAF">
        <w:rPr>
          <w:sz w:val="18"/>
          <w:szCs w:val="18"/>
        </w:rPr>
        <w:t xml:space="preserve">, I think I understand how we got here: </w:t>
      </w:r>
      <w:r w:rsidRPr="00473CAF">
        <w:rPr>
          <w:sz w:val="14"/>
          <w:szCs w:val="14"/>
        </w:rPr>
        <w:t xml:space="preserve">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w:t>
      </w:r>
      <w:r w:rsidRPr="00473CAF">
        <w:rPr>
          <w:rStyle w:val="StyleUnderline"/>
          <w:sz w:val="14"/>
          <w:szCs w:val="14"/>
        </w:rPr>
        <w:t xml:space="preserve">Afrocentric views, for instance, elide “blackness” and Africanity which concept is driven back into the ancient world so that transatlantic slavery—relatively recent in light of an ancient human past—is not the origin—or more precisely, the prime time— of black personality’s historical </w:t>
      </w:r>
      <w:r w:rsidRPr="00473CAF">
        <w:rPr>
          <w:rStyle w:val="Emphasis"/>
          <w:sz w:val="14"/>
          <w:szCs w:val="14"/>
        </w:rPr>
        <w:t>identity</w:t>
      </w:r>
      <w:r w:rsidRPr="00473CAF">
        <w:rPr>
          <w:rStyle w:val="StyleUnderline"/>
          <w:sz w:val="14"/>
          <w:szCs w:val="14"/>
        </w:rPr>
        <w:t xml:space="preserve">, but, rather, an </w:t>
      </w:r>
      <w:r w:rsidRPr="00473CAF">
        <w:rPr>
          <w:rStyle w:val="Emphasis"/>
          <w:sz w:val="14"/>
          <w:szCs w:val="14"/>
        </w:rPr>
        <w:t>interruption of it</w:t>
      </w:r>
      <w:r w:rsidRPr="00473CAF">
        <w:rPr>
          <w:sz w:val="14"/>
          <w:szCs w:val="14"/>
        </w:rPr>
        <w:t xml:space="preserve">. </w:t>
      </w:r>
      <w:r w:rsidRPr="00473CAF">
        <w:rPr>
          <w:rStyle w:val="StyleUnderline"/>
          <w:sz w:val="14"/>
          <w:szCs w:val="14"/>
        </w:rPr>
        <w:t xml:space="preserve">The </w:t>
      </w:r>
      <w:r w:rsidRPr="00473CAF">
        <w:rPr>
          <w:rStyle w:val="Emphasis"/>
          <w:sz w:val="14"/>
          <w:szCs w:val="14"/>
        </w:rPr>
        <w:t>diasporic</w:t>
      </w:r>
      <w:r w:rsidRPr="00473CAF">
        <w:rPr>
          <w:rStyle w:val="StyleUnderline"/>
          <w:sz w:val="14"/>
          <w:szCs w:val="14"/>
        </w:rPr>
        <w:t>, or</w:t>
      </w:r>
      <w:r w:rsidRPr="00473CAF">
        <w:rPr>
          <w:sz w:val="14"/>
          <w:szCs w:val="14"/>
        </w:rPr>
        <w:t xml:space="preserve"> (for lack of a better word) </w:t>
      </w:r>
      <w:r w:rsidRPr="00473CAF">
        <w:rPr>
          <w:rStyle w:val="StyleUnderline"/>
          <w:sz w:val="14"/>
          <w:szCs w:val="14"/>
        </w:rPr>
        <w:t>creolized reading of blackness lends weight to the term itself, insofar as blackness on this view defines a new historical apprenticeship</w:t>
      </w:r>
      <w:r w:rsidRPr="00473CAF">
        <w:rPr>
          <w:sz w:val="14"/>
          <w:szCs w:val="14"/>
        </w:rPr>
        <w:t xml:space="preserve">, kin to Africanness, </w:t>
      </w:r>
      <w:r w:rsidRPr="00473CAF">
        <w:rPr>
          <w:rStyle w:val="StyleUnderline"/>
          <w:sz w:val="14"/>
          <w:szCs w:val="14"/>
        </w:rPr>
        <w:t>but distinct from it in its particular and stressful formation, instaurated by the trade</w:t>
      </w:r>
      <w:r w:rsidRPr="00473CAF">
        <w:rPr>
          <w:sz w:val="14"/>
          <w:szCs w:val="14"/>
        </w:rPr>
        <w:t xml:space="preserve">. </w:t>
      </w:r>
      <w:r w:rsidRPr="00473CAF">
        <w:rPr>
          <w:rStyle w:val="StyleUnderline"/>
          <w:sz w:val="14"/>
          <w:szCs w:val="14"/>
        </w:rPr>
        <w:t>One “</w:t>
      </w:r>
      <w:r w:rsidRPr="00473CAF">
        <w:rPr>
          <w:rStyle w:val="Emphasis"/>
          <w:sz w:val="14"/>
          <w:szCs w:val="14"/>
        </w:rPr>
        <w:t>becomes” black</w:t>
      </w:r>
      <w:r w:rsidRPr="00473CAF">
        <w:rPr>
          <w:sz w:val="14"/>
          <w:szCs w:val="14"/>
        </w:rPr>
        <w:t xml:space="preserve"> –neither a phylogeny nor an ontogeny—</w:t>
      </w:r>
      <w:r w:rsidRPr="00473CAF">
        <w:rPr>
          <w:rStyle w:val="StyleUnderline"/>
          <w:sz w:val="14"/>
          <w:szCs w:val="14"/>
        </w:rPr>
        <w:t xml:space="preserve">by virtue of his/her </w:t>
      </w:r>
      <w:r w:rsidRPr="00473CAF">
        <w:rPr>
          <w:rStyle w:val="Emphasis"/>
          <w:sz w:val="14"/>
          <w:szCs w:val="14"/>
        </w:rPr>
        <w:t>interpellation</w:t>
      </w:r>
      <w:r w:rsidRPr="00473CAF">
        <w:rPr>
          <w:rStyle w:val="StyleUnderline"/>
          <w:sz w:val="14"/>
          <w:szCs w:val="14"/>
        </w:rPr>
        <w:t xml:space="preserve"> in total </w:t>
      </w:r>
      <w:r w:rsidRPr="00473CAF">
        <w:rPr>
          <w:rStyle w:val="Emphasis"/>
          <w:sz w:val="14"/>
          <w:szCs w:val="14"/>
        </w:rPr>
        <w:t>Western Economy</w:t>
      </w:r>
      <w:r w:rsidRPr="00473CAF">
        <w:rPr>
          <w:sz w:val="14"/>
          <w:szCs w:val="14"/>
        </w:rPr>
        <w:t xml:space="preserve">. </w:t>
      </w:r>
      <w:r w:rsidRPr="00473CAF">
        <w:rPr>
          <w:rStyle w:val="StyleUnderline"/>
          <w:sz w:val="14"/>
          <w:szCs w:val="14"/>
        </w:rPr>
        <w:t>These portions of discursive content imply discrete spatiotemporal registers, as the putative subjects of each overlap, but are not entirely conformable</w:t>
      </w:r>
      <w:r w:rsidRPr="00473CAF">
        <w:rPr>
          <w:sz w:val="14"/>
          <w:szCs w:val="14"/>
        </w:rPr>
        <w:t xml:space="preserve"> (even if they look exactly alike), </w:t>
      </w:r>
      <w:r w:rsidRPr="00473CAF">
        <w:rPr>
          <w:rStyle w:val="StyleUnderline"/>
          <w:sz w:val="14"/>
          <w:szCs w:val="14"/>
        </w:rPr>
        <w:t xml:space="preserve">and </w:t>
      </w:r>
      <w:r w:rsidRPr="00473CAF">
        <w:rPr>
          <w:rStyle w:val="Emphasis"/>
          <w:sz w:val="14"/>
          <w:szCs w:val="14"/>
        </w:rPr>
        <w:t>there’s the rub.</w:t>
      </w:r>
    </w:p>
    <w:p w14:paraId="0916F848" w14:textId="77777777" w:rsidR="00B02422" w:rsidRPr="00473CAF" w:rsidRDefault="00B02422" w:rsidP="00B02422">
      <w:pPr>
        <w:rPr>
          <w:sz w:val="18"/>
          <w:szCs w:val="18"/>
        </w:rPr>
      </w:pPr>
      <w:r w:rsidRPr="00473CAF">
        <w:rPr>
          <w:sz w:val="18"/>
          <w:szCs w:val="18"/>
        </w:rPr>
        <w:t xml:space="preserve">In the former instance, </w:t>
      </w:r>
      <w:r w:rsidRPr="00473CAF">
        <w:rPr>
          <w:rStyle w:val="StyleUnderline"/>
          <w:sz w:val="18"/>
          <w:szCs w:val="18"/>
        </w:rPr>
        <w:t xml:space="preserve">one discovers as </w:t>
      </w:r>
      <w:r w:rsidRPr="00473CAF">
        <w:rPr>
          <w:rStyle w:val="Emphasis"/>
          <w:sz w:val="18"/>
          <w:szCs w:val="18"/>
        </w:rPr>
        <w:t>many occasions</w:t>
      </w:r>
      <w:r w:rsidRPr="00473CAF">
        <w:rPr>
          <w:rStyle w:val="StyleUnderline"/>
          <w:sz w:val="18"/>
          <w:szCs w:val="18"/>
        </w:rPr>
        <w:t xml:space="preserve"> as possible to establish and sustain </w:t>
      </w:r>
      <w:r w:rsidRPr="00473CAF">
        <w:rPr>
          <w:rStyle w:val="Emphasis"/>
          <w:sz w:val="18"/>
          <w:szCs w:val="18"/>
        </w:rPr>
        <w:t>symbolic contact</w:t>
      </w:r>
      <w:r w:rsidRPr="00473CAF">
        <w:rPr>
          <w:sz w:val="18"/>
          <w:szCs w:val="18"/>
        </w:rPr>
        <w:t xml:space="preserve"> </w:t>
      </w:r>
      <w:r w:rsidRPr="00473CAF">
        <w:rPr>
          <w:rStyle w:val="StyleUnderline"/>
          <w:sz w:val="18"/>
          <w:szCs w:val="18"/>
        </w:rPr>
        <w:t>with an imagined past, long receded, so that emphasis comes to rest on the power and porosity of myth and its ceremonial/ritualistic determinations wherever possible</w:t>
      </w:r>
      <w:r w:rsidRPr="00473CAF">
        <w:rPr>
          <w:sz w:val="18"/>
          <w:szCs w:val="18"/>
        </w:rPr>
        <w:t xml:space="preserve">. Whether </w:t>
      </w:r>
      <w:r w:rsidRPr="00B25A7C">
        <w:rPr>
          <w:rStyle w:val="StyleUnderline"/>
          <w:highlight w:val="green"/>
        </w:rPr>
        <w:t>the Afrocentric sense</w:t>
      </w:r>
      <w:r w:rsidRPr="00473CAF">
        <w:rPr>
          <w:rStyle w:val="StyleUnderline"/>
          <w:sz w:val="18"/>
          <w:szCs w:val="18"/>
        </w:rPr>
        <w:t xml:space="preserve"> eventuates in a vision of strategic movement</w:t>
      </w:r>
      <w:r w:rsidRPr="00473CAF">
        <w:rPr>
          <w:sz w:val="18"/>
          <w:szCs w:val="18"/>
        </w:rPr>
        <w:t xml:space="preserve"> toward a putative origin (as in “return” narratives/actualities of black politics of the Nineteenth and Twentieth Centuries), or of ideological movement toward it (“ancestral” ceremonies, ritual celebrations), </w:t>
      </w:r>
      <w:r w:rsidRPr="00473CAF">
        <w:rPr>
          <w:rStyle w:val="StyleUnderline"/>
          <w:sz w:val="18"/>
          <w:szCs w:val="18"/>
        </w:rPr>
        <w:t xml:space="preserve">this reading seems to engender a politics that is cultural, that </w:t>
      </w:r>
      <w:r w:rsidRPr="00B25A7C">
        <w:rPr>
          <w:rStyle w:val="StyleUnderline"/>
          <w:highlight w:val="green"/>
        </w:rPr>
        <w:t>looks “</w:t>
      </w:r>
      <w:r w:rsidRPr="00B25A7C">
        <w:rPr>
          <w:rStyle w:val="Emphasis"/>
          <w:highlight w:val="green"/>
        </w:rPr>
        <w:t>otherworldly</w:t>
      </w:r>
      <w:r w:rsidRPr="00473CAF">
        <w:rPr>
          <w:sz w:val="18"/>
          <w:szCs w:val="18"/>
        </w:rPr>
        <w:t>”—</w:t>
      </w:r>
      <w:r w:rsidRPr="00473CAF">
        <w:rPr>
          <w:rStyle w:val="StyleUnderline"/>
          <w:sz w:val="18"/>
          <w:szCs w:val="18"/>
        </w:rPr>
        <w:t xml:space="preserve">the place of the </w:t>
      </w:r>
      <w:r w:rsidRPr="00473CAF">
        <w:rPr>
          <w:rStyle w:val="Emphasis"/>
          <w:sz w:val="18"/>
          <w:szCs w:val="18"/>
        </w:rPr>
        <w:t>ego-ideal</w:t>
      </w:r>
      <w:r w:rsidRPr="00473CAF">
        <w:rPr>
          <w:sz w:val="18"/>
          <w:szCs w:val="18"/>
        </w:rPr>
        <w:t xml:space="preserve">—in its valorized reference to an imagined ancestral field. </w:t>
      </w:r>
      <w:r w:rsidRPr="00473CAF">
        <w:rPr>
          <w:rStyle w:val="StyleUnderline"/>
          <w:sz w:val="18"/>
          <w:szCs w:val="18"/>
        </w:rPr>
        <w:t xml:space="preserve">We would anticipate that </w:t>
      </w:r>
      <w:r w:rsidRPr="00B25A7C">
        <w:rPr>
          <w:rStyle w:val="Emphasis"/>
          <w:highlight w:val="green"/>
        </w:rPr>
        <w:t>electoral politics</w:t>
      </w:r>
      <w:r w:rsidRPr="00473CAF">
        <w:rPr>
          <w:rStyle w:val="StyleUnderline"/>
          <w:sz w:val="18"/>
          <w:szCs w:val="18"/>
        </w:rPr>
        <w:t xml:space="preserve"> in its </w:t>
      </w:r>
      <w:r w:rsidRPr="00473CAF">
        <w:rPr>
          <w:rStyle w:val="Emphasis"/>
          <w:sz w:val="18"/>
          <w:szCs w:val="18"/>
        </w:rPr>
        <w:t>uninspirational mundaneness</w:t>
      </w:r>
      <w:r w:rsidRPr="00473CAF">
        <w:rPr>
          <w:sz w:val="18"/>
          <w:szCs w:val="18"/>
        </w:rPr>
        <w:t xml:space="preserve"> </w:t>
      </w:r>
      <w:r w:rsidRPr="00B25A7C">
        <w:rPr>
          <w:rStyle w:val="StyleUnderline"/>
          <w:highlight w:val="green"/>
        </w:rPr>
        <w:t>might</w:t>
      </w:r>
      <w:r w:rsidRPr="00473CAF">
        <w:rPr>
          <w:rStyle w:val="StyleUnderline"/>
          <w:sz w:val="18"/>
          <w:szCs w:val="18"/>
        </w:rPr>
        <w:t xml:space="preserve"> actually </w:t>
      </w:r>
      <w:r w:rsidRPr="00B25A7C">
        <w:rPr>
          <w:rStyle w:val="StyleUnderline"/>
          <w:highlight w:val="green"/>
        </w:rPr>
        <w:t xml:space="preserve">be </w:t>
      </w:r>
      <w:r w:rsidRPr="00B25A7C">
        <w:rPr>
          <w:rStyle w:val="Emphasis"/>
          <w:highlight w:val="green"/>
        </w:rPr>
        <w:t>beneath it</w:t>
      </w:r>
      <w:r w:rsidRPr="00473CAF">
        <w:rPr>
          <w:rStyle w:val="Emphasis"/>
          <w:sz w:val="18"/>
          <w:szCs w:val="18"/>
        </w:rPr>
        <w:t>.</w:t>
      </w:r>
      <w:r w:rsidRPr="00473CAF">
        <w:rPr>
          <w:sz w:val="18"/>
          <w:szCs w:val="18"/>
        </w:rPr>
        <w:t xml:space="preserve"> </w:t>
      </w:r>
      <w:r w:rsidRPr="00473CAF">
        <w:rPr>
          <w:rStyle w:val="StyleUnderline"/>
          <w:sz w:val="18"/>
          <w:szCs w:val="18"/>
        </w:rPr>
        <w:t xml:space="preserve">In the latter instance, focus comes to rest on the </w:t>
      </w:r>
      <w:r w:rsidRPr="00473CAF">
        <w:rPr>
          <w:rStyle w:val="Emphasis"/>
          <w:sz w:val="18"/>
          <w:szCs w:val="18"/>
        </w:rPr>
        <w:t>conditions</w:t>
      </w:r>
      <w:r w:rsidRPr="00473CAF">
        <w:rPr>
          <w:sz w:val="18"/>
          <w:szCs w:val="18"/>
        </w:rPr>
        <w:t xml:space="preserve"> </w:t>
      </w:r>
      <w:r w:rsidRPr="00473CAF">
        <w:rPr>
          <w:rStyle w:val="StyleUnderline"/>
          <w:sz w:val="18"/>
          <w:szCs w:val="18"/>
        </w:rPr>
        <w:t>that make</w:t>
      </w:r>
      <w:r w:rsidRPr="00473CAF">
        <w:rPr>
          <w:sz w:val="18"/>
          <w:szCs w:val="18"/>
        </w:rPr>
        <w:t xml:space="preserve"> </w:t>
      </w:r>
      <w:r w:rsidRPr="00473CAF">
        <w:rPr>
          <w:rStyle w:val="Emphasis"/>
          <w:sz w:val="18"/>
          <w:szCs w:val="18"/>
        </w:rPr>
        <w:t>blackness possible</w:t>
      </w:r>
      <w:r w:rsidRPr="00473CAF">
        <w:rPr>
          <w:sz w:val="18"/>
          <w:szCs w:val="18"/>
        </w:rPr>
        <w:t xml:space="preserve"> in the first place and what several diasporic thinkers, Frantz </w:t>
      </w:r>
      <w:r w:rsidRPr="00B25A7C">
        <w:rPr>
          <w:rStyle w:val="Emphasis"/>
          <w:highlight w:val="green"/>
        </w:rPr>
        <w:t>Fanon</w:t>
      </w:r>
      <w:r w:rsidRPr="00473CAF">
        <w:rPr>
          <w:sz w:val="18"/>
          <w:szCs w:val="18"/>
        </w:rPr>
        <w:t xml:space="preserve">, </w:t>
      </w:r>
      <w:r w:rsidRPr="00473CAF">
        <w:rPr>
          <w:rStyle w:val="StyleUnderline"/>
          <w:sz w:val="18"/>
          <w:szCs w:val="18"/>
        </w:rPr>
        <w:t xml:space="preserve">prominent among them, </w:t>
      </w:r>
      <w:r w:rsidRPr="00B25A7C">
        <w:rPr>
          <w:rStyle w:val="StyleUnderline"/>
          <w:highlight w:val="green"/>
        </w:rPr>
        <w:t>describe</w:t>
      </w:r>
      <w:r w:rsidRPr="00473CAF">
        <w:rPr>
          <w:rStyle w:val="StyleUnderline"/>
          <w:sz w:val="18"/>
          <w:szCs w:val="18"/>
        </w:rPr>
        <w:t xml:space="preserve"> as “</w:t>
      </w:r>
      <w:r w:rsidRPr="00B25A7C">
        <w:rPr>
          <w:rStyle w:val="Emphasis"/>
          <w:highlight w:val="green"/>
        </w:rPr>
        <w:t>disalienation</w:t>
      </w:r>
      <w:r w:rsidRPr="00473CAF">
        <w:rPr>
          <w:sz w:val="18"/>
          <w:szCs w:val="18"/>
        </w:rPr>
        <w:t xml:space="preserve">,” or </w:t>
      </w:r>
      <w:r w:rsidRPr="00473CAF">
        <w:rPr>
          <w:rStyle w:val="StyleUnderline"/>
          <w:sz w:val="18"/>
          <w:szCs w:val="18"/>
        </w:rPr>
        <w:t>the process of undoing the deleterious effects of slavery and colonization; because the diasporic view installs the latter as efficient cause of historic black movement</w:t>
      </w:r>
      <w:r w:rsidRPr="00473CAF">
        <w:rPr>
          <w:sz w:val="18"/>
          <w:szCs w:val="18"/>
        </w:rPr>
        <w:t xml:space="preserve">,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w:t>
      </w:r>
      <w:r w:rsidRPr="00473CAF">
        <w:rPr>
          <w:rStyle w:val="StyleUnderline"/>
          <w:sz w:val="18"/>
          <w:szCs w:val="18"/>
        </w:rPr>
        <w:t xml:space="preserve">Consequently, </w:t>
      </w:r>
      <w:r w:rsidRPr="00B25A7C">
        <w:rPr>
          <w:rStyle w:val="StyleUnderline"/>
          <w:highlight w:val="green"/>
        </w:rPr>
        <w:t>the political protocols</w:t>
      </w:r>
      <w:r w:rsidRPr="00473CAF">
        <w:rPr>
          <w:rStyle w:val="StyleUnderline"/>
          <w:sz w:val="18"/>
          <w:szCs w:val="18"/>
        </w:rPr>
        <w:t xml:space="preserve"> of a diasporic commitment tend to </w:t>
      </w:r>
      <w:r w:rsidRPr="00B25A7C">
        <w:rPr>
          <w:rStyle w:val="StyleUnderline"/>
          <w:highlight w:val="green"/>
        </w:rPr>
        <w:t>reflect</w:t>
      </w:r>
      <w:r w:rsidRPr="00473CAF">
        <w:rPr>
          <w:rStyle w:val="StyleUnderline"/>
          <w:sz w:val="18"/>
          <w:szCs w:val="18"/>
        </w:rPr>
        <w:t xml:space="preserve"> </w:t>
      </w:r>
      <w:r w:rsidRPr="00B25A7C">
        <w:rPr>
          <w:rStyle w:val="StyleUnderline"/>
          <w:highlight w:val="green"/>
        </w:rPr>
        <w:t>the</w:t>
      </w:r>
      <w:r w:rsidRPr="00473CAF">
        <w:rPr>
          <w:rStyle w:val="StyleUnderline"/>
          <w:sz w:val="18"/>
          <w:szCs w:val="18"/>
        </w:rPr>
        <w:t xml:space="preserve"> sense of </w:t>
      </w:r>
      <w:r w:rsidRPr="00B25A7C">
        <w:rPr>
          <w:rStyle w:val="Emphasis"/>
          <w:highlight w:val="green"/>
        </w:rPr>
        <w:t>crisis</w:t>
      </w:r>
      <w:r w:rsidRPr="00B25A7C">
        <w:rPr>
          <w:rStyle w:val="StyleUnderline"/>
          <w:highlight w:val="green"/>
        </w:rPr>
        <w:t xml:space="preserve"> that characterizes</w:t>
      </w:r>
      <w:r w:rsidRPr="00473CAF">
        <w:rPr>
          <w:rStyle w:val="StyleUnderline"/>
          <w:sz w:val="18"/>
          <w:szCs w:val="18"/>
        </w:rPr>
        <w:t xml:space="preserve"> blackness as an emergent category of </w:t>
      </w:r>
      <w:r w:rsidRPr="00B25A7C">
        <w:rPr>
          <w:rStyle w:val="Emphasis"/>
          <w:highlight w:val="green"/>
        </w:rPr>
        <w:t>human possibility</w:t>
      </w:r>
      <w:r w:rsidRPr="00473CAF">
        <w:rPr>
          <w:sz w:val="18"/>
          <w:szCs w:val="18"/>
        </w:rPr>
        <w:t xml:space="preserve">. </w:t>
      </w:r>
      <w:r w:rsidRPr="00473CAF">
        <w:rPr>
          <w:rStyle w:val="StyleUnderline"/>
          <w:sz w:val="18"/>
          <w:szCs w:val="18"/>
        </w:rPr>
        <w:t xml:space="preserve">Because </w:t>
      </w:r>
      <w:r w:rsidRPr="00B25A7C">
        <w:rPr>
          <w:rStyle w:val="StyleUnderline"/>
          <w:highlight w:val="green"/>
        </w:rPr>
        <w:t>blackness</w:t>
      </w:r>
      <w:r w:rsidRPr="00473CAF">
        <w:rPr>
          <w:rStyle w:val="StyleUnderline"/>
          <w:sz w:val="18"/>
          <w:szCs w:val="18"/>
        </w:rPr>
        <w:t xml:space="preserve"> in the diasporic reading </w:t>
      </w:r>
      <w:r w:rsidRPr="00B25A7C">
        <w:rPr>
          <w:rStyle w:val="StyleUnderline"/>
          <w:highlight w:val="green"/>
        </w:rPr>
        <w:t>runs parallel to modernity</w:t>
      </w:r>
      <w:r w:rsidRPr="00473CAF">
        <w:rPr>
          <w:rStyle w:val="StyleUnderline"/>
          <w:sz w:val="18"/>
          <w:szCs w:val="18"/>
        </w:rPr>
        <w:t>, blackness is cut away from the idea of Africa</w:t>
      </w:r>
      <w:r w:rsidRPr="00473CAF">
        <w:rPr>
          <w:sz w:val="18"/>
          <w:szCs w:val="18"/>
        </w:rPr>
        <w:t xml:space="preserve">—perhaps we could say more precisely that the idea of Africa is bracketed in this ideological outline, rather than jettisoned as it might have been a century ago—as </w:t>
      </w:r>
      <w:r w:rsidRPr="00473CAF">
        <w:rPr>
          <w:rStyle w:val="StyleUnderline"/>
          <w:sz w:val="18"/>
          <w:szCs w:val="18"/>
        </w:rPr>
        <w:t xml:space="preserve">the idea of blackness itself assumes the name of a virtually </w:t>
      </w:r>
      <w:r w:rsidRPr="00473CAF">
        <w:rPr>
          <w:rStyle w:val="Emphasis"/>
          <w:sz w:val="18"/>
          <w:szCs w:val="18"/>
        </w:rPr>
        <w:t>absolute origin</w:t>
      </w:r>
      <w:r w:rsidRPr="00473CAF">
        <w:rPr>
          <w:sz w:val="18"/>
          <w:szCs w:val="18"/>
        </w:rPr>
        <w:t>. If we think of these concurrent strands of ideas as postures, then we realize the extent to which they determine not only how one stands, but where, as well as why.</w:t>
      </w:r>
    </w:p>
    <w:p w14:paraId="513F96C1" w14:textId="77777777" w:rsidR="00B02422" w:rsidRPr="00473CAF" w:rsidRDefault="00B02422" w:rsidP="00B02422">
      <w:pPr>
        <w:rPr>
          <w:sz w:val="18"/>
          <w:szCs w:val="18"/>
        </w:rPr>
      </w:pPr>
      <w:r w:rsidRPr="00473CAF">
        <w:rPr>
          <w:sz w:val="14"/>
          <w:szCs w:val="14"/>
        </w:rPr>
        <w:t xml:space="preserve">This enormous conceptual legacy, one way or another, accounts, I believe, for </w:t>
      </w:r>
      <w:r w:rsidRPr="00473CAF">
        <w:rPr>
          <w:rStyle w:val="StyleUnderline"/>
          <w:sz w:val="14"/>
          <w:szCs w:val="14"/>
        </w:rPr>
        <w:t xml:space="preserve">the lion’s share of </w:t>
      </w:r>
      <w:r w:rsidRPr="00473CAF">
        <w:rPr>
          <w:rStyle w:val="Emphasis"/>
          <w:sz w:val="14"/>
          <w:szCs w:val="14"/>
        </w:rPr>
        <w:t>African-American theoretical production</w:t>
      </w:r>
      <w:r w:rsidRPr="00473CAF">
        <w:rPr>
          <w:sz w:val="14"/>
          <w:szCs w:val="14"/>
        </w:rPr>
        <w:t xml:space="preserve"> </w:t>
      </w:r>
      <w:r w:rsidRPr="00473CAF">
        <w:rPr>
          <w:rStyle w:val="StyleUnderline"/>
          <w:sz w:val="14"/>
          <w:szCs w:val="14"/>
        </w:rPr>
        <w:t xml:space="preserve">and might be said to proffer a rich example of the problem of </w:t>
      </w:r>
      <w:r w:rsidRPr="00473CAF">
        <w:rPr>
          <w:rStyle w:val="Emphasis"/>
          <w:sz w:val="14"/>
          <w:szCs w:val="14"/>
        </w:rPr>
        <w:t>being/becoming</w:t>
      </w:r>
      <w:r w:rsidRPr="00473CAF">
        <w:rPr>
          <w:rStyle w:val="StyleUnderline"/>
          <w:sz w:val="14"/>
          <w:szCs w:val="14"/>
        </w:rPr>
        <w:t xml:space="preserve"> and </w:t>
      </w:r>
      <w:r w:rsidRPr="00473CAF">
        <w:rPr>
          <w:rStyle w:val="Emphasis"/>
          <w:sz w:val="14"/>
          <w:szCs w:val="14"/>
        </w:rPr>
        <w:t>time</w:t>
      </w:r>
      <w:r w:rsidRPr="00473CAF">
        <w:rPr>
          <w:sz w:val="14"/>
          <w:szCs w:val="14"/>
        </w:rPr>
        <w:t xml:space="preserve">. In its impressive variations and combinations, </w:t>
      </w:r>
      <w:r w:rsidRPr="00473CAF">
        <w:rPr>
          <w:rStyle w:val="StyleUnderline"/>
          <w:sz w:val="14"/>
          <w:szCs w:val="14"/>
        </w:rPr>
        <w:t>recombinations and iterations, black theory-making has engendered its fullest efflorescence in my view in the post-sixties period with regard to both thematic variedness and complexity and the democratic and demographic distribution of its practitioners; it is also true that any one of these postures and/or variations on it might evince at any given moment a kind of intellectual sclerosis which would induce in turn a conservative politics</w:t>
      </w:r>
      <w:r w:rsidRPr="00473CAF">
        <w:rPr>
          <w:sz w:val="14"/>
          <w:szCs w:val="14"/>
        </w:rPr>
        <w:t>.</w:t>
      </w:r>
      <w:r w:rsidRPr="00473CAF">
        <w:rPr>
          <w:sz w:val="18"/>
          <w:szCs w:val="18"/>
        </w:rPr>
        <w:t xml:space="preserve"> If, for example, </w:t>
      </w:r>
      <w:r w:rsidRPr="00473CAF">
        <w:rPr>
          <w:rStyle w:val="StyleUnderline"/>
          <w:sz w:val="18"/>
          <w:szCs w:val="18"/>
        </w:rPr>
        <w:t xml:space="preserve">a theory governed by </w:t>
      </w:r>
      <w:r w:rsidRPr="00B25A7C">
        <w:rPr>
          <w:rStyle w:val="StyleUnderline"/>
          <w:highlight w:val="green"/>
        </w:rPr>
        <w:t xml:space="preserve">a </w:t>
      </w:r>
      <w:r w:rsidRPr="00B25A7C">
        <w:rPr>
          <w:rStyle w:val="Emphasis"/>
          <w:highlight w:val="green"/>
        </w:rPr>
        <w:t>diasporic view</w:t>
      </w:r>
      <w:r w:rsidRPr="00473CAF">
        <w:rPr>
          <w:rStyle w:val="StyleUnderline"/>
          <w:sz w:val="18"/>
          <w:szCs w:val="18"/>
        </w:rPr>
        <w:t xml:space="preserve"> of black history from which to commence its </w:t>
      </w:r>
      <w:r w:rsidRPr="00473CAF">
        <w:rPr>
          <w:rStyle w:val="Emphasis"/>
          <w:sz w:val="18"/>
          <w:szCs w:val="18"/>
        </w:rPr>
        <w:t xml:space="preserve">narrative </w:t>
      </w:r>
      <w:r w:rsidRPr="00B25A7C">
        <w:rPr>
          <w:rStyle w:val="Emphasis"/>
          <w:highlight w:val="green"/>
        </w:rPr>
        <w:t>reifies slavery</w:t>
      </w:r>
      <w:r w:rsidRPr="00B25A7C">
        <w:rPr>
          <w:sz w:val="14"/>
          <w:highlight w:val="green"/>
        </w:rPr>
        <w:t xml:space="preserve"> </w:t>
      </w:r>
      <w:r w:rsidRPr="00B25A7C">
        <w:rPr>
          <w:rStyle w:val="StyleUnderline"/>
          <w:highlight w:val="green"/>
        </w:rPr>
        <w:t>and</w:t>
      </w:r>
      <w:r w:rsidRPr="00B25A7C">
        <w:rPr>
          <w:sz w:val="14"/>
          <w:highlight w:val="green"/>
        </w:rPr>
        <w:t xml:space="preserve"> </w:t>
      </w:r>
      <w:r w:rsidRPr="00B25A7C">
        <w:rPr>
          <w:rStyle w:val="Emphasis"/>
          <w:highlight w:val="green"/>
        </w:rPr>
        <w:t>colonization</w:t>
      </w:r>
      <w:r w:rsidRPr="00B25A7C">
        <w:rPr>
          <w:sz w:val="14"/>
          <w:highlight w:val="green"/>
        </w:rPr>
        <w:t xml:space="preserve"> </w:t>
      </w:r>
      <w:r w:rsidRPr="00B25A7C">
        <w:rPr>
          <w:rStyle w:val="StyleUnderline"/>
          <w:highlight w:val="green"/>
        </w:rPr>
        <w:t>as</w:t>
      </w:r>
      <w:r w:rsidRPr="00B25A7C">
        <w:rPr>
          <w:sz w:val="14"/>
          <w:highlight w:val="green"/>
        </w:rPr>
        <w:t xml:space="preserve"> </w:t>
      </w:r>
      <w:r w:rsidRPr="00B25A7C">
        <w:rPr>
          <w:rStyle w:val="Emphasis"/>
          <w:highlight w:val="green"/>
        </w:rPr>
        <w:t xml:space="preserve">inherent </w:t>
      </w:r>
      <w:r w:rsidRPr="00473CAF">
        <w:rPr>
          <w:rStyle w:val="Emphasis"/>
          <w:sz w:val="18"/>
          <w:szCs w:val="18"/>
        </w:rPr>
        <w:t>properties in a subject</w:t>
      </w:r>
      <w:r w:rsidRPr="00473CAF">
        <w:rPr>
          <w:rStyle w:val="StyleUnderline"/>
          <w:sz w:val="18"/>
          <w:szCs w:val="18"/>
        </w:rPr>
        <w:t xml:space="preserve">, then </w:t>
      </w:r>
      <w:r w:rsidRPr="00B25A7C">
        <w:rPr>
          <w:rStyle w:val="StyleUnderline"/>
          <w:highlight w:val="green"/>
        </w:rPr>
        <w:t>the</w:t>
      </w:r>
      <w:r w:rsidRPr="00473CAF">
        <w:rPr>
          <w:rStyle w:val="StyleUnderline"/>
          <w:sz w:val="18"/>
          <w:szCs w:val="18"/>
        </w:rPr>
        <w:t xml:space="preserve"> theoretical </w:t>
      </w:r>
      <w:r w:rsidRPr="00B25A7C">
        <w:rPr>
          <w:rStyle w:val="StyleUnderline"/>
          <w:highlight w:val="green"/>
        </w:rPr>
        <w:t>posture</w:t>
      </w:r>
      <w:r w:rsidRPr="00473CAF">
        <w:rPr>
          <w:rStyle w:val="StyleUnderline"/>
          <w:sz w:val="18"/>
          <w:szCs w:val="18"/>
        </w:rPr>
        <w:t xml:space="preserve"> </w:t>
      </w:r>
      <w:r w:rsidRPr="00B25A7C">
        <w:rPr>
          <w:rStyle w:val="StyleUnderline"/>
          <w:highlight w:val="green"/>
        </w:rPr>
        <w:t xml:space="preserve">no longer serves as </w:t>
      </w:r>
      <w:r w:rsidRPr="00473CAF">
        <w:rPr>
          <w:rStyle w:val="StyleUnderline"/>
          <w:sz w:val="18"/>
          <w:szCs w:val="18"/>
        </w:rPr>
        <w:t xml:space="preserve">an </w:t>
      </w:r>
      <w:r w:rsidRPr="00473CAF">
        <w:rPr>
          <w:rStyle w:val="Emphasis"/>
          <w:sz w:val="18"/>
          <w:szCs w:val="18"/>
        </w:rPr>
        <w:t>intellectual technology</w:t>
      </w:r>
      <w:r w:rsidRPr="00473CAF">
        <w:rPr>
          <w:sz w:val="18"/>
          <w:szCs w:val="18"/>
        </w:rPr>
        <w:t xml:space="preserve">, </w:t>
      </w:r>
      <w:r w:rsidRPr="00473CAF">
        <w:rPr>
          <w:rStyle w:val="StyleUnderline"/>
          <w:sz w:val="18"/>
          <w:szCs w:val="18"/>
        </w:rPr>
        <w:t xml:space="preserve">or a </w:t>
      </w:r>
      <w:r w:rsidRPr="00B25A7C">
        <w:rPr>
          <w:rStyle w:val="Emphasis"/>
          <w:highlight w:val="green"/>
        </w:rPr>
        <w:t>heuristic</w:t>
      </w:r>
      <w:r w:rsidRPr="00473CAF">
        <w:rPr>
          <w:rStyle w:val="Emphasis"/>
          <w:sz w:val="18"/>
          <w:szCs w:val="18"/>
        </w:rPr>
        <w:t xml:space="preserve"> device</w:t>
      </w:r>
      <w:r w:rsidRPr="00473CAF">
        <w:rPr>
          <w:sz w:val="18"/>
          <w:szCs w:val="18"/>
        </w:rPr>
        <w:t xml:space="preserve">, </w:t>
      </w:r>
      <w:r w:rsidRPr="00B25A7C">
        <w:rPr>
          <w:rStyle w:val="StyleUnderline"/>
          <w:highlight w:val="green"/>
        </w:rPr>
        <w:t>but, rather</w:t>
      </w:r>
      <w:r w:rsidRPr="00473CAF">
        <w:rPr>
          <w:rStyle w:val="StyleUnderline"/>
          <w:sz w:val="18"/>
          <w:szCs w:val="18"/>
        </w:rPr>
        <w:t xml:space="preserve">, comes </w:t>
      </w:r>
      <w:r w:rsidRPr="00B25A7C">
        <w:rPr>
          <w:rStyle w:val="StyleUnderline"/>
          <w:highlight w:val="green"/>
        </w:rPr>
        <w:t>to advance</w:t>
      </w:r>
      <w:r w:rsidRPr="00473CAF">
        <w:rPr>
          <w:rStyle w:val="StyleUnderline"/>
          <w:sz w:val="18"/>
          <w:szCs w:val="18"/>
        </w:rPr>
        <w:t xml:space="preserve"> an </w:t>
      </w:r>
      <w:r w:rsidRPr="00B25A7C">
        <w:rPr>
          <w:rStyle w:val="Emphasis"/>
          <w:highlight w:val="green"/>
        </w:rPr>
        <w:t>ontological valence</w:t>
      </w:r>
      <w:r w:rsidRPr="00473CAF">
        <w:rPr>
          <w:sz w:val="18"/>
          <w:szCs w:val="18"/>
        </w:rPr>
        <w:t xml:space="preserve">. In my own work, for instance, I attempt to advance a theory of flesh/body as a strategy to differentiate historical positionalities in confrontation with the modern world. But </w:t>
      </w:r>
      <w:r w:rsidRPr="00473CAF">
        <w:rPr>
          <w:rStyle w:val="StyleUnderline"/>
          <w:sz w:val="18"/>
          <w:szCs w:val="18"/>
        </w:rPr>
        <w:t xml:space="preserve">if this idea has any usefulness, it proposes the theory as an opening into a closure; a </w:t>
      </w:r>
      <w:r w:rsidRPr="00473CAF">
        <w:rPr>
          <w:rStyle w:val="Emphasis"/>
          <w:sz w:val="18"/>
          <w:szCs w:val="18"/>
        </w:rPr>
        <w:t>torque</w:t>
      </w:r>
      <w:r w:rsidRPr="00473CAF">
        <w:rPr>
          <w:rStyle w:val="StyleUnderline"/>
          <w:sz w:val="18"/>
          <w:szCs w:val="18"/>
        </w:rPr>
        <w:t xml:space="preserve"> that </w:t>
      </w:r>
      <w:r w:rsidRPr="00473CAF">
        <w:rPr>
          <w:rStyle w:val="Emphasis"/>
          <w:sz w:val="18"/>
          <w:szCs w:val="18"/>
        </w:rPr>
        <w:t>kicks off movement</w:t>
      </w:r>
      <w:r w:rsidRPr="00473CAF">
        <w:rPr>
          <w:rStyle w:val="StyleUnderline"/>
          <w:sz w:val="18"/>
          <w:szCs w:val="18"/>
        </w:rPr>
        <w:t xml:space="preserve"> or rotation in static properties</w:t>
      </w:r>
      <w:r w:rsidRPr="00473CAF">
        <w:rPr>
          <w:sz w:val="18"/>
          <w:szCs w:val="18"/>
        </w:rPr>
        <w:t xml:space="preserve">. But </w:t>
      </w:r>
      <w:r w:rsidRPr="00473CAF">
        <w:rPr>
          <w:rStyle w:val="StyleUnderline"/>
          <w:sz w:val="18"/>
          <w:szCs w:val="18"/>
        </w:rPr>
        <w:t xml:space="preserve">I should </w:t>
      </w:r>
      <w:r w:rsidRPr="00B25A7C">
        <w:rPr>
          <w:rStyle w:val="StyleUnderline"/>
          <w:highlight w:val="green"/>
        </w:rPr>
        <w:t xml:space="preserve">hope not to lose sight of the </w:t>
      </w:r>
      <w:r w:rsidRPr="00473CAF">
        <w:rPr>
          <w:rStyle w:val="Emphasis"/>
          <w:sz w:val="18"/>
          <w:szCs w:val="18"/>
        </w:rPr>
        <w:t xml:space="preserve">human </w:t>
      </w:r>
      <w:r w:rsidRPr="00B25A7C">
        <w:rPr>
          <w:rStyle w:val="Emphasis"/>
          <w:highlight w:val="green"/>
        </w:rPr>
        <w:t>potential</w:t>
      </w:r>
      <w:r w:rsidRPr="00473CAF">
        <w:rPr>
          <w:sz w:val="18"/>
          <w:szCs w:val="18"/>
        </w:rPr>
        <w:t xml:space="preserve"> </w:t>
      </w:r>
      <w:r w:rsidRPr="00473CAF">
        <w:rPr>
          <w:rStyle w:val="StyleUnderline"/>
          <w:sz w:val="18"/>
          <w:szCs w:val="18"/>
        </w:rPr>
        <w:t xml:space="preserve">that the subject of </w:t>
      </w:r>
      <w:r w:rsidRPr="00B25A7C">
        <w:rPr>
          <w:rStyle w:val="StyleUnderline"/>
          <w:highlight w:val="green"/>
        </w:rPr>
        <w:t xml:space="preserve">the </w:t>
      </w:r>
      <w:r w:rsidRPr="00B25A7C">
        <w:rPr>
          <w:rStyle w:val="Emphasis"/>
          <w:highlight w:val="green"/>
        </w:rPr>
        <w:t>flesh embodies</w:t>
      </w:r>
      <w:r w:rsidRPr="00473CAF">
        <w:rPr>
          <w:rStyle w:val="StyleUnderline"/>
          <w:sz w:val="18"/>
          <w:szCs w:val="18"/>
        </w:rPr>
        <w:t xml:space="preserve">; perhaps another way to say this is that the enfleshed subject inscribes an </w:t>
      </w:r>
      <w:r w:rsidRPr="00473CAF">
        <w:rPr>
          <w:rStyle w:val="Emphasis"/>
          <w:sz w:val="18"/>
          <w:szCs w:val="18"/>
        </w:rPr>
        <w:t>opening</w:t>
      </w:r>
      <w:r w:rsidRPr="00473CAF">
        <w:rPr>
          <w:rStyle w:val="StyleUnderline"/>
          <w:sz w:val="18"/>
          <w:szCs w:val="18"/>
        </w:rPr>
        <w:t xml:space="preserve"> in </w:t>
      </w:r>
      <w:r w:rsidRPr="00B25A7C">
        <w:rPr>
          <w:rStyle w:val="StyleUnderline"/>
          <w:highlight w:val="green"/>
        </w:rPr>
        <w:t xml:space="preserve">a </w:t>
      </w:r>
      <w:r w:rsidRPr="00B25A7C">
        <w:rPr>
          <w:rStyle w:val="Emphasis"/>
          <w:highlight w:val="green"/>
        </w:rPr>
        <w:t>chain of necessity</w:t>
      </w:r>
      <w:r w:rsidRPr="00B25A7C">
        <w:rPr>
          <w:rStyle w:val="StyleUnderline"/>
          <w:highlight w:val="green"/>
        </w:rPr>
        <w:t xml:space="preserve"> rather</w:t>
      </w:r>
      <w:r w:rsidRPr="00473CAF">
        <w:rPr>
          <w:rStyle w:val="StyleUnderline"/>
          <w:sz w:val="18"/>
          <w:szCs w:val="18"/>
        </w:rPr>
        <w:t xml:space="preserve"> than a </w:t>
      </w:r>
      <w:r w:rsidRPr="00B25A7C">
        <w:rPr>
          <w:rStyle w:val="Emphasis"/>
          <w:highlight w:val="green"/>
        </w:rPr>
        <w:t>last word</w:t>
      </w:r>
      <w:r w:rsidRPr="00473CAF">
        <w:rPr>
          <w:rStyle w:val="StyleUnderline"/>
          <w:sz w:val="18"/>
          <w:szCs w:val="18"/>
        </w:rPr>
        <w:t>.</w:t>
      </w:r>
      <w:r w:rsidRPr="00473CAF">
        <w:rPr>
          <w:sz w:val="18"/>
          <w:szCs w:val="18"/>
        </w:rPr>
        <w:t xml:space="preserve"> The theory does not exhaust the subject that it would address, but attempts to highlight it. </w:t>
      </w:r>
      <w:r w:rsidRPr="00B25A7C">
        <w:rPr>
          <w:rStyle w:val="StyleUnderline"/>
          <w:highlight w:val="green"/>
        </w:rPr>
        <w:t>To hold to the view</w:t>
      </w:r>
      <w:r w:rsidRPr="00473CAF">
        <w:rPr>
          <w:rStyle w:val="StyleUnderline"/>
          <w:sz w:val="18"/>
          <w:szCs w:val="18"/>
        </w:rPr>
        <w:t xml:space="preserve"> that </w:t>
      </w:r>
      <w:r w:rsidRPr="00B25A7C">
        <w:rPr>
          <w:rStyle w:val="StyleUnderline"/>
          <w:highlight w:val="green"/>
        </w:rPr>
        <w:t>the</w:t>
      </w:r>
      <w:r w:rsidRPr="00473CAF">
        <w:rPr>
          <w:rStyle w:val="StyleUnderline"/>
          <w:sz w:val="18"/>
          <w:szCs w:val="18"/>
        </w:rPr>
        <w:t xml:space="preserve"> enfleshed </w:t>
      </w:r>
      <w:r w:rsidRPr="00B25A7C">
        <w:rPr>
          <w:rStyle w:val="StyleUnderline"/>
          <w:highlight w:val="green"/>
        </w:rPr>
        <w:t xml:space="preserve">subject is </w:t>
      </w:r>
      <w:r w:rsidRPr="00B25A7C">
        <w:rPr>
          <w:rStyle w:val="Emphasis"/>
          <w:highlight w:val="green"/>
        </w:rPr>
        <w:t>actually chattel</w:t>
      </w:r>
      <w:r w:rsidRPr="00473CAF">
        <w:rPr>
          <w:rStyle w:val="Emphasis"/>
          <w:sz w:val="18"/>
          <w:szCs w:val="18"/>
        </w:rPr>
        <w:t xml:space="preserve"> or property</w:t>
      </w:r>
      <w:r w:rsidRPr="00473CAF">
        <w:rPr>
          <w:sz w:val="18"/>
          <w:szCs w:val="18"/>
        </w:rPr>
        <w:t>—which we cannot say, insofar as we have merely established a subject possibility in this case—</w:t>
      </w:r>
      <w:r w:rsidRPr="00B25A7C">
        <w:rPr>
          <w:rStyle w:val="Emphasis"/>
          <w:highlight w:val="green"/>
        </w:rPr>
        <w:t>defeats the purpose</w:t>
      </w:r>
      <w:r w:rsidRPr="00473CAF">
        <w:rPr>
          <w:rStyle w:val="StyleUnderline"/>
          <w:sz w:val="18"/>
          <w:szCs w:val="18"/>
        </w:rPr>
        <w:t xml:space="preserve"> of discriminating in the first place between a conceptual device on the one hand and a speaking (even if barred) subject on the other</w:t>
      </w:r>
      <w:r w:rsidRPr="00473CAF">
        <w:rPr>
          <w:sz w:val="18"/>
          <w:szCs w:val="18"/>
        </w:rPr>
        <w:t>.</w:t>
      </w:r>
    </w:p>
    <w:p w14:paraId="0F875796" w14:textId="77777777" w:rsidR="00B02422" w:rsidRPr="00473CAF" w:rsidRDefault="00B02422" w:rsidP="00B02422">
      <w:pPr>
        <w:rPr>
          <w:rStyle w:val="StyleUnderline"/>
          <w:sz w:val="18"/>
          <w:szCs w:val="18"/>
        </w:rPr>
      </w:pPr>
      <w:r w:rsidRPr="00473CAF">
        <w:rPr>
          <w:sz w:val="18"/>
          <w:szCs w:val="18"/>
        </w:rPr>
        <w:t xml:space="preserve">I have taken, then, the long way around in order to say that </w:t>
      </w:r>
      <w:r w:rsidRPr="00B25A7C">
        <w:rPr>
          <w:rStyle w:val="StyleUnderline"/>
          <w:highlight w:val="green"/>
        </w:rPr>
        <w:t xml:space="preserve">the ballot does not </w:t>
      </w:r>
      <w:r w:rsidRPr="00B25A7C">
        <w:rPr>
          <w:rStyle w:val="Emphasis"/>
          <w:highlight w:val="green"/>
        </w:rPr>
        <w:t>lose efficacy</w:t>
      </w:r>
      <w:r w:rsidRPr="00473CAF">
        <w:rPr>
          <w:sz w:val="18"/>
          <w:szCs w:val="18"/>
        </w:rPr>
        <w:t xml:space="preserve"> </w:t>
      </w:r>
      <w:r w:rsidRPr="00473CAF">
        <w:rPr>
          <w:rStyle w:val="StyleUnderline"/>
          <w:sz w:val="18"/>
          <w:szCs w:val="18"/>
        </w:rPr>
        <w:t xml:space="preserve">when it is wielded by </w:t>
      </w:r>
      <w:r w:rsidRPr="00473CAF">
        <w:rPr>
          <w:rStyle w:val="Emphasis"/>
          <w:sz w:val="18"/>
          <w:szCs w:val="18"/>
        </w:rPr>
        <w:t>black personality</w:t>
      </w:r>
      <w:r w:rsidRPr="00473CAF">
        <w:rPr>
          <w:sz w:val="18"/>
          <w:szCs w:val="18"/>
        </w:rPr>
        <w:t xml:space="preserve"> </w:t>
      </w:r>
      <w:r w:rsidRPr="00B25A7C">
        <w:rPr>
          <w:rStyle w:val="StyleUnderline"/>
          <w:highlight w:val="green"/>
        </w:rPr>
        <w:t>because the latter was once</w:t>
      </w:r>
      <w:r w:rsidRPr="00473CAF">
        <w:rPr>
          <w:rStyle w:val="StyleUnderline"/>
          <w:sz w:val="18"/>
          <w:szCs w:val="18"/>
        </w:rPr>
        <w:t xml:space="preserve"> </w:t>
      </w:r>
      <w:r w:rsidRPr="00473CAF">
        <w:rPr>
          <w:rStyle w:val="Emphasis"/>
          <w:sz w:val="18"/>
          <w:szCs w:val="18"/>
        </w:rPr>
        <w:t xml:space="preserve">defined as </w:t>
      </w:r>
      <w:r w:rsidRPr="00473CAF">
        <w:rPr>
          <w:sz w:val="18"/>
          <w:szCs w:val="18"/>
        </w:rPr>
        <w:t xml:space="preserve">anomie, as </w:t>
      </w:r>
      <w:r w:rsidRPr="00B25A7C">
        <w:rPr>
          <w:rStyle w:val="Emphasis"/>
          <w:highlight w:val="green"/>
        </w:rPr>
        <w:t>chattel</w:t>
      </w:r>
      <w:r w:rsidRPr="00473CAF">
        <w:rPr>
          <w:sz w:val="18"/>
          <w:szCs w:val="18"/>
        </w:rPr>
        <w:t xml:space="preserve">. In other words, </w:t>
      </w:r>
      <w:r w:rsidRPr="00B25A7C">
        <w:rPr>
          <w:rStyle w:val="StyleUnderline"/>
          <w:highlight w:val="green"/>
        </w:rPr>
        <w:t>to premise</w:t>
      </w:r>
      <w:r w:rsidRPr="00473CAF">
        <w:rPr>
          <w:rStyle w:val="StyleUnderline"/>
          <w:sz w:val="18"/>
          <w:szCs w:val="18"/>
        </w:rPr>
        <w:t xml:space="preserve"> </w:t>
      </w:r>
      <w:r w:rsidRPr="00B25A7C">
        <w:rPr>
          <w:rStyle w:val="StyleUnderline"/>
          <w:highlight w:val="green"/>
        </w:rPr>
        <w:t xml:space="preserve">the </w:t>
      </w:r>
      <w:r w:rsidRPr="00B25A7C">
        <w:rPr>
          <w:rStyle w:val="Emphasis"/>
          <w:highlight w:val="green"/>
        </w:rPr>
        <w:t>future of blackness</w:t>
      </w:r>
      <w:r w:rsidRPr="00B25A7C">
        <w:rPr>
          <w:rStyle w:val="StyleUnderline"/>
          <w:highlight w:val="green"/>
        </w:rPr>
        <w:t xml:space="preserve"> </w:t>
      </w:r>
      <w:r w:rsidRPr="00B25A7C">
        <w:rPr>
          <w:rStyle w:val="Emphasis"/>
          <w:highlight w:val="green"/>
        </w:rPr>
        <w:t>on its past</w:t>
      </w:r>
      <w:r w:rsidRPr="00B25A7C">
        <w:rPr>
          <w:sz w:val="14"/>
          <w:highlight w:val="green"/>
        </w:rPr>
        <w:t xml:space="preserve"> </w:t>
      </w:r>
      <w:r w:rsidRPr="00B25A7C">
        <w:rPr>
          <w:rStyle w:val="StyleUnderline"/>
          <w:highlight w:val="green"/>
        </w:rPr>
        <w:t>is</w:t>
      </w:r>
      <w:r w:rsidRPr="00473CAF">
        <w:rPr>
          <w:rStyle w:val="StyleUnderline"/>
          <w:sz w:val="18"/>
          <w:szCs w:val="18"/>
        </w:rPr>
        <w:t xml:space="preserve"> to be mired in </w:t>
      </w:r>
      <w:r w:rsidRPr="00B25A7C">
        <w:rPr>
          <w:rStyle w:val="Emphasis"/>
          <w:highlight w:val="green"/>
        </w:rPr>
        <w:t>timelessness</w:t>
      </w:r>
      <w:r w:rsidRPr="00473CAF">
        <w:rPr>
          <w:sz w:val="18"/>
          <w:szCs w:val="18"/>
        </w:rPr>
        <w:t xml:space="preserve">, which is precisely to be bereft of historicity, of differentiation, of progression. But moreover, </w:t>
      </w:r>
      <w:r w:rsidRPr="00B25A7C">
        <w:rPr>
          <w:rStyle w:val="StyleUnderline"/>
          <w:highlight w:val="green"/>
        </w:rPr>
        <w:t xml:space="preserve">it confuses </w:t>
      </w:r>
      <w:r w:rsidRPr="00473CAF">
        <w:rPr>
          <w:rStyle w:val="StyleUnderline"/>
          <w:sz w:val="18"/>
          <w:szCs w:val="18"/>
        </w:rPr>
        <w:t xml:space="preserve">a </w:t>
      </w:r>
      <w:r w:rsidRPr="00B25A7C">
        <w:rPr>
          <w:rStyle w:val="Emphasis"/>
          <w:highlight w:val="green"/>
        </w:rPr>
        <w:t xml:space="preserve">conceptual </w:t>
      </w:r>
      <w:r w:rsidRPr="00473CAF">
        <w:rPr>
          <w:rStyle w:val="Emphasis"/>
          <w:sz w:val="18"/>
          <w:szCs w:val="18"/>
        </w:rPr>
        <w:t>narrative</w:t>
      </w:r>
      <w:r w:rsidRPr="00473CAF">
        <w:rPr>
          <w:sz w:val="18"/>
          <w:szCs w:val="18"/>
        </w:rPr>
        <w:t xml:space="preserve">, or a position in discourse, </w:t>
      </w:r>
      <w:r w:rsidRPr="00B25A7C">
        <w:rPr>
          <w:rStyle w:val="StyleUnderline"/>
          <w:highlight w:val="green"/>
        </w:rPr>
        <w:t xml:space="preserve">with </w:t>
      </w:r>
      <w:r w:rsidRPr="00473CAF">
        <w:rPr>
          <w:rStyle w:val="StyleUnderline"/>
          <w:sz w:val="18"/>
          <w:szCs w:val="18"/>
        </w:rPr>
        <w:t xml:space="preserve">an </w:t>
      </w:r>
      <w:r w:rsidRPr="00B25A7C">
        <w:rPr>
          <w:rStyle w:val="Emphasis"/>
          <w:highlight w:val="green"/>
        </w:rPr>
        <w:t xml:space="preserve">actual </w:t>
      </w:r>
      <w:r w:rsidRPr="00473CAF">
        <w:rPr>
          <w:rStyle w:val="Emphasis"/>
          <w:sz w:val="18"/>
          <w:szCs w:val="18"/>
        </w:rPr>
        <w:t>narrative</w:t>
      </w:r>
      <w:r w:rsidRPr="00473CAF">
        <w:rPr>
          <w:rStyle w:val="StyleUnderline"/>
          <w:sz w:val="18"/>
          <w:szCs w:val="18"/>
        </w:rPr>
        <w:t xml:space="preserve"> that will always </w:t>
      </w:r>
      <w:r w:rsidRPr="00473CAF">
        <w:rPr>
          <w:rStyle w:val="Emphasis"/>
          <w:sz w:val="18"/>
          <w:szCs w:val="18"/>
        </w:rPr>
        <w:t>exceed it.</w:t>
      </w:r>
      <w:r w:rsidRPr="00473CAF">
        <w:rPr>
          <w:sz w:val="18"/>
          <w:szCs w:val="18"/>
        </w:rPr>
        <w:t xml:space="preserve"> </w:t>
      </w:r>
      <w:r w:rsidRPr="00B25A7C">
        <w:rPr>
          <w:rStyle w:val="StyleUnderline"/>
          <w:highlight w:val="green"/>
        </w:rPr>
        <w:t xml:space="preserve">To </w:t>
      </w:r>
      <w:r w:rsidRPr="00B25A7C">
        <w:rPr>
          <w:rStyle w:val="Emphasis"/>
          <w:highlight w:val="green"/>
        </w:rPr>
        <w:t>disparage the black vote</w:t>
      </w:r>
      <w:r w:rsidRPr="00B25A7C">
        <w:rPr>
          <w:rStyle w:val="StyleUnderline"/>
          <w:highlight w:val="green"/>
        </w:rPr>
        <w:t xml:space="preserve"> </w:t>
      </w:r>
      <w:r w:rsidRPr="00473CAF">
        <w:rPr>
          <w:rStyle w:val="StyleUnderline"/>
          <w:sz w:val="18"/>
          <w:szCs w:val="18"/>
        </w:rPr>
        <w:t xml:space="preserve">is not a </w:t>
      </w:r>
      <w:r w:rsidRPr="00473CAF">
        <w:rPr>
          <w:rStyle w:val="Emphasis"/>
          <w:sz w:val="18"/>
          <w:szCs w:val="18"/>
        </w:rPr>
        <w:t>sophisticated</w:t>
      </w:r>
      <w:r w:rsidRPr="00473CAF">
        <w:rPr>
          <w:sz w:val="18"/>
          <w:szCs w:val="18"/>
        </w:rPr>
        <w:t xml:space="preserve">, </w:t>
      </w:r>
      <w:r w:rsidRPr="00473CAF">
        <w:rPr>
          <w:rStyle w:val="StyleUnderline"/>
          <w:sz w:val="18"/>
          <w:szCs w:val="18"/>
        </w:rPr>
        <w:t xml:space="preserve">or radical, response to anything, but </w:t>
      </w:r>
      <w:r w:rsidRPr="00B25A7C">
        <w:rPr>
          <w:rStyle w:val="Emphasis"/>
          <w:highlight w:val="green"/>
        </w:rPr>
        <w:t>reverberates</w:t>
      </w:r>
      <w:r w:rsidRPr="00473CAF">
        <w:rPr>
          <w:rStyle w:val="StyleUnderline"/>
          <w:sz w:val="18"/>
          <w:szCs w:val="18"/>
        </w:rPr>
        <w:t xml:space="preserve"> instead, without meaning to, we might suppose, a </w:t>
      </w:r>
      <w:r w:rsidRPr="00473CAF">
        <w:rPr>
          <w:rStyle w:val="Emphasis"/>
          <w:sz w:val="18"/>
          <w:szCs w:val="18"/>
        </w:rPr>
        <w:t xml:space="preserve">long-standing </w:t>
      </w:r>
      <w:r w:rsidRPr="00B25A7C">
        <w:rPr>
          <w:rStyle w:val="Emphasis"/>
          <w:highlight w:val="green"/>
        </w:rPr>
        <w:t xml:space="preserve">hatred </w:t>
      </w:r>
      <w:r w:rsidRPr="00473CAF">
        <w:rPr>
          <w:rStyle w:val="Emphasis"/>
          <w:sz w:val="18"/>
          <w:szCs w:val="18"/>
        </w:rPr>
        <w:t>of black people and their aspirations</w:t>
      </w:r>
      <w:r w:rsidRPr="00473CAF">
        <w:rPr>
          <w:sz w:val="18"/>
          <w:szCs w:val="18"/>
        </w:rPr>
        <w:t xml:space="preserve">. </w:t>
      </w:r>
      <w:r w:rsidRPr="00473CAF">
        <w:rPr>
          <w:rStyle w:val="StyleUnderline"/>
          <w:sz w:val="18"/>
          <w:szCs w:val="18"/>
        </w:rPr>
        <w:t xml:space="preserve">To express doubt about the vote, </w:t>
      </w:r>
      <w:r w:rsidRPr="00B25A7C">
        <w:rPr>
          <w:rStyle w:val="StyleUnderline"/>
          <w:highlight w:val="green"/>
        </w:rPr>
        <w:t xml:space="preserve">especially </w:t>
      </w:r>
      <w:r w:rsidRPr="00B25A7C">
        <w:rPr>
          <w:rStyle w:val="Emphasis"/>
          <w:highlight w:val="green"/>
        </w:rPr>
        <w:t xml:space="preserve">this election </w:t>
      </w:r>
      <w:r w:rsidRPr="00473CAF">
        <w:rPr>
          <w:rStyle w:val="Emphasis"/>
          <w:sz w:val="18"/>
          <w:szCs w:val="18"/>
        </w:rPr>
        <w:t>season</w:t>
      </w:r>
      <w:r w:rsidRPr="00473CAF">
        <w:rPr>
          <w:sz w:val="18"/>
          <w:szCs w:val="18"/>
        </w:rPr>
        <w:t xml:space="preserve">, </w:t>
      </w:r>
      <w:r w:rsidRPr="00473CAF">
        <w:rPr>
          <w:rStyle w:val="StyleUnderline"/>
          <w:sz w:val="18"/>
          <w:szCs w:val="18"/>
        </w:rPr>
        <w:t>in light of what we face now</w:t>
      </w:r>
      <w:r w:rsidRPr="00473CAF">
        <w:rPr>
          <w:sz w:val="18"/>
          <w:szCs w:val="18"/>
        </w:rPr>
        <w:t xml:space="preserve"> </w:t>
      </w:r>
      <w:r w:rsidRPr="00473CAF">
        <w:rPr>
          <w:rStyle w:val="Emphasis"/>
          <w:sz w:val="18"/>
          <w:szCs w:val="18"/>
        </w:rPr>
        <w:t>is beyond criticism</w:t>
      </w:r>
      <w:r w:rsidRPr="00473CAF">
        <w:rPr>
          <w:rStyle w:val="StyleUnderline"/>
          <w:sz w:val="18"/>
          <w:szCs w:val="18"/>
        </w:rPr>
        <w:t xml:space="preserve">: </w:t>
      </w:r>
      <w:r w:rsidRPr="00B25A7C">
        <w:rPr>
          <w:rStyle w:val="StyleUnderline"/>
          <w:highlight w:val="green"/>
        </w:rPr>
        <w:t>it is</w:t>
      </w:r>
      <w:r w:rsidRPr="00473CAF">
        <w:rPr>
          <w:rStyle w:val="StyleUnderline"/>
          <w:sz w:val="18"/>
          <w:szCs w:val="18"/>
        </w:rPr>
        <w:t xml:space="preserve"> quite simply </w:t>
      </w:r>
      <w:r w:rsidRPr="00B25A7C">
        <w:rPr>
          <w:rStyle w:val="StyleUnderline"/>
          <w:highlight w:val="green"/>
        </w:rPr>
        <w:t xml:space="preserve">to </w:t>
      </w:r>
      <w:r w:rsidRPr="00B25A7C">
        <w:rPr>
          <w:rStyle w:val="Emphasis"/>
          <w:highlight w:val="green"/>
        </w:rPr>
        <w:t>embrace the inevitability of violence</w:t>
      </w:r>
      <w:r w:rsidRPr="00473CAF">
        <w:rPr>
          <w:rStyle w:val="StyleUnderline"/>
          <w:sz w:val="18"/>
          <w:szCs w:val="18"/>
        </w:rPr>
        <w:t xml:space="preserve">, and one should avoid flirtation with violence unless she is willing to </w:t>
      </w:r>
      <w:r w:rsidRPr="00473CAF">
        <w:rPr>
          <w:rStyle w:val="Emphasis"/>
          <w:sz w:val="18"/>
          <w:szCs w:val="18"/>
        </w:rPr>
        <w:t>put herself in its path</w:t>
      </w:r>
      <w:r w:rsidRPr="00473CAF">
        <w:rPr>
          <w:sz w:val="18"/>
          <w:szCs w:val="18"/>
        </w:rPr>
        <w:t xml:space="preserve">. </w:t>
      </w:r>
      <w:r w:rsidRPr="00B25A7C">
        <w:rPr>
          <w:rStyle w:val="StyleUnderline"/>
          <w:highlight w:val="green"/>
        </w:rPr>
        <w:t>Anything less is</w:t>
      </w:r>
      <w:r w:rsidRPr="00473CAF">
        <w:rPr>
          <w:rStyle w:val="StyleUnderline"/>
          <w:sz w:val="18"/>
          <w:szCs w:val="18"/>
        </w:rPr>
        <w:t xml:space="preserve"> an act of </w:t>
      </w:r>
      <w:r w:rsidRPr="00B25A7C">
        <w:rPr>
          <w:rStyle w:val="Emphasis"/>
          <w:highlight w:val="green"/>
        </w:rPr>
        <w:t>bad faith</w:t>
      </w:r>
      <w:r w:rsidRPr="00B25A7C">
        <w:rPr>
          <w:sz w:val="14"/>
          <w:highlight w:val="green"/>
        </w:rPr>
        <w:t>;</w:t>
      </w:r>
      <w:r w:rsidRPr="00473CAF">
        <w:rPr>
          <w:sz w:val="18"/>
          <w:szCs w:val="18"/>
        </w:rPr>
        <w:t xml:space="preserve"> I would go so far as to say that </w:t>
      </w:r>
      <w:r w:rsidRPr="00473CAF">
        <w:rPr>
          <w:rStyle w:val="StyleUnderline"/>
          <w:sz w:val="18"/>
          <w:szCs w:val="18"/>
        </w:rPr>
        <w:t xml:space="preserve">the </w:t>
      </w:r>
      <w:r w:rsidRPr="00B25A7C">
        <w:rPr>
          <w:rStyle w:val="Emphasis"/>
          <w:highlight w:val="green"/>
        </w:rPr>
        <w:t>failure to</w:t>
      </w:r>
      <w:r w:rsidRPr="00473CAF">
        <w:rPr>
          <w:rStyle w:val="Emphasis"/>
          <w:sz w:val="18"/>
          <w:szCs w:val="18"/>
        </w:rPr>
        <w:t xml:space="preserve"> cast a </w:t>
      </w:r>
      <w:r w:rsidRPr="00B25A7C">
        <w:rPr>
          <w:rStyle w:val="Emphasis"/>
          <w:highlight w:val="green"/>
        </w:rPr>
        <w:t xml:space="preserve">vote </w:t>
      </w:r>
      <w:r w:rsidRPr="00473CAF">
        <w:rPr>
          <w:rStyle w:val="Emphasis"/>
          <w:sz w:val="18"/>
          <w:szCs w:val="18"/>
        </w:rPr>
        <w:t>at the coming midterms</w:t>
      </w:r>
      <w:r w:rsidRPr="00473CAF">
        <w:rPr>
          <w:sz w:val="18"/>
          <w:szCs w:val="18"/>
        </w:rPr>
        <w:t xml:space="preserve"> </w:t>
      </w:r>
      <w:r w:rsidRPr="00B25A7C">
        <w:rPr>
          <w:rStyle w:val="StyleUnderline"/>
          <w:highlight w:val="green"/>
        </w:rPr>
        <w:t>is</w:t>
      </w:r>
      <w:r w:rsidRPr="00473CAF">
        <w:rPr>
          <w:sz w:val="18"/>
          <w:szCs w:val="18"/>
        </w:rPr>
        <w:t xml:space="preserve"> </w:t>
      </w:r>
      <w:r w:rsidRPr="00473CAF">
        <w:rPr>
          <w:rStyle w:val="StyleUnderline"/>
          <w:sz w:val="18"/>
          <w:szCs w:val="18"/>
        </w:rPr>
        <w:t xml:space="preserve">an </w:t>
      </w:r>
      <w:r w:rsidRPr="00B25A7C">
        <w:rPr>
          <w:rStyle w:val="Emphasis"/>
          <w:highlight w:val="green"/>
        </w:rPr>
        <w:t xml:space="preserve">immoral </w:t>
      </w:r>
      <w:r w:rsidRPr="00473CAF">
        <w:rPr>
          <w:rStyle w:val="Emphasis"/>
          <w:sz w:val="18"/>
          <w:szCs w:val="18"/>
        </w:rPr>
        <w:t>act</w:t>
      </w:r>
      <w:r w:rsidRPr="00473CAF">
        <w:rPr>
          <w:rStyle w:val="StyleUnderline"/>
          <w:sz w:val="18"/>
          <w:szCs w:val="18"/>
        </w:rPr>
        <w:t xml:space="preserve"> for at least two reasons that might go without saying, but bear repeating nonetheless: </w:t>
      </w:r>
      <w:r w:rsidRPr="00B25A7C">
        <w:rPr>
          <w:rStyle w:val="StyleUnderline"/>
          <w:highlight w:val="green"/>
        </w:rPr>
        <w:t xml:space="preserve">the </w:t>
      </w:r>
      <w:r w:rsidRPr="00B25A7C">
        <w:rPr>
          <w:rStyle w:val="Emphasis"/>
          <w:highlight w:val="green"/>
        </w:rPr>
        <w:t>meaning</w:t>
      </w:r>
      <w:r w:rsidRPr="00B25A7C">
        <w:rPr>
          <w:rStyle w:val="StyleUnderline"/>
          <w:highlight w:val="green"/>
        </w:rPr>
        <w:t xml:space="preserve"> of </w:t>
      </w:r>
      <w:r w:rsidRPr="00B25A7C">
        <w:rPr>
          <w:rStyle w:val="Emphasis"/>
          <w:highlight w:val="green"/>
        </w:rPr>
        <w:t>suffrage</w:t>
      </w:r>
      <w:r w:rsidRPr="00473CAF">
        <w:rPr>
          <w:rStyle w:val="Emphasis"/>
          <w:sz w:val="18"/>
          <w:szCs w:val="18"/>
        </w:rPr>
        <w:t xml:space="preserve"> </w:t>
      </w:r>
      <w:r w:rsidRPr="00B25A7C">
        <w:rPr>
          <w:rStyle w:val="StyleUnderline"/>
          <w:highlight w:val="green"/>
        </w:rPr>
        <w:t>for generations</w:t>
      </w:r>
      <w:r w:rsidRPr="00473CAF">
        <w:rPr>
          <w:rStyle w:val="StyleUnderline"/>
          <w:sz w:val="18"/>
          <w:szCs w:val="18"/>
        </w:rPr>
        <w:t xml:space="preserve"> of African-Americans and the suffering that it has exacted over the decades </w:t>
      </w:r>
      <w:r w:rsidRPr="00B25A7C">
        <w:rPr>
          <w:rStyle w:val="StyleUnderline"/>
          <w:highlight w:val="green"/>
        </w:rPr>
        <w:t xml:space="preserve">and the </w:t>
      </w:r>
      <w:r w:rsidRPr="00B25A7C">
        <w:rPr>
          <w:rStyle w:val="Emphasis"/>
          <w:highlight w:val="green"/>
        </w:rPr>
        <w:t>certain danger</w:t>
      </w:r>
      <w:r w:rsidRPr="00473CAF">
        <w:rPr>
          <w:rStyle w:val="StyleUnderline"/>
          <w:sz w:val="18"/>
          <w:szCs w:val="18"/>
        </w:rPr>
        <w:t xml:space="preserve"> that </w:t>
      </w:r>
      <w:r w:rsidRPr="00B25A7C">
        <w:rPr>
          <w:rStyle w:val="StyleUnderline"/>
          <w:highlight w:val="green"/>
        </w:rPr>
        <w:t>the</w:t>
      </w:r>
      <w:r w:rsidRPr="00473CAF">
        <w:rPr>
          <w:rStyle w:val="StyleUnderline"/>
          <w:sz w:val="18"/>
          <w:szCs w:val="18"/>
        </w:rPr>
        <w:t xml:space="preserve"> current</w:t>
      </w:r>
      <w:r w:rsidRPr="00473CAF">
        <w:rPr>
          <w:rStyle w:val="Emphasis"/>
          <w:sz w:val="18"/>
          <w:szCs w:val="18"/>
        </w:rPr>
        <w:t xml:space="preserve"> </w:t>
      </w:r>
      <w:r w:rsidRPr="00B25A7C">
        <w:rPr>
          <w:rStyle w:val="Emphasis"/>
          <w:highlight w:val="green"/>
        </w:rPr>
        <w:t>presidency and</w:t>
      </w:r>
      <w:r w:rsidRPr="00473CAF">
        <w:rPr>
          <w:rStyle w:val="Emphasis"/>
          <w:sz w:val="18"/>
          <w:szCs w:val="18"/>
        </w:rPr>
        <w:t xml:space="preserve"> </w:t>
      </w:r>
      <w:r w:rsidRPr="00473CAF">
        <w:rPr>
          <w:rStyle w:val="StyleUnderline"/>
          <w:sz w:val="18"/>
          <w:szCs w:val="18"/>
        </w:rPr>
        <w:t>a treasonous, complicit</w:t>
      </w:r>
      <w:r w:rsidRPr="00473CAF">
        <w:rPr>
          <w:rStyle w:val="Emphasis"/>
          <w:sz w:val="18"/>
          <w:szCs w:val="18"/>
        </w:rPr>
        <w:t xml:space="preserve"> </w:t>
      </w:r>
      <w:r w:rsidRPr="00B25A7C">
        <w:rPr>
          <w:rStyle w:val="Emphasis"/>
          <w:highlight w:val="green"/>
        </w:rPr>
        <w:t>Republican</w:t>
      </w:r>
      <w:r w:rsidRPr="00473CAF">
        <w:rPr>
          <w:rStyle w:val="Emphasis"/>
          <w:sz w:val="18"/>
          <w:szCs w:val="18"/>
        </w:rPr>
        <w:t xml:space="preserve"> </w:t>
      </w:r>
      <w:r w:rsidRPr="00473CAF">
        <w:rPr>
          <w:rStyle w:val="StyleUnderline"/>
          <w:sz w:val="18"/>
          <w:szCs w:val="18"/>
        </w:rPr>
        <w:t>congressional</w:t>
      </w:r>
      <w:r w:rsidRPr="00473CAF">
        <w:rPr>
          <w:rStyle w:val="Emphasis"/>
          <w:sz w:val="18"/>
          <w:szCs w:val="18"/>
        </w:rPr>
        <w:t xml:space="preserve"> </w:t>
      </w:r>
      <w:r w:rsidRPr="00B25A7C">
        <w:rPr>
          <w:rStyle w:val="Emphasis"/>
          <w:highlight w:val="green"/>
        </w:rPr>
        <w:t>majority pose</w:t>
      </w:r>
      <w:r w:rsidRPr="00473CAF">
        <w:rPr>
          <w:rStyle w:val="Emphasis"/>
          <w:sz w:val="18"/>
          <w:szCs w:val="18"/>
        </w:rPr>
        <w:t xml:space="preserve"> </w:t>
      </w:r>
      <w:r w:rsidRPr="00473CAF">
        <w:rPr>
          <w:rStyle w:val="StyleUnderline"/>
          <w:sz w:val="18"/>
          <w:szCs w:val="18"/>
        </w:rPr>
        <w:t>to the United States and the world</w:t>
      </w:r>
      <w:r w:rsidRPr="00473CAF">
        <w:rPr>
          <w:sz w:val="18"/>
          <w:szCs w:val="18"/>
        </w:rPr>
        <w:t xml:space="preserve">. </w:t>
      </w:r>
      <w:r w:rsidRPr="00473CAF">
        <w:rPr>
          <w:rStyle w:val="Emphasis"/>
          <w:sz w:val="18"/>
          <w:szCs w:val="18"/>
        </w:rPr>
        <w:t>Do we need to count the ways</w:t>
      </w:r>
      <w:r w:rsidRPr="00473CAF">
        <w:rPr>
          <w:rStyle w:val="StyleUnderline"/>
          <w:sz w:val="18"/>
          <w:szCs w:val="18"/>
        </w:rPr>
        <w:t xml:space="preserve"> that we are </w:t>
      </w:r>
      <w:r w:rsidRPr="00473CAF">
        <w:rPr>
          <w:rStyle w:val="Emphasis"/>
          <w:sz w:val="18"/>
          <w:szCs w:val="18"/>
        </w:rPr>
        <w:t>doubtless threatened</w:t>
      </w:r>
      <w:r w:rsidRPr="00473CAF">
        <w:rPr>
          <w:rStyle w:val="StyleUnderline"/>
          <w:sz w:val="18"/>
          <w:szCs w:val="18"/>
        </w:rPr>
        <w:t>?</w:t>
      </w:r>
    </w:p>
    <w:p w14:paraId="5637D76E" w14:textId="77777777" w:rsidR="00B02422" w:rsidRPr="00473CAF" w:rsidRDefault="00B02422" w:rsidP="00B02422">
      <w:pPr>
        <w:rPr>
          <w:sz w:val="18"/>
          <w:szCs w:val="18"/>
        </w:rPr>
      </w:pPr>
      <w:r w:rsidRPr="00473CAF">
        <w:rPr>
          <w:sz w:val="10"/>
          <w:szCs w:val="10"/>
        </w:rPr>
        <w:t xml:space="preserve">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w:t>
      </w:r>
      <w:r w:rsidRPr="00473CAF">
        <w:rPr>
          <w:rStyle w:val="StyleUnderline"/>
          <w:sz w:val="10"/>
          <w:szCs w:val="10"/>
        </w:rPr>
        <w:t>is it possible for the “enemy” to be domestic</w:t>
      </w:r>
      <w:r w:rsidRPr="00473CAF">
        <w:rPr>
          <w:sz w:val="10"/>
          <w:szCs w:val="10"/>
        </w:rPr>
        <w:t xml:space="preserve">? And what if it is? </w:t>
      </w:r>
      <w:r w:rsidRPr="00473CAF">
        <w:rPr>
          <w:rStyle w:val="StyleUnderline"/>
          <w:sz w:val="10"/>
          <w:szCs w:val="10"/>
        </w:rPr>
        <w:t xml:space="preserve">I thought I’d never live to see the day when I would have to ask myself that question and to wonder what the </w:t>
      </w:r>
      <w:r w:rsidRPr="00473CAF">
        <w:rPr>
          <w:rStyle w:val="Emphasis"/>
          <w:sz w:val="10"/>
          <w:szCs w:val="10"/>
        </w:rPr>
        <w:t xml:space="preserve">citizen’s duty </w:t>
      </w:r>
      <w:r w:rsidRPr="00473CAF">
        <w:rPr>
          <w:rStyle w:val="StyleUnderline"/>
          <w:sz w:val="10"/>
          <w:szCs w:val="10"/>
        </w:rPr>
        <w:t>might be in the realization that it is not only possible, but under certain circumstances, as appears to be the case at present, quite likely</w:t>
      </w:r>
      <w:r w:rsidRPr="00473CAF">
        <w:rPr>
          <w:sz w:val="18"/>
          <w:szCs w:val="18"/>
        </w:rPr>
        <w:t xml:space="preserve">. And </w:t>
      </w:r>
      <w:r w:rsidRPr="00473CAF">
        <w:rPr>
          <w:rStyle w:val="StyleUnderline"/>
          <w:sz w:val="18"/>
          <w:szCs w:val="18"/>
        </w:rPr>
        <w:t xml:space="preserve">here </w:t>
      </w:r>
      <w:r w:rsidRPr="00B25A7C">
        <w:rPr>
          <w:rStyle w:val="StyleUnderline"/>
          <w:highlight w:val="green"/>
        </w:rPr>
        <w:t>we are, faced with the</w:t>
      </w:r>
      <w:r w:rsidRPr="00473CAF">
        <w:rPr>
          <w:rStyle w:val="StyleUnderline"/>
          <w:sz w:val="18"/>
          <w:szCs w:val="18"/>
        </w:rPr>
        <w:t xml:space="preserve"> actual </w:t>
      </w:r>
      <w:r w:rsidRPr="00B25A7C">
        <w:rPr>
          <w:rStyle w:val="StyleUnderline"/>
          <w:highlight w:val="green"/>
        </w:rPr>
        <w:t>possibility</w:t>
      </w:r>
      <w:r w:rsidRPr="00473CAF">
        <w:rPr>
          <w:rStyle w:val="StyleUnderline"/>
          <w:sz w:val="18"/>
          <w:szCs w:val="18"/>
        </w:rPr>
        <w:t xml:space="preserve"> now </w:t>
      </w:r>
      <w:r w:rsidRPr="00B25A7C">
        <w:rPr>
          <w:rStyle w:val="StyleUnderline"/>
          <w:highlight w:val="green"/>
        </w:rPr>
        <w:t>that</w:t>
      </w:r>
      <w:r w:rsidRPr="00473CAF">
        <w:rPr>
          <w:rStyle w:val="StyleUnderline"/>
          <w:sz w:val="18"/>
          <w:szCs w:val="18"/>
        </w:rPr>
        <w:t xml:space="preserve"> the </w:t>
      </w:r>
      <w:r w:rsidRPr="00B25A7C">
        <w:rPr>
          <w:rStyle w:val="Emphasis"/>
          <w:highlight w:val="green"/>
        </w:rPr>
        <w:t>long-deferred democracy</w:t>
      </w:r>
      <w:r w:rsidRPr="00473CAF">
        <w:rPr>
          <w:sz w:val="18"/>
          <w:szCs w:val="18"/>
        </w:rPr>
        <w:t xml:space="preserve"> </w:t>
      </w:r>
      <w:r w:rsidRPr="00473CAF">
        <w:rPr>
          <w:rStyle w:val="StyleUnderline"/>
          <w:sz w:val="18"/>
          <w:szCs w:val="18"/>
        </w:rPr>
        <w:t xml:space="preserve">we have labored toward </w:t>
      </w:r>
      <w:r w:rsidRPr="00B25A7C">
        <w:rPr>
          <w:rStyle w:val="StyleUnderline"/>
          <w:highlight w:val="green"/>
        </w:rPr>
        <w:t xml:space="preserve">is poised to take a </w:t>
      </w:r>
      <w:r w:rsidRPr="00B25A7C">
        <w:rPr>
          <w:rStyle w:val="Emphasis"/>
          <w:highlight w:val="green"/>
        </w:rPr>
        <w:t>blow</w:t>
      </w:r>
      <w:r w:rsidRPr="00473CAF">
        <w:rPr>
          <w:rStyle w:val="StyleUnderline"/>
          <w:sz w:val="18"/>
          <w:szCs w:val="18"/>
        </w:rPr>
        <w:t xml:space="preserve"> </w:t>
      </w:r>
      <w:r w:rsidRPr="00B25A7C">
        <w:rPr>
          <w:rStyle w:val="StyleUnderline"/>
          <w:highlight w:val="green"/>
        </w:rPr>
        <w:t>that</w:t>
      </w:r>
      <w:r w:rsidRPr="00B25A7C">
        <w:rPr>
          <w:sz w:val="14"/>
          <w:highlight w:val="green"/>
        </w:rPr>
        <w:t xml:space="preserve"> </w:t>
      </w:r>
      <w:r w:rsidRPr="00B25A7C">
        <w:rPr>
          <w:rStyle w:val="StyleUnderline"/>
          <w:highlight w:val="green"/>
        </w:rPr>
        <w:t>could</w:t>
      </w:r>
      <w:r w:rsidRPr="00B25A7C">
        <w:rPr>
          <w:sz w:val="14"/>
          <w:highlight w:val="green"/>
        </w:rPr>
        <w:t xml:space="preserve"> </w:t>
      </w:r>
      <w:r w:rsidRPr="00B25A7C">
        <w:rPr>
          <w:rStyle w:val="Emphasis"/>
          <w:highlight w:val="green"/>
        </w:rPr>
        <w:t>permanently end it.</w:t>
      </w:r>
      <w:r w:rsidRPr="00473CAF">
        <w:rPr>
          <w:sz w:val="18"/>
          <w:szCs w:val="18"/>
        </w:rPr>
        <w:t xml:space="preserve"> </w:t>
      </w:r>
      <w:r w:rsidRPr="00473CAF">
        <w:rPr>
          <w:rStyle w:val="Emphasis"/>
          <w:sz w:val="18"/>
          <w:szCs w:val="18"/>
        </w:rPr>
        <w:t xml:space="preserve">If voting could stave it off, </w:t>
      </w:r>
      <w:r w:rsidRPr="00B25A7C">
        <w:rPr>
          <w:rStyle w:val="Emphasis"/>
          <w:highlight w:val="green"/>
        </w:rPr>
        <w:t>who would refuse</w:t>
      </w:r>
      <w:r w:rsidRPr="00473CAF">
        <w:rPr>
          <w:sz w:val="18"/>
          <w:szCs w:val="18"/>
        </w:rPr>
        <w:t>? Hold that thought.</w:t>
      </w:r>
    </w:p>
    <w:p w14:paraId="21291FB0" w14:textId="77777777" w:rsidR="00C21140" w:rsidRPr="0043267E" w:rsidRDefault="00C21140" w:rsidP="00C21140">
      <w:pPr>
        <w:pStyle w:val="Heading4"/>
      </w:pPr>
      <w:r>
        <w:t>Categorizing blackness as “ontological” is problematic and otherizing</w:t>
      </w:r>
    </w:p>
    <w:p w14:paraId="41B1597C" w14:textId="77777777" w:rsidR="00C21140" w:rsidRPr="001360CA" w:rsidRDefault="00C21140" w:rsidP="00C21140">
      <w:pPr>
        <w:rPr>
          <w:rFonts w:ascii="Roboto" w:hAnsi="Roboto" w:cs="Times New Roman"/>
          <w:color w:val="333333"/>
          <w:sz w:val="48"/>
        </w:rPr>
      </w:pPr>
      <w:r w:rsidRPr="001360CA">
        <w:t>Nishtha</w:t>
      </w:r>
      <w:r>
        <w:rPr>
          <w:rFonts w:ascii="Roboto" w:hAnsi="Roboto"/>
          <w:b/>
          <w:bCs/>
          <w:color w:val="333333"/>
        </w:rPr>
        <w:t xml:space="preserve"> </w:t>
      </w:r>
      <w:r w:rsidRPr="001360CA">
        <w:rPr>
          <w:rStyle w:val="Style13ptBold"/>
        </w:rPr>
        <w:t>Pandey</w:t>
      </w:r>
      <w:r w:rsidRPr="0043267E">
        <w:t xml:space="preserve">, </w:t>
      </w:r>
      <w:r>
        <w:t>20</w:t>
      </w:r>
      <w:r w:rsidRPr="001360CA">
        <w:rPr>
          <w:rStyle w:val="Style13ptBold"/>
        </w:rPr>
        <w:t>19</w:t>
      </w:r>
      <w:r w:rsidRPr="0043267E">
        <w:t xml:space="preserve">, </w:t>
      </w:r>
      <w:r w:rsidRPr="001360CA">
        <w:rPr>
          <w:shd w:val="clear" w:color="auto" w:fill="FFFFFF"/>
        </w:rPr>
        <w:t xml:space="preserve">a doctoral research </w:t>
      </w:r>
      <w:r w:rsidRPr="001360CA">
        <w:t>scholar at the Department of Humanities and Social Sciences at IIT Madras, India</w:t>
      </w:r>
      <w:r>
        <w:t>,</w:t>
      </w:r>
      <w:r w:rsidRPr="001360CA">
        <w:t xml:space="preserve">" Contesting 'Ontological Blackness': An Examination of Racial Representation in This is Us," </w:t>
      </w:r>
      <w:r>
        <w:t>IISUniv J.A.</w:t>
      </w:r>
      <w:r w:rsidRPr="001360CA">
        <w:t>, https://d1wqtxts1xzle7.cloudfront.net/65769401/JoA_paper_This_is_Us_Nishtha_Pandey-libre.pdf?1614185127=&amp;response-content-disposition=inline%3B+filename%3DContesting_Ontological</w:t>
      </w:r>
      <w:r w:rsidRPr="0043267E">
        <w:t>_Blackness_An_Exam.pdf&amp;Expires=1689879953&amp;Signature=Jgk8EfN~qfpXXsCb4XglG1OBPJDo~-RvmOJLMePLG-zQAKr1w4IwbVBuKxIDSX2JetshQr3NKS-qR4BO1HFVQyajCRKAAsUF20cUteyDzw1s4FsBes8wq64~6fVSae8XcuxANcPdh6janA91-oe7C9bj8rH1fp-Hf6tQSxC~VMKZYHMgzx0Z10kAup6jg3bixjZxt57-JvJGE4qTJPgYpvvRKxWWt4eMb7pEwY7tzGruFKi4pw4UiwOpBv1EtZyZIasyIIrgXk4iLOFSkLNCbRsIAND0jZLTEnidwraE1Q0kH9VjJf42SZR0P5cjIwTIEUGBkvBHyKHz6KLV~GPh3w__&amp;Key-Pair-Id=APKAJLOHF5GGSLRBV4ZA /// KirK</w:t>
      </w:r>
    </w:p>
    <w:p w14:paraId="4BC2CCE0" w14:textId="77777777" w:rsidR="00C21140" w:rsidRPr="000B6CE0" w:rsidRDefault="00C21140" w:rsidP="00C21140">
      <w:pPr>
        <w:rPr>
          <w:sz w:val="16"/>
        </w:rPr>
      </w:pPr>
      <w:r w:rsidRPr="000B6CE0">
        <w:rPr>
          <w:sz w:val="16"/>
        </w:rPr>
        <w:t xml:space="preserve">In these conditions, the noun </w:t>
      </w:r>
      <w:r w:rsidRPr="001360CA">
        <w:rPr>
          <w:rStyle w:val="StyleUnderline"/>
        </w:rPr>
        <w:t>“</w:t>
      </w:r>
      <w:r w:rsidRPr="00645C82">
        <w:rPr>
          <w:rStyle w:val="StyleUnderline"/>
        </w:rPr>
        <w:t>Black</w:t>
      </w:r>
      <w:r w:rsidRPr="001360CA">
        <w:rPr>
          <w:rStyle w:val="StyleUnderline"/>
        </w:rPr>
        <w:t>” might seem more polemical than it is</w:t>
      </w:r>
      <w:r w:rsidRPr="000B6CE0">
        <w:rPr>
          <w:sz w:val="16"/>
        </w:rPr>
        <w:t xml:space="preserve">. By juxtaposing the </w:t>
      </w:r>
      <w:r w:rsidRPr="00645C82">
        <w:rPr>
          <w:rStyle w:val="StyleUnderline"/>
        </w:rPr>
        <w:t>connotations associated with the era of early capitalism</w:t>
      </w:r>
      <w:r w:rsidRPr="001360CA">
        <w:rPr>
          <w:rStyle w:val="StyleUnderline"/>
        </w:rPr>
        <w:t xml:space="preserve"> with today’s usage</w:t>
      </w:r>
      <w:r w:rsidRPr="000B6CE0">
        <w:rPr>
          <w:sz w:val="16"/>
        </w:rPr>
        <w:t xml:space="preserve">, the </w:t>
      </w:r>
      <w:r w:rsidRPr="001360CA">
        <w:rPr>
          <w:rStyle w:val="StyleUnderline"/>
        </w:rPr>
        <w:t>aim is to interrogate the fiction of unity</w:t>
      </w:r>
      <w:r w:rsidRPr="000B6CE0">
        <w:rPr>
          <w:sz w:val="16"/>
        </w:rPr>
        <w:t xml:space="preserve"> that the term carries within it. This </w:t>
      </w:r>
      <w:r w:rsidRPr="00645C82">
        <w:rPr>
          <w:rStyle w:val="StyleUnderline"/>
          <w:highlight w:val="cyan"/>
        </w:rPr>
        <w:t xml:space="preserve">unified perception is largely the result of the </w:t>
      </w:r>
      <w:r w:rsidRPr="00645C82">
        <w:rPr>
          <w:rStyle w:val="Emphasis"/>
          <w:highlight w:val="cyan"/>
        </w:rPr>
        <w:t>white gaze</w:t>
      </w:r>
      <w:r w:rsidRPr="001360CA">
        <w:rPr>
          <w:rStyle w:val="StyleUnderline"/>
        </w:rPr>
        <w:t xml:space="preserve">, </w:t>
      </w:r>
      <w:r w:rsidRPr="00645C82">
        <w:rPr>
          <w:rStyle w:val="StyleUnderline"/>
          <w:highlight w:val="cyan"/>
        </w:rPr>
        <w:t xml:space="preserve">which perceives the </w:t>
      </w:r>
      <w:r w:rsidRPr="00645C82">
        <w:rPr>
          <w:rStyle w:val="Emphasis"/>
          <w:highlight w:val="cyan"/>
        </w:rPr>
        <w:t>‘other’</w:t>
      </w:r>
      <w:r w:rsidRPr="00645C82">
        <w:rPr>
          <w:rStyle w:val="StyleUnderline"/>
          <w:highlight w:val="cyan"/>
        </w:rPr>
        <w:t xml:space="preserve"> as a monolith</w:t>
      </w:r>
      <w:r w:rsidRPr="001360CA">
        <w:rPr>
          <w:rStyle w:val="StyleUnderline"/>
        </w:rPr>
        <w:t xml:space="preserve"> in order to deceive itself of its own unity</w:t>
      </w:r>
      <w:r w:rsidRPr="000B6CE0">
        <w:rPr>
          <w:sz w:val="16"/>
        </w:rPr>
        <w:t xml:space="preserve">. James Baldwin had suggested that it was difficult to define the black man in abstract as there always exists a dialectic of sight with the other. (Baldwin 84) </w:t>
      </w:r>
      <w:r w:rsidRPr="000B6CE0">
        <w:rPr>
          <w:rStyle w:val="StyleUnderline"/>
        </w:rPr>
        <w:t xml:space="preserve">The limitations of imposing a forced unity are visible as beyond ancestral links, there is little evidence of a unity between the black population of the United States, the Caribbean and Africa. </w:t>
      </w:r>
      <w:r w:rsidRPr="000B6CE0">
        <w:rPr>
          <w:sz w:val="16"/>
        </w:rPr>
        <w:t xml:space="preserve">Even on a phenomenological level, </w:t>
      </w:r>
      <w:r w:rsidRPr="000B6CE0">
        <w:rPr>
          <w:rStyle w:val="StyleUnderline"/>
        </w:rPr>
        <w:t>the term is coated with the deception that the West has woven, by clothing people of the African origin long before they were caught in structures of capitalism.</w:t>
      </w:r>
      <w:r w:rsidRPr="000B6CE0">
        <w:rPr>
          <w:sz w:val="16"/>
        </w:rPr>
        <w:t xml:space="preserve"> (Mbembe 36) By dissemination and inculcation of </w:t>
      </w:r>
      <w:r w:rsidRPr="000B6CE0">
        <w:rPr>
          <w:rStyle w:val="StyleUnderline"/>
        </w:rPr>
        <w:t>stereotypes, this deceptive coating has come to stand in as a substitute for the life, work, language and being of the Black.</w:t>
      </w:r>
      <w:r w:rsidRPr="000B6CE0">
        <w:rPr>
          <w:sz w:val="16"/>
        </w:rPr>
        <w:t xml:space="preserve"> Gradually, this coating, according to Mbembe, </w:t>
      </w:r>
      <w:r w:rsidRPr="000B6CE0">
        <w:rPr>
          <w:rStyle w:val="StyleUnderline"/>
        </w:rPr>
        <w:t>has transformed into a calcified shell</w:t>
      </w:r>
      <w:r w:rsidRPr="000B6CE0">
        <w:rPr>
          <w:sz w:val="16"/>
        </w:rPr>
        <w:t xml:space="preserve">, a second </w:t>
      </w:r>
      <w:r w:rsidRPr="00645C82">
        <w:rPr>
          <w:rStyle w:val="Emphasis"/>
          <w:highlight w:val="cyan"/>
        </w:rPr>
        <w:t>ontology that destroys its victim</w:t>
      </w:r>
      <w:r w:rsidRPr="000B6CE0">
        <w:rPr>
          <w:sz w:val="16"/>
        </w:rPr>
        <w:t xml:space="preserve">. For example, Frantz Fanon in Black Skin, White Masks deals with this wound and the conditions under which it can be healed. James Baldwin while </w:t>
      </w:r>
      <w:r w:rsidRPr="00645C82">
        <w:rPr>
          <w:rStyle w:val="StyleUnderline"/>
          <w:highlight w:val="cyan"/>
        </w:rPr>
        <w:t>comparing the wound to a poison</w:t>
      </w:r>
      <w:r w:rsidRPr="000B6CE0">
        <w:rPr>
          <w:rStyle w:val="StyleUnderline"/>
        </w:rPr>
        <w:t xml:space="preserve"> asks about the effect it has on the dialectic between the perpetrator and the victim</w:t>
      </w:r>
      <w:r w:rsidRPr="000B6CE0">
        <w:rPr>
          <w:sz w:val="16"/>
        </w:rPr>
        <w:t xml:space="preserve">. The anti-colonial critique of the western idea of modernity drew largely on the very colonial myths and stereotypes that it sought to invert, as it took the existence of stereotypes of the cannibal or a fundamentally irrational and savage Black world for granted. </w:t>
      </w:r>
      <w:r w:rsidRPr="000B6CE0">
        <w:rPr>
          <w:rStyle w:val="StyleUnderline"/>
        </w:rPr>
        <w:t xml:space="preserve">This </w:t>
      </w:r>
      <w:r w:rsidRPr="00645C82">
        <w:rPr>
          <w:rStyle w:val="StyleUnderline"/>
          <w:highlight w:val="cyan"/>
        </w:rPr>
        <w:t>critique accepted the idea that the Black man’s love of forms and rhythms was the product of this degeneration</w:t>
      </w:r>
      <w:r w:rsidRPr="000B6CE0">
        <w:rPr>
          <w:rStyle w:val="StyleUnderline"/>
        </w:rPr>
        <w:t>.</w:t>
      </w:r>
      <w:r w:rsidRPr="000B6CE0">
        <w:rPr>
          <w:sz w:val="16"/>
        </w:rPr>
        <w:t xml:space="preserve"> This </w:t>
      </w:r>
      <w:r w:rsidRPr="000B6CE0">
        <w:rPr>
          <w:rStyle w:val="StyleUnderline"/>
        </w:rPr>
        <w:t>led to a noun turn into a concept, w</w:t>
      </w:r>
      <w:r w:rsidRPr="00645C82">
        <w:rPr>
          <w:rStyle w:val="StyleUnderline"/>
          <w:highlight w:val="cyan"/>
        </w:rPr>
        <w:t>hereby “blackness” became the idiom via which people of African origin</w:t>
      </w:r>
      <w:r w:rsidRPr="000B6CE0">
        <w:rPr>
          <w:rStyle w:val="StyleUnderline"/>
        </w:rPr>
        <w:t xml:space="preserve"> were supposed to identify</w:t>
      </w:r>
      <w:r w:rsidRPr="000B6CE0">
        <w:rPr>
          <w:sz w:val="16"/>
        </w:rPr>
        <w:t xml:space="preserve"> </w:t>
      </w:r>
      <w:r w:rsidRPr="000B6CE0">
        <w:rPr>
          <w:rStyle w:val="StyleUnderline"/>
        </w:rPr>
        <w:t>themselves and be interpellated as well as affirm their own power and genius</w:t>
      </w:r>
      <w:r w:rsidRPr="000B6CE0">
        <w:rPr>
          <w:sz w:val="16"/>
        </w:rPr>
        <w:t>.</w:t>
      </w:r>
    </w:p>
    <w:p w14:paraId="0B3A9D9F" w14:textId="77777777" w:rsidR="00C21140" w:rsidRDefault="00C21140" w:rsidP="00C21140">
      <w:pPr>
        <w:rPr>
          <w:sz w:val="16"/>
        </w:rPr>
      </w:pPr>
      <w:r w:rsidRPr="001D726B">
        <w:rPr>
          <w:sz w:val="16"/>
        </w:rPr>
        <w:t xml:space="preserve">But the malleability of this concept permits black people to shape it into tools to contest the various misconceptions about what blackness is or isn’t. They have to share the dreaded epithet that bestows a monolithic identity and the resulting solidarity in derision even as they try to escape from traditional meanings of Blackness and trump the idea that a single gauge of oppression measures the full weight of their Black identities any longer, if it ever did in the first place. As stated by Michael Eric Dyson in his preface to Touré’s book Who’s Afraid of Post-Blackness that the undeniable need to fight oppression cannot overshadow the will to live and think blackness according to one’s own prerogative. (Touré xiii) The objective of fighting for emancipation is the freedom to define Blackness as one sees fit. One cannot argue from an a priori Blackness or an </w:t>
      </w:r>
      <w:r w:rsidRPr="001360CA">
        <w:rPr>
          <w:rStyle w:val="StyleUnderline"/>
        </w:rPr>
        <w:t>‘</w:t>
      </w:r>
      <w:r w:rsidRPr="00645C82">
        <w:rPr>
          <w:rStyle w:val="Emphasis"/>
          <w:highlight w:val="cyan"/>
        </w:rPr>
        <w:t>ontological blackness’</w:t>
      </w:r>
      <w:r w:rsidRPr="001D726B">
        <w:rPr>
          <w:sz w:val="16"/>
        </w:rPr>
        <w:t xml:space="preserve"> as Victor Anderson calls it, a Blackness that </w:t>
      </w:r>
      <w:r w:rsidRPr="001360CA">
        <w:rPr>
          <w:rStyle w:val="StyleUnderline"/>
        </w:rPr>
        <w:t xml:space="preserve">is given and remains steady despite historical </w:t>
      </w:r>
      <w:r w:rsidRPr="00645C82">
        <w:rPr>
          <w:rStyle w:val="StyleUnderline"/>
          <w:highlight w:val="cyan"/>
        </w:rPr>
        <w:t>changes at the backdrop and the accompanying struggle</w:t>
      </w:r>
      <w:r w:rsidRPr="001D726B">
        <w:rPr>
          <w:sz w:val="16"/>
        </w:rPr>
        <w:t xml:space="preserve">. (Anderson 11) The notion that there is an innate ‘blackness’ that has to be believed by all black people </w:t>
      </w:r>
      <w:r w:rsidRPr="0065107D">
        <w:rPr>
          <w:rStyle w:val="StyleUnderline"/>
        </w:rPr>
        <w:t xml:space="preserve">is </w:t>
      </w:r>
      <w:r w:rsidRPr="00645C82">
        <w:rPr>
          <w:rStyle w:val="Emphasis"/>
          <w:highlight w:val="cyan"/>
        </w:rPr>
        <w:t>problematic</w:t>
      </w:r>
      <w:r w:rsidRPr="00645C82">
        <w:rPr>
          <w:rStyle w:val="StyleUnderline"/>
          <w:highlight w:val="cyan"/>
        </w:rPr>
        <w:t xml:space="preserve"> because the interests and levels of relation between </w:t>
      </w:r>
      <w:r w:rsidRPr="00645C82">
        <w:rPr>
          <w:rStyle w:val="Emphasis"/>
          <w:highlight w:val="cyan"/>
        </w:rPr>
        <w:t>various black communities with their color and the associated lived experiences</w:t>
      </w:r>
      <w:r w:rsidRPr="00645C82">
        <w:rPr>
          <w:rStyle w:val="StyleUnderline"/>
          <w:highlight w:val="cyan"/>
        </w:rPr>
        <w:t xml:space="preserve"> doesn’t make them more or less black</w:t>
      </w:r>
      <w:r w:rsidRPr="001D726B">
        <w:rPr>
          <w:sz w:val="16"/>
        </w:rPr>
        <w:t xml:space="preserve">, unlike what is commonly projected. Hence, </w:t>
      </w:r>
      <w:r w:rsidRPr="0065107D">
        <w:rPr>
          <w:rStyle w:val="StyleUnderline"/>
        </w:rPr>
        <w:t>the term “post-black” is so suggestive, as it clearly doesn’t signify the end of Blackness.</w:t>
      </w:r>
      <w:r w:rsidRPr="001D726B">
        <w:rPr>
          <w:sz w:val="16"/>
        </w:rPr>
        <w:t xml:space="preserve"> Rather, it points to the end of the narrow, single notion of Blackness. Touré makes it clear that postblack does not mean “post-racial”. </w:t>
      </w:r>
      <w:r w:rsidRPr="00645C82">
        <w:rPr>
          <w:rStyle w:val="StyleUnderline"/>
          <w:highlight w:val="cyan"/>
        </w:rPr>
        <w:t>Post-racial posits that race does not exist and suggests color blindness; it reflects a naive understanding of race in America</w:t>
      </w:r>
      <w:r w:rsidRPr="001D726B">
        <w:rPr>
          <w:sz w:val="16"/>
        </w:rPr>
        <w:t xml:space="preserve">. On the other hand, post-black connotes being rooted in but not restricted by Blackness. Touré emphasizes that </w:t>
      </w:r>
      <w:r w:rsidRPr="000B6CE0">
        <w:rPr>
          <w:rStyle w:val="StyleUnderline"/>
        </w:rPr>
        <w:t>post</w:t>
      </w:r>
      <w:r w:rsidRPr="00645C82">
        <w:rPr>
          <w:rStyle w:val="StyleUnderline"/>
          <w:highlight w:val="cyan"/>
        </w:rPr>
        <w:t>-black cannot be used as a replacement for ‘black’ or ‘African-American’</w:t>
      </w:r>
      <w:r w:rsidRPr="001D726B">
        <w:rPr>
          <w:sz w:val="16"/>
        </w:rPr>
        <w:t>, neither does it mean that some people are post-Black and some are not; it just means that in the contemporary day and age, one is in a post-Black era where identity options are limitless. Most concepts are metaphysical and have a confining aspect to them, but post-Black is not a box, it is an ‘unbox’ as it is open-ended and endlessly customizable. Post-blackness gives such a wide range to what it means to be Black and makes it so diffuse and unpredictable that blackness itself becomes indefinable. (Touré 12)</w:t>
      </w:r>
    </w:p>
    <w:p w14:paraId="37506ACE" w14:textId="77777777" w:rsidR="00B02422" w:rsidRPr="00954F73" w:rsidRDefault="00B02422" w:rsidP="00954F73">
      <w:pPr>
        <w:pStyle w:val="Heading3"/>
        <w:rPr>
          <w:rStyle w:val="StyleUnderline"/>
          <w:sz w:val="32"/>
          <w:szCs w:val="32"/>
        </w:rPr>
      </w:pPr>
      <w:r w:rsidRPr="00954F73">
        <w:rPr>
          <w:rStyle w:val="StyleUnderline"/>
          <w:sz w:val="32"/>
          <w:szCs w:val="32"/>
        </w:rPr>
        <w:t>2AC---Yes Progress</w:t>
      </w:r>
    </w:p>
    <w:p w14:paraId="231E447E" w14:textId="77777777" w:rsidR="00B02422" w:rsidRPr="005D60D0" w:rsidRDefault="00B02422" w:rsidP="00B02422">
      <w:pPr>
        <w:keepNext/>
        <w:keepLines/>
        <w:spacing w:before="40" w:after="0"/>
        <w:outlineLvl w:val="3"/>
        <w:rPr>
          <w:rFonts w:asciiTheme="minorHAnsi" w:eastAsia="Times New Roman" w:hAnsiTheme="minorHAnsi" w:cstheme="minorHAnsi"/>
          <w:b/>
          <w:iCs/>
          <w:sz w:val="26"/>
        </w:rPr>
      </w:pPr>
      <w:r w:rsidRPr="005D60D0">
        <w:rPr>
          <w:rFonts w:asciiTheme="minorHAnsi" w:eastAsia="Times New Roman" w:hAnsiTheme="minorHAnsi" w:cstheme="minorHAnsi"/>
          <w:b/>
          <w:iCs/>
          <w:sz w:val="26"/>
        </w:rPr>
        <w:t>Black progress is undeniable</w:t>
      </w:r>
      <w:r>
        <w:rPr>
          <w:rFonts w:asciiTheme="minorHAnsi" w:eastAsia="Times New Roman" w:hAnsiTheme="minorHAnsi" w:cstheme="minorHAnsi"/>
          <w:b/>
          <w:iCs/>
          <w:sz w:val="26"/>
        </w:rPr>
        <w:t xml:space="preserve"> – </w:t>
      </w:r>
      <w:r w:rsidRPr="005D60D0">
        <w:rPr>
          <w:rFonts w:asciiTheme="minorHAnsi" w:eastAsia="Times New Roman" w:hAnsiTheme="minorHAnsi" w:cstheme="minorHAnsi"/>
          <w:b/>
          <w:iCs/>
          <w:sz w:val="26"/>
        </w:rPr>
        <w:t xml:space="preserve">pessimism requires ignoring mass amounts of evidence to the contrary </w:t>
      </w:r>
    </w:p>
    <w:p w14:paraId="5B365F94" w14:textId="77777777" w:rsidR="00B02422" w:rsidRPr="005D60D0" w:rsidRDefault="00B02422" w:rsidP="00B02422">
      <w:pPr>
        <w:rPr>
          <w:rFonts w:asciiTheme="minorHAnsi" w:eastAsia="Calibri" w:hAnsiTheme="minorHAnsi" w:cstheme="minorHAnsi"/>
        </w:rPr>
      </w:pPr>
      <w:r w:rsidRPr="005D60D0">
        <w:rPr>
          <w:rFonts w:asciiTheme="minorHAnsi" w:eastAsia="Calibri" w:hAnsiTheme="minorHAnsi" w:cstheme="minorHAnsi"/>
          <w:b/>
          <w:bCs/>
          <w:sz w:val="26"/>
        </w:rPr>
        <w:t>Clark 95</w:t>
      </w:r>
      <w:r>
        <w:rPr>
          <w:rFonts w:asciiTheme="minorHAnsi" w:eastAsia="Calibri" w:hAnsiTheme="minorHAnsi" w:cstheme="minorHAnsi"/>
        </w:rPr>
        <w:t xml:space="preserve">, </w:t>
      </w:r>
      <w:r w:rsidRPr="00B25A7C">
        <w:rPr>
          <w:rFonts w:eastAsia="Calibri"/>
          <w:sz w:val="18"/>
          <w:szCs w:val="18"/>
        </w:rPr>
        <w:t xml:space="preserve">Leroy, Leroy Clark is a Professor of Law at Catholic University Law School, </w:t>
      </w:r>
      <w:r w:rsidRPr="00B25A7C">
        <w:rPr>
          <w:rFonts w:eastAsia="Calibri"/>
          <w:i/>
          <w:iCs/>
          <w:sz w:val="18"/>
          <w:szCs w:val="18"/>
        </w:rPr>
        <w:t>A Critique of Professor Derrick A. Bell's Thesis of the Permanence of Racism and His Strategy of Confrontation</w:t>
      </w:r>
      <w:r w:rsidRPr="00B25A7C">
        <w:rPr>
          <w:rFonts w:eastAsia="Calibri"/>
          <w:sz w:val="18"/>
          <w:szCs w:val="18"/>
        </w:rPr>
        <w:t>, January Of 1995,</w:t>
      </w:r>
      <w:r w:rsidRPr="00B25A7C">
        <w:rPr>
          <w:sz w:val="18"/>
          <w:szCs w:val="18"/>
        </w:rPr>
        <w:t xml:space="preserve"> </w:t>
      </w:r>
      <w:r w:rsidRPr="00B25A7C">
        <w:rPr>
          <w:rFonts w:eastAsia="Calibri"/>
          <w:sz w:val="18"/>
          <w:szCs w:val="18"/>
        </w:rPr>
        <w:t>https://digitalcommons.du.edu/cgi/viewcontent.cgi?article=2134&amp;context=dlr[AMoss]</w:t>
      </w:r>
    </w:p>
    <w:p w14:paraId="4FFD8762" w14:textId="23BED4AE" w:rsidR="00B02422" w:rsidRDefault="00B02422" w:rsidP="00B02422">
      <w:pPr>
        <w:rPr>
          <w:rFonts w:asciiTheme="minorHAnsi" w:eastAsia="Calibri" w:hAnsiTheme="minorHAnsi" w:cstheme="minorHAnsi"/>
          <w:sz w:val="18"/>
          <w:szCs w:val="18"/>
        </w:rPr>
      </w:pPr>
      <w:r w:rsidRPr="00FC18E8">
        <w:rPr>
          <w:rFonts w:asciiTheme="minorHAnsi" w:eastAsia="Calibri" w:hAnsiTheme="minorHAnsi" w:cstheme="minorHAnsi"/>
          <w:sz w:val="18"/>
          <w:szCs w:val="18"/>
        </w:rPr>
        <w:t xml:space="preserve">Professor </w:t>
      </w:r>
      <w:r w:rsidRPr="00B25A7C">
        <w:rPr>
          <w:rStyle w:val="StyleUnderline"/>
          <w:highlight w:val="green"/>
        </w:rPr>
        <w:t>Bell treats</w:t>
      </w:r>
      <w:r w:rsidRPr="00FC18E8">
        <w:rPr>
          <w:rStyle w:val="StyleUnderline"/>
          <w:sz w:val="18"/>
          <w:szCs w:val="18"/>
        </w:rPr>
        <w:t xml:space="preserve"> </w:t>
      </w:r>
      <w:r w:rsidRPr="00FC18E8">
        <w:rPr>
          <w:rFonts w:asciiTheme="minorHAnsi" w:eastAsia="Calibri" w:hAnsiTheme="minorHAnsi" w:cstheme="minorHAnsi"/>
          <w:sz w:val="18"/>
          <w:szCs w:val="18"/>
        </w:rPr>
        <w:t xml:space="preserve">the post-1960s </w:t>
      </w:r>
      <w:r w:rsidRPr="00FC18E8">
        <w:rPr>
          <w:rStyle w:val="StyleUnderline"/>
          <w:sz w:val="18"/>
          <w:szCs w:val="18"/>
        </w:rPr>
        <w:t xml:space="preserve">claims of </w:t>
      </w:r>
      <w:r w:rsidRPr="00B25A7C">
        <w:rPr>
          <w:rStyle w:val="StyleUnderline"/>
          <w:highlight w:val="green"/>
        </w:rPr>
        <w:t>progress as an illusion</w:t>
      </w:r>
      <w:r w:rsidRPr="00FC18E8">
        <w:rPr>
          <w:rStyle w:val="StyleUnderline"/>
          <w:sz w:val="18"/>
          <w:szCs w:val="18"/>
        </w:rPr>
        <w:t xml:space="preserve">: discrimination </w:t>
      </w:r>
      <w:r w:rsidRPr="00FC18E8">
        <w:rPr>
          <w:rFonts w:asciiTheme="minorHAnsi" w:eastAsia="Calibri" w:hAnsiTheme="minorHAnsi" w:cstheme="minorHAnsi"/>
          <w:sz w:val="18"/>
          <w:szCs w:val="18"/>
        </w:rPr>
        <w:t xml:space="preserve">simply </w:t>
      </w:r>
      <w:r w:rsidRPr="00FC18E8">
        <w:rPr>
          <w:rStyle w:val="StyleUnderline"/>
          <w:sz w:val="18"/>
          <w:szCs w:val="18"/>
        </w:rPr>
        <w:t>became more covert</w:t>
      </w:r>
      <w:r w:rsidRPr="00FC18E8">
        <w:rPr>
          <w:rFonts w:asciiTheme="minorHAnsi" w:eastAsia="Calibri" w:hAnsiTheme="minorHAnsi" w:cstheme="minorHAnsi"/>
          <w:sz w:val="18"/>
          <w:szCs w:val="18"/>
        </w:rPr>
        <w:t xml:space="preserve">, but equally efficient. n69 </w:t>
      </w:r>
      <w:r w:rsidRPr="00B25A7C">
        <w:rPr>
          <w:rStyle w:val="StyleUnderline"/>
          <w:highlight w:val="green"/>
        </w:rPr>
        <w:t>The facts</w:t>
      </w:r>
      <w:r w:rsidRPr="00B25A7C">
        <w:rPr>
          <w:rFonts w:asciiTheme="minorHAnsi" w:eastAsia="Calibri" w:hAnsiTheme="minorHAnsi" w:cstheme="minorHAnsi"/>
          <w:sz w:val="16"/>
          <w:highlight w:val="green"/>
        </w:rPr>
        <w:t>,</w:t>
      </w:r>
      <w:r w:rsidRPr="00FC18E8">
        <w:rPr>
          <w:rFonts w:asciiTheme="minorHAnsi" w:eastAsia="Calibri" w:hAnsiTheme="minorHAnsi" w:cstheme="minorHAnsi"/>
          <w:sz w:val="18"/>
          <w:szCs w:val="18"/>
        </w:rPr>
        <w:t xml:space="preserve"> however, </w:t>
      </w:r>
      <w:r w:rsidRPr="00B25A7C">
        <w:rPr>
          <w:rStyle w:val="StyleUnderline"/>
          <w:highlight w:val="green"/>
        </w:rPr>
        <w:t>viewed with a holistic perspective</w:t>
      </w:r>
      <w:r w:rsidRPr="00FC18E8">
        <w:rPr>
          <w:rStyle w:val="StyleUnderline"/>
          <w:sz w:val="18"/>
          <w:szCs w:val="18"/>
        </w:rPr>
        <w:t xml:space="preserve">, largely </w:t>
      </w:r>
      <w:r w:rsidRPr="00B25A7C">
        <w:rPr>
          <w:rStyle w:val="StyleUnderline"/>
          <w:highlight w:val="green"/>
        </w:rPr>
        <w:t>refute this claim</w:t>
      </w:r>
      <w:r w:rsidRPr="00FC18E8">
        <w:rPr>
          <w:rFonts w:asciiTheme="minorHAnsi" w:eastAsia="Calibri" w:hAnsiTheme="minorHAnsi" w:cstheme="minorHAnsi"/>
          <w:sz w:val="18"/>
          <w:szCs w:val="18"/>
        </w:rPr>
        <w:t>. n70</w:t>
      </w:r>
      <w:r w:rsidR="006F2C61" w:rsidRPr="006F2C61">
        <w:rPr>
          <w:rFonts w:asciiTheme="minorHAnsi" w:eastAsia="Calibri" w:hAnsiTheme="minorHAnsi" w:cstheme="minorHAnsi"/>
          <w:sz w:val="12"/>
          <w:szCs w:val="18"/>
        </w:rPr>
        <w:t>¶</w:t>
      </w:r>
      <w:r w:rsidRPr="00FC18E8">
        <w:rPr>
          <w:rFonts w:asciiTheme="minorHAnsi" w:eastAsia="Calibri" w:hAnsiTheme="minorHAnsi" w:cstheme="minorHAnsi"/>
          <w:sz w:val="18"/>
          <w:szCs w:val="18"/>
        </w:rPr>
        <w:t xml:space="preserve"> </w:t>
      </w:r>
      <w:r w:rsidRPr="00FC18E8">
        <w:rPr>
          <w:rFonts w:asciiTheme="minorHAnsi" w:eastAsia="Calibri" w:hAnsiTheme="minorHAnsi" w:cstheme="minorHAnsi"/>
          <w:sz w:val="14"/>
          <w:szCs w:val="14"/>
        </w:rPr>
        <w:t>The most thorough analysis of black-American status since Gunnar Myrdal's An American Dilemma in 1944, is A Common Destiny--Blacks and American Society. n71 The report covers the period from 1940 through 1986, and is more comprehensive than the studies Professor Bell relied on in recent law review articles.</w:t>
      </w:r>
      <w:r w:rsidR="006F2C61" w:rsidRPr="006F2C61">
        <w:rPr>
          <w:rFonts w:asciiTheme="minorHAnsi" w:eastAsia="Calibri" w:hAnsiTheme="minorHAnsi" w:cstheme="minorHAnsi"/>
          <w:sz w:val="12"/>
          <w:szCs w:val="14"/>
        </w:rPr>
        <w:t>¶</w:t>
      </w:r>
      <w:r w:rsidRPr="00FC18E8">
        <w:rPr>
          <w:rFonts w:asciiTheme="minorHAnsi" w:eastAsia="Calibri" w:hAnsiTheme="minorHAnsi" w:cstheme="minorHAnsi"/>
          <w:sz w:val="14"/>
          <w:szCs w:val="14"/>
        </w:rPr>
        <w:t xml:space="preserve"> A Common Destiny answers Professor Bell's central question in Faces:</w:t>
      </w:r>
      <w:r w:rsidR="006F2C61" w:rsidRPr="006F2C61">
        <w:rPr>
          <w:rFonts w:asciiTheme="minorHAnsi" w:eastAsia="Calibri" w:hAnsiTheme="minorHAnsi" w:cstheme="minorHAnsi"/>
          <w:sz w:val="12"/>
          <w:szCs w:val="14"/>
        </w:rPr>
        <w:t>¶</w:t>
      </w:r>
      <w:r w:rsidRPr="00FC18E8">
        <w:rPr>
          <w:rFonts w:asciiTheme="minorHAnsi" w:eastAsia="Calibri" w:hAnsiTheme="minorHAnsi" w:cstheme="minorHAnsi"/>
          <w:sz w:val="14"/>
          <w:szCs w:val="14"/>
        </w:rPr>
        <w:t xml:space="preserve"> Contemporary views of the status of black-white relations in America vary widely. Perspectives range from optimism that the main problems have been solved, to the view that black progress is largely an illusion, to assessments that the nation is retrogressing and moving toward increased racial disparities. To some observers, the present situation is only another episode in a long history of recurring cycles of apparent improvement that are followed by new forms of dominance in changed contexts: the level of black status changes, it is said, but the one constant is blacks' continuing subordinate social position. To other observers, the opposite is correct: long-run progress is the dominant trend. n72</w:t>
      </w:r>
      <w:r w:rsidR="006F2C61" w:rsidRPr="006F2C61">
        <w:rPr>
          <w:rFonts w:asciiTheme="minorHAnsi" w:eastAsia="Calibri" w:hAnsiTheme="minorHAnsi" w:cstheme="minorHAnsi"/>
          <w:sz w:val="12"/>
          <w:szCs w:val="14"/>
        </w:rPr>
        <w:t>¶</w:t>
      </w:r>
      <w:r w:rsidRPr="00FC18E8">
        <w:rPr>
          <w:rFonts w:asciiTheme="minorHAnsi" w:eastAsia="Calibri" w:hAnsiTheme="minorHAnsi" w:cstheme="minorHAnsi"/>
          <w:sz w:val="14"/>
          <w:szCs w:val="14"/>
        </w:rPr>
        <w:t xml:space="preserve"> </w:t>
      </w:r>
      <w:r w:rsidRPr="00FC18E8">
        <w:rPr>
          <w:rFonts w:asciiTheme="minorHAnsi" w:eastAsia="Calibri" w:hAnsiTheme="minorHAnsi" w:cstheme="minorHAnsi"/>
          <w:sz w:val="18"/>
          <w:szCs w:val="18"/>
        </w:rPr>
        <w:t xml:space="preserve">A Common Destiny, however, concludes that </w:t>
      </w:r>
      <w:r w:rsidRPr="00B25A7C">
        <w:rPr>
          <w:rStyle w:val="StyleUnderline"/>
          <w:highlight w:val="green"/>
        </w:rPr>
        <w:t xml:space="preserve">the overwhelming majority of black-Americans made substantial progress </w:t>
      </w:r>
      <w:r w:rsidRPr="00FC18E8">
        <w:rPr>
          <w:rStyle w:val="StyleUnderline"/>
          <w:sz w:val="18"/>
          <w:szCs w:val="18"/>
        </w:rPr>
        <w:t>since 1940:</w:t>
      </w:r>
      <w:r w:rsidR="006F2C61" w:rsidRPr="006F2C61">
        <w:rPr>
          <w:rStyle w:val="StyleUnderline"/>
          <w:sz w:val="12"/>
          <w:szCs w:val="18"/>
          <w:u w:val="none"/>
        </w:rPr>
        <w:t>¶</w:t>
      </w:r>
      <w:r w:rsidRPr="00FC18E8">
        <w:rPr>
          <w:rStyle w:val="StyleUnderline"/>
          <w:sz w:val="18"/>
          <w:szCs w:val="18"/>
        </w:rPr>
        <w:t xml:space="preserve"> Over the 50-year span covered by this study, the social status of American blacks has on average improved dramatically, both in absolute terms and relative to whites</w:t>
      </w:r>
      <w:r w:rsidRPr="00FC18E8">
        <w:rPr>
          <w:rFonts w:asciiTheme="minorHAnsi" w:eastAsia="Calibri" w:hAnsiTheme="minorHAnsi" w:cstheme="minorHAnsi"/>
          <w:sz w:val="18"/>
          <w:szCs w:val="18"/>
        </w:rPr>
        <w:t>. The growth of the economy and public policies promoting racial equality led to an erosion of segrega- tion and discrimination, making it possible for a substantial fraction of blacks to enter the mainstream of American life. n73</w:t>
      </w:r>
      <w:r w:rsidR="006F2C61" w:rsidRPr="006F2C61">
        <w:rPr>
          <w:rFonts w:asciiTheme="minorHAnsi" w:eastAsia="Calibri" w:hAnsiTheme="minorHAnsi" w:cstheme="minorHAnsi"/>
          <w:sz w:val="12"/>
          <w:szCs w:val="18"/>
        </w:rPr>
        <w:t>¶</w:t>
      </w:r>
      <w:r w:rsidRPr="00FC18E8">
        <w:rPr>
          <w:rFonts w:asciiTheme="minorHAnsi" w:eastAsia="Calibri" w:hAnsiTheme="minorHAnsi" w:cstheme="minorHAnsi"/>
          <w:sz w:val="18"/>
          <w:szCs w:val="18"/>
        </w:rPr>
        <w:t xml:space="preserve"> Just five decades ago, most black Americans could not work, live, shop, eat, seek entertainment, travel where they chose. Even a quarter century ago--100 years after the Emancipation Proclamation of 1863--most blacks were effectively denied the right to vote. . . . Today the situation is very different. n74</w:t>
      </w:r>
      <w:r w:rsidR="006F2C61" w:rsidRPr="006F2C61">
        <w:rPr>
          <w:rFonts w:asciiTheme="minorHAnsi" w:eastAsia="Calibri" w:hAnsiTheme="minorHAnsi" w:cstheme="minorHAnsi"/>
          <w:sz w:val="12"/>
          <w:szCs w:val="18"/>
        </w:rPr>
        <w:t>¶</w:t>
      </w:r>
      <w:r w:rsidRPr="00FC18E8">
        <w:rPr>
          <w:rFonts w:asciiTheme="minorHAnsi" w:eastAsia="Calibri" w:hAnsiTheme="minorHAnsi" w:cstheme="minorHAnsi"/>
          <w:sz w:val="18"/>
          <w:szCs w:val="18"/>
        </w:rPr>
        <w:t xml:space="preserve"> The Committee acknowledged that "the great gulf that existed between black and white Americans in 1939 . . . has not closed," because one-third of blacks "still live in households with incomes below the poverty line." n75 Yet the study reported that </w:t>
      </w:r>
      <w:r w:rsidRPr="00B25A7C">
        <w:rPr>
          <w:rStyle w:val="StyleUnderline"/>
          <w:highlight w:val="green"/>
        </w:rPr>
        <w:t>92% of blacks lived below</w:t>
      </w:r>
      <w:r w:rsidRPr="00FC18E8">
        <w:rPr>
          <w:rStyle w:val="StyleUnderline"/>
          <w:sz w:val="18"/>
          <w:szCs w:val="18"/>
        </w:rPr>
        <w:t xml:space="preserve"> the </w:t>
      </w:r>
      <w:r w:rsidRPr="00B25A7C">
        <w:rPr>
          <w:rStyle w:val="StyleUnderline"/>
          <w:highlight w:val="green"/>
        </w:rPr>
        <w:t>poverty</w:t>
      </w:r>
      <w:r w:rsidRPr="00FC18E8">
        <w:rPr>
          <w:rStyle w:val="StyleUnderline"/>
          <w:sz w:val="18"/>
          <w:szCs w:val="18"/>
        </w:rPr>
        <w:t xml:space="preserve"> line </w:t>
      </w:r>
      <w:r w:rsidRPr="00B25A7C">
        <w:rPr>
          <w:rStyle w:val="StyleUnderline"/>
          <w:highlight w:val="green"/>
        </w:rPr>
        <w:t>in 1939</w:t>
      </w:r>
      <w:r w:rsidRPr="00FC18E8">
        <w:rPr>
          <w:rFonts w:asciiTheme="minorHAnsi" w:eastAsia="Calibri" w:hAnsiTheme="minorHAnsi" w:cstheme="minorHAnsi"/>
          <w:sz w:val="18"/>
          <w:szCs w:val="18"/>
        </w:rPr>
        <w:t xml:space="preserve">. n76 </w:t>
      </w:r>
      <w:r w:rsidRPr="00B25A7C">
        <w:rPr>
          <w:rStyle w:val="StyleUnderline"/>
          <w:highlight w:val="green"/>
        </w:rPr>
        <w:t>A 60% drop</w:t>
      </w:r>
      <w:r w:rsidRPr="00FC18E8">
        <w:rPr>
          <w:rStyle w:val="StyleUnderline"/>
          <w:sz w:val="18"/>
          <w:szCs w:val="18"/>
        </w:rPr>
        <w:t xml:space="preserve"> in poverty </w:t>
      </w:r>
      <w:r w:rsidRPr="00B25A7C">
        <w:rPr>
          <w:rStyle w:val="StyleUnderline"/>
          <w:highlight w:val="green"/>
        </w:rPr>
        <w:t>is</w:t>
      </w:r>
      <w:r w:rsidRPr="00FC18E8">
        <w:rPr>
          <w:rStyle w:val="StyleUnderline"/>
          <w:sz w:val="18"/>
          <w:szCs w:val="18"/>
        </w:rPr>
        <w:t xml:space="preserve"> an </w:t>
      </w:r>
      <w:r w:rsidRPr="00B25A7C">
        <w:rPr>
          <w:rStyle w:val="StyleUnderline"/>
          <w:highlight w:val="green"/>
        </w:rPr>
        <w:t>astounding</w:t>
      </w:r>
      <w:r w:rsidRPr="00FC18E8">
        <w:rPr>
          <w:rStyle w:val="StyleUnderline"/>
          <w:sz w:val="18"/>
          <w:szCs w:val="18"/>
        </w:rPr>
        <w:t xml:space="preserve"> </w:t>
      </w:r>
      <w:r w:rsidRPr="00FC18E8">
        <w:rPr>
          <w:sz w:val="18"/>
          <w:szCs w:val="18"/>
        </w:rPr>
        <w:t>improvement, by</w:t>
      </w:r>
      <w:r w:rsidRPr="00FC18E8">
        <w:rPr>
          <w:rFonts w:asciiTheme="minorHAnsi" w:eastAsia="Calibri" w:hAnsiTheme="minorHAnsi" w:cstheme="minorHAnsi"/>
          <w:sz w:val="18"/>
          <w:szCs w:val="18"/>
        </w:rPr>
        <w:t xml:space="preserve"> any measure, </w:t>
      </w:r>
      <w:r w:rsidRPr="00B25A7C">
        <w:rPr>
          <w:rStyle w:val="StyleUnderline"/>
          <w:highlight w:val="green"/>
        </w:rPr>
        <w:t>and</w:t>
      </w:r>
      <w:r w:rsidRPr="00FC18E8">
        <w:rPr>
          <w:rStyle w:val="StyleUnderline"/>
          <w:sz w:val="18"/>
          <w:szCs w:val="18"/>
        </w:rPr>
        <w:t xml:space="preserve"> is a</w:t>
      </w:r>
      <w:r w:rsidRPr="00FC18E8">
        <w:rPr>
          <w:rFonts w:asciiTheme="minorHAnsi" w:eastAsia="Calibri" w:hAnsiTheme="minorHAnsi" w:cstheme="minorHAnsi"/>
          <w:sz w:val="18"/>
          <w:szCs w:val="18"/>
        </w:rPr>
        <w:t xml:space="preserve">n even </w:t>
      </w:r>
      <w:r w:rsidRPr="00B25A7C">
        <w:rPr>
          <w:rStyle w:val="StyleUnderline"/>
          <w:highlight w:val="green"/>
        </w:rPr>
        <w:t>faster</w:t>
      </w:r>
      <w:r w:rsidRPr="00FC18E8">
        <w:rPr>
          <w:rStyle w:val="StyleUnderline"/>
          <w:sz w:val="18"/>
          <w:szCs w:val="18"/>
        </w:rPr>
        <w:t xml:space="preserve"> movement out of poverty </w:t>
      </w:r>
      <w:r w:rsidRPr="00B25A7C">
        <w:rPr>
          <w:rStyle w:val="StyleUnderline"/>
          <w:highlight w:val="green"/>
        </w:rPr>
        <w:t>than that of the white public</w:t>
      </w:r>
      <w:r w:rsidRPr="00FC18E8">
        <w:rPr>
          <w:rStyle w:val="StyleUnderline"/>
          <w:sz w:val="18"/>
          <w:szCs w:val="18"/>
        </w:rPr>
        <w:t xml:space="preserve"> </w:t>
      </w:r>
      <w:r w:rsidRPr="00FC18E8">
        <w:rPr>
          <w:rFonts w:asciiTheme="minorHAnsi" w:eastAsia="Calibri" w:hAnsiTheme="minorHAnsi" w:cstheme="minorHAnsi"/>
          <w:sz w:val="18"/>
          <w:szCs w:val="18"/>
        </w:rPr>
        <w:t xml:space="preserve">that was also </w:t>
      </w:r>
      <w:r w:rsidRPr="00B25A7C">
        <w:rPr>
          <w:rStyle w:val="StyleUnderline"/>
          <w:highlight w:val="green"/>
        </w:rPr>
        <w:t>suffering from</w:t>
      </w:r>
      <w:r w:rsidRPr="00FC18E8">
        <w:rPr>
          <w:rStyle w:val="StyleUnderline"/>
          <w:sz w:val="18"/>
          <w:szCs w:val="18"/>
        </w:rPr>
        <w:t xml:space="preserve"> </w:t>
      </w:r>
      <w:r w:rsidRPr="00FC18E8">
        <w:rPr>
          <w:rFonts w:asciiTheme="minorHAnsi" w:eastAsia="Calibri" w:hAnsiTheme="minorHAnsi" w:cstheme="minorHAnsi"/>
          <w:sz w:val="18"/>
          <w:szCs w:val="18"/>
        </w:rPr>
        <w:t xml:space="preserve">the ravages of </w:t>
      </w:r>
      <w:r w:rsidRPr="00B25A7C">
        <w:rPr>
          <w:rStyle w:val="StyleUnderline"/>
          <w:highlight w:val="green"/>
        </w:rPr>
        <w:t>the</w:t>
      </w:r>
      <w:r w:rsidRPr="00FC18E8">
        <w:rPr>
          <w:rStyle w:val="StyleUnderline"/>
          <w:sz w:val="18"/>
          <w:szCs w:val="18"/>
        </w:rPr>
        <w:t xml:space="preserve"> </w:t>
      </w:r>
      <w:r w:rsidRPr="00FC18E8">
        <w:rPr>
          <w:rFonts w:asciiTheme="minorHAnsi" w:eastAsia="Calibri" w:hAnsiTheme="minorHAnsi" w:cstheme="minorHAnsi"/>
          <w:sz w:val="18"/>
          <w:szCs w:val="18"/>
        </w:rPr>
        <w:t xml:space="preserve">economic </w:t>
      </w:r>
      <w:r w:rsidRPr="00B25A7C">
        <w:rPr>
          <w:rStyle w:val="StyleUnderline"/>
          <w:highlight w:val="green"/>
        </w:rPr>
        <w:t>depression</w:t>
      </w:r>
      <w:r w:rsidRPr="00FC18E8">
        <w:rPr>
          <w:rStyle w:val="StyleUnderline"/>
          <w:sz w:val="18"/>
          <w:szCs w:val="18"/>
        </w:rPr>
        <w:t xml:space="preserve"> of the 1930s</w:t>
      </w:r>
      <w:r w:rsidRPr="00FC18E8">
        <w:rPr>
          <w:rFonts w:asciiTheme="minorHAnsi" w:eastAsia="Calibri" w:hAnsiTheme="minorHAnsi" w:cstheme="minorHAnsi"/>
          <w:sz w:val="18"/>
          <w:szCs w:val="18"/>
        </w:rPr>
        <w:t xml:space="preserve">. n77 Some reduction of black poverty occurred when blacks secured higher paying jobs in defense industries during World War II. But the passage of </w:t>
      </w:r>
      <w:r w:rsidRPr="00FC18E8">
        <w:rPr>
          <w:rStyle w:val="StyleUnderline"/>
          <w:sz w:val="18"/>
          <w:szCs w:val="18"/>
        </w:rPr>
        <w:t xml:space="preserve">the </w:t>
      </w:r>
      <w:r w:rsidRPr="00FC18E8">
        <w:rPr>
          <w:rFonts w:asciiTheme="minorHAnsi" w:eastAsia="Calibri" w:hAnsiTheme="minorHAnsi" w:cstheme="minorHAnsi"/>
          <w:sz w:val="18"/>
          <w:szCs w:val="18"/>
        </w:rPr>
        <w:t xml:space="preserve">1964 </w:t>
      </w:r>
      <w:r w:rsidRPr="00B25A7C">
        <w:rPr>
          <w:rFonts w:asciiTheme="minorHAnsi" w:eastAsia="Calibri" w:hAnsiTheme="minorHAnsi" w:cstheme="minorHAnsi"/>
          <w:b/>
          <w:bCs/>
          <w:sz w:val="20"/>
          <w:highlight w:val="green"/>
          <w:u w:val="thick"/>
        </w:rPr>
        <w:t xml:space="preserve">Civil </w:t>
      </w:r>
      <w:r w:rsidRPr="00B25A7C">
        <w:rPr>
          <w:rStyle w:val="StyleUnderline"/>
          <w:highlight w:val="green"/>
        </w:rPr>
        <w:t>Rights</w:t>
      </w:r>
      <w:r w:rsidRPr="00FC18E8">
        <w:rPr>
          <w:rStyle w:val="StyleUnderline"/>
          <w:sz w:val="18"/>
          <w:szCs w:val="18"/>
        </w:rPr>
        <w:t xml:space="preserve"> Act </w:t>
      </w:r>
      <w:r w:rsidRPr="00B25A7C">
        <w:rPr>
          <w:rStyle w:val="StyleUnderline"/>
          <w:highlight w:val="green"/>
        </w:rPr>
        <w:t xml:space="preserve">brought a significant reduction in </w:t>
      </w:r>
      <w:r w:rsidRPr="00FC18E8">
        <w:rPr>
          <w:rStyle w:val="StyleUnderline"/>
          <w:sz w:val="18"/>
          <w:szCs w:val="18"/>
        </w:rPr>
        <w:t xml:space="preserve">racial </w:t>
      </w:r>
      <w:r w:rsidRPr="00B25A7C">
        <w:rPr>
          <w:rStyle w:val="StyleUnderline"/>
          <w:highlight w:val="green"/>
        </w:rPr>
        <w:t>employment discrimination</w:t>
      </w:r>
      <w:r w:rsidRPr="00FC18E8">
        <w:rPr>
          <w:rFonts w:asciiTheme="minorHAnsi" w:eastAsia="Calibri" w:hAnsiTheme="minorHAnsi" w:cstheme="minorHAnsi"/>
          <w:b/>
          <w:bCs/>
          <w:sz w:val="18"/>
          <w:szCs w:val="18"/>
          <w:u w:val="thick"/>
        </w:rPr>
        <w:t>.</w:t>
      </w:r>
      <w:r w:rsidRPr="00FC18E8">
        <w:rPr>
          <w:rFonts w:asciiTheme="minorHAnsi" w:eastAsia="Calibri" w:hAnsiTheme="minorHAnsi" w:cstheme="minorHAnsi"/>
          <w:sz w:val="18"/>
          <w:szCs w:val="18"/>
        </w:rPr>
        <w:t xml:space="preserve"> By 1984, blacks had $ 9 billion more per year in real income, adjusted for inflation, than they would have had if they had remained arrayed throughout the occupational spectrum as they were before the Act. n78 A new black economic elite developed through movement into higher paying employment in the private sector and away from employment in government, the clergy, and civil rights organizations; this new elite should sustain their progress and finance opportunities for their young. n79</w:t>
      </w:r>
      <w:r w:rsidR="006F2C61" w:rsidRPr="006F2C61">
        <w:rPr>
          <w:rFonts w:asciiTheme="minorHAnsi" w:eastAsia="Calibri" w:hAnsiTheme="minorHAnsi" w:cstheme="minorHAnsi"/>
          <w:sz w:val="12"/>
          <w:szCs w:val="18"/>
        </w:rPr>
        <w:t>¶</w:t>
      </w:r>
      <w:r w:rsidRPr="00FC18E8">
        <w:rPr>
          <w:rFonts w:asciiTheme="minorHAnsi" w:eastAsia="Calibri" w:hAnsiTheme="minorHAnsi" w:cstheme="minorHAnsi"/>
          <w:sz w:val="18"/>
          <w:szCs w:val="18"/>
        </w:rPr>
        <w:t xml:space="preserve"> </w:t>
      </w:r>
      <w:r w:rsidRPr="00FC18E8">
        <w:rPr>
          <w:rStyle w:val="StyleUnderline"/>
          <w:sz w:val="18"/>
          <w:szCs w:val="18"/>
        </w:rPr>
        <w:t xml:space="preserve">The number of </w:t>
      </w:r>
      <w:r w:rsidRPr="00B25A7C">
        <w:rPr>
          <w:rStyle w:val="StyleUnderline"/>
          <w:highlight w:val="green"/>
        </w:rPr>
        <w:t>black elected officials increased</w:t>
      </w:r>
      <w:r w:rsidRPr="00FC18E8">
        <w:rPr>
          <w:rStyle w:val="StyleUnderline"/>
          <w:sz w:val="18"/>
          <w:szCs w:val="18"/>
        </w:rPr>
        <w:t xml:space="preserve"> </w:t>
      </w:r>
      <w:r w:rsidRPr="00FC18E8">
        <w:rPr>
          <w:rFonts w:asciiTheme="minorHAnsi" w:eastAsia="Calibri" w:hAnsiTheme="minorHAnsi" w:cstheme="minorHAnsi"/>
          <w:sz w:val="18"/>
          <w:szCs w:val="18"/>
        </w:rPr>
        <w:t xml:space="preserve">from a few dozen in 1940 to 6,800 by 1988, and the number of black public administrators went </w:t>
      </w:r>
      <w:r w:rsidRPr="00B25A7C">
        <w:rPr>
          <w:rStyle w:val="StyleUnderline"/>
          <w:highlight w:val="green"/>
        </w:rPr>
        <w:t>from 1%</w:t>
      </w:r>
      <w:r w:rsidRPr="00FC18E8">
        <w:rPr>
          <w:rStyle w:val="StyleUnderline"/>
          <w:sz w:val="18"/>
          <w:szCs w:val="18"/>
        </w:rPr>
        <w:t xml:space="preserve"> in 1940 </w:t>
      </w:r>
      <w:r w:rsidRPr="00B25A7C">
        <w:rPr>
          <w:rStyle w:val="StyleUnderline"/>
          <w:highlight w:val="green"/>
        </w:rPr>
        <w:t>to 8%</w:t>
      </w:r>
      <w:r w:rsidRPr="00FC18E8">
        <w:rPr>
          <w:rStyle w:val="StyleUnderline"/>
          <w:sz w:val="18"/>
          <w:szCs w:val="18"/>
        </w:rPr>
        <w:t xml:space="preserve"> in 1980</w:t>
      </w:r>
      <w:r w:rsidRPr="00FC18E8">
        <w:rPr>
          <w:rFonts w:asciiTheme="minorHAnsi" w:eastAsia="Calibri" w:hAnsiTheme="minorHAnsi" w:cstheme="minorHAnsi"/>
          <w:sz w:val="18"/>
          <w:szCs w:val="18"/>
        </w:rPr>
        <w:t>. n80 No white elected official has openly supported racial segregation since Governor Wallace in the early 1960s, a testament, in part, to the substantial increases in black voter registration and voting, due to the Voting Rights Acts of 1957, 1960, and 1965. n81</w:t>
      </w:r>
      <w:r w:rsidR="006F2C61" w:rsidRPr="006F2C61">
        <w:rPr>
          <w:rFonts w:asciiTheme="minorHAnsi" w:eastAsia="Calibri" w:hAnsiTheme="minorHAnsi" w:cstheme="minorHAnsi"/>
          <w:sz w:val="12"/>
          <w:szCs w:val="18"/>
        </w:rPr>
        <w:t>¶</w:t>
      </w:r>
      <w:r w:rsidRPr="00FC18E8">
        <w:rPr>
          <w:rFonts w:asciiTheme="minorHAnsi" w:eastAsia="Calibri" w:hAnsiTheme="minorHAnsi" w:cstheme="minorHAnsi"/>
          <w:sz w:val="18"/>
          <w:szCs w:val="18"/>
        </w:rPr>
        <w:t xml:space="preserve"> </w:t>
      </w:r>
      <w:r w:rsidRPr="00B25A7C">
        <w:rPr>
          <w:rStyle w:val="StyleUnderline"/>
          <w:highlight w:val="green"/>
        </w:rPr>
        <w:t>One could</w:t>
      </w:r>
      <w:r w:rsidRPr="00FC18E8">
        <w:rPr>
          <w:rStyle w:val="StyleUnderline"/>
          <w:sz w:val="18"/>
          <w:szCs w:val="18"/>
        </w:rPr>
        <w:t xml:space="preserve"> </w:t>
      </w:r>
      <w:r w:rsidRPr="00FC18E8">
        <w:rPr>
          <w:rFonts w:asciiTheme="minorHAnsi" w:eastAsia="Calibri" w:hAnsiTheme="minorHAnsi" w:cstheme="minorHAnsi"/>
          <w:sz w:val="18"/>
          <w:szCs w:val="18"/>
        </w:rPr>
        <w:t xml:space="preserve">also </w:t>
      </w:r>
      <w:r w:rsidRPr="00B25A7C">
        <w:rPr>
          <w:rStyle w:val="StyleUnderline"/>
          <w:highlight w:val="green"/>
        </w:rPr>
        <w:t xml:space="preserve">show decreases in </w:t>
      </w:r>
      <w:r w:rsidRPr="00FC18E8">
        <w:rPr>
          <w:rStyle w:val="StyleUnderline"/>
          <w:sz w:val="18"/>
          <w:szCs w:val="18"/>
        </w:rPr>
        <w:t xml:space="preserve">racial </w:t>
      </w:r>
      <w:r w:rsidRPr="00B25A7C">
        <w:rPr>
          <w:rStyle w:val="StyleUnderline"/>
          <w:highlight w:val="green"/>
        </w:rPr>
        <w:t xml:space="preserve">segregation in education, housing, and </w:t>
      </w:r>
      <w:r w:rsidRPr="00FC18E8">
        <w:rPr>
          <w:rStyle w:val="StyleUnderline"/>
          <w:sz w:val="18"/>
          <w:szCs w:val="18"/>
        </w:rPr>
        <w:t xml:space="preserve">other aspects of </w:t>
      </w:r>
      <w:r w:rsidRPr="00FC18E8">
        <w:rPr>
          <w:rFonts w:asciiTheme="minorHAnsi" w:eastAsia="Calibri" w:hAnsiTheme="minorHAnsi" w:cstheme="minorHAnsi"/>
          <w:sz w:val="18"/>
          <w:szCs w:val="18"/>
        </w:rPr>
        <w:t xml:space="preserve">American </w:t>
      </w:r>
      <w:r w:rsidRPr="00FC18E8">
        <w:rPr>
          <w:rStyle w:val="StyleUnderline"/>
          <w:sz w:val="18"/>
          <w:szCs w:val="18"/>
        </w:rPr>
        <w:t xml:space="preserve">life, coupled with </w:t>
      </w:r>
      <w:r w:rsidRPr="00B25A7C">
        <w:rPr>
          <w:rStyle w:val="StyleUnderline"/>
          <w:highlight w:val="green"/>
        </w:rPr>
        <w:t>the</w:t>
      </w:r>
      <w:r w:rsidRPr="00FC18E8">
        <w:rPr>
          <w:rStyle w:val="StyleUnderline"/>
          <w:sz w:val="18"/>
          <w:szCs w:val="18"/>
        </w:rPr>
        <w:t xml:space="preserve"> </w:t>
      </w:r>
      <w:r w:rsidRPr="00FC18E8">
        <w:rPr>
          <w:rFonts w:asciiTheme="minorHAnsi" w:eastAsia="Calibri" w:hAnsiTheme="minorHAnsi" w:cstheme="minorHAnsi"/>
          <w:sz w:val="18"/>
          <w:szCs w:val="18"/>
        </w:rPr>
        <w:t xml:space="preserve">virtual </w:t>
      </w:r>
      <w:r w:rsidRPr="00B25A7C">
        <w:rPr>
          <w:rStyle w:val="StyleUnderline"/>
          <w:highlight w:val="green"/>
        </w:rPr>
        <w:t>disappearance of</w:t>
      </w:r>
      <w:r w:rsidRPr="00FC18E8">
        <w:rPr>
          <w:rStyle w:val="StyleUnderline"/>
          <w:sz w:val="18"/>
          <w:szCs w:val="18"/>
        </w:rPr>
        <w:t xml:space="preserve"> racial </w:t>
      </w:r>
      <w:r w:rsidRPr="00B25A7C">
        <w:rPr>
          <w:rStyle w:val="StyleUnderline"/>
          <w:highlight w:val="green"/>
        </w:rPr>
        <w:t xml:space="preserve">exclusion in public </w:t>
      </w:r>
      <w:r w:rsidRPr="00FC18E8">
        <w:rPr>
          <w:rStyle w:val="StyleUnderline"/>
          <w:sz w:val="18"/>
          <w:szCs w:val="18"/>
        </w:rPr>
        <w:t>accommodations</w:t>
      </w:r>
      <w:r w:rsidRPr="00FC18E8">
        <w:rPr>
          <w:rFonts w:asciiTheme="minorHAnsi" w:eastAsia="Calibri" w:hAnsiTheme="minorHAnsi" w:cstheme="minorHAnsi"/>
          <w:sz w:val="18"/>
          <w:szCs w:val="18"/>
        </w:rPr>
        <w:t xml:space="preserve">--all due to enforcement of the new legislation. It is true, </w:t>
      </w:r>
      <w:r w:rsidRPr="00FC18E8">
        <w:rPr>
          <w:rStyle w:val="StyleUnderline"/>
          <w:sz w:val="18"/>
          <w:szCs w:val="18"/>
        </w:rPr>
        <w:t xml:space="preserve">racial </w:t>
      </w:r>
      <w:r w:rsidRPr="00B25A7C">
        <w:rPr>
          <w:rStyle w:val="StyleUnderline"/>
          <w:highlight w:val="green"/>
        </w:rPr>
        <w:t>discrimination has not been</w:t>
      </w:r>
      <w:r w:rsidRPr="00FC18E8">
        <w:rPr>
          <w:rStyle w:val="StyleUnderline"/>
          <w:sz w:val="18"/>
          <w:szCs w:val="18"/>
        </w:rPr>
        <w:t xml:space="preserve"> </w:t>
      </w:r>
      <w:r w:rsidRPr="00FC18E8">
        <w:rPr>
          <w:rFonts w:asciiTheme="minorHAnsi" w:eastAsia="Calibri" w:hAnsiTheme="minorHAnsi" w:cstheme="minorHAnsi"/>
          <w:sz w:val="18"/>
          <w:szCs w:val="18"/>
        </w:rPr>
        <w:t>totally</w:t>
      </w:r>
      <w:r w:rsidRPr="00FC18E8">
        <w:rPr>
          <w:rFonts w:asciiTheme="minorHAnsi" w:eastAsia="Calibri" w:hAnsiTheme="minorHAnsi" w:cstheme="minorHAnsi"/>
          <w:b/>
          <w:bCs/>
          <w:sz w:val="18"/>
          <w:szCs w:val="18"/>
          <w:u w:val="thick"/>
        </w:rPr>
        <w:t xml:space="preserve"> </w:t>
      </w:r>
      <w:r w:rsidRPr="00B25A7C">
        <w:rPr>
          <w:rStyle w:val="StyleUnderline"/>
          <w:highlight w:val="green"/>
        </w:rPr>
        <w:t>eradicated</w:t>
      </w:r>
      <w:r w:rsidRPr="00FC18E8">
        <w:rPr>
          <w:rFonts w:asciiTheme="minorHAnsi" w:eastAsia="Calibri" w:hAnsiTheme="minorHAnsi" w:cstheme="minorHAnsi"/>
          <w:sz w:val="18"/>
          <w:szCs w:val="18"/>
        </w:rPr>
        <w:t xml:space="preserve">. n82 </w:t>
      </w:r>
      <w:r w:rsidRPr="00B25A7C">
        <w:rPr>
          <w:rStyle w:val="StyleUnderline"/>
          <w:highlight w:val="green"/>
        </w:rPr>
        <w:t>But</w:t>
      </w:r>
      <w:r w:rsidRPr="00FC18E8">
        <w:rPr>
          <w:rFonts w:asciiTheme="minorHAnsi" w:eastAsia="Calibri" w:hAnsiTheme="minorHAnsi" w:cstheme="minorHAnsi"/>
          <w:sz w:val="18"/>
          <w:szCs w:val="18"/>
        </w:rPr>
        <w:t>, Peter F. Drucker summarizes:</w:t>
      </w:r>
      <w:r w:rsidR="006F2C61" w:rsidRPr="006F2C61">
        <w:rPr>
          <w:rFonts w:asciiTheme="minorHAnsi" w:eastAsia="Calibri" w:hAnsiTheme="minorHAnsi" w:cstheme="minorHAnsi"/>
          <w:sz w:val="12"/>
          <w:szCs w:val="18"/>
        </w:rPr>
        <w:t>¶</w:t>
      </w:r>
      <w:r w:rsidRPr="00FC18E8">
        <w:rPr>
          <w:rFonts w:asciiTheme="minorHAnsi" w:eastAsia="Calibri" w:hAnsiTheme="minorHAnsi" w:cstheme="minorHAnsi"/>
          <w:sz w:val="18"/>
          <w:szCs w:val="18"/>
        </w:rPr>
        <w:t xml:space="preserve"> In the fifty years </w:t>
      </w:r>
      <w:r w:rsidRPr="00FC18E8">
        <w:rPr>
          <w:rStyle w:val="StyleUnderline"/>
          <w:sz w:val="18"/>
          <w:szCs w:val="18"/>
        </w:rPr>
        <w:t xml:space="preserve">since the Second World War </w:t>
      </w:r>
      <w:r w:rsidRPr="00B25A7C">
        <w:rPr>
          <w:rStyle w:val="StyleUnderline"/>
          <w:highlight w:val="green"/>
        </w:rPr>
        <w:t>the</w:t>
      </w:r>
      <w:r w:rsidRPr="00FC18E8">
        <w:rPr>
          <w:rStyle w:val="StyleUnderline"/>
          <w:sz w:val="18"/>
          <w:szCs w:val="18"/>
        </w:rPr>
        <w:t xml:space="preserve"> economic </w:t>
      </w:r>
      <w:r w:rsidRPr="00B25A7C">
        <w:rPr>
          <w:rStyle w:val="StyleUnderline"/>
          <w:highlight w:val="green"/>
        </w:rPr>
        <w:t>position of African-Americans</w:t>
      </w:r>
      <w:r w:rsidRPr="00FC18E8">
        <w:rPr>
          <w:rStyle w:val="StyleUnderline"/>
          <w:sz w:val="18"/>
          <w:szCs w:val="18"/>
        </w:rPr>
        <w:t xml:space="preserve"> in America </w:t>
      </w:r>
      <w:r w:rsidRPr="00B25A7C">
        <w:rPr>
          <w:rStyle w:val="StyleUnderline"/>
          <w:highlight w:val="green"/>
        </w:rPr>
        <w:t>has improved faster than</w:t>
      </w:r>
      <w:r w:rsidRPr="00FC18E8">
        <w:rPr>
          <w:rStyle w:val="StyleUnderline"/>
          <w:sz w:val="18"/>
          <w:szCs w:val="18"/>
        </w:rPr>
        <w:t xml:space="preserve"> that of </w:t>
      </w:r>
      <w:r w:rsidRPr="00B25A7C">
        <w:rPr>
          <w:rStyle w:val="StyleUnderline"/>
          <w:highlight w:val="green"/>
        </w:rPr>
        <w:t>any</w:t>
      </w:r>
      <w:r w:rsidRPr="00FC18E8">
        <w:rPr>
          <w:rStyle w:val="StyleUnderline"/>
          <w:sz w:val="18"/>
          <w:szCs w:val="18"/>
        </w:rPr>
        <w:t xml:space="preserve"> other </w:t>
      </w:r>
      <w:r w:rsidRPr="00B25A7C">
        <w:rPr>
          <w:rStyle w:val="StyleUnderline"/>
          <w:highlight w:val="green"/>
        </w:rPr>
        <w:t>group</w:t>
      </w:r>
      <w:r w:rsidRPr="00FC18E8">
        <w:rPr>
          <w:rStyle w:val="StyleUnderline"/>
          <w:sz w:val="18"/>
          <w:szCs w:val="18"/>
        </w:rPr>
        <w:t xml:space="preserve"> </w:t>
      </w:r>
      <w:r w:rsidRPr="00B25A7C">
        <w:rPr>
          <w:rStyle w:val="StyleUnderline"/>
          <w:highlight w:val="green"/>
        </w:rPr>
        <w:t>in</w:t>
      </w:r>
      <w:r w:rsidRPr="00FC18E8">
        <w:rPr>
          <w:rStyle w:val="StyleUnderline"/>
          <w:sz w:val="18"/>
          <w:szCs w:val="18"/>
        </w:rPr>
        <w:t xml:space="preserve"> American social </w:t>
      </w:r>
      <w:r w:rsidRPr="00B25A7C">
        <w:rPr>
          <w:rStyle w:val="StyleUnderline"/>
          <w:highlight w:val="green"/>
        </w:rPr>
        <w:t>history</w:t>
      </w:r>
      <w:r w:rsidRPr="00FC18E8">
        <w:rPr>
          <w:rFonts w:asciiTheme="minorHAnsi" w:eastAsia="Calibri" w:hAnsiTheme="minorHAnsi" w:cstheme="minorHAnsi"/>
          <w:sz w:val="18"/>
          <w:szCs w:val="18"/>
        </w:rPr>
        <w:t xml:space="preserve">--or in the social history of any country. </w:t>
      </w:r>
      <w:r w:rsidRPr="00B25A7C">
        <w:rPr>
          <w:rStyle w:val="StyleUnderline"/>
          <w:highlight w:val="green"/>
        </w:rPr>
        <w:t>Three-fifths of America's blacks rose into middle class</w:t>
      </w:r>
      <w:r w:rsidRPr="00FC18E8">
        <w:rPr>
          <w:rStyle w:val="StyleUnderline"/>
          <w:sz w:val="18"/>
          <w:szCs w:val="18"/>
        </w:rPr>
        <w:t xml:space="preserve"> incomes; </w:t>
      </w:r>
      <w:r w:rsidRPr="00B25A7C">
        <w:rPr>
          <w:rStyle w:val="StyleUnderline"/>
          <w:highlight w:val="green"/>
        </w:rPr>
        <w:t>before the</w:t>
      </w:r>
      <w:r w:rsidRPr="00FC18E8">
        <w:rPr>
          <w:rStyle w:val="StyleUnderline"/>
          <w:sz w:val="18"/>
          <w:szCs w:val="18"/>
        </w:rPr>
        <w:t xml:space="preserve"> Second World </w:t>
      </w:r>
      <w:r w:rsidRPr="00B25A7C">
        <w:rPr>
          <w:rStyle w:val="StyleUnderline"/>
          <w:highlight w:val="green"/>
        </w:rPr>
        <w:t>War the figure was one twentieth</w:t>
      </w:r>
      <w:r w:rsidRPr="00FC18E8">
        <w:rPr>
          <w:rFonts w:asciiTheme="minorHAnsi" w:eastAsia="Calibri" w:hAnsiTheme="minorHAnsi" w:cstheme="minorHAnsi"/>
          <w:sz w:val="18"/>
          <w:szCs w:val="18"/>
        </w:rPr>
        <w:t>. n83</w:t>
      </w:r>
      <w:r w:rsidR="006F2C61" w:rsidRPr="006F2C61">
        <w:rPr>
          <w:rFonts w:asciiTheme="minorHAnsi" w:eastAsia="Calibri" w:hAnsiTheme="minorHAnsi" w:cstheme="minorHAnsi"/>
          <w:sz w:val="12"/>
          <w:szCs w:val="18"/>
        </w:rPr>
        <w:t>¶</w:t>
      </w:r>
      <w:r w:rsidRPr="00FC18E8">
        <w:rPr>
          <w:rFonts w:asciiTheme="minorHAnsi" w:eastAsia="Calibri" w:hAnsiTheme="minorHAnsi" w:cstheme="minorHAnsi"/>
          <w:sz w:val="18"/>
          <w:szCs w:val="18"/>
        </w:rPr>
        <w:t xml:space="preserve"> </w:t>
      </w:r>
      <w:r w:rsidRPr="00FC18E8">
        <w:rPr>
          <w:rFonts w:asciiTheme="minorHAnsi" w:eastAsia="Calibri" w:hAnsiTheme="minorHAnsi" w:cstheme="minorHAnsi"/>
          <w:sz w:val="12"/>
          <w:szCs w:val="12"/>
        </w:rPr>
        <w:t>I doubt that Professor Bell believes that racial discrimination should have totally disappeared. But what, then, accounts for Professor Bell's statements that "the civil rights gains, so hard won, are being steadily eroded"; that it has been "more than a decade of civil rights setbacks in the White House, and in the courts"; n84 and that the civil rights movement is "a movement now brought to a virtual halt"? n85</w:t>
      </w:r>
      <w:r w:rsidR="006F2C61" w:rsidRPr="006F2C61">
        <w:rPr>
          <w:rFonts w:asciiTheme="minorHAnsi" w:eastAsia="Calibri" w:hAnsiTheme="minorHAnsi" w:cstheme="minorHAnsi"/>
          <w:sz w:val="12"/>
          <w:szCs w:val="12"/>
        </w:rPr>
        <w:t>¶</w:t>
      </w:r>
      <w:r w:rsidRPr="00FC18E8">
        <w:rPr>
          <w:rFonts w:asciiTheme="minorHAnsi" w:eastAsia="Calibri" w:hAnsiTheme="minorHAnsi" w:cstheme="minorHAnsi"/>
          <w:sz w:val="12"/>
          <w:szCs w:val="12"/>
        </w:rPr>
        <w:t xml:space="preserve"> Professor Bell was not looking at the total sweep of black progress since the 1960s, but was dismayed by the hostility towards--or lack of support for--civil rights displayed during the twelve years of the Reagan and Bush administrations. n86 Ex-president Jimmy Carter appointed a record number of black attorneys to the federal courts. n87 Reagan and Bush returned to the old style, appointing few minorities and women to the federal bench. Further, their appointees often proved unsympathetic to the arguments of civil rights organizations. n88 Reagan and Bush were the only presidents who opposed passage of the 1964 Civil Rights Act, and the only presidents who vetoed civil rights legislation in the 20th century. n89 They also used subtle, and sometimes not so subtle, "racial codes" to covertly organize whites to break the Democratic party's hold on the presidency, especially in the South. n90</w:t>
      </w:r>
      <w:r w:rsidR="006F2C61" w:rsidRPr="006F2C61">
        <w:rPr>
          <w:rFonts w:asciiTheme="minorHAnsi" w:eastAsia="Calibri" w:hAnsiTheme="minorHAnsi" w:cstheme="minorHAnsi"/>
          <w:sz w:val="12"/>
          <w:szCs w:val="12"/>
        </w:rPr>
        <w:t>¶</w:t>
      </w:r>
      <w:r w:rsidRPr="00FC18E8">
        <w:rPr>
          <w:rFonts w:asciiTheme="minorHAnsi" w:eastAsia="Calibri" w:hAnsiTheme="minorHAnsi" w:cstheme="minorHAnsi"/>
          <w:sz w:val="12"/>
          <w:szCs w:val="12"/>
        </w:rPr>
        <w:t xml:space="preserve"> Even given this executive branch hostility to civil rights, the Congress, the branch of government much more vulnerable to the electorate, consistently and successfully opposed or reversed actions that undermined civil rights. Congress amended and improved the Voting Rights Act in 1982. n91 Congress overrode the veto of one of the most popular presidents in modern times, Reagan, and passed the Civil Rights Restoration Act in 1986. n92 The enforcement machinery of the Fair Housing Act, prohibiting racial discrimination in the sale or rental of housing, was substantially improved by amendment in 1988. n93 A bill barring discrimination in employment and public accommodations for the disabled, a disproportionate number of which are blacks, passed in 1990. n94</w:t>
      </w:r>
      <w:r w:rsidR="006F2C61" w:rsidRPr="006F2C61">
        <w:rPr>
          <w:rFonts w:asciiTheme="minorHAnsi" w:eastAsia="Calibri" w:hAnsiTheme="minorHAnsi" w:cstheme="minorHAnsi"/>
          <w:sz w:val="12"/>
          <w:szCs w:val="12"/>
        </w:rPr>
        <w:t>¶</w:t>
      </w:r>
      <w:r w:rsidRPr="00FC18E8">
        <w:rPr>
          <w:rFonts w:asciiTheme="minorHAnsi" w:eastAsia="Calibri" w:hAnsiTheme="minorHAnsi" w:cstheme="minorHAnsi"/>
          <w:sz w:val="12"/>
          <w:szCs w:val="12"/>
        </w:rPr>
        <w:t xml:space="preserve"> The major "setbacks," to which Professor Bell refers, were several United States Supreme Court cases which limited the scope of statutes prohibiting discrimination in employment, or which created proof problems for plaintiffs. n95 Congress passed a bill in 1991 which reversed all of the adverse decisions by the Court. n96 This history of Congressional repudiation of executive and judicial hostility to civil rights and, indeed, the extension of civil rights to new areas, is not noted in either of Professor Bell's two books.</w:t>
      </w:r>
      <w:r w:rsidRPr="00FC18E8">
        <w:rPr>
          <w:rFonts w:asciiTheme="minorHAnsi" w:eastAsia="Calibri" w:hAnsiTheme="minorHAnsi" w:cstheme="minorHAnsi"/>
          <w:sz w:val="18"/>
          <w:szCs w:val="18"/>
        </w:rPr>
        <w:t xml:space="preserve"> n97</w:t>
      </w:r>
      <w:r w:rsidR="006F2C61" w:rsidRPr="006F2C61">
        <w:rPr>
          <w:rFonts w:asciiTheme="minorHAnsi" w:eastAsia="Calibri" w:hAnsiTheme="minorHAnsi" w:cstheme="minorHAnsi"/>
          <w:sz w:val="12"/>
          <w:szCs w:val="18"/>
        </w:rPr>
        <w:t>¶</w:t>
      </w:r>
      <w:r w:rsidRPr="00FC18E8">
        <w:rPr>
          <w:rFonts w:asciiTheme="minorHAnsi" w:eastAsia="Calibri" w:hAnsiTheme="minorHAnsi" w:cstheme="minorHAnsi"/>
          <w:sz w:val="18"/>
          <w:szCs w:val="18"/>
        </w:rPr>
        <w:t xml:space="preserve"> </w:t>
      </w:r>
      <w:r w:rsidRPr="00B25A7C">
        <w:rPr>
          <w:rStyle w:val="StyleUnderline"/>
          <w:highlight w:val="green"/>
        </w:rPr>
        <w:t>Why, if society is</w:t>
      </w:r>
      <w:r w:rsidRPr="00FC18E8">
        <w:rPr>
          <w:rStyle w:val="StyleUnderline"/>
          <w:sz w:val="18"/>
          <w:szCs w:val="18"/>
        </w:rPr>
        <w:t xml:space="preserve"> as </w:t>
      </w:r>
      <w:r w:rsidRPr="00B25A7C">
        <w:rPr>
          <w:rStyle w:val="StyleUnderline"/>
          <w:highlight w:val="green"/>
        </w:rPr>
        <w:t>irremediably racist</w:t>
      </w:r>
      <w:r w:rsidRPr="00FC18E8">
        <w:rPr>
          <w:rStyle w:val="StyleUnderline"/>
          <w:sz w:val="18"/>
          <w:szCs w:val="18"/>
        </w:rPr>
        <w:t xml:space="preserve"> as</w:t>
      </w:r>
      <w:r w:rsidRPr="00FC18E8">
        <w:rPr>
          <w:rFonts w:asciiTheme="minorHAnsi" w:eastAsia="Calibri" w:hAnsiTheme="minorHAnsi" w:cstheme="minorHAnsi"/>
          <w:sz w:val="18"/>
          <w:szCs w:val="18"/>
        </w:rPr>
        <w:t xml:space="preserve"> Professor </w:t>
      </w:r>
      <w:r w:rsidRPr="00FC18E8">
        <w:rPr>
          <w:rStyle w:val="StyleUnderline"/>
          <w:sz w:val="18"/>
          <w:szCs w:val="18"/>
        </w:rPr>
        <w:t xml:space="preserve">Bell alleges, </w:t>
      </w:r>
      <w:r w:rsidRPr="00B25A7C">
        <w:rPr>
          <w:rStyle w:val="StyleUnderline"/>
          <w:highlight w:val="green"/>
        </w:rPr>
        <w:t>can Congress</w:t>
      </w:r>
      <w:r w:rsidRPr="00FC18E8">
        <w:rPr>
          <w:rFonts w:asciiTheme="minorHAnsi" w:eastAsia="Calibri" w:hAnsiTheme="minorHAnsi" w:cstheme="minorHAnsi"/>
          <w:sz w:val="18"/>
          <w:szCs w:val="18"/>
        </w:rPr>
        <w:t xml:space="preserve">, which constantly sounds out the public, </w:t>
      </w:r>
      <w:r w:rsidRPr="00B25A7C">
        <w:rPr>
          <w:rStyle w:val="StyleUnderline"/>
          <w:highlight w:val="green"/>
        </w:rPr>
        <w:t>confidently pass</w:t>
      </w:r>
      <w:r w:rsidRPr="00FC18E8">
        <w:rPr>
          <w:rStyle w:val="StyleUnderline"/>
          <w:sz w:val="18"/>
          <w:szCs w:val="18"/>
        </w:rPr>
        <w:t xml:space="preserve"> this wide range of </w:t>
      </w:r>
      <w:r w:rsidRPr="00B25A7C">
        <w:rPr>
          <w:rStyle w:val="StyleUnderline"/>
          <w:highlight w:val="green"/>
        </w:rPr>
        <w:t>pro-civil rights legislation</w:t>
      </w:r>
      <w:r w:rsidRPr="00FC18E8">
        <w:rPr>
          <w:rStyle w:val="StyleUnderline"/>
          <w:sz w:val="18"/>
          <w:szCs w:val="18"/>
        </w:rPr>
        <w:t>?</w:t>
      </w:r>
      <w:r w:rsidRPr="00FC18E8">
        <w:rPr>
          <w:rFonts w:asciiTheme="minorHAnsi" w:eastAsia="Calibri" w:hAnsiTheme="minorHAnsi" w:cstheme="minorHAnsi"/>
          <w:sz w:val="18"/>
          <w:szCs w:val="18"/>
        </w:rPr>
        <w:t xml:space="preserve"> The answer is that </w:t>
      </w:r>
      <w:r w:rsidRPr="00B25A7C">
        <w:rPr>
          <w:rStyle w:val="StyleUnderline"/>
          <w:highlight w:val="green"/>
        </w:rPr>
        <w:t>the overwhelming majority</w:t>
      </w:r>
      <w:r w:rsidRPr="00FC18E8">
        <w:rPr>
          <w:rStyle w:val="StyleUnderline"/>
          <w:sz w:val="18"/>
          <w:szCs w:val="18"/>
        </w:rPr>
        <w:t xml:space="preserve"> </w:t>
      </w:r>
      <w:r w:rsidRPr="00B25A7C">
        <w:rPr>
          <w:rStyle w:val="StyleUnderline"/>
          <w:highlight w:val="green"/>
        </w:rPr>
        <w:t>of white Americans underwent attitude changes</w:t>
      </w:r>
      <w:r w:rsidRPr="00FC18E8">
        <w:rPr>
          <w:rFonts w:asciiTheme="minorHAnsi" w:eastAsia="Calibri" w:hAnsiTheme="minorHAnsi" w:cstheme="minorHAnsi"/>
          <w:sz w:val="18"/>
          <w:szCs w:val="18"/>
        </w:rPr>
        <w:t xml:space="preserve"> in the last thirty years, generally </w:t>
      </w:r>
      <w:r w:rsidRPr="00FC18E8">
        <w:rPr>
          <w:rStyle w:val="StyleUnderline"/>
          <w:sz w:val="18"/>
          <w:szCs w:val="18"/>
        </w:rPr>
        <w:t>relinquishing</w:t>
      </w:r>
      <w:r w:rsidRPr="00FC18E8">
        <w:rPr>
          <w:rFonts w:asciiTheme="minorHAnsi" w:eastAsia="Calibri" w:hAnsiTheme="minorHAnsi" w:cstheme="minorHAnsi"/>
          <w:sz w:val="18"/>
          <w:szCs w:val="18"/>
        </w:rPr>
        <w:t xml:space="preserve"> crude or unadulterated racial </w:t>
      </w:r>
      <w:r w:rsidRPr="00FC18E8">
        <w:rPr>
          <w:rStyle w:val="StyleUnderline"/>
          <w:sz w:val="18"/>
          <w:szCs w:val="18"/>
        </w:rPr>
        <w:t>prejudice</w:t>
      </w:r>
      <w:r w:rsidRPr="00FC18E8">
        <w:rPr>
          <w:rFonts w:asciiTheme="minorHAnsi" w:eastAsia="Calibri" w:hAnsiTheme="minorHAnsi" w:cstheme="minorHAnsi"/>
          <w:sz w:val="18"/>
          <w:szCs w:val="18"/>
        </w:rPr>
        <w:t xml:space="preserve">. A majority of whites no longer believe in the racial inferiority of blacks, and believe blacks should not be discriminated against in employment, schools, and access to public and private accommodations. n98 Professor </w:t>
      </w:r>
      <w:r w:rsidRPr="00B25A7C">
        <w:rPr>
          <w:rStyle w:val="StyleUnderline"/>
          <w:highlight w:val="green"/>
        </w:rPr>
        <w:t xml:space="preserve">Bell's books contain no mention of the extensive opinion poll data showing less </w:t>
      </w:r>
      <w:r w:rsidRPr="00FC18E8">
        <w:rPr>
          <w:rStyle w:val="StyleUnderline"/>
          <w:sz w:val="18"/>
          <w:szCs w:val="18"/>
        </w:rPr>
        <w:t xml:space="preserve">racial </w:t>
      </w:r>
      <w:r w:rsidRPr="00B25A7C">
        <w:rPr>
          <w:rStyle w:val="StyleUnderline"/>
          <w:highlight w:val="green"/>
        </w:rPr>
        <w:t>prejudice</w:t>
      </w:r>
      <w:r w:rsidRPr="00FC18E8">
        <w:rPr>
          <w:rFonts w:asciiTheme="minorHAnsi" w:eastAsia="Calibri" w:hAnsiTheme="minorHAnsi" w:cstheme="minorHAnsi"/>
          <w:sz w:val="18"/>
          <w:szCs w:val="18"/>
        </w:rPr>
        <w:t>. Indeed, his books, especially Confronting Authority, portray the white public as massively, and often incomprehensibly and stupidly, committed to racism.</w:t>
      </w:r>
    </w:p>
    <w:p w14:paraId="4C3F938B" w14:textId="77777777" w:rsidR="00B02422" w:rsidRPr="00FC18E8" w:rsidRDefault="00B02422" w:rsidP="00B02422">
      <w:pPr>
        <w:pStyle w:val="Heading3"/>
      </w:pPr>
      <w:r>
        <w:t>2AC---State Key</w:t>
      </w:r>
    </w:p>
    <w:p w14:paraId="3E0C0646" w14:textId="77777777" w:rsidR="00B02422" w:rsidRPr="001D0ABB" w:rsidRDefault="00B02422" w:rsidP="00B02422">
      <w:pPr>
        <w:pStyle w:val="Heading4"/>
        <w:rPr>
          <w:rFonts w:cs="Arial"/>
        </w:rPr>
      </w:pPr>
      <w:r>
        <w:rPr>
          <w:rFonts w:cs="Arial"/>
        </w:rPr>
        <w:t>Racial bias is neurologically flexible – Active reorientation toward institutional change is an effective solution –</w:t>
      </w:r>
      <w:r w:rsidRPr="001D0ABB">
        <w:rPr>
          <w:rFonts w:cs="Arial"/>
        </w:rPr>
        <w:t xml:space="preserve"> This is </w:t>
      </w:r>
      <w:r>
        <w:rPr>
          <w:rFonts w:cs="Arial"/>
        </w:rPr>
        <w:t xml:space="preserve">aff </w:t>
      </w:r>
      <w:r w:rsidRPr="001D0ABB">
        <w:rPr>
          <w:rFonts w:cs="Arial"/>
        </w:rPr>
        <w:t>offense because their theory rejects these solutions.</w:t>
      </w:r>
    </w:p>
    <w:p w14:paraId="6E598FE8" w14:textId="77777777" w:rsidR="00B02422" w:rsidRPr="00DB5250" w:rsidRDefault="00B02422" w:rsidP="00B02422">
      <w:r w:rsidRPr="00DB5250">
        <w:rPr>
          <w:rStyle w:val="Style13ptBold"/>
        </w:rPr>
        <w:t xml:space="preserve">Cikara </w:t>
      </w:r>
      <w:r>
        <w:rPr>
          <w:rStyle w:val="Style13ptBold"/>
        </w:rPr>
        <w:t>&amp;</w:t>
      </w:r>
      <w:r w:rsidRPr="00DB5250">
        <w:rPr>
          <w:rStyle w:val="Style13ptBold"/>
        </w:rPr>
        <w:t xml:space="preserve"> Van</w:t>
      </w:r>
      <w:r>
        <w:rPr>
          <w:rStyle w:val="Style13ptBold"/>
        </w:rPr>
        <w:t>-</w:t>
      </w:r>
      <w:r w:rsidRPr="00DB5250">
        <w:rPr>
          <w:rStyle w:val="Style13ptBold"/>
        </w:rPr>
        <w:t>Bavel 15</w:t>
      </w:r>
      <w:r>
        <w:t xml:space="preserve">, </w:t>
      </w:r>
      <w:r w:rsidRPr="00FC18E8">
        <w:rPr>
          <w:sz w:val="18"/>
          <w:szCs w:val="18"/>
        </w:rPr>
        <w:t xml:space="preserve">Mina, Mina Cikara is an Assistant Professor of Psychology and Director of the Intergroup Neuroscience Lab at Harvard University. Her research examines the conditions under which groups and individuals are denied social value, agency, and empathy. Jay, Jay Van Bavel is an Assistant Professor of Psychology and Director of the Social Perception and Evaluation Laboratory at New York University. </w:t>
      </w:r>
      <w:r w:rsidRPr="00FC18E8">
        <w:rPr>
          <w:i/>
          <w:iCs/>
          <w:sz w:val="18"/>
          <w:szCs w:val="18"/>
        </w:rPr>
        <w:t xml:space="preserve">The Flexibility of Racial Bias, </w:t>
      </w:r>
      <w:r w:rsidRPr="00FC18E8">
        <w:rPr>
          <w:sz w:val="18"/>
          <w:szCs w:val="18"/>
        </w:rPr>
        <w:t>June 2</w:t>
      </w:r>
      <w:r w:rsidRPr="00FC18E8">
        <w:rPr>
          <w:sz w:val="18"/>
          <w:szCs w:val="18"/>
          <w:vertAlign w:val="superscript"/>
        </w:rPr>
        <w:t>nd</w:t>
      </w:r>
      <w:r w:rsidRPr="00FC18E8">
        <w:rPr>
          <w:sz w:val="18"/>
          <w:szCs w:val="18"/>
        </w:rPr>
        <w:t>, 2015, https://www.scientificamerican.com/article/the-flexibility-of-racial-bias/[AMoss]</w:t>
      </w:r>
    </w:p>
    <w:p w14:paraId="7CF2A75F" w14:textId="77777777" w:rsidR="00B02422" w:rsidRDefault="00B02422" w:rsidP="00B02422">
      <w:pPr>
        <w:rPr>
          <w:sz w:val="18"/>
          <w:szCs w:val="18"/>
        </w:rPr>
      </w:pPr>
      <w:r w:rsidRPr="00FC18E8">
        <w:rPr>
          <w:sz w:val="14"/>
          <w:szCs w:val="14"/>
        </w:rPr>
        <w:t>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w:t>
      </w:r>
      <w:r w:rsidRPr="00FC18E8">
        <w:rPr>
          <w:sz w:val="18"/>
          <w:szCs w:val="18"/>
        </w:rPr>
        <w:t xml:space="preserve"> </w:t>
      </w:r>
      <w:r w:rsidRPr="00FC18E8">
        <w:rPr>
          <w:bCs/>
          <w:sz w:val="18"/>
          <w:szCs w:val="18"/>
          <w:u w:val="single"/>
        </w:rPr>
        <w:t>Institutional and systemic racism reinforce discrimination in countless situations, including hiring, sentencing, housing, and even mortgage lending</w:t>
      </w:r>
      <w:r w:rsidRPr="00FC18E8">
        <w:rPr>
          <w:sz w:val="18"/>
          <w:szCs w:val="18"/>
        </w:rPr>
        <w:t xml:space="preserve">. </w:t>
      </w:r>
      <w:r w:rsidRPr="00B25A7C">
        <w:rPr>
          <w:rStyle w:val="Emphasis"/>
          <w:highlight w:val="green"/>
        </w:rPr>
        <w:t>It would be easy</w:t>
      </w:r>
      <w:r w:rsidRPr="00B25A7C">
        <w:rPr>
          <w:bCs/>
          <w:highlight w:val="green"/>
          <w:u w:val="single"/>
        </w:rPr>
        <w:t xml:space="preserve"> to see</w:t>
      </w:r>
      <w:r w:rsidRPr="00FC18E8">
        <w:rPr>
          <w:bCs/>
          <w:sz w:val="18"/>
          <w:szCs w:val="18"/>
          <w:u w:val="single"/>
        </w:rPr>
        <w:t xml:space="preserve"> in all this powerful </w:t>
      </w:r>
      <w:r w:rsidRPr="00B25A7C">
        <w:rPr>
          <w:bCs/>
          <w:highlight w:val="green"/>
          <w:u w:val="single"/>
        </w:rPr>
        <w:t>evidence that racism</w:t>
      </w:r>
      <w:r w:rsidRPr="00FC18E8">
        <w:rPr>
          <w:bCs/>
          <w:sz w:val="18"/>
          <w:szCs w:val="18"/>
          <w:u w:val="single"/>
        </w:rPr>
        <w:t xml:space="preserve"> </w:t>
      </w:r>
      <w:r w:rsidRPr="00B25A7C">
        <w:rPr>
          <w:bCs/>
          <w:highlight w:val="green"/>
          <w:u w:val="single"/>
        </w:rPr>
        <w:t xml:space="preserve">is </w:t>
      </w:r>
      <w:r w:rsidRPr="00FC18E8">
        <w:rPr>
          <w:bCs/>
          <w:sz w:val="18"/>
          <w:szCs w:val="18"/>
          <w:u w:val="single"/>
        </w:rPr>
        <w:t xml:space="preserve">a </w:t>
      </w:r>
      <w:r w:rsidRPr="00B25A7C">
        <w:rPr>
          <w:bCs/>
          <w:highlight w:val="green"/>
          <w:u w:val="single"/>
        </w:rPr>
        <w:t xml:space="preserve">permanent </w:t>
      </w:r>
      <w:r w:rsidRPr="00FC18E8">
        <w:rPr>
          <w:bCs/>
          <w:sz w:val="18"/>
          <w:szCs w:val="18"/>
          <w:u w:val="single"/>
        </w:rPr>
        <w:t xml:space="preserve">fixture in America’s social fabric </w:t>
      </w:r>
      <w:r w:rsidRPr="00B25A7C">
        <w:rPr>
          <w:bCs/>
          <w:highlight w:val="green"/>
          <w:u w:val="single"/>
        </w:rPr>
        <w:t>and</w:t>
      </w:r>
      <w:r w:rsidRPr="00FC18E8">
        <w:rPr>
          <w:sz w:val="18"/>
          <w:szCs w:val="18"/>
        </w:rPr>
        <w:t xml:space="preserve"> even, perhaps, </w:t>
      </w:r>
      <w:r w:rsidRPr="00FC18E8">
        <w:rPr>
          <w:bCs/>
          <w:sz w:val="18"/>
          <w:szCs w:val="18"/>
          <w:u w:val="single"/>
        </w:rPr>
        <w:t xml:space="preserve">an </w:t>
      </w:r>
      <w:r w:rsidRPr="00B25A7C">
        <w:rPr>
          <w:rStyle w:val="Emphasis"/>
          <w:highlight w:val="green"/>
        </w:rPr>
        <w:t xml:space="preserve">inevitable </w:t>
      </w:r>
      <w:r w:rsidRPr="00FC18E8">
        <w:rPr>
          <w:rStyle w:val="Emphasis"/>
          <w:sz w:val="18"/>
          <w:szCs w:val="18"/>
        </w:rPr>
        <w:t>aspect of human nature</w:t>
      </w:r>
      <w:r w:rsidRPr="00FC18E8">
        <w:rPr>
          <w:sz w:val="18"/>
          <w:szCs w:val="18"/>
        </w:rPr>
        <w:t xml:space="preserve">. </w:t>
      </w:r>
      <w:r w:rsidRPr="00FC18E8">
        <w:rPr>
          <w:sz w:val="14"/>
          <w:szCs w:val="14"/>
        </w:rPr>
        <w:t xml:space="preserve">Indeed, the mere act of labeling others according to their age, gender, or race is a reflexive habit of the human mind. Social categories, like race, impact our thinking quickly, often outside of our awareness. </w:t>
      </w:r>
      <w:r w:rsidRPr="00FC18E8">
        <w:rPr>
          <w:bCs/>
          <w:sz w:val="14"/>
          <w:szCs w:val="14"/>
          <w:u w:val="single"/>
        </w:rPr>
        <w:t>Extensive research has found that these implicit racial biases—negative thoughts and feelings about people from other races—are automatic, pervasive, and difficult to suppress</w:t>
      </w:r>
      <w:r w:rsidRPr="00FC18E8">
        <w:rPr>
          <w:sz w:val="14"/>
          <w:szCs w:val="14"/>
        </w:rPr>
        <w:t xml:space="preserve">. Neuroscientists have also explored racial prejudice by exposing people to images of faces while scanning their brains in fMRI machines. </w:t>
      </w:r>
      <w:r w:rsidRPr="00FC18E8">
        <w:rPr>
          <w:bCs/>
          <w:sz w:val="14"/>
          <w:szCs w:val="14"/>
          <w:u w:val="single"/>
        </w:rPr>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FC18E8">
        <w:rPr>
          <w:sz w:val="14"/>
          <w:szCs w:val="14"/>
        </w:rPr>
        <w:t xml:space="preserve">. This work has led many to conclude that racial biases might be part of a primitive—and possibly hard-wired—neural fear response to racial out-groups. </w:t>
      </w:r>
      <w:r w:rsidRPr="00FC18E8">
        <w:rPr>
          <w:bCs/>
          <w:sz w:val="14"/>
          <w:szCs w:val="14"/>
          <w:u w:val="single"/>
        </w:rPr>
        <w:t>There is little question that</w:t>
      </w:r>
      <w:r w:rsidRPr="00FC18E8">
        <w:rPr>
          <w:sz w:val="14"/>
          <w:szCs w:val="14"/>
        </w:rPr>
        <w:t xml:space="preserve"> categories such as </w:t>
      </w:r>
      <w:r w:rsidRPr="00FC18E8">
        <w:rPr>
          <w:bCs/>
          <w:sz w:val="14"/>
          <w:szCs w:val="14"/>
          <w:u w:val="single"/>
        </w:rPr>
        <w:t>race</w:t>
      </w:r>
      <w:r w:rsidRPr="00FC18E8">
        <w:rPr>
          <w:sz w:val="14"/>
          <w:szCs w:val="14"/>
        </w:rPr>
        <w:t xml:space="preserve">, gender, and age </w:t>
      </w:r>
      <w:r w:rsidRPr="00FC18E8">
        <w:rPr>
          <w:bCs/>
          <w:sz w:val="14"/>
          <w:szCs w:val="14"/>
          <w:u w:val="single"/>
        </w:rPr>
        <w:t>play a major role in shaping the biases and stereotypes that people bring to bear in their judgments of others</w:t>
      </w:r>
      <w:r w:rsidRPr="00FC18E8">
        <w:rPr>
          <w:sz w:val="14"/>
          <w:szCs w:val="14"/>
        </w:rPr>
        <w:t>.</w:t>
      </w:r>
      <w:r w:rsidRPr="00FC18E8">
        <w:rPr>
          <w:sz w:val="18"/>
          <w:szCs w:val="18"/>
        </w:rPr>
        <w:t xml:space="preserve"> </w:t>
      </w:r>
      <w:r w:rsidRPr="00FC18E8">
        <w:rPr>
          <w:rStyle w:val="Emphasis"/>
          <w:sz w:val="18"/>
          <w:szCs w:val="18"/>
        </w:rPr>
        <w:t>However</w:t>
      </w:r>
      <w:r w:rsidRPr="00FC18E8">
        <w:rPr>
          <w:sz w:val="18"/>
          <w:szCs w:val="18"/>
        </w:rPr>
        <w:t xml:space="preserve">, </w:t>
      </w:r>
      <w:r w:rsidRPr="00FC18E8">
        <w:rPr>
          <w:bCs/>
          <w:sz w:val="18"/>
          <w:szCs w:val="18"/>
          <w:u w:val="single"/>
        </w:rPr>
        <w:t xml:space="preserve">research has shown that </w:t>
      </w:r>
      <w:r w:rsidRPr="00B25A7C">
        <w:rPr>
          <w:bCs/>
          <w:highlight w:val="green"/>
          <w:u w:val="single"/>
        </w:rPr>
        <w:t xml:space="preserve">how people categorize </w:t>
      </w:r>
      <w:r w:rsidRPr="00B25A7C">
        <w:rPr>
          <w:rStyle w:val="Emphasis"/>
          <w:highlight w:val="green"/>
        </w:rPr>
        <w:t>themselves</w:t>
      </w:r>
      <w:r w:rsidRPr="00B25A7C">
        <w:rPr>
          <w:bCs/>
          <w:highlight w:val="green"/>
          <w:u w:val="single"/>
        </w:rPr>
        <w:t xml:space="preserve"> may</w:t>
      </w:r>
      <w:r w:rsidRPr="00FC18E8">
        <w:rPr>
          <w:bCs/>
          <w:sz w:val="18"/>
          <w:szCs w:val="18"/>
          <w:u w:val="single"/>
        </w:rPr>
        <w:t xml:space="preserve"> </w:t>
      </w:r>
      <w:r w:rsidRPr="00B25A7C">
        <w:rPr>
          <w:bCs/>
          <w:highlight w:val="green"/>
          <w:u w:val="single"/>
        </w:rPr>
        <w:t xml:space="preserve">be </w:t>
      </w:r>
      <w:r w:rsidRPr="00FC18E8">
        <w:rPr>
          <w:bCs/>
          <w:sz w:val="18"/>
          <w:szCs w:val="18"/>
          <w:u w:val="single"/>
        </w:rPr>
        <w:t xml:space="preserve">just as </w:t>
      </w:r>
      <w:r w:rsidRPr="00B25A7C">
        <w:rPr>
          <w:bCs/>
          <w:highlight w:val="green"/>
          <w:u w:val="single"/>
        </w:rPr>
        <w:t>fundamental to</w:t>
      </w:r>
      <w:r w:rsidRPr="00FC18E8">
        <w:rPr>
          <w:bCs/>
          <w:sz w:val="18"/>
          <w:szCs w:val="18"/>
          <w:u w:val="single"/>
        </w:rPr>
        <w:t xml:space="preserve"> understanding </w:t>
      </w:r>
      <w:r w:rsidRPr="00B25A7C">
        <w:rPr>
          <w:bCs/>
          <w:highlight w:val="green"/>
          <w:u w:val="single"/>
        </w:rPr>
        <w:t>prejudice</w:t>
      </w:r>
      <w:r w:rsidRPr="00FC18E8">
        <w:rPr>
          <w:bCs/>
          <w:sz w:val="18"/>
          <w:szCs w:val="18"/>
          <w:u w:val="single"/>
        </w:rPr>
        <w:t xml:space="preserve"> as how they categorize others</w:t>
      </w:r>
      <w:r w:rsidRPr="00FC18E8">
        <w:rPr>
          <w:sz w:val="18"/>
          <w:szCs w:val="18"/>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FC18E8">
        <w:rPr>
          <w:bCs/>
          <w:sz w:val="18"/>
          <w:szCs w:val="18"/>
          <w:u w:val="single"/>
        </w:rPr>
        <w:t>findings highlight the remarkable ease with which humans form coalitions</w:t>
      </w:r>
      <w:r w:rsidRPr="00FC18E8">
        <w:rPr>
          <w:sz w:val="18"/>
          <w:szCs w:val="18"/>
        </w:rPr>
        <w:t xml:space="preserve">. </w:t>
      </w:r>
      <w:r w:rsidRPr="00FC18E8">
        <w:rPr>
          <w:rStyle w:val="Emphasis"/>
          <w:sz w:val="18"/>
          <w:szCs w:val="18"/>
        </w:rPr>
        <w:t>Recent research confirms</w:t>
      </w:r>
      <w:r w:rsidRPr="00FC18E8">
        <w:rPr>
          <w:bCs/>
          <w:sz w:val="18"/>
          <w:szCs w:val="18"/>
          <w:u w:val="single"/>
        </w:rPr>
        <w:t xml:space="preserve"> that </w:t>
      </w:r>
      <w:r w:rsidRPr="00B25A7C">
        <w:rPr>
          <w:rStyle w:val="Emphasis"/>
          <w:highlight w:val="green"/>
        </w:rPr>
        <w:t>coalition</w:t>
      </w:r>
      <w:r w:rsidRPr="00FC18E8">
        <w:rPr>
          <w:bCs/>
          <w:sz w:val="18"/>
          <w:szCs w:val="18"/>
          <w:u w:val="single"/>
        </w:rPr>
        <w:t xml:space="preserve">-based </w:t>
      </w:r>
      <w:r w:rsidRPr="00B25A7C">
        <w:rPr>
          <w:rStyle w:val="Emphasis"/>
          <w:highlight w:val="green"/>
        </w:rPr>
        <w:t>preferences trump race</w:t>
      </w:r>
      <w:r w:rsidRPr="00FC18E8">
        <w:rPr>
          <w:bCs/>
          <w:sz w:val="18"/>
          <w:szCs w:val="18"/>
          <w:u w:val="single"/>
        </w:rPr>
        <w:t xml:space="preserve">-based </w:t>
      </w:r>
      <w:r w:rsidRPr="00FC18E8">
        <w:rPr>
          <w:rStyle w:val="Emphasis"/>
          <w:sz w:val="18"/>
          <w:szCs w:val="18"/>
        </w:rPr>
        <w:t>preferences</w:t>
      </w:r>
      <w:r w:rsidRPr="00FC18E8">
        <w:rPr>
          <w:sz w:val="18"/>
          <w:szCs w:val="18"/>
        </w:rPr>
        <w:t xml:space="preserve">. For example, </w:t>
      </w:r>
      <w:r w:rsidRPr="00B25A7C">
        <w:rPr>
          <w:bCs/>
          <w:highlight w:val="green"/>
          <w:u w:val="single"/>
        </w:rPr>
        <w:t>both Democrats and Republicans</w:t>
      </w:r>
      <w:r w:rsidRPr="00FC18E8">
        <w:rPr>
          <w:bCs/>
          <w:sz w:val="18"/>
          <w:szCs w:val="18"/>
          <w:u w:val="single"/>
        </w:rPr>
        <w:t xml:space="preserve"> </w:t>
      </w:r>
      <w:r w:rsidRPr="00B25A7C">
        <w:rPr>
          <w:bCs/>
          <w:highlight w:val="green"/>
          <w:u w:val="single"/>
        </w:rPr>
        <w:t>favor</w:t>
      </w:r>
      <w:r w:rsidRPr="00FC18E8">
        <w:rPr>
          <w:bCs/>
          <w:sz w:val="18"/>
          <w:szCs w:val="18"/>
          <w:u w:val="single"/>
        </w:rPr>
        <w:t xml:space="preserve"> the resumes of those affiliated with </w:t>
      </w:r>
      <w:r w:rsidRPr="00B25A7C">
        <w:rPr>
          <w:bCs/>
          <w:highlight w:val="green"/>
          <w:u w:val="single"/>
        </w:rPr>
        <w:t>their</w:t>
      </w:r>
      <w:r w:rsidRPr="00FC18E8">
        <w:rPr>
          <w:bCs/>
          <w:sz w:val="18"/>
          <w:szCs w:val="18"/>
          <w:u w:val="single"/>
        </w:rPr>
        <w:t xml:space="preserve"> political </w:t>
      </w:r>
      <w:r w:rsidRPr="00B25A7C">
        <w:rPr>
          <w:rStyle w:val="Emphasis"/>
          <w:highlight w:val="green"/>
        </w:rPr>
        <w:t>party</w:t>
      </w:r>
      <w:r w:rsidRPr="00FC18E8">
        <w:rPr>
          <w:bCs/>
          <w:sz w:val="18"/>
          <w:szCs w:val="18"/>
          <w:u w:val="single"/>
        </w:rPr>
        <w:t xml:space="preserve"> much </w:t>
      </w:r>
      <w:r w:rsidRPr="00B25A7C">
        <w:rPr>
          <w:rStyle w:val="Emphasis"/>
          <w:highlight w:val="green"/>
        </w:rPr>
        <w:t>more than</w:t>
      </w:r>
      <w:r w:rsidRPr="00FC18E8">
        <w:rPr>
          <w:bCs/>
          <w:sz w:val="18"/>
          <w:szCs w:val="18"/>
          <w:u w:val="single"/>
        </w:rPr>
        <w:t xml:space="preserve"> they favor those who share </w:t>
      </w:r>
      <w:r w:rsidRPr="00B25A7C">
        <w:rPr>
          <w:rStyle w:val="Emphasis"/>
          <w:highlight w:val="green"/>
        </w:rPr>
        <w:t>their race</w:t>
      </w:r>
      <w:r w:rsidRPr="00FC18E8">
        <w:rPr>
          <w:sz w:val="18"/>
          <w:szCs w:val="18"/>
        </w:rPr>
        <w:t xml:space="preserve">. These </w:t>
      </w:r>
      <w:r w:rsidRPr="00FC18E8">
        <w:rPr>
          <w:bCs/>
          <w:sz w:val="18"/>
          <w:szCs w:val="18"/>
          <w:u w:val="single"/>
        </w:rPr>
        <w:t>coalition-based preferences remain powerful even in the absence of the animosity present in electoral politics</w:t>
      </w:r>
      <w:r w:rsidRPr="00FC18E8">
        <w:rPr>
          <w:sz w:val="18"/>
          <w:szCs w:val="18"/>
        </w:rPr>
        <w:t xml:space="preserve">. Our </w:t>
      </w:r>
      <w:r w:rsidRPr="00FC18E8">
        <w:rPr>
          <w:bCs/>
          <w:sz w:val="18"/>
          <w:szCs w:val="18"/>
          <w:u w:val="single"/>
        </w:rPr>
        <w:t xml:space="preserve">research has shown that the simple act of </w:t>
      </w:r>
      <w:r w:rsidRPr="00B25A7C">
        <w:rPr>
          <w:bCs/>
          <w:highlight w:val="green"/>
          <w:u w:val="single"/>
        </w:rPr>
        <w:t xml:space="preserve">placing people on a </w:t>
      </w:r>
      <w:r w:rsidRPr="00B25A7C">
        <w:rPr>
          <w:rStyle w:val="Emphasis"/>
          <w:highlight w:val="green"/>
        </w:rPr>
        <w:t>mixed-race team</w:t>
      </w:r>
      <w:r w:rsidRPr="00B25A7C">
        <w:rPr>
          <w:bCs/>
          <w:highlight w:val="green"/>
          <w:u w:val="single"/>
        </w:rPr>
        <w:t xml:space="preserve"> can </w:t>
      </w:r>
      <w:r w:rsidRPr="00B25A7C">
        <w:rPr>
          <w:rStyle w:val="Emphasis"/>
          <w:highlight w:val="green"/>
        </w:rPr>
        <w:t>diminish</w:t>
      </w:r>
      <w:r w:rsidRPr="00FC18E8">
        <w:rPr>
          <w:bCs/>
          <w:sz w:val="18"/>
          <w:szCs w:val="18"/>
          <w:u w:val="single"/>
        </w:rPr>
        <w:t xml:space="preserve"> their </w:t>
      </w:r>
      <w:r w:rsidRPr="00B25A7C">
        <w:rPr>
          <w:rStyle w:val="Emphasis"/>
          <w:highlight w:val="green"/>
        </w:rPr>
        <w:t xml:space="preserve">automatic </w:t>
      </w:r>
      <w:r w:rsidRPr="00FC18E8">
        <w:rPr>
          <w:rStyle w:val="Emphasis"/>
          <w:sz w:val="18"/>
          <w:szCs w:val="18"/>
        </w:rPr>
        <w:t xml:space="preserve">racial </w:t>
      </w:r>
      <w:r w:rsidRPr="00B25A7C">
        <w:rPr>
          <w:rStyle w:val="Emphasis"/>
          <w:highlight w:val="green"/>
        </w:rPr>
        <w:t>bias.</w:t>
      </w:r>
      <w:r w:rsidRPr="00FC18E8">
        <w:rPr>
          <w:sz w:val="18"/>
          <w:szCs w:val="18"/>
        </w:rPr>
        <w:t xml:space="preserve"> In a series of experiments, </w:t>
      </w:r>
      <w:r w:rsidRPr="00FC18E8">
        <w:rPr>
          <w:bCs/>
          <w:sz w:val="18"/>
          <w:szCs w:val="18"/>
          <w:u w:val="single"/>
        </w:rPr>
        <w:t>White participants who were randomly placed on a mixed-race team—the Tigers or Lions—showed little evidence of implicit racial bias</w:t>
      </w:r>
      <w:r w:rsidRPr="00FC18E8">
        <w:rPr>
          <w:sz w:val="18"/>
          <w:szCs w:val="18"/>
        </w:rPr>
        <w:t xml:space="preserve">. </w:t>
      </w:r>
      <w:r w:rsidRPr="00FC18E8">
        <w:rPr>
          <w:bCs/>
          <w:sz w:val="18"/>
          <w:szCs w:val="18"/>
          <w:u w:val="single"/>
        </w:rPr>
        <w:t xml:space="preserve">Merely </w:t>
      </w:r>
      <w:r w:rsidRPr="00B25A7C">
        <w:rPr>
          <w:bCs/>
          <w:highlight w:val="green"/>
          <w:u w:val="single"/>
        </w:rPr>
        <w:t>belonging to a mixed-race team trigged positive automatic associations</w:t>
      </w:r>
      <w:r w:rsidRPr="00FC18E8">
        <w:rPr>
          <w:bCs/>
          <w:sz w:val="18"/>
          <w:szCs w:val="18"/>
          <w:u w:val="single"/>
        </w:rPr>
        <w:t xml:space="preserve"> with all of the members of their own group, irrespective of race</w:t>
      </w:r>
      <w:r w:rsidRPr="00B25A7C">
        <w:rPr>
          <w:sz w:val="14"/>
          <w:highlight w:val="green"/>
        </w:rPr>
        <w:t xml:space="preserve">. </w:t>
      </w:r>
      <w:r w:rsidRPr="00FC18E8">
        <w:rPr>
          <w:bCs/>
          <w:sz w:val="18"/>
          <w:szCs w:val="18"/>
          <w:u w:val="single"/>
        </w:rPr>
        <w:t>Being a part of one of these seemingly trivial mixed-race groups produced similar effects on brain activity—</w:t>
      </w:r>
      <w:r w:rsidRPr="00B25A7C">
        <w:rPr>
          <w:bCs/>
          <w:highlight w:val="green"/>
          <w:u w:val="single"/>
        </w:rPr>
        <w:t xml:space="preserve">the </w:t>
      </w:r>
      <w:r w:rsidRPr="00B25A7C">
        <w:rPr>
          <w:rStyle w:val="Emphasis"/>
          <w:highlight w:val="green"/>
        </w:rPr>
        <w:t>amygdala responded</w:t>
      </w:r>
      <w:r w:rsidRPr="00B25A7C">
        <w:rPr>
          <w:bCs/>
          <w:highlight w:val="green"/>
          <w:u w:val="single"/>
        </w:rPr>
        <w:t xml:space="preserve"> to </w:t>
      </w:r>
      <w:r w:rsidRPr="00B25A7C">
        <w:rPr>
          <w:rStyle w:val="Emphasis"/>
          <w:highlight w:val="green"/>
        </w:rPr>
        <w:t>team</w:t>
      </w:r>
      <w:r w:rsidRPr="00FC18E8">
        <w:rPr>
          <w:bCs/>
          <w:sz w:val="18"/>
          <w:szCs w:val="18"/>
          <w:u w:val="single"/>
        </w:rPr>
        <w:t xml:space="preserve"> membership </w:t>
      </w:r>
      <w:r w:rsidRPr="00B25A7C">
        <w:rPr>
          <w:rStyle w:val="Emphasis"/>
          <w:highlight w:val="green"/>
        </w:rPr>
        <w:t>rather than race</w:t>
      </w:r>
      <w:r w:rsidRPr="00FC18E8">
        <w:rPr>
          <w:sz w:val="18"/>
          <w:szCs w:val="18"/>
        </w:rPr>
        <w:t xml:space="preserve">. </w:t>
      </w:r>
      <w:r w:rsidRPr="00FC18E8">
        <w:rPr>
          <w:sz w:val="12"/>
          <w:szCs w:val="12"/>
        </w:rPr>
        <w:t xml:space="preserve">Taken together, </w:t>
      </w:r>
      <w:r w:rsidRPr="00FC18E8">
        <w:rPr>
          <w:bCs/>
          <w:sz w:val="12"/>
          <w:szCs w:val="12"/>
          <w:u w:val="single"/>
        </w:rPr>
        <w:t>these studies indicate that momentary changes in group membership can override the influence of race on the way we see, think about, and feel toward people who are different from ourselves</w:t>
      </w:r>
      <w:r w:rsidRPr="00FC18E8">
        <w:rPr>
          <w:sz w:val="12"/>
          <w:szCs w:val="12"/>
        </w:rPr>
        <w:t>.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w:t>
      </w:r>
      <w:r w:rsidRPr="00FC18E8">
        <w:rPr>
          <w:sz w:val="18"/>
          <w:szCs w:val="18"/>
        </w:rPr>
        <w:t xml:space="preserve"> </w:t>
      </w:r>
      <w:r w:rsidRPr="00FC18E8">
        <w:rPr>
          <w:bCs/>
          <w:sz w:val="18"/>
          <w:szCs w:val="18"/>
          <w:u w:val="single"/>
        </w:rPr>
        <w:t>Just as a particular person’s group membership can be flexible, so too are the relations between groups. Groups that have previously had cordial relations may become rivals (and vice versa)</w:t>
      </w:r>
      <w:r w:rsidRPr="00FC18E8">
        <w:rPr>
          <w:sz w:val="18"/>
          <w:szCs w:val="18"/>
        </w:rPr>
        <w:t xml:space="preserve">. Indeed, </w:t>
      </w:r>
      <w:r w:rsidRPr="00FC18E8">
        <w:rPr>
          <w:rStyle w:val="Emphasis"/>
          <w:sz w:val="18"/>
          <w:szCs w:val="18"/>
        </w:rPr>
        <w:t xml:space="preserve">psychological and biological </w:t>
      </w:r>
      <w:r w:rsidRPr="00B25A7C">
        <w:rPr>
          <w:rStyle w:val="Emphasis"/>
          <w:highlight w:val="green"/>
        </w:rPr>
        <w:t>responses</w:t>
      </w:r>
      <w:r w:rsidRPr="00B25A7C">
        <w:rPr>
          <w:bCs/>
          <w:highlight w:val="green"/>
          <w:u w:val="single"/>
        </w:rPr>
        <w:t xml:space="preserve"> to out-group members </w:t>
      </w:r>
      <w:r w:rsidRPr="00B25A7C">
        <w:rPr>
          <w:rStyle w:val="Emphasis"/>
          <w:highlight w:val="green"/>
        </w:rPr>
        <w:t>can change</w:t>
      </w:r>
      <w:r w:rsidRPr="00FC18E8">
        <w:rPr>
          <w:sz w:val="18"/>
          <w:szCs w:val="18"/>
        </w:rPr>
        <w:t>, depending on whether or not that out-group is perceived as threatening</w:t>
      </w:r>
      <w:r w:rsidRPr="00FC18E8">
        <w:rPr>
          <w:sz w:val="14"/>
          <w:szCs w:val="14"/>
        </w:rPr>
        <w:t xml:space="preserve">.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FC18E8">
        <w:rPr>
          <w:bCs/>
          <w:sz w:val="14"/>
          <w:szCs w:val="14"/>
          <w:u w:val="single"/>
        </w:rPr>
        <w:t>all out-groups are treated the same: some elicit indifference whereas others become targets of antipathy.</w:t>
      </w:r>
      <w:r w:rsidRPr="00FC18E8">
        <w:rPr>
          <w:bCs/>
          <w:sz w:val="18"/>
          <w:szCs w:val="18"/>
          <w:u w:val="single"/>
        </w:rPr>
        <w:t xml:space="preserve"> Stereotypically threatening groups are especially likely to be targeted with violence, but those </w:t>
      </w:r>
      <w:r w:rsidRPr="00B25A7C">
        <w:rPr>
          <w:rStyle w:val="Emphasis"/>
          <w:highlight w:val="green"/>
        </w:rPr>
        <w:t>stereotypes can be tempered</w:t>
      </w:r>
      <w:r w:rsidRPr="00B25A7C">
        <w:rPr>
          <w:bCs/>
          <w:highlight w:val="green"/>
          <w:u w:val="single"/>
        </w:rPr>
        <w:t xml:space="preserve"> with </w:t>
      </w:r>
      <w:r w:rsidRPr="00B25A7C">
        <w:rPr>
          <w:rStyle w:val="Emphasis"/>
          <w:highlight w:val="green"/>
        </w:rPr>
        <w:t>other info</w:t>
      </w:r>
      <w:r w:rsidRPr="00FC18E8">
        <w:rPr>
          <w:bCs/>
          <w:sz w:val="18"/>
          <w:szCs w:val="18"/>
          <w:u w:val="single"/>
        </w:rPr>
        <w:t>rmation.</w:t>
      </w:r>
      <w:r w:rsidRPr="00FC18E8">
        <w:rPr>
          <w:sz w:val="18"/>
          <w:szCs w:val="18"/>
        </w:rPr>
        <w:t xml:space="preserve"> </w:t>
      </w:r>
      <w:r w:rsidRPr="00B25A7C">
        <w:rPr>
          <w:bCs/>
          <w:highlight w:val="green"/>
          <w:u w:val="single"/>
        </w:rPr>
        <w:t xml:space="preserve">If </w:t>
      </w:r>
      <w:r w:rsidRPr="00FC18E8">
        <w:rPr>
          <w:bCs/>
          <w:sz w:val="18"/>
          <w:szCs w:val="18"/>
          <w:u w:val="single"/>
        </w:rPr>
        <w:t xml:space="preserve">perceptions of intergroup relations can be changed, </w:t>
      </w:r>
      <w:r w:rsidRPr="00B25A7C">
        <w:rPr>
          <w:bCs/>
          <w:highlight w:val="green"/>
          <w:u w:val="single"/>
        </w:rPr>
        <w:t>individuals</w:t>
      </w:r>
      <w:r w:rsidRPr="00FC18E8">
        <w:rPr>
          <w:bCs/>
          <w:sz w:val="18"/>
          <w:szCs w:val="18"/>
          <w:u w:val="single"/>
        </w:rPr>
        <w:t xml:space="preserve"> may </w:t>
      </w:r>
      <w:r w:rsidRPr="00B25A7C">
        <w:rPr>
          <w:bCs/>
          <w:highlight w:val="green"/>
          <w:u w:val="single"/>
        </w:rPr>
        <w:t>overcome hostility</w:t>
      </w:r>
      <w:r w:rsidRPr="00FC18E8">
        <w:rPr>
          <w:bCs/>
          <w:sz w:val="18"/>
          <w:szCs w:val="18"/>
          <w:u w:val="single"/>
        </w:rPr>
        <w:t xml:space="preserve"> toward perceived foes </w:t>
      </w:r>
      <w:r w:rsidRPr="00B25A7C">
        <w:rPr>
          <w:bCs/>
          <w:highlight w:val="green"/>
          <w:u w:val="single"/>
        </w:rPr>
        <w:t xml:space="preserve">and become more responsive </w:t>
      </w:r>
      <w:r w:rsidRPr="00FC18E8">
        <w:rPr>
          <w:bCs/>
          <w:sz w:val="18"/>
          <w:szCs w:val="18"/>
          <w:u w:val="single"/>
        </w:rPr>
        <w:t>to one another’s grievances.</w:t>
      </w:r>
      <w:r w:rsidRPr="00FC18E8">
        <w:rPr>
          <w:sz w:val="18"/>
          <w:szCs w:val="18"/>
        </w:rPr>
        <w:t xml:space="preserve"> </w:t>
      </w:r>
      <w:r w:rsidRPr="00B25A7C">
        <w:rPr>
          <w:bCs/>
          <w:highlight w:val="green"/>
          <w:u w:val="single"/>
        </w:rPr>
        <w:t xml:space="preserve">The </w:t>
      </w:r>
      <w:r w:rsidRPr="00B25A7C">
        <w:rPr>
          <w:rStyle w:val="Emphasis"/>
          <w:highlight w:val="green"/>
        </w:rPr>
        <w:t>flexible nature</w:t>
      </w:r>
      <w:r w:rsidRPr="00FC18E8">
        <w:rPr>
          <w:bCs/>
          <w:sz w:val="18"/>
          <w:szCs w:val="18"/>
          <w:u w:val="single"/>
        </w:rPr>
        <w:t xml:space="preserve"> of both group membership and intergroup relations </w:t>
      </w:r>
      <w:r w:rsidRPr="00B25A7C">
        <w:rPr>
          <w:bCs/>
          <w:highlight w:val="green"/>
          <w:u w:val="single"/>
        </w:rPr>
        <w:t>offers reason to be</w:t>
      </w:r>
      <w:r w:rsidRPr="00FC18E8">
        <w:rPr>
          <w:sz w:val="18"/>
          <w:szCs w:val="18"/>
        </w:rPr>
        <w:t xml:space="preserve"> cautiously </w:t>
      </w:r>
      <w:r w:rsidRPr="00B25A7C">
        <w:rPr>
          <w:rStyle w:val="Emphasis"/>
          <w:highlight w:val="green"/>
        </w:rPr>
        <w:t>optimistic</w:t>
      </w:r>
      <w:r w:rsidRPr="00B25A7C">
        <w:rPr>
          <w:bCs/>
          <w:highlight w:val="green"/>
          <w:u w:val="single"/>
        </w:rPr>
        <w:t xml:space="preserve"> about </w:t>
      </w:r>
      <w:r w:rsidRPr="00FC18E8">
        <w:rPr>
          <w:bCs/>
          <w:sz w:val="18"/>
          <w:szCs w:val="18"/>
          <w:u w:val="single"/>
        </w:rPr>
        <w:t xml:space="preserve">the potential for greater </w:t>
      </w:r>
      <w:r w:rsidRPr="00B25A7C">
        <w:rPr>
          <w:bCs/>
          <w:highlight w:val="green"/>
          <w:u w:val="single"/>
        </w:rPr>
        <w:t>coop</w:t>
      </w:r>
      <w:r w:rsidRPr="00FC18E8">
        <w:rPr>
          <w:bCs/>
          <w:sz w:val="18"/>
          <w:szCs w:val="18"/>
          <w:u w:val="single"/>
        </w:rPr>
        <w:t xml:space="preserve">eration </w:t>
      </w:r>
      <w:r w:rsidRPr="00B25A7C">
        <w:rPr>
          <w:bCs/>
          <w:highlight w:val="green"/>
          <w:u w:val="single"/>
        </w:rPr>
        <w:t>among groups in conflict</w:t>
      </w:r>
      <w:r w:rsidRPr="00FC18E8">
        <w:rPr>
          <w:sz w:val="18"/>
          <w:szCs w:val="18"/>
        </w:rPr>
        <w:t xml:space="preserve"> (be they black versus white or citizens versus police). </w:t>
      </w:r>
      <w:r w:rsidRPr="00B25A7C">
        <w:rPr>
          <w:rStyle w:val="Emphasis"/>
          <w:highlight w:val="green"/>
        </w:rPr>
        <w:t xml:space="preserve">One strategy is to bring </w:t>
      </w:r>
      <w:r w:rsidRPr="00FC18E8">
        <w:rPr>
          <w:rStyle w:val="Emphasis"/>
          <w:sz w:val="18"/>
          <w:szCs w:val="18"/>
        </w:rPr>
        <w:t xml:space="preserve">multiple </w:t>
      </w:r>
      <w:r w:rsidRPr="00B25A7C">
        <w:rPr>
          <w:rStyle w:val="Emphasis"/>
          <w:highlight w:val="green"/>
        </w:rPr>
        <w:t>groups together around a common goal</w:t>
      </w:r>
      <w:r w:rsidRPr="00FC18E8">
        <w:rPr>
          <w:sz w:val="18"/>
          <w:szCs w:val="18"/>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B25A7C">
        <w:rPr>
          <w:bCs/>
          <w:highlight w:val="green"/>
          <w:u w:val="single"/>
        </w:rPr>
        <w:t xml:space="preserve">creating </w:t>
      </w:r>
      <w:r w:rsidRPr="00FC18E8">
        <w:rPr>
          <w:bCs/>
          <w:sz w:val="18"/>
          <w:szCs w:val="18"/>
          <w:u w:val="single"/>
        </w:rPr>
        <w:t xml:space="preserve">a sense of </w:t>
      </w:r>
      <w:r w:rsidRPr="00B25A7C">
        <w:rPr>
          <w:rStyle w:val="Emphasis"/>
          <w:highlight w:val="green"/>
        </w:rPr>
        <w:t>cohesion</w:t>
      </w:r>
      <w:r w:rsidRPr="00FC18E8">
        <w:rPr>
          <w:bCs/>
          <w:sz w:val="18"/>
          <w:szCs w:val="18"/>
          <w:u w:val="single"/>
        </w:rPr>
        <w:t xml:space="preserve"> between two competitive groups </w:t>
      </w:r>
      <w:r w:rsidRPr="00B25A7C">
        <w:rPr>
          <w:bCs/>
          <w:highlight w:val="green"/>
          <w:u w:val="single"/>
        </w:rPr>
        <w:t>can increase empathy</w:t>
      </w:r>
      <w:r w:rsidRPr="00FC18E8">
        <w:rPr>
          <w:bCs/>
          <w:sz w:val="18"/>
          <w:szCs w:val="18"/>
          <w:u w:val="single"/>
        </w:rPr>
        <w:t xml:space="preserve"> for the suffering of our rivals</w:t>
      </w:r>
      <w:r w:rsidRPr="00FC18E8">
        <w:rPr>
          <w:sz w:val="18"/>
          <w:szCs w:val="18"/>
        </w:rPr>
        <w:t xml:space="preserve">. </w:t>
      </w:r>
      <w:r w:rsidRPr="00B25A7C">
        <w:rPr>
          <w:bCs/>
          <w:highlight w:val="green"/>
          <w:u w:val="single"/>
        </w:rPr>
        <w:t>These</w:t>
      </w:r>
      <w:r w:rsidRPr="00FC18E8">
        <w:rPr>
          <w:sz w:val="18"/>
          <w:szCs w:val="18"/>
        </w:rPr>
        <w:t xml:space="preserve"> sorts of </w:t>
      </w:r>
      <w:r w:rsidRPr="00FC18E8">
        <w:rPr>
          <w:bCs/>
          <w:sz w:val="18"/>
          <w:szCs w:val="18"/>
          <w:u w:val="single"/>
        </w:rPr>
        <w:t>strategies</w:t>
      </w:r>
      <w:r w:rsidRPr="00FC18E8">
        <w:rPr>
          <w:sz w:val="18"/>
          <w:szCs w:val="18"/>
        </w:rPr>
        <w:t xml:space="preserve"> can help </w:t>
      </w:r>
      <w:r w:rsidRPr="00B25A7C">
        <w:rPr>
          <w:bCs/>
          <w:highlight w:val="green"/>
          <w:u w:val="single"/>
        </w:rPr>
        <w:t>reduce aggression toward</w:t>
      </w:r>
      <w:r w:rsidRPr="00FC18E8">
        <w:rPr>
          <w:bCs/>
          <w:sz w:val="18"/>
          <w:szCs w:val="18"/>
          <w:u w:val="single"/>
        </w:rPr>
        <w:t xml:space="preserve"> hostile </w:t>
      </w:r>
      <w:r w:rsidRPr="00B25A7C">
        <w:rPr>
          <w:bCs/>
          <w:highlight w:val="green"/>
          <w:u w:val="single"/>
        </w:rPr>
        <w:t>out-groups,</w:t>
      </w:r>
      <w:r w:rsidRPr="00FC18E8">
        <w:rPr>
          <w:bCs/>
          <w:sz w:val="18"/>
          <w:szCs w:val="18"/>
          <w:u w:val="single"/>
        </w:rPr>
        <w:t xml:space="preserve"> </w:t>
      </w:r>
      <w:r w:rsidRPr="00B25A7C">
        <w:rPr>
          <w:bCs/>
          <w:highlight w:val="green"/>
          <w:u w:val="single"/>
        </w:rPr>
        <w:t xml:space="preserve">which is </w:t>
      </w:r>
      <w:r w:rsidRPr="00B25A7C">
        <w:rPr>
          <w:rStyle w:val="Emphasis"/>
          <w:highlight w:val="green"/>
        </w:rPr>
        <w:t>critical for</w:t>
      </w:r>
      <w:r w:rsidRPr="00FC18E8">
        <w:rPr>
          <w:rStyle w:val="Emphasis"/>
          <w:sz w:val="18"/>
          <w:szCs w:val="18"/>
        </w:rPr>
        <w:t xml:space="preserve"> creating more opportunities for </w:t>
      </w:r>
      <w:r w:rsidRPr="00B25A7C">
        <w:rPr>
          <w:rStyle w:val="Emphasis"/>
          <w:highlight w:val="green"/>
        </w:rPr>
        <w:t>constructive dialogue addressing</w:t>
      </w:r>
      <w:r w:rsidRPr="00FC18E8">
        <w:rPr>
          <w:rStyle w:val="Emphasis"/>
          <w:sz w:val="18"/>
          <w:szCs w:val="18"/>
        </w:rPr>
        <w:t xml:space="preserve"> greater social </w:t>
      </w:r>
      <w:r w:rsidRPr="00B25A7C">
        <w:rPr>
          <w:rStyle w:val="Emphasis"/>
          <w:highlight w:val="green"/>
        </w:rPr>
        <w:t>injustices.</w:t>
      </w:r>
      <w:r w:rsidRPr="00FC18E8">
        <w:rPr>
          <w:rStyle w:val="Emphasis"/>
          <w:sz w:val="18"/>
          <w:szCs w:val="18"/>
        </w:rPr>
        <w:t xml:space="preserve"> </w:t>
      </w:r>
      <w:r w:rsidRPr="00FC18E8">
        <w:rPr>
          <w:sz w:val="18"/>
          <w:szCs w:val="18"/>
        </w:rPr>
        <w:t xml:space="preserve">Of course, instilling a sense of common identity and cooperation is extremely difficult in entrenched intergroup conflicts, but when it happens, the benefits are obvious. </w:t>
      </w:r>
      <w:r w:rsidRPr="00FC18E8">
        <w:rPr>
          <w:sz w:val="12"/>
          <w:szCs w:val="12"/>
        </w:rPr>
        <w:t xml:space="preserve">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FC18E8">
        <w:rPr>
          <w:bCs/>
          <w:sz w:val="12"/>
          <w:szCs w:val="12"/>
          <w:u w:val="single"/>
        </w:rPr>
        <w:t>Even in cases where it isn’t possible to create a common identity among groups in conflict, it may be possible to blur the boundaries between groups</w:t>
      </w:r>
      <w:r w:rsidRPr="00FC18E8">
        <w:rPr>
          <w:sz w:val="12"/>
          <w:szCs w:val="12"/>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FC18E8">
        <w:rPr>
          <w:bCs/>
          <w:sz w:val="12"/>
          <w:szCs w:val="12"/>
          <w:u w:val="single"/>
        </w:rPr>
        <w:t>we</w:t>
      </w:r>
      <w:r w:rsidRPr="00FC18E8">
        <w:rPr>
          <w:sz w:val="12"/>
          <w:szCs w:val="12"/>
        </w:rPr>
        <w:t xml:space="preserve">, as a society, </w:t>
      </w:r>
      <w:r w:rsidRPr="00FC18E8">
        <w:rPr>
          <w:bCs/>
          <w:sz w:val="12"/>
          <w:szCs w:val="12"/>
          <w:u w:val="single"/>
        </w:rPr>
        <w:t>have a responsibility to reduce prejudice and discrimination</w:t>
      </w:r>
      <w:r w:rsidRPr="00FC18E8">
        <w:rPr>
          <w:sz w:val="12"/>
          <w:szCs w:val="12"/>
        </w:rPr>
        <w:t xml:space="preserve">. These recent </w:t>
      </w:r>
      <w:r w:rsidRPr="00FC18E8">
        <w:rPr>
          <w:rStyle w:val="Emphasis"/>
          <w:sz w:val="12"/>
          <w:szCs w:val="12"/>
        </w:rPr>
        <w:t>findings from psychology and neuroscience indicate that we, as individuals, possess this capacity</w:t>
      </w:r>
      <w:r w:rsidRPr="00FC18E8">
        <w:rPr>
          <w:sz w:val="18"/>
          <w:szCs w:val="18"/>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FC18E8">
        <w:rPr>
          <w:bCs/>
          <w:sz w:val="18"/>
          <w:szCs w:val="18"/>
          <w:u w:val="single"/>
        </w:rPr>
        <w:t xml:space="preserve">Ultimately, </w:t>
      </w:r>
      <w:r w:rsidRPr="00B25A7C">
        <w:rPr>
          <w:bCs/>
          <w:highlight w:val="green"/>
          <w:u w:val="single"/>
        </w:rPr>
        <w:t xml:space="preserve">only </w:t>
      </w:r>
      <w:r w:rsidRPr="00B25A7C">
        <w:rPr>
          <w:rStyle w:val="Emphasis"/>
          <w:highlight w:val="green"/>
        </w:rPr>
        <w:t>collective action</w:t>
      </w:r>
      <w:r w:rsidRPr="00B25A7C">
        <w:rPr>
          <w:bCs/>
          <w:highlight w:val="green"/>
          <w:u w:val="single"/>
        </w:rPr>
        <w:t xml:space="preserve"> and </w:t>
      </w:r>
      <w:r w:rsidRPr="00B25A7C">
        <w:rPr>
          <w:rStyle w:val="Emphasis"/>
          <w:highlight w:val="green"/>
        </w:rPr>
        <w:t>institutional evolution</w:t>
      </w:r>
      <w:r w:rsidRPr="00B25A7C">
        <w:rPr>
          <w:bCs/>
          <w:highlight w:val="green"/>
          <w:u w:val="single"/>
        </w:rPr>
        <w:t xml:space="preserve"> can address systemic racism</w:t>
      </w:r>
      <w:r w:rsidRPr="00FC18E8">
        <w:rPr>
          <w:sz w:val="18"/>
          <w:szCs w:val="18"/>
        </w:rPr>
        <w:t xml:space="preserve">. </w:t>
      </w:r>
      <w:r w:rsidRPr="00B25A7C">
        <w:rPr>
          <w:bCs/>
          <w:highlight w:val="green"/>
          <w:u w:val="single"/>
        </w:rPr>
        <w:t>The science is clear</w:t>
      </w:r>
      <w:r w:rsidRPr="00FC18E8">
        <w:rPr>
          <w:bCs/>
          <w:sz w:val="18"/>
          <w:szCs w:val="18"/>
          <w:u w:val="single"/>
        </w:rPr>
        <w:t xml:space="preserve"> on one thing, though: </w:t>
      </w:r>
      <w:r w:rsidRPr="00B25A7C">
        <w:rPr>
          <w:rStyle w:val="Emphasis"/>
          <w:highlight w:val="green"/>
        </w:rPr>
        <w:t>individual bias and discrimination are changeable</w:t>
      </w:r>
      <w:r w:rsidRPr="00FC18E8">
        <w:rPr>
          <w:bCs/>
          <w:sz w:val="18"/>
          <w:szCs w:val="18"/>
          <w:u w:val="single"/>
        </w:rPr>
        <w:t>.</w:t>
      </w:r>
      <w:r w:rsidRPr="00FC18E8">
        <w:rPr>
          <w:sz w:val="18"/>
          <w:szCs w:val="18"/>
        </w:rPr>
        <w:t xml:space="preserve"> </w:t>
      </w:r>
      <w:r w:rsidRPr="00B25A7C">
        <w:rPr>
          <w:bCs/>
          <w:highlight w:val="green"/>
          <w:u w:val="single"/>
        </w:rPr>
        <w:t>Race-based prejudice</w:t>
      </w:r>
      <w:r w:rsidRPr="00FC18E8">
        <w:rPr>
          <w:bCs/>
          <w:sz w:val="18"/>
          <w:szCs w:val="18"/>
          <w:u w:val="single"/>
        </w:rPr>
        <w:t xml:space="preserve"> and discrimination, in particular, </w:t>
      </w:r>
      <w:r w:rsidRPr="00B25A7C">
        <w:rPr>
          <w:bCs/>
          <w:highlight w:val="green"/>
          <w:u w:val="single"/>
        </w:rPr>
        <w:t xml:space="preserve">are </w:t>
      </w:r>
      <w:r w:rsidRPr="00B25A7C">
        <w:rPr>
          <w:rStyle w:val="Emphasis"/>
          <w:highlight w:val="green"/>
        </w:rPr>
        <w:t>created and reinforced by</w:t>
      </w:r>
      <w:r w:rsidRPr="00FC18E8">
        <w:rPr>
          <w:bCs/>
          <w:sz w:val="18"/>
          <w:szCs w:val="18"/>
          <w:u w:val="single"/>
        </w:rPr>
        <w:t xml:space="preserve"> many </w:t>
      </w:r>
      <w:r w:rsidRPr="00B25A7C">
        <w:rPr>
          <w:rStyle w:val="Emphasis"/>
          <w:highlight w:val="green"/>
        </w:rPr>
        <w:t>social factors,</w:t>
      </w:r>
      <w:r w:rsidRPr="00FC18E8">
        <w:rPr>
          <w:bCs/>
          <w:sz w:val="18"/>
          <w:szCs w:val="18"/>
          <w:u w:val="single"/>
        </w:rPr>
        <w:t xml:space="preserve"> but they are </w:t>
      </w:r>
      <w:r w:rsidRPr="00B25A7C">
        <w:rPr>
          <w:rStyle w:val="Emphasis"/>
          <w:highlight w:val="green"/>
        </w:rPr>
        <w:t>not inevitable consequences of</w:t>
      </w:r>
      <w:r w:rsidRPr="00FC18E8">
        <w:rPr>
          <w:bCs/>
          <w:sz w:val="18"/>
          <w:szCs w:val="18"/>
          <w:u w:val="single"/>
        </w:rPr>
        <w:t xml:space="preserve"> our </w:t>
      </w:r>
      <w:r w:rsidRPr="00B25A7C">
        <w:rPr>
          <w:rStyle w:val="Emphasis"/>
          <w:highlight w:val="green"/>
        </w:rPr>
        <w:t>biology</w:t>
      </w:r>
      <w:r w:rsidRPr="00FC18E8">
        <w:rPr>
          <w:b/>
          <w:sz w:val="18"/>
          <w:szCs w:val="18"/>
        </w:rPr>
        <w:t>.</w:t>
      </w:r>
      <w:r w:rsidRPr="00FC18E8">
        <w:rPr>
          <w:sz w:val="18"/>
          <w:szCs w:val="18"/>
        </w:rPr>
        <w:t xml:space="preserve"> Perhaps understanding how coalitional thinking impacts intergroup relations will make it easier for us to affect real social change going forward.</w:t>
      </w:r>
    </w:p>
    <w:p w14:paraId="040BDD87" w14:textId="77777777" w:rsidR="00B02422" w:rsidRDefault="00B02422" w:rsidP="00B02422">
      <w:pPr>
        <w:pStyle w:val="Heading2"/>
      </w:pPr>
      <w:r>
        <w:t>AT: Afro-Pess</w:t>
      </w:r>
    </w:p>
    <w:p w14:paraId="563E3AD1" w14:textId="77777777" w:rsidR="00B02422" w:rsidRDefault="00B02422" w:rsidP="00B02422">
      <w:pPr>
        <w:pStyle w:val="Heading3"/>
      </w:pPr>
      <w:r>
        <w:t>2AC---Not Ontological</w:t>
      </w:r>
    </w:p>
    <w:p w14:paraId="2C63354D" w14:textId="77777777" w:rsidR="00B02422" w:rsidRPr="00126CC2" w:rsidRDefault="00B02422" w:rsidP="00B02422">
      <w:pPr>
        <w:pStyle w:val="Heading4"/>
        <w:rPr>
          <w:rFonts w:cs="Arial"/>
        </w:rPr>
      </w:pPr>
      <w:r w:rsidRPr="00126CC2">
        <w:rPr>
          <w:rFonts w:cs="Arial"/>
        </w:rPr>
        <w:t xml:space="preserve">Their ontological and libidinal </w:t>
      </w:r>
      <w:r>
        <w:rPr>
          <w:rFonts w:cs="Arial"/>
        </w:rPr>
        <w:t>perception</w:t>
      </w:r>
      <w:r w:rsidRPr="00126CC2">
        <w:rPr>
          <w:rFonts w:cs="Arial"/>
        </w:rPr>
        <w:t xml:space="preserve"> of blackness are inaccurate and undermine liberation</w:t>
      </w:r>
      <w:r>
        <w:rPr>
          <w:rFonts w:cs="Arial"/>
        </w:rPr>
        <w:t xml:space="preserve"> efforts – Histories of </w:t>
      </w:r>
      <w:r w:rsidRPr="00126CC2">
        <w:rPr>
          <w:rFonts w:cs="Arial"/>
        </w:rPr>
        <w:t xml:space="preserve">black resistance </w:t>
      </w:r>
      <w:r>
        <w:rPr>
          <w:rFonts w:cs="Arial"/>
        </w:rPr>
        <w:t>thump</w:t>
      </w:r>
      <w:r w:rsidRPr="00126CC2">
        <w:rPr>
          <w:rFonts w:cs="Arial"/>
        </w:rPr>
        <w:t xml:space="preserve"> the</w:t>
      </w:r>
      <w:r>
        <w:rPr>
          <w:rFonts w:cs="Arial"/>
        </w:rPr>
        <w:t>ir claims of entrenchment</w:t>
      </w:r>
    </w:p>
    <w:p w14:paraId="7500887C" w14:textId="77777777" w:rsidR="00B02422" w:rsidRPr="00DB5250" w:rsidRDefault="00B02422" w:rsidP="00B02422">
      <w:r w:rsidRPr="00DB5250">
        <w:rPr>
          <w:rStyle w:val="Style13ptBold"/>
        </w:rPr>
        <w:t>Stephens 17</w:t>
      </w:r>
      <w:r>
        <w:t xml:space="preserve">, </w:t>
      </w:r>
      <w:r w:rsidRPr="002224F5">
        <w:rPr>
          <w:sz w:val="18"/>
          <w:szCs w:val="18"/>
        </w:rPr>
        <w:t xml:space="preserve">R.L, R.L. Stephens is an elected member of DSA’s National Political Committee and the former A. Philip Randolph Fellow at Jacobin Magazine. His writing on race, class and social movements has appeared in The Guardian, Gawker, and Jacobin, </w:t>
      </w:r>
      <w:r w:rsidRPr="002224F5">
        <w:rPr>
          <w:i/>
          <w:iCs/>
          <w:sz w:val="18"/>
          <w:szCs w:val="18"/>
        </w:rPr>
        <w:t>Between the Black Body and Me</w:t>
      </w:r>
      <w:r w:rsidRPr="002224F5">
        <w:rPr>
          <w:sz w:val="18"/>
          <w:szCs w:val="18"/>
        </w:rPr>
        <w:t>, May 31</w:t>
      </w:r>
      <w:r w:rsidRPr="002224F5">
        <w:rPr>
          <w:sz w:val="18"/>
          <w:szCs w:val="18"/>
          <w:vertAlign w:val="superscript"/>
        </w:rPr>
        <w:t>st</w:t>
      </w:r>
      <w:r w:rsidRPr="002224F5">
        <w:rPr>
          <w:sz w:val="18"/>
          <w:szCs w:val="18"/>
        </w:rPr>
        <w:t>, 2015, https://www.jacobinmag.com/2017/05/ta-nehisi-coates-racism-afro-pessimism-reparations-class-struggle[AMoss]</w:t>
      </w:r>
    </w:p>
    <w:p w14:paraId="3081021F" w14:textId="77777777" w:rsidR="00B02422" w:rsidRPr="002224F5" w:rsidRDefault="00B02422" w:rsidP="00B02422">
      <w:pPr>
        <w:rPr>
          <w:sz w:val="18"/>
          <w:szCs w:val="18"/>
        </w:rPr>
      </w:pPr>
      <w:r w:rsidRPr="002224F5">
        <w:rPr>
          <w:bCs/>
          <w:sz w:val="14"/>
          <w:szCs w:val="14"/>
          <w:u w:val="single"/>
        </w:rPr>
        <w:t xml:space="preserve">Liza Bramlett was a slave. She lived on a cotton plantation in </w:t>
      </w:r>
      <w:r w:rsidRPr="002224F5">
        <w:rPr>
          <w:sz w:val="14"/>
          <w:szCs w:val="14"/>
        </w:rPr>
        <w:t xml:space="preserve">the </w:t>
      </w:r>
      <w:r w:rsidRPr="002224F5">
        <w:rPr>
          <w:bCs/>
          <w:sz w:val="14"/>
          <w:szCs w:val="14"/>
          <w:u w:val="single"/>
        </w:rPr>
        <w:t>Mississippi</w:t>
      </w:r>
      <w:r w:rsidRPr="002224F5">
        <w:rPr>
          <w:sz w:val="14"/>
          <w:szCs w:val="14"/>
        </w:rPr>
        <w:t xml:space="preserve"> Delta during the nineteenth century. White men raped her repeatedly throughout her life. They traded her body amongst themselves in exchange for calves and piglets. In the end, Liza gave birth to twenty-three children, twenty of whom were conceived by rape. </w:t>
      </w:r>
      <w:r w:rsidRPr="002224F5">
        <w:rPr>
          <w:bCs/>
          <w:sz w:val="14"/>
          <w:szCs w:val="14"/>
          <w:u w:val="single"/>
        </w:rPr>
        <w:t>One of Liza’s daughters, Ella Townsend, was born after emancipation</w:t>
      </w:r>
      <w:r w:rsidRPr="002224F5">
        <w:rPr>
          <w:sz w:val="14"/>
          <w:szCs w:val="14"/>
        </w:rPr>
        <w:t>, but remained in the bondage of sharecropping in rural Mississippi. As an adult, she carried a pistol with her in the fields, determined to protect herself and the surrounding children. One day, a white man on horseback rode into the fields. He had come to abduct a young black girl. Ella, carrying her pistol in a lunch pail, intervened. “You don’t have no black children and you’re not going to beat no black children,” she told the intruder. “If you step down off that horse, I’ll go to Hell and back with you before Hell can scorch a feather.” “</w:t>
      </w:r>
      <w:r w:rsidRPr="002224F5">
        <w:rPr>
          <w:bCs/>
          <w:sz w:val="14"/>
          <w:szCs w:val="14"/>
          <w:u w:val="single"/>
        </w:rPr>
        <w:t>I do not believe that we can stop them … because they must ultimately stop themselves</w:t>
      </w:r>
      <w:r w:rsidRPr="002224F5">
        <w:rPr>
          <w:sz w:val="14"/>
          <w:szCs w:val="14"/>
        </w:rPr>
        <w:t>,”</w:t>
      </w:r>
      <w:r w:rsidRPr="002224F5">
        <w:rPr>
          <w:sz w:val="18"/>
          <w:szCs w:val="18"/>
        </w:rPr>
        <w:t xml:space="preserve"> Ta-Nehisi </w:t>
      </w:r>
      <w:r w:rsidRPr="002224F5">
        <w:rPr>
          <w:bCs/>
          <w:sz w:val="18"/>
          <w:szCs w:val="18"/>
          <w:u w:val="single"/>
        </w:rPr>
        <w:t>Coates says of white racists</w:t>
      </w:r>
      <w:r w:rsidRPr="002224F5">
        <w:rPr>
          <w:sz w:val="18"/>
          <w:szCs w:val="18"/>
        </w:rPr>
        <w:t xml:space="preserve"> in the final paragraph of his bestseller Between the World and Me, written as an open letter to his son. </w:t>
      </w:r>
      <w:r w:rsidRPr="00B25A7C">
        <w:rPr>
          <w:bCs/>
          <w:highlight w:val="green"/>
          <w:u w:val="single"/>
        </w:rPr>
        <w:t>Coates describes racism as</w:t>
      </w:r>
      <w:r w:rsidRPr="002224F5">
        <w:rPr>
          <w:sz w:val="18"/>
          <w:szCs w:val="18"/>
        </w:rPr>
        <w:t xml:space="preserve"> galactic, </w:t>
      </w:r>
      <w:r w:rsidRPr="00B25A7C">
        <w:rPr>
          <w:bCs/>
          <w:highlight w:val="green"/>
          <w:u w:val="single"/>
        </w:rPr>
        <w:t>a physical law</w:t>
      </w:r>
      <w:r w:rsidRPr="002224F5">
        <w:rPr>
          <w:bCs/>
          <w:sz w:val="18"/>
          <w:szCs w:val="18"/>
          <w:u w:val="single"/>
        </w:rPr>
        <w:t xml:space="preserve"> of the universe</w:t>
      </w:r>
      <w:r w:rsidRPr="002224F5">
        <w:rPr>
          <w:sz w:val="18"/>
          <w:szCs w:val="18"/>
        </w:rPr>
        <w:t xml:space="preserve">, </w:t>
      </w:r>
      <w:r w:rsidRPr="00274489">
        <w:rPr>
          <w:sz w:val="14"/>
          <w:szCs w:val="14"/>
        </w:rPr>
        <w:t xml:space="preserve">“a tenacious gravity” and a “cosmic injustice.” </w:t>
      </w:r>
      <w:r w:rsidRPr="00274489">
        <w:rPr>
          <w:bCs/>
          <w:sz w:val="14"/>
          <w:szCs w:val="14"/>
          <w:u w:val="single"/>
        </w:rPr>
        <w:t>When a cop kills a black man, the police officer is “a force of nature</w:t>
      </w:r>
      <w:r w:rsidRPr="00274489">
        <w:rPr>
          <w:sz w:val="14"/>
          <w:szCs w:val="14"/>
        </w:rPr>
        <w:t>, the helpless agent of our world’s physical laws.” Society is equally helpless against the natural order. “The earthquake cannot be subpoenaed,” says Coates. In a widely replicated gesture, Coates locates the experience of racism in the body, in a racism that “dislodges brains, blocks airways, rips muscle, extracts organs, cracks bones, breaks teeth.” In the slim volume, fewer than two hundred pages, the word “body” or “bodies” appears more than three hundred times. “In America,” he writes, “it is traditional to destroy the black body.” Another brooding passage dwells on the inevitability of this violence. It had to be blood. It had to be nails driven through a tongue and ears pruned away. It had to be the thrashing of a kitchen maid for the crime of churning the butter at a leisurely clip. It could only be the employment of carriage whips, tongs, iron pokers, handsaws, stones, paperweights or whatever might be handy to break the black body</w:t>
      </w:r>
      <w:r w:rsidRPr="002224F5">
        <w:rPr>
          <w:sz w:val="18"/>
          <w:szCs w:val="18"/>
        </w:rPr>
        <w:t xml:space="preserve">. Yet </w:t>
      </w:r>
      <w:r w:rsidRPr="00B25A7C">
        <w:rPr>
          <w:bCs/>
          <w:highlight w:val="green"/>
          <w:u w:val="single"/>
        </w:rPr>
        <w:t xml:space="preserve">Coates’s </w:t>
      </w:r>
      <w:r w:rsidRPr="002224F5">
        <w:rPr>
          <w:bCs/>
          <w:sz w:val="18"/>
          <w:szCs w:val="18"/>
          <w:u w:val="single"/>
        </w:rPr>
        <w:t xml:space="preserve">descriptive </w:t>
      </w:r>
      <w:r w:rsidRPr="00B25A7C">
        <w:rPr>
          <w:bCs/>
          <w:highlight w:val="green"/>
          <w:u w:val="single"/>
        </w:rPr>
        <w:t>language</w:t>
      </w:r>
      <w:r w:rsidRPr="002224F5">
        <w:rPr>
          <w:bCs/>
          <w:sz w:val="18"/>
          <w:szCs w:val="18"/>
          <w:u w:val="single"/>
        </w:rPr>
        <w:t xml:space="preserve"> and haunting narrative are not mere metaphors</w:t>
      </w:r>
      <w:r w:rsidRPr="002224F5">
        <w:rPr>
          <w:sz w:val="18"/>
          <w:szCs w:val="18"/>
        </w:rPr>
        <w:t xml:space="preserve">. </w:t>
      </w:r>
      <w:r w:rsidRPr="002224F5">
        <w:rPr>
          <w:bCs/>
          <w:sz w:val="18"/>
          <w:szCs w:val="18"/>
          <w:u w:val="single"/>
        </w:rPr>
        <w:t xml:space="preserve">They </w:t>
      </w:r>
      <w:r w:rsidRPr="00B25A7C">
        <w:rPr>
          <w:bCs/>
          <w:highlight w:val="green"/>
          <w:u w:val="single"/>
        </w:rPr>
        <w:t>act as a</w:t>
      </w:r>
      <w:r w:rsidRPr="002224F5">
        <w:rPr>
          <w:sz w:val="18"/>
          <w:szCs w:val="18"/>
        </w:rPr>
        <w:t xml:space="preserve"> kind of </w:t>
      </w:r>
      <w:r w:rsidRPr="00B25A7C">
        <w:rPr>
          <w:rStyle w:val="Emphasis"/>
          <w:highlight w:val="green"/>
        </w:rPr>
        <w:t>ontological pivot</w:t>
      </w:r>
      <w:r w:rsidRPr="00B25A7C">
        <w:rPr>
          <w:sz w:val="14"/>
          <w:highlight w:val="green"/>
        </w:rPr>
        <w:t xml:space="preserve">, </w:t>
      </w:r>
      <w:r w:rsidRPr="002224F5">
        <w:rPr>
          <w:bCs/>
          <w:sz w:val="18"/>
          <w:szCs w:val="18"/>
          <w:u w:val="single"/>
        </w:rPr>
        <w:t>mystifying racism even as it is anchored in its physical effects</w:t>
      </w:r>
      <w:r w:rsidRPr="002224F5">
        <w:rPr>
          <w:sz w:val="18"/>
          <w:szCs w:val="18"/>
        </w:rPr>
        <w:t xml:space="preserve">. </w:t>
      </w:r>
      <w:r w:rsidRPr="002224F5">
        <w:rPr>
          <w:rStyle w:val="Emphasis"/>
          <w:sz w:val="18"/>
          <w:szCs w:val="18"/>
        </w:rPr>
        <w:t>Metaphor</w:t>
      </w:r>
      <w:r w:rsidRPr="002224F5">
        <w:rPr>
          <w:sz w:val="18"/>
          <w:szCs w:val="18"/>
        </w:rPr>
        <w:t xml:space="preserve"> </w:t>
      </w:r>
      <w:r w:rsidRPr="002224F5">
        <w:rPr>
          <w:bCs/>
          <w:sz w:val="18"/>
          <w:szCs w:val="18"/>
          <w:u w:val="single"/>
        </w:rPr>
        <w:t>has long been used to capture racism’s</w:t>
      </w:r>
      <w:r w:rsidRPr="002224F5">
        <w:rPr>
          <w:sz w:val="18"/>
          <w:szCs w:val="18"/>
        </w:rPr>
        <w:t xml:space="preserve"> almost </w:t>
      </w:r>
      <w:r w:rsidRPr="002224F5">
        <w:rPr>
          <w:rStyle w:val="Emphasis"/>
          <w:sz w:val="18"/>
          <w:szCs w:val="18"/>
        </w:rPr>
        <w:t>unimaginable brutality</w:t>
      </w:r>
      <w:r w:rsidRPr="002224F5">
        <w:rPr>
          <w:sz w:val="18"/>
          <w:szCs w:val="18"/>
        </w:rPr>
        <w:t xml:space="preserve">. Lynching became “strange fruit” in Abel Meerpool’s song, made famous by Billie Holiday. In a wry, tragic innuendo, rape was referred to in Black communities as “nighttime integration.” The use of metaphor is not in itself an obfuscation. But Coates wields metaphor to obscure rather than illuminate the reality of racism. </w:t>
      </w:r>
      <w:r w:rsidRPr="002224F5">
        <w:rPr>
          <w:bCs/>
          <w:sz w:val="18"/>
          <w:szCs w:val="18"/>
          <w:u w:val="single"/>
        </w:rPr>
        <w:t>What we find all too often in Coates’s narrative universe are bodies without life and a racism without people</w:t>
      </w:r>
      <w:r w:rsidRPr="002224F5">
        <w:rPr>
          <w:sz w:val="18"/>
          <w:szCs w:val="18"/>
        </w:rPr>
        <w:t xml:space="preserve">. </w:t>
      </w:r>
      <w:r w:rsidRPr="00B25A7C">
        <w:rPr>
          <w:rStyle w:val="Emphasis"/>
          <w:highlight w:val="green"/>
        </w:rPr>
        <w:t>To give race</w:t>
      </w:r>
      <w:r w:rsidRPr="002224F5">
        <w:rPr>
          <w:rStyle w:val="Emphasis"/>
          <w:sz w:val="18"/>
          <w:szCs w:val="18"/>
        </w:rPr>
        <w:t xml:space="preserve"> an </w:t>
      </w:r>
      <w:r w:rsidRPr="00B25A7C">
        <w:rPr>
          <w:rStyle w:val="Emphasis"/>
          <w:highlight w:val="green"/>
        </w:rPr>
        <w:t>ontological meaning</w:t>
      </w:r>
      <w:r w:rsidRPr="002224F5">
        <w:rPr>
          <w:sz w:val="18"/>
          <w:szCs w:val="18"/>
        </w:rPr>
        <w:t xml:space="preserve">, to make it a reality all its own, </w:t>
      </w:r>
      <w:r w:rsidRPr="00B25A7C">
        <w:rPr>
          <w:rStyle w:val="Emphasis"/>
          <w:highlight w:val="green"/>
        </w:rPr>
        <w:t>is to drain</w:t>
      </w:r>
      <w:r w:rsidRPr="002224F5">
        <w:rPr>
          <w:rStyle w:val="Emphasis"/>
          <w:sz w:val="18"/>
          <w:szCs w:val="18"/>
        </w:rPr>
        <w:t xml:space="preserve"> it of </w:t>
      </w:r>
      <w:r w:rsidRPr="00B25A7C">
        <w:rPr>
          <w:rStyle w:val="Emphasis"/>
          <w:highlight w:val="green"/>
        </w:rPr>
        <w:t>its</w:t>
      </w:r>
      <w:r w:rsidRPr="002224F5">
        <w:rPr>
          <w:rStyle w:val="Emphasis"/>
          <w:sz w:val="18"/>
          <w:szCs w:val="18"/>
        </w:rPr>
        <w:t xml:space="preserve"> place in </w:t>
      </w:r>
      <w:r w:rsidRPr="00B25A7C">
        <w:rPr>
          <w:rStyle w:val="Emphasis"/>
          <w:highlight w:val="green"/>
        </w:rPr>
        <w:t>history and</w:t>
      </w:r>
      <w:r w:rsidRPr="002224F5">
        <w:rPr>
          <w:rStyle w:val="Emphasis"/>
          <w:sz w:val="18"/>
          <w:szCs w:val="18"/>
        </w:rPr>
        <w:t xml:space="preserve"> its </w:t>
      </w:r>
      <w:r w:rsidRPr="00B25A7C">
        <w:rPr>
          <w:rStyle w:val="Emphasis"/>
          <w:highlight w:val="green"/>
        </w:rPr>
        <w:t xml:space="preserve">roots in </w:t>
      </w:r>
      <w:r w:rsidRPr="002224F5">
        <w:rPr>
          <w:rStyle w:val="Emphasis"/>
          <w:sz w:val="18"/>
          <w:szCs w:val="18"/>
        </w:rPr>
        <w:t xml:space="preserve">discrete </w:t>
      </w:r>
      <w:r w:rsidRPr="00B25A7C">
        <w:rPr>
          <w:rStyle w:val="Emphasis"/>
          <w:highlight w:val="green"/>
        </w:rPr>
        <w:t>human action</w:t>
      </w:r>
      <w:r w:rsidRPr="002224F5">
        <w:rPr>
          <w:sz w:val="18"/>
          <w:szCs w:val="18"/>
        </w:rPr>
        <w:t xml:space="preserve">. </w:t>
      </w:r>
      <w:r w:rsidRPr="00B25A7C">
        <w:rPr>
          <w:rStyle w:val="Emphasis"/>
          <w:highlight w:val="green"/>
        </w:rPr>
        <w:t>To deny the</w:t>
      </w:r>
      <w:r w:rsidRPr="002224F5">
        <w:rPr>
          <w:rStyle w:val="Emphasis"/>
          <w:sz w:val="18"/>
          <w:szCs w:val="18"/>
        </w:rPr>
        <w:t xml:space="preserve"> role of </w:t>
      </w:r>
      <w:r w:rsidRPr="00B25A7C">
        <w:rPr>
          <w:rStyle w:val="Emphasis"/>
          <w:highlight w:val="green"/>
        </w:rPr>
        <w:t>life and people — of politics</w:t>
      </w:r>
      <w:r w:rsidRPr="002224F5">
        <w:rPr>
          <w:sz w:val="18"/>
          <w:szCs w:val="18"/>
        </w:rPr>
        <w:t xml:space="preserve"> — as Coates does </w:t>
      </w:r>
      <w:r w:rsidRPr="00B25A7C">
        <w:rPr>
          <w:rStyle w:val="Emphasis"/>
          <w:highlight w:val="green"/>
        </w:rPr>
        <w:t>is to</w:t>
      </w:r>
      <w:r w:rsidRPr="002224F5">
        <w:rPr>
          <w:sz w:val="18"/>
          <w:szCs w:val="18"/>
        </w:rPr>
        <w:t xml:space="preserve"> also </w:t>
      </w:r>
      <w:r w:rsidRPr="00B25A7C">
        <w:rPr>
          <w:rStyle w:val="Emphasis"/>
          <w:highlight w:val="green"/>
        </w:rPr>
        <w:t>foreclose</w:t>
      </w:r>
      <w:r w:rsidRPr="002224F5">
        <w:rPr>
          <w:rStyle w:val="Emphasis"/>
          <w:sz w:val="18"/>
          <w:szCs w:val="18"/>
        </w:rPr>
        <w:t xml:space="preserve"> the possibility of </w:t>
      </w:r>
      <w:r w:rsidRPr="00B25A7C">
        <w:rPr>
          <w:rStyle w:val="Emphasis"/>
          <w:highlight w:val="green"/>
        </w:rPr>
        <w:t>liberation</w:t>
      </w:r>
      <w:r w:rsidRPr="002224F5">
        <w:rPr>
          <w:rStyle w:val="Emphasis"/>
          <w:sz w:val="18"/>
          <w:szCs w:val="18"/>
        </w:rPr>
        <w:t xml:space="preserve">. </w:t>
      </w:r>
      <w:r w:rsidRPr="002224F5">
        <w:rPr>
          <w:sz w:val="18"/>
          <w:szCs w:val="18"/>
        </w:rPr>
        <w:t xml:space="preserve">No Helpless Agent </w:t>
      </w:r>
      <w:r w:rsidRPr="002224F5">
        <w:rPr>
          <w:bCs/>
          <w:sz w:val="18"/>
          <w:szCs w:val="18"/>
          <w:u w:val="single"/>
        </w:rPr>
        <w:t>Ella knew her mother Liza’s unimaginable suffering</w:t>
      </w:r>
      <w:r w:rsidRPr="002224F5">
        <w:rPr>
          <w:sz w:val="18"/>
          <w:szCs w:val="18"/>
        </w:rPr>
        <w:t xml:space="preserve">, but her memory was not a yoke on her shoulders. It provoked something in Ella. As an adult, she did not see the white predator stalking the fields as some helpless agent. She took matters into her own hands. There was no gravity strong enough to break her will or loosen her grip on her pistol. Her efforts rippled beyond those cotton fields. </w:t>
      </w:r>
      <w:r w:rsidRPr="002224F5">
        <w:rPr>
          <w:bCs/>
          <w:sz w:val="18"/>
          <w:szCs w:val="18"/>
          <w:u w:val="single"/>
        </w:rPr>
        <w:t>Ella taught her own daughter, Fannie Lou Hamer, not only to struggle, but to resist</w:t>
      </w:r>
      <w:r w:rsidRPr="002224F5">
        <w:rPr>
          <w:sz w:val="18"/>
          <w:szCs w:val="18"/>
        </w:rPr>
        <w:t xml:space="preserve">. </w:t>
      </w:r>
      <w:r w:rsidRPr="00B25A7C">
        <w:rPr>
          <w:rStyle w:val="Emphasis"/>
          <w:highlight w:val="green"/>
        </w:rPr>
        <w:t>Fannie Lou</w:t>
      </w:r>
      <w:r w:rsidRPr="002224F5">
        <w:rPr>
          <w:bCs/>
          <w:sz w:val="18"/>
          <w:szCs w:val="18"/>
          <w:u w:val="single"/>
        </w:rPr>
        <w:t xml:space="preserve"> was born into a sharecropping family in rural Mississippi but would go on to become a beacon of the Civil Rights movement.</w:t>
      </w:r>
      <w:r w:rsidRPr="002224F5">
        <w:rPr>
          <w:sz w:val="18"/>
          <w:szCs w:val="18"/>
        </w:rPr>
        <w:t xml:space="preserve"> </w:t>
      </w:r>
      <w:r w:rsidRPr="002224F5">
        <w:rPr>
          <w:bCs/>
          <w:sz w:val="18"/>
          <w:szCs w:val="18"/>
          <w:u w:val="single"/>
        </w:rPr>
        <w:t xml:space="preserve">She </w:t>
      </w:r>
      <w:r w:rsidRPr="00B25A7C">
        <w:rPr>
          <w:bCs/>
          <w:highlight w:val="green"/>
          <w:u w:val="single"/>
        </w:rPr>
        <w:t xml:space="preserve">is </w:t>
      </w:r>
      <w:r w:rsidRPr="002224F5">
        <w:rPr>
          <w:bCs/>
          <w:sz w:val="18"/>
          <w:szCs w:val="18"/>
          <w:u w:val="single"/>
        </w:rPr>
        <w:t xml:space="preserve">best </w:t>
      </w:r>
      <w:r w:rsidRPr="00B25A7C">
        <w:rPr>
          <w:bCs/>
          <w:highlight w:val="green"/>
          <w:u w:val="single"/>
        </w:rPr>
        <w:t>known for</w:t>
      </w:r>
      <w:r w:rsidRPr="002224F5">
        <w:rPr>
          <w:sz w:val="18"/>
          <w:szCs w:val="18"/>
        </w:rPr>
        <w:t xml:space="preserve"> her work </w:t>
      </w:r>
      <w:r w:rsidRPr="00B25A7C">
        <w:rPr>
          <w:bCs/>
          <w:highlight w:val="green"/>
          <w:u w:val="single"/>
        </w:rPr>
        <w:t>registering black voters</w:t>
      </w:r>
      <w:r w:rsidRPr="002224F5">
        <w:rPr>
          <w:bCs/>
          <w:sz w:val="18"/>
          <w:szCs w:val="18"/>
          <w:u w:val="single"/>
        </w:rPr>
        <w:t xml:space="preserve"> in Mississippi</w:t>
      </w:r>
      <w:r w:rsidRPr="002224F5">
        <w:rPr>
          <w:sz w:val="18"/>
          <w:szCs w:val="18"/>
        </w:rPr>
        <w:t xml:space="preserve">, most famously during 1964’s Freedom Summer, at great personal risk. </w:t>
      </w:r>
      <w:r w:rsidRPr="002224F5">
        <w:rPr>
          <w:bCs/>
          <w:sz w:val="18"/>
          <w:szCs w:val="18"/>
          <w:u w:val="single"/>
        </w:rPr>
        <w:t>Police arrested and beat her. White racists shot at her. Lyndon Johnson dismissed her as an illiterate</w:t>
      </w:r>
      <w:r w:rsidRPr="002224F5">
        <w:rPr>
          <w:sz w:val="18"/>
          <w:szCs w:val="18"/>
        </w:rPr>
        <w:t xml:space="preserve">. In 1973, </w:t>
      </w:r>
      <w:r w:rsidRPr="002224F5">
        <w:rPr>
          <w:bCs/>
          <w:sz w:val="18"/>
          <w:szCs w:val="18"/>
          <w:u w:val="single"/>
        </w:rPr>
        <w:t>an interviewer asked her, “</w:t>
      </w:r>
      <w:r w:rsidRPr="00B25A7C">
        <w:rPr>
          <w:bCs/>
          <w:highlight w:val="green"/>
          <w:u w:val="single"/>
        </w:rPr>
        <w:t>Do you have faith</w:t>
      </w:r>
      <w:r w:rsidRPr="002224F5">
        <w:rPr>
          <w:bCs/>
          <w:sz w:val="18"/>
          <w:szCs w:val="18"/>
          <w:u w:val="single"/>
        </w:rPr>
        <w:t xml:space="preserve"> that </w:t>
      </w:r>
      <w:r w:rsidRPr="00B25A7C">
        <w:rPr>
          <w:bCs/>
          <w:highlight w:val="green"/>
          <w:u w:val="single"/>
        </w:rPr>
        <w:t xml:space="preserve">the system will </w:t>
      </w:r>
      <w:r w:rsidRPr="002224F5">
        <w:rPr>
          <w:bCs/>
          <w:sz w:val="18"/>
          <w:szCs w:val="18"/>
          <w:u w:val="single"/>
        </w:rPr>
        <w:t xml:space="preserve">ever </w:t>
      </w:r>
      <w:r w:rsidRPr="00B25A7C">
        <w:rPr>
          <w:bCs/>
          <w:highlight w:val="green"/>
          <w:u w:val="single"/>
        </w:rPr>
        <w:t xml:space="preserve">work </w:t>
      </w:r>
      <w:r w:rsidRPr="002224F5">
        <w:rPr>
          <w:bCs/>
          <w:sz w:val="18"/>
          <w:szCs w:val="18"/>
          <w:u w:val="single"/>
        </w:rPr>
        <w:t>properly</w:t>
      </w:r>
      <w:r w:rsidRPr="002224F5">
        <w:rPr>
          <w:sz w:val="18"/>
          <w:szCs w:val="18"/>
        </w:rPr>
        <w:t xml:space="preserve">?” By then, Fannie Lou had seen a decade of setbacks and false dawns since first walking off her plantation in 1962 to fight for Civil Rights. </w:t>
      </w:r>
      <w:r w:rsidRPr="002224F5">
        <w:rPr>
          <w:bCs/>
          <w:sz w:val="18"/>
          <w:szCs w:val="18"/>
          <w:u w:val="single"/>
        </w:rPr>
        <w:t>She responded</w:t>
      </w:r>
      <w:r w:rsidRPr="002224F5">
        <w:rPr>
          <w:sz w:val="18"/>
          <w:szCs w:val="18"/>
        </w:rPr>
        <w:t xml:space="preserve">, </w:t>
      </w:r>
      <w:r w:rsidRPr="00B25A7C">
        <w:rPr>
          <w:rStyle w:val="Emphasis"/>
          <w:highlight w:val="green"/>
        </w:rPr>
        <w:t>We have to make it work</w:t>
      </w:r>
      <w:r w:rsidRPr="002224F5">
        <w:rPr>
          <w:bCs/>
          <w:sz w:val="18"/>
          <w:szCs w:val="18"/>
          <w:u w:val="single"/>
        </w:rPr>
        <w:t>. Ain’t nothing going to be handed to you on a silver platter. That’s not just black people, that’s people in general, masses. See, I’m with the masses… You’ve got to fight. Every step of the way you’ve got to fight</w:t>
      </w:r>
      <w:r w:rsidRPr="002224F5">
        <w:rPr>
          <w:b/>
          <w:sz w:val="18"/>
          <w:szCs w:val="18"/>
        </w:rPr>
        <w:t>.</w:t>
      </w:r>
      <w:r w:rsidRPr="002224F5">
        <w:rPr>
          <w:sz w:val="18"/>
          <w:szCs w:val="18"/>
        </w:rPr>
        <w:t xml:space="preserve"> </w:t>
      </w:r>
      <w:r w:rsidRPr="002224F5">
        <w:rPr>
          <w:bCs/>
          <w:sz w:val="18"/>
          <w:szCs w:val="18"/>
          <w:u w:val="single"/>
        </w:rPr>
        <w:t xml:space="preserve">She marched. She sang freedom songs. She testified. </w:t>
      </w:r>
      <w:r w:rsidRPr="00B25A7C">
        <w:rPr>
          <w:bCs/>
          <w:highlight w:val="green"/>
          <w:u w:val="single"/>
        </w:rPr>
        <w:t xml:space="preserve">She co-founded the Mississippi Freedom Democratic Party. </w:t>
      </w:r>
      <w:r w:rsidRPr="002224F5">
        <w:rPr>
          <w:bCs/>
          <w:sz w:val="18"/>
          <w:szCs w:val="18"/>
          <w:u w:val="single"/>
        </w:rPr>
        <w:t xml:space="preserve">For her, </w:t>
      </w:r>
      <w:r w:rsidRPr="00B25A7C">
        <w:rPr>
          <w:rStyle w:val="Emphasis"/>
          <w:highlight w:val="green"/>
        </w:rPr>
        <w:t>the logical solution was political</w:t>
      </w:r>
      <w:r w:rsidRPr="002224F5">
        <w:rPr>
          <w:rStyle w:val="Emphasis"/>
          <w:sz w:val="18"/>
          <w:szCs w:val="18"/>
        </w:rPr>
        <w:t>: uniting a powerless many against a powerful few.</w:t>
      </w:r>
      <w:r w:rsidRPr="002224F5">
        <w:rPr>
          <w:sz w:val="18"/>
          <w:szCs w:val="18"/>
        </w:rPr>
        <w:t xml:space="preserve"> </w:t>
      </w:r>
      <w:r w:rsidRPr="002224F5">
        <w:rPr>
          <w:bCs/>
          <w:sz w:val="18"/>
          <w:szCs w:val="18"/>
          <w:u w:val="single"/>
        </w:rPr>
        <w:t xml:space="preserve">White </w:t>
      </w:r>
      <w:r w:rsidRPr="00B25A7C">
        <w:rPr>
          <w:rStyle w:val="Emphasis"/>
          <w:highlight w:val="green"/>
        </w:rPr>
        <w:t>racists could be stopped.</w:t>
      </w:r>
      <w:r w:rsidRPr="00B25A7C">
        <w:rPr>
          <w:sz w:val="14"/>
          <w:highlight w:val="green"/>
        </w:rPr>
        <w:t xml:space="preserve"> </w:t>
      </w:r>
      <w:r w:rsidRPr="00B25A7C">
        <w:rPr>
          <w:bCs/>
          <w:highlight w:val="green"/>
          <w:u w:val="single"/>
        </w:rPr>
        <w:t xml:space="preserve">Black people </w:t>
      </w:r>
      <w:r w:rsidRPr="00B25A7C">
        <w:rPr>
          <w:rStyle w:val="Emphasis"/>
          <w:highlight w:val="green"/>
        </w:rPr>
        <w:t>could resist</w:t>
      </w:r>
      <w:r w:rsidRPr="00B25A7C">
        <w:rPr>
          <w:sz w:val="14"/>
          <w:highlight w:val="green"/>
        </w:rPr>
        <w:t>,</w:t>
      </w:r>
      <w:r w:rsidRPr="002224F5">
        <w:rPr>
          <w:sz w:val="18"/>
          <w:szCs w:val="18"/>
        </w:rPr>
        <w:t xml:space="preserve"> and Fannie Lou and so many others did just that. Fannie Lou knew that the wages of racism were measured on the body. “A black woman’s body was never hers alone,” she once remarked. </w:t>
      </w:r>
      <w:r w:rsidRPr="002224F5">
        <w:rPr>
          <w:bCs/>
          <w:sz w:val="18"/>
          <w:szCs w:val="18"/>
          <w:u w:val="single"/>
        </w:rPr>
        <w:t>White doctors sterilized her without her consent</w:t>
      </w:r>
      <w:r w:rsidRPr="002224F5">
        <w:rPr>
          <w:sz w:val="18"/>
          <w:szCs w:val="18"/>
        </w:rPr>
        <w:t xml:space="preserve"> during a minor surgery, a barbaric intrusion so common she called it a “Mississippi appendectomy.” </w:t>
      </w:r>
      <w:r w:rsidRPr="002224F5">
        <w:rPr>
          <w:bCs/>
          <w:sz w:val="18"/>
          <w:szCs w:val="18"/>
          <w:u w:val="single"/>
        </w:rPr>
        <w:t>However, though she knew racism’s physical toll, she drew inspiration from stories of black resistance passed down orally across the generations</w:t>
      </w:r>
      <w:r w:rsidRPr="002224F5">
        <w:rPr>
          <w:sz w:val="18"/>
          <w:szCs w:val="18"/>
        </w:rPr>
        <w:t xml:space="preserve">. Hamer recalled her grandmother’s will to survive and her mother’s weapon of protection. These intergenerational resistance narratives, according to Charles Cobb in his book This Nonviolent Stuff’ll Get You Killed, “underlay a deep and powerful collective memory that was invisible to whites but greatly affected the shape and course of the modern Freedom Movement.” As a result, </w:t>
      </w:r>
      <w:r w:rsidRPr="00B25A7C">
        <w:rPr>
          <w:bCs/>
          <w:highlight w:val="green"/>
          <w:u w:val="single"/>
        </w:rPr>
        <w:t xml:space="preserve">Fannie Lou and </w:t>
      </w:r>
      <w:r w:rsidRPr="002224F5">
        <w:rPr>
          <w:bCs/>
          <w:sz w:val="18"/>
          <w:szCs w:val="18"/>
          <w:u w:val="single"/>
        </w:rPr>
        <w:t xml:space="preserve">so many </w:t>
      </w:r>
      <w:r w:rsidRPr="00B25A7C">
        <w:rPr>
          <w:bCs/>
          <w:highlight w:val="green"/>
          <w:u w:val="single"/>
        </w:rPr>
        <w:t>others possessed</w:t>
      </w:r>
      <w:r w:rsidRPr="002224F5">
        <w:rPr>
          <w:bCs/>
          <w:sz w:val="18"/>
          <w:szCs w:val="18"/>
          <w:u w:val="single"/>
        </w:rPr>
        <w:t xml:space="preserve"> an intimate </w:t>
      </w:r>
      <w:r w:rsidRPr="00B25A7C">
        <w:rPr>
          <w:bCs/>
          <w:highlight w:val="green"/>
          <w:u w:val="single"/>
        </w:rPr>
        <w:t xml:space="preserve">knowledge </w:t>
      </w:r>
      <w:r w:rsidRPr="002224F5">
        <w:rPr>
          <w:bCs/>
          <w:sz w:val="18"/>
          <w:szCs w:val="18"/>
          <w:u w:val="single"/>
        </w:rPr>
        <w:t xml:space="preserve">not only </w:t>
      </w:r>
      <w:r w:rsidRPr="00B25A7C">
        <w:rPr>
          <w:bCs/>
          <w:highlight w:val="green"/>
          <w:u w:val="single"/>
        </w:rPr>
        <w:t xml:space="preserve">of </w:t>
      </w:r>
      <w:r w:rsidRPr="00B25A7C">
        <w:rPr>
          <w:rStyle w:val="Emphasis"/>
          <w:highlight w:val="green"/>
        </w:rPr>
        <w:t xml:space="preserve">their </w:t>
      </w:r>
      <w:r w:rsidRPr="002224F5">
        <w:rPr>
          <w:rStyle w:val="Emphasis"/>
          <w:sz w:val="18"/>
          <w:szCs w:val="18"/>
        </w:rPr>
        <w:t xml:space="preserve">own human </w:t>
      </w:r>
      <w:r w:rsidRPr="00B25A7C">
        <w:rPr>
          <w:rStyle w:val="Emphasis"/>
          <w:highlight w:val="green"/>
        </w:rPr>
        <w:t>dignity, despite</w:t>
      </w:r>
      <w:r w:rsidRPr="002224F5">
        <w:rPr>
          <w:rStyle w:val="Emphasis"/>
          <w:sz w:val="18"/>
          <w:szCs w:val="18"/>
        </w:rPr>
        <w:t xml:space="preserve"> the racist </w:t>
      </w:r>
      <w:r w:rsidRPr="00B25A7C">
        <w:rPr>
          <w:rStyle w:val="Emphasis"/>
          <w:highlight w:val="green"/>
        </w:rPr>
        <w:t>brutality</w:t>
      </w:r>
      <w:r w:rsidRPr="002224F5">
        <w:rPr>
          <w:bCs/>
          <w:sz w:val="18"/>
          <w:szCs w:val="18"/>
          <w:u w:val="single"/>
        </w:rPr>
        <w:t xml:space="preserve"> they endured, but also of the human frailty of their racial oppressors</w:t>
      </w:r>
      <w:r w:rsidRPr="002224F5">
        <w:rPr>
          <w:sz w:val="18"/>
          <w:szCs w:val="18"/>
        </w:rPr>
        <w:t xml:space="preserve">. </w:t>
      </w:r>
      <w:r w:rsidRPr="002224F5">
        <w:rPr>
          <w:bCs/>
          <w:sz w:val="18"/>
          <w:szCs w:val="18"/>
          <w:u w:val="single"/>
        </w:rPr>
        <w:t>In the years before Fannie Lou’s political struggle began, whole communities, black women and men, rose up against the violence that was forced on black women’s bodies</w:t>
      </w:r>
      <w:r w:rsidRPr="002224F5">
        <w:rPr>
          <w:sz w:val="18"/>
          <w:szCs w:val="18"/>
        </w:rPr>
        <w:t xml:space="preserve">. Feminist historian Danielle McGuire argues this anti-rape community organizing in Alabama laid the foundation for what eventually became the Montgomery Bus Boycott. She observes, “The majority of leaders active in the Montgomery Improvement Association in 1955 cut their political teeth demanding justice for black women who were raped in the 1940s and early 1950s.” Despite being a poor, black sharecropper drowning in the poverty and racial terror endemic to rural Mississippi, Fannie Lou held fast to her forbearers’ stories of resistance. </w:t>
      </w:r>
      <w:r w:rsidRPr="00B25A7C">
        <w:rPr>
          <w:rStyle w:val="Emphasis"/>
          <w:highlight w:val="green"/>
        </w:rPr>
        <w:t>She did not resign</w:t>
      </w:r>
      <w:r w:rsidRPr="002224F5">
        <w:rPr>
          <w:rStyle w:val="Emphasis"/>
          <w:sz w:val="18"/>
          <w:szCs w:val="18"/>
        </w:rPr>
        <w:t xml:space="preserve"> herself </w:t>
      </w:r>
      <w:r w:rsidRPr="00B25A7C">
        <w:rPr>
          <w:rStyle w:val="Emphasis"/>
          <w:highlight w:val="green"/>
        </w:rPr>
        <w:t>to fatalism</w:t>
      </w:r>
      <w:r w:rsidRPr="002224F5">
        <w:rPr>
          <w:sz w:val="18"/>
          <w:szCs w:val="18"/>
        </w:rPr>
        <w:t xml:space="preserve">, as Coates does. The "Birthmark of Damnation" Coates too takes a multigenerational view. </w:t>
      </w:r>
      <w:r w:rsidRPr="00274489">
        <w:rPr>
          <w:sz w:val="14"/>
          <w:szCs w:val="14"/>
        </w:rPr>
        <w:t>Between the World and Me is framed as a letter to his son. However, rather than seeing a legacy of resistance, he finds a lineage of blackness defined by fear and dysfunction. “When I was your age the only people I knew were black, and all of them were powerfully, adamantly, dangerously afraid,” he writes. “I felt the fear in the visits to my Nana’s home in Philadelphia,” Coates continues. “And I saw it in my own father.” My father was so very afraid. I felt it in the sting of his black leather belt, which he applied with more anxiety than anger, my father who beat me as if someone might steal me away, because that is exactly what was happening all around us. Coates describes his condition, and that of all black people, as a “birthmark of damnation.” The resistance stories passed down to Fannie Lou and so many others spurred them to march.</w:t>
      </w:r>
      <w:r w:rsidRPr="002224F5">
        <w:rPr>
          <w:sz w:val="18"/>
          <w:szCs w:val="18"/>
        </w:rPr>
        <w:t xml:space="preserve"> Coates’s narrative, riddled with fear and futility, begs us to retreat. </w:t>
      </w:r>
      <w:r w:rsidRPr="002224F5">
        <w:rPr>
          <w:bCs/>
          <w:sz w:val="18"/>
          <w:szCs w:val="18"/>
          <w:u w:val="single"/>
        </w:rPr>
        <w:t xml:space="preserve">Though Coates has never explicitly cited it as </w:t>
      </w:r>
      <w:r w:rsidRPr="00B25A7C">
        <w:rPr>
          <w:bCs/>
          <w:highlight w:val="green"/>
          <w:u w:val="single"/>
        </w:rPr>
        <w:t>his</w:t>
      </w:r>
      <w:r w:rsidRPr="002224F5">
        <w:rPr>
          <w:bCs/>
          <w:sz w:val="18"/>
          <w:szCs w:val="18"/>
          <w:u w:val="single"/>
        </w:rPr>
        <w:t xml:space="preserve"> theoretical </w:t>
      </w:r>
      <w:r w:rsidRPr="00B25A7C">
        <w:rPr>
          <w:bCs/>
          <w:highlight w:val="green"/>
          <w:u w:val="single"/>
        </w:rPr>
        <w:t>framework</w:t>
      </w:r>
      <w:r w:rsidRPr="002224F5">
        <w:rPr>
          <w:bCs/>
          <w:sz w:val="18"/>
          <w:szCs w:val="18"/>
          <w:u w:val="single"/>
        </w:rPr>
        <w:t xml:space="preserve">, the dour outlook of his work </w:t>
      </w:r>
      <w:r w:rsidRPr="00B25A7C">
        <w:rPr>
          <w:bCs/>
          <w:highlight w:val="green"/>
          <w:u w:val="single"/>
        </w:rPr>
        <w:t>evokes</w:t>
      </w:r>
      <w:r w:rsidRPr="002224F5">
        <w:rPr>
          <w:bCs/>
          <w:sz w:val="18"/>
          <w:szCs w:val="18"/>
          <w:u w:val="single"/>
        </w:rPr>
        <w:t xml:space="preserve"> the themes of </w:t>
      </w:r>
      <w:r w:rsidRPr="00B25A7C">
        <w:rPr>
          <w:rStyle w:val="Emphasis"/>
          <w:highlight w:val="green"/>
        </w:rPr>
        <w:t>Afro-Pessimism</w:t>
      </w:r>
      <w:r w:rsidRPr="00B25A7C">
        <w:rPr>
          <w:sz w:val="14"/>
          <w:highlight w:val="green"/>
        </w:rPr>
        <w:t xml:space="preserve">. </w:t>
      </w:r>
      <w:r w:rsidRPr="00B25A7C">
        <w:rPr>
          <w:bCs/>
          <w:highlight w:val="green"/>
          <w:u w:val="single"/>
        </w:rPr>
        <w:t>The pivot to the ontological</w:t>
      </w:r>
      <w:r w:rsidRPr="002224F5">
        <w:rPr>
          <w:sz w:val="18"/>
          <w:szCs w:val="18"/>
        </w:rPr>
        <w:t xml:space="preserve"> that is apparent in Coates’s rhetoric </w:t>
      </w:r>
      <w:r w:rsidRPr="00B25A7C">
        <w:rPr>
          <w:bCs/>
          <w:highlight w:val="green"/>
          <w:u w:val="single"/>
        </w:rPr>
        <w:t>is</w:t>
      </w:r>
      <w:r w:rsidRPr="002224F5">
        <w:rPr>
          <w:bCs/>
          <w:sz w:val="18"/>
          <w:szCs w:val="18"/>
          <w:u w:val="single"/>
        </w:rPr>
        <w:t xml:space="preserve"> a </w:t>
      </w:r>
      <w:r w:rsidRPr="00B25A7C">
        <w:rPr>
          <w:bCs/>
          <w:highlight w:val="green"/>
          <w:u w:val="single"/>
        </w:rPr>
        <w:t>hallmark</w:t>
      </w:r>
      <w:r w:rsidRPr="002224F5">
        <w:rPr>
          <w:bCs/>
          <w:sz w:val="18"/>
          <w:szCs w:val="18"/>
          <w:u w:val="single"/>
        </w:rPr>
        <w:t xml:space="preserve"> of Afro-Pessimism</w:t>
      </w:r>
      <w:r w:rsidRPr="002224F5">
        <w:rPr>
          <w:sz w:val="18"/>
          <w:szCs w:val="18"/>
        </w:rPr>
        <w:t>. “</w:t>
      </w:r>
      <w:r w:rsidRPr="002224F5">
        <w:rPr>
          <w:bCs/>
          <w:sz w:val="18"/>
          <w:szCs w:val="18"/>
          <w:u w:val="single"/>
        </w:rPr>
        <w:t xml:space="preserve">Ontology by definition is the study of being, and </w:t>
      </w:r>
      <w:r w:rsidRPr="00B25A7C">
        <w:rPr>
          <w:bCs/>
          <w:highlight w:val="green"/>
          <w:u w:val="single"/>
        </w:rPr>
        <w:t>to speak of Blackness as</w:t>
      </w:r>
      <w:r w:rsidRPr="002224F5">
        <w:rPr>
          <w:bCs/>
          <w:sz w:val="18"/>
          <w:szCs w:val="18"/>
          <w:u w:val="single"/>
        </w:rPr>
        <w:t xml:space="preserve"> an </w:t>
      </w:r>
      <w:r w:rsidRPr="00B25A7C">
        <w:rPr>
          <w:bCs/>
          <w:highlight w:val="green"/>
          <w:u w:val="single"/>
        </w:rPr>
        <w:t>ontological</w:t>
      </w:r>
      <w:r w:rsidRPr="002224F5">
        <w:rPr>
          <w:bCs/>
          <w:sz w:val="18"/>
          <w:szCs w:val="18"/>
          <w:u w:val="single"/>
        </w:rPr>
        <w:t xml:space="preserve"> condition </w:t>
      </w:r>
      <w:r w:rsidRPr="00B25A7C">
        <w:rPr>
          <w:bCs/>
          <w:highlight w:val="green"/>
          <w:u w:val="single"/>
        </w:rPr>
        <w:t>means analyzing</w:t>
      </w:r>
      <w:r w:rsidRPr="002224F5">
        <w:rPr>
          <w:bCs/>
          <w:sz w:val="18"/>
          <w:szCs w:val="18"/>
          <w:u w:val="single"/>
        </w:rPr>
        <w:t xml:space="preserve"> the state of </w:t>
      </w:r>
      <w:r w:rsidRPr="00B25A7C">
        <w:rPr>
          <w:bCs/>
          <w:highlight w:val="green"/>
          <w:u w:val="single"/>
        </w:rPr>
        <w:t>Black bodies through</w:t>
      </w:r>
      <w:r w:rsidRPr="002224F5">
        <w:rPr>
          <w:bCs/>
          <w:sz w:val="18"/>
          <w:szCs w:val="18"/>
          <w:u w:val="single"/>
        </w:rPr>
        <w:t xml:space="preserve"> the lens of </w:t>
      </w:r>
      <w:r w:rsidRPr="00B25A7C">
        <w:rPr>
          <w:bCs/>
          <w:highlight w:val="green"/>
          <w:u w:val="single"/>
        </w:rPr>
        <w:t>slavery</w:t>
      </w:r>
      <w:r w:rsidRPr="002224F5">
        <w:rPr>
          <w:sz w:val="18"/>
          <w:szCs w:val="18"/>
        </w:rPr>
        <w:t xml:space="preserve">,” Afro-Pessimist scholar Michael Barlow, Jr., writes in the academic journal Inquiries. However, for Barlow, </w:t>
      </w:r>
      <w:r w:rsidRPr="00B25A7C">
        <w:rPr>
          <w:bCs/>
          <w:highlight w:val="green"/>
          <w:u w:val="single"/>
        </w:rPr>
        <w:t xml:space="preserve">the relation of slavery that </w:t>
      </w:r>
      <w:r w:rsidRPr="002224F5">
        <w:rPr>
          <w:bCs/>
          <w:sz w:val="18"/>
          <w:szCs w:val="18"/>
          <w:u w:val="single"/>
        </w:rPr>
        <w:t xml:space="preserve">ontologically </w:t>
      </w:r>
      <w:r w:rsidRPr="00B25A7C">
        <w:rPr>
          <w:bCs/>
          <w:highlight w:val="green"/>
          <w:u w:val="single"/>
        </w:rPr>
        <w:t xml:space="preserve">defines blackness is </w:t>
      </w:r>
      <w:r w:rsidRPr="002224F5">
        <w:rPr>
          <w:bCs/>
          <w:sz w:val="18"/>
          <w:szCs w:val="18"/>
          <w:u w:val="single"/>
        </w:rPr>
        <w:t xml:space="preserve">not a matter of political economy, but rather </w:t>
      </w:r>
      <w:r w:rsidRPr="002224F5">
        <w:rPr>
          <w:rStyle w:val="Emphasis"/>
          <w:sz w:val="18"/>
          <w:szCs w:val="18"/>
        </w:rPr>
        <w:t>a “</w:t>
      </w:r>
      <w:r w:rsidRPr="00B25A7C">
        <w:rPr>
          <w:rStyle w:val="Emphasis"/>
          <w:highlight w:val="green"/>
        </w:rPr>
        <w:t>libidinal</w:t>
      </w:r>
      <w:r w:rsidRPr="002224F5">
        <w:rPr>
          <w:rStyle w:val="Emphasis"/>
          <w:sz w:val="18"/>
          <w:szCs w:val="18"/>
        </w:rPr>
        <w:t xml:space="preserve"> economy.” </w:t>
      </w:r>
      <w:r w:rsidRPr="002224F5">
        <w:rPr>
          <w:bCs/>
          <w:sz w:val="18"/>
          <w:szCs w:val="18"/>
          <w:u w:val="single"/>
        </w:rPr>
        <w:t>In this telling</w:t>
      </w:r>
      <w:r w:rsidRPr="002224F5">
        <w:rPr>
          <w:sz w:val="18"/>
          <w:szCs w:val="18"/>
        </w:rPr>
        <w:t xml:space="preserve">, labor and ownership — that is, political economy — are merely incidental to racial slavery. Instead, </w:t>
      </w:r>
      <w:r w:rsidRPr="002224F5">
        <w:rPr>
          <w:bCs/>
          <w:sz w:val="18"/>
          <w:szCs w:val="18"/>
          <w:u w:val="single"/>
        </w:rPr>
        <w:t xml:space="preserve">it’s </w:t>
      </w:r>
      <w:r w:rsidRPr="00B25A7C">
        <w:rPr>
          <w:bCs/>
          <w:highlight w:val="green"/>
          <w:u w:val="single"/>
        </w:rPr>
        <w:t>the white imagination and its</w:t>
      </w:r>
      <w:r w:rsidRPr="002224F5">
        <w:rPr>
          <w:bCs/>
          <w:sz w:val="18"/>
          <w:szCs w:val="18"/>
          <w:u w:val="single"/>
        </w:rPr>
        <w:t xml:space="preserve"> depraved “metaphysical </w:t>
      </w:r>
      <w:r w:rsidRPr="00B25A7C">
        <w:rPr>
          <w:bCs/>
          <w:highlight w:val="green"/>
          <w:u w:val="single"/>
        </w:rPr>
        <w:t>desires for Black flesh</w:t>
      </w:r>
      <w:r w:rsidRPr="002224F5">
        <w:rPr>
          <w:bCs/>
          <w:sz w:val="18"/>
          <w:szCs w:val="18"/>
          <w:u w:val="single"/>
        </w:rPr>
        <w:t xml:space="preserve">” that both predated and catalyzed racialized chattel slavery. </w:t>
      </w:r>
      <w:r w:rsidRPr="00B25A7C">
        <w:rPr>
          <w:rStyle w:val="Emphasis"/>
          <w:highlight w:val="green"/>
        </w:rPr>
        <w:t xml:space="preserve">Racism is </w:t>
      </w:r>
      <w:r w:rsidRPr="002224F5">
        <w:rPr>
          <w:rStyle w:val="Emphasis"/>
          <w:sz w:val="18"/>
          <w:szCs w:val="18"/>
        </w:rPr>
        <w:t xml:space="preserve">reduced to the </w:t>
      </w:r>
      <w:r w:rsidRPr="00B25A7C">
        <w:rPr>
          <w:rStyle w:val="Emphasis"/>
          <w:highlight w:val="green"/>
        </w:rPr>
        <w:t>spiritual</w:t>
      </w:r>
      <w:r w:rsidRPr="002224F5">
        <w:rPr>
          <w:rStyle w:val="Emphasis"/>
          <w:sz w:val="18"/>
          <w:szCs w:val="18"/>
        </w:rPr>
        <w:t xml:space="preserve">, </w:t>
      </w:r>
      <w:r w:rsidRPr="00B25A7C">
        <w:rPr>
          <w:rStyle w:val="Emphasis"/>
          <w:highlight w:val="green"/>
        </w:rPr>
        <w:t>more</w:t>
      </w:r>
      <w:r w:rsidRPr="002224F5">
        <w:rPr>
          <w:rStyle w:val="Emphasis"/>
          <w:sz w:val="18"/>
          <w:szCs w:val="18"/>
        </w:rPr>
        <w:t xml:space="preserve"> a matter of a </w:t>
      </w:r>
      <w:r w:rsidRPr="00B25A7C">
        <w:rPr>
          <w:rStyle w:val="Emphasis"/>
          <w:highlight w:val="green"/>
        </w:rPr>
        <w:t>sin</w:t>
      </w:r>
      <w:r w:rsidRPr="002224F5">
        <w:rPr>
          <w:rStyle w:val="Emphasis"/>
          <w:sz w:val="18"/>
          <w:szCs w:val="18"/>
        </w:rPr>
        <w:t xml:space="preserve">ful nature </w:t>
      </w:r>
      <w:r w:rsidRPr="00B25A7C">
        <w:rPr>
          <w:rStyle w:val="Emphasis"/>
          <w:highlight w:val="green"/>
        </w:rPr>
        <w:t>than</w:t>
      </w:r>
      <w:r w:rsidRPr="002224F5">
        <w:rPr>
          <w:rStyle w:val="Emphasis"/>
          <w:sz w:val="18"/>
          <w:szCs w:val="18"/>
        </w:rPr>
        <w:t xml:space="preserve"> a political </w:t>
      </w:r>
      <w:r w:rsidRPr="00B25A7C">
        <w:rPr>
          <w:rStyle w:val="Emphasis"/>
          <w:highlight w:val="green"/>
        </w:rPr>
        <w:t>struggle</w:t>
      </w:r>
      <w:r w:rsidRPr="002224F5">
        <w:rPr>
          <w:sz w:val="18"/>
          <w:szCs w:val="18"/>
        </w:rPr>
        <w:t xml:space="preserve">. </w:t>
      </w:r>
      <w:r w:rsidRPr="002224F5">
        <w:rPr>
          <w:bCs/>
          <w:sz w:val="18"/>
          <w:szCs w:val="18"/>
          <w:u w:val="single"/>
        </w:rPr>
        <w:t>Coates has echoed this retreat to interiority, to the spiritual, to consciousness</w:t>
      </w:r>
      <w:r w:rsidRPr="002224F5">
        <w:rPr>
          <w:sz w:val="18"/>
          <w:szCs w:val="18"/>
        </w:rPr>
        <w:t xml:space="preserve">. </w:t>
      </w:r>
      <w:r w:rsidRPr="00B25A7C">
        <w:rPr>
          <w:rStyle w:val="Emphasis"/>
          <w:highlight w:val="green"/>
        </w:rPr>
        <w:t>It’s the ontological pivot that leads</w:t>
      </w:r>
      <w:r w:rsidRPr="002224F5">
        <w:rPr>
          <w:sz w:val="18"/>
          <w:szCs w:val="18"/>
        </w:rPr>
        <w:t xml:space="preserve"> Frank </w:t>
      </w:r>
      <w:r w:rsidRPr="00B25A7C">
        <w:rPr>
          <w:rStyle w:val="Emphasis"/>
          <w:highlight w:val="green"/>
        </w:rPr>
        <w:t>Wilderson</w:t>
      </w:r>
      <w:r w:rsidRPr="002224F5">
        <w:rPr>
          <w:sz w:val="18"/>
          <w:szCs w:val="18"/>
        </w:rPr>
        <w:t xml:space="preserve">, perhaps the world’s foremost Afro-Pessimist, </w:t>
      </w:r>
      <w:r w:rsidRPr="00B25A7C">
        <w:rPr>
          <w:rStyle w:val="Emphasis"/>
          <w:highlight w:val="green"/>
        </w:rPr>
        <w:t>to declare</w:t>
      </w:r>
      <w:r w:rsidRPr="002224F5">
        <w:rPr>
          <w:sz w:val="18"/>
          <w:szCs w:val="18"/>
        </w:rPr>
        <w:t xml:space="preserve"> in his foundational text “Gramsci’s Black Marx: Whither the Slave in Civil Society?” </w:t>
      </w:r>
      <w:r w:rsidRPr="002224F5">
        <w:rPr>
          <w:rStyle w:val="Emphasis"/>
          <w:sz w:val="18"/>
          <w:szCs w:val="18"/>
        </w:rPr>
        <w:t xml:space="preserve">that </w:t>
      </w:r>
      <w:r w:rsidRPr="00B25A7C">
        <w:rPr>
          <w:rStyle w:val="Emphasis"/>
          <w:highlight w:val="green"/>
        </w:rPr>
        <w:t xml:space="preserve">black people are </w:t>
      </w:r>
      <w:r w:rsidRPr="002224F5">
        <w:rPr>
          <w:rStyle w:val="Emphasis"/>
          <w:sz w:val="18"/>
          <w:szCs w:val="18"/>
        </w:rPr>
        <w:t xml:space="preserve">no more than </w:t>
      </w:r>
      <w:r w:rsidRPr="00B25A7C">
        <w:rPr>
          <w:rStyle w:val="Emphasis"/>
          <w:highlight w:val="green"/>
        </w:rPr>
        <w:t>cows in a slaughterhouse</w:t>
      </w:r>
      <w:r w:rsidRPr="002224F5">
        <w:rPr>
          <w:rStyle w:val="Emphasis"/>
          <w:sz w:val="18"/>
          <w:szCs w:val="18"/>
        </w:rPr>
        <w:t xml:space="preserve">. Wilderson posits that “death of the black body is foundational to the life of American civil society,” just as a cow’s death is essential to the slaughterhouse. </w:t>
      </w:r>
      <w:r w:rsidRPr="002224F5">
        <w:rPr>
          <w:sz w:val="18"/>
          <w:szCs w:val="18"/>
        </w:rPr>
        <w:t xml:space="preserve">Flippantly, Wilderson asks, “how would the cows fare under a dictatorship of the proletariat?” Coates adopts a similar sense of impotence. He characterizes struggle as aimless toil — an apolitical end in itself. “The struggle is really all I have for you,” he tells his son, “because it is the only portion of this world under your control.” Yet how are we to struggle against earthquakes and physical laws? How can we fight gravity? Both Coates and Wilderson speak of power in terms of dreams. Coates writes of monolithic white “Dreamers,” those whose investment in the American Dream requires a faith in their own whiteness. Similarly, Wilderson sees America as enacting two distinct dreams. For Wilderson, “the dream of black accumulation and death” is separate from “the dream of worker exploitation.” Ultimately, </w:t>
      </w:r>
      <w:r w:rsidRPr="00B25A7C">
        <w:rPr>
          <w:bCs/>
          <w:highlight w:val="green"/>
          <w:u w:val="single"/>
        </w:rPr>
        <w:t>in</w:t>
      </w:r>
      <w:r w:rsidRPr="002224F5">
        <w:rPr>
          <w:sz w:val="18"/>
          <w:szCs w:val="18"/>
        </w:rPr>
        <w:t xml:space="preserve"> both Coates’s and </w:t>
      </w:r>
      <w:r w:rsidRPr="00B25A7C">
        <w:rPr>
          <w:bCs/>
          <w:highlight w:val="green"/>
          <w:u w:val="single"/>
        </w:rPr>
        <w:t>Wilderson’s</w:t>
      </w:r>
      <w:r w:rsidRPr="002224F5">
        <w:rPr>
          <w:sz w:val="18"/>
          <w:szCs w:val="18"/>
        </w:rPr>
        <w:t xml:space="preserve"> respective </w:t>
      </w:r>
      <w:r w:rsidRPr="00B25A7C">
        <w:rPr>
          <w:bCs/>
          <w:highlight w:val="green"/>
          <w:u w:val="single"/>
        </w:rPr>
        <w:t>framework</w:t>
      </w:r>
      <w:r w:rsidRPr="00B25A7C">
        <w:rPr>
          <w:sz w:val="14"/>
          <w:highlight w:val="green"/>
        </w:rPr>
        <w:t>s</w:t>
      </w:r>
      <w:r w:rsidRPr="002224F5">
        <w:rPr>
          <w:sz w:val="18"/>
          <w:szCs w:val="18"/>
        </w:rPr>
        <w:t xml:space="preserve">, </w:t>
      </w:r>
      <w:r w:rsidRPr="00B25A7C">
        <w:rPr>
          <w:rStyle w:val="Emphasis"/>
          <w:highlight w:val="green"/>
        </w:rPr>
        <w:t>solidarity is unimaginable</w:t>
      </w:r>
      <w:r w:rsidRPr="002224F5">
        <w:rPr>
          <w:sz w:val="18"/>
          <w:szCs w:val="18"/>
        </w:rPr>
        <w:t xml:space="preserve"> and class struggle is rendered futile. </w:t>
      </w:r>
      <w:r w:rsidRPr="00274489">
        <w:rPr>
          <w:sz w:val="12"/>
          <w:szCs w:val="12"/>
        </w:rPr>
        <w:t>Though Coates does not go to the lengths Wilderson does to position himself in opposition to materialist politics, the result is effectively equivalent: a separation of race and class combined with a deep skepticism of class-based solidarity, reforms, or even revolution. This is a turn away from the Freedom Tradition embodied by Fannie Lou Hamer. For her, the problem of racism wasn’t cosmology or ontology — it was an expression of politics implicated in class antagonism. Fannie Lou Hamer stood “with the masses,” both white and black. Solidarity through struggle from below, including class struggle, formed her path to victory. Coates’s ontological pivot is more muddled than Wilderson’s. Fleetingly peppered throughout his work are allusions to material reality, betraying the imposition of metaphysical abstraction that ultimately drives his perspective. “We did not choose our fences,” he writes. “They were imposed on us by Virginia planters obsessed with enslaving as many Americans as possible.” Coates knows that Virginia planters did not invent gravity or earthquakes. Yet this historicizing impulse does not prevent him from essentializing racism when he confronts it head on. In string of tweets from December 2016, Coates conceded that racism is not transcendental, noting that “at its very root it was always economic.” But acknowledging racism’s economic impact has not led him to embrace class struggle. Even Frank Wilderson can acknowledge that racism has an economic impact, but he still believes that class struggle and racism exist on distinct planes. Coates holds a similar belief; that racism is wholly different in kind from class.</w:t>
      </w:r>
      <w:r w:rsidRPr="002224F5">
        <w:rPr>
          <w:sz w:val="18"/>
          <w:szCs w:val="18"/>
        </w:rPr>
        <w:t xml:space="preserve"> In the same series of tweets, he concluded that “in America, ‘class’ isn’t the only kind of class.” </w:t>
      </w:r>
      <w:r w:rsidRPr="002224F5">
        <w:rPr>
          <w:bCs/>
          <w:sz w:val="18"/>
          <w:szCs w:val="18"/>
          <w:u w:val="single"/>
        </w:rPr>
        <w:t xml:space="preserve">Just as he mystifies racism, even while locating its impact in the bodies of black people, here he again pivots. </w:t>
      </w:r>
      <w:r w:rsidRPr="00B25A7C">
        <w:rPr>
          <w:bCs/>
          <w:highlight w:val="green"/>
          <w:u w:val="single"/>
        </w:rPr>
        <w:t>Coates cannot address material politics</w:t>
      </w:r>
      <w:r w:rsidRPr="002224F5">
        <w:rPr>
          <w:bCs/>
          <w:sz w:val="18"/>
          <w:szCs w:val="18"/>
          <w:u w:val="single"/>
        </w:rPr>
        <w:t xml:space="preserve"> on its own terms, </w:t>
      </w:r>
      <w:r w:rsidRPr="00B25A7C">
        <w:rPr>
          <w:bCs/>
          <w:highlight w:val="green"/>
          <w:u w:val="single"/>
        </w:rPr>
        <w:t>preferring</w:t>
      </w:r>
      <w:r w:rsidRPr="002224F5">
        <w:rPr>
          <w:bCs/>
          <w:sz w:val="18"/>
          <w:szCs w:val="18"/>
          <w:u w:val="single"/>
        </w:rPr>
        <w:t xml:space="preserve"> instead to retreat to a </w:t>
      </w:r>
      <w:r w:rsidRPr="00B25A7C">
        <w:rPr>
          <w:bCs/>
          <w:highlight w:val="green"/>
          <w:u w:val="single"/>
        </w:rPr>
        <w:t>contrived mystification</w:t>
      </w:r>
      <w:r w:rsidRPr="002224F5">
        <w:rPr>
          <w:sz w:val="18"/>
          <w:szCs w:val="18"/>
        </w:rPr>
        <w:t xml:space="preserve">. </w:t>
      </w:r>
      <w:r w:rsidRPr="002224F5">
        <w:rPr>
          <w:rStyle w:val="Emphasis"/>
          <w:sz w:val="18"/>
          <w:szCs w:val="18"/>
        </w:rPr>
        <w:t xml:space="preserve">He replaces action with interiority. </w:t>
      </w:r>
      <w:r w:rsidRPr="002224F5">
        <w:rPr>
          <w:bCs/>
          <w:sz w:val="18"/>
          <w:szCs w:val="18"/>
          <w:u w:val="single"/>
        </w:rPr>
        <w:t xml:space="preserve">As he recently told an auditorium of eager Northwestern students, </w:t>
      </w:r>
      <w:r w:rsidRPr="00274489">
        <w:rPr>
          <w:bCs/>
          <w:sz w:val="14"/>
          <w:szCs w:val="14"/>
          <w:u w:val="single"/>
        </w:rPr>
        <w:t xml:space="preserve">“The process should not be… people looking out at the world and saying, ‘I would like for there to be change in the world, how do I do that?’” Instead, he implored the crowd to engage from the “inside-out, not outside-in… because if you are in the business of justice, and making this society more democratic, you might get a lot of disappointment.” </w:t>
      </w:r>
      <w:r w:rsidRPr="00274489">
        <w:rPr>
          <w:sz w:val="14"/>
          <w:szCs w:val="14"/>
        </w:rPr>
        <w:t xml:space="preserve">Consciousness matters, of course. “Baby you just got to love ’em,” Fannie Lou Hamer would say of the white segregationists who routinely threatened her life. “Hating just makes you sick and weak.” This was Hamer in a reflexive moment, but it was no retreat. In the very next breath, she warned, “I keep a shotgun in every corner of my bedroom and the first cracker even look like he wants to throw some dynamite on my porch won’t write his mama again.” Fannie Lou truly was her mother’s daughter. </w:t>
      </w:r>
      <w:r w:rsidRPr="002224F5">
        <w:rPr>
          <w:sz w:val="18"/>
          <w:szCs w:val="18"/>
        </w:rPr>
        <w:t xml:space="preserve">Reflection, whether through intergenerational story or her own thoughts, enhanced her resistance. The same cannot be said of Coates. </w:t>
      </w:r>
      <w:r w:rsidRPr="00B25A7C">
        <w:rPr>
          <w:bCs/>
          <w:highlight w:val="green"/>
          <w:u w:val="single"/>
        </w:rPr>
        <w:t xml:space="preserve">Instead of </w:t>
      </w:r>
      <w:r w:rsidRPr="002224F5">
        <w:rPr>
          <w:bCs/>
          <w:sz w:val="18"/>
          <w:szCs w:val="18"/>
          <w:u w:val="single"/>
        </w:rPr>
        <w:t xml:space="preserve">finding relief in political </w:t>
      </w:r>
      <w:r w:rsidRPr="00B25A7C">
        <w:rPr>
          <w:bCs/>
          <w:highlight w:val="green"/>
          <w:u w:val="single"/>
        </w:rPr>
        <w:t xml:space="preserve">action, Coates </w:t>
      </w:r>
      <w:r w:rsidRPr="002224F5">
        <w:rPr>
          <w:bCs/>
          <w:sz w:val="18"/>
          <w:szCs w:val="18"/>
          <w:u w:val="single"/>
        </w:rPr>
        <w:t>finds it in a cookout at Howard University’s homecoming, surrounded by black people</w:t>
      </w:r>
      <w:r w:rsidRPr="002224F5">
        <w:rPr>
          <w:sz w:val="18"/>
          <w:szCs w:val="18"/>
        </w:rPr>
        <w:t xml:space="preserve">. </w:t>
      </w:r>
      <w:r w:rsidRPr="002224F5">
        <w:rPr>
          <w:bCs/>
          <w:sz w:val="18"/>
          <w:szCs w:val="18"/>
          <w:u w:val="single"/>
        </w:rPr>
        <w:t xml:space="preserve">He </w:t>
      </w:r>
      <w:r w:rsidRPr="00B25A7C">
        <w:rPr>
          <w:bCs/>
          <w:highlight w:val="green"/>
          <w:u w:val="single"/>
        </w:rPr>
        <w:t xml:space="preserve">fantasizes </w:t>
      </w:r>
      <w:r w:rsidRPr="002224F5">
        <w:rPr>
          <w:bCs/>
          <w:sz w:val="18"/>
          <w:szCs w:val="18"/>
          <w:u w:val="single"/>
        </w:rPr>
        <w:t xml:space="preserve">that he is “disappearing into all of their bodies,” as the </w:t>
      </w:r>
      <w:r w:rsidRPr="00B25A7C">
        <w:rPr>
          <w:rStyle w:val="Emphasis"/>
          <w:highlight w:val="green"/>
        </w:rPr>
        <w:t>music and dancing</w:t>
      </w:r>
      <w:r w:rsidRPr="002224F5">
        <w:rPr>
          <w:bCs/>
          <w:sz w:val="18"/>
          <w:szCs w:val="18"/>
          <w:u w:val="single"/>
        </w:rPr>
        <w:t xml:space="preserve">, the black cultural zeitgeist of the moment, </w:t>
      </w:r>
      <w:r w:rsidRPr="00B25A7C">
        <w:rPr>
          <w:bCs/>
          <w:highlight w:val="green"/>
          <w:u w:val="single"/>
        </w:rPr>
        <w:t xml:space="preserve">cure him of </w:t>
      </w:r>
      <w:r w:rsidRPr="002224F5">
        <w:rPr>
          <w:bCs/>
          <w:sz w:val="18"/>
          <w:szCs w:val="18"/>
          <w:u w:val="single"/>
        </w:rPr>
        <w:t xml:space="preserve">the “birthmark of </w:t>
      </w:r>
      <w:r w:rsidRPr="00B25A7C">
        <w:rPr>
          <w:bCs/>
          <w:highlight w:val="green"/>
          <w:u w:val="single"/>
        </w:rPr>
        <w:t>damnation.”</w:t>
      </w:r>
      <w:r w:rsidRPr="002224F5">
        <w:rPr>
          <w:sz w:val="18"/>
          <w:szCs w:val="18"/>
        </w:rPr>
        <w:t xml:space="preserve"> </w:t>
      </w:r>
      <w:r w:rsidRPr="002224F5">
        <w:rPr>
          <w:bCs/>
          <w:sz w:val="18"/>
          <w:szCs w:val="18"/>
          <w:u w:val="single"/>
        </w:rPr>
        <w:t xml:space="preserve">The curse is lifted. Blackness is transfigured, becoming a space “beyond the Dream.” </w:t>
      </w:r>
      <w:r w:rsidRPr="00B25A7C">
        <w:rPr>
          <w:bCs/>
          <w:highlight w:val="green"/>
          <w:u w:val="single"/>
        </w:rPr>
        <w:t>It’s an</w:t>
      </w:r>
      <w:r w:rsidRPr="002224F5">
        <w:rPr>
          <w:bCs/>
          <w:sz w:val="18"/>
          <w:szCs w:val="18"/>
          <w:u w:val="single"/>
        </w:rPr>
        <w:t xml:space="preserve">other </w:t>
      </w:r>
      <w:r w:rsidRPr="00B25A7C">
        <w:rPr>
          <w:rStyle w:val="Emphasis"/>
          <w:highlight w:val="green"/>
        </w:rPr>
        <w:t>ontological pivot</w:t>
      </w:r>
      <w:r w:rsidRPr="002224F5">
        <w:rPr>
          <w:bCs/>
          <w:sz w:val="18"/>
          <w:szCs w:val="18"/>
          <w:u w:val="single"/>
        </w:rPr>
        <w:t xml:space="preserve">, this time </w:t>
      </w:r>
      <w:r w:rsidRPr="00B25A7C">
        <w:rPr>
          <w:bCs/>
          <w:highlight w:val="green"/>
          <w:u w:val="single"/>
        </w:rPr>
        <w:t>allowing Coates to conclude</w:t>
      </w:r>
      <w:r w:rsidRPr="002224F5">
        <w:rPr>
          <w:bCs/>
          <w:sz w:val="18"/>
          <w:szCs w:val="18"/>
          <w:u w:val="single"/>
        </w:rPr>
        <w:t xml:space="preserve"> that The Mecca’s” — his term for Howard — </w:t>
      </w:r>
      <w:r w:rsidRPr="00B25A7C">
        <w:rPr>
          <w:rStyle w:val="Emphasis"/>
          <w:highlight w:val="green"/>
        </w:rPr>
        <w:t>cookout</w:t>
      </w:r>
      <w:r w:rsidRPr="00B25A7C">
        <w:rPr>
          <w:bCs/>
          <w:highlight w:val="green"/>
          <w:u w:val="single"/>
        </w:rPr>
        <w:t xml:space="preserve"> has a “power more gorgeous than a</w:t>
      </w:r>
      <w:r w:rsidRPr="002224F5">
        <w:rPr>
          <w:bCs/>
          <w:sz w:val="18"/>
          <w:szCs w:val="18"/>
          <w:u w:val="single"/>
        </w:rPr>
        <w:t xml:space="preserve">ny </w:t>
      </w:r>
      <w:r w:rsidRPr="00B25A7C">
        <w:rPr>
          <w:rStyle w:val="Emphasis"/>
          <w:highlight w:val="green"/>
        </w:rPr>
        <w:t>voting rights bill</w:t>
      </w:r>
      <w:r w:rsidRPr="002224F5">
        <w:rPr>
          <w:bCs/>
          <w:sz w:val="18"/>
          <w:szCs w:val="18"/>
          <w:u w:val="single"/>
        </w:rPr>
        <w:t xml:space="preserve">.” </w:t>
      </w:r>
      <w:r w:rsidRPr="00B25A7C">
        <w:rPr>
          <w:rStyle w:val="Emphasis"/>
          <w:highlight w:val="green"/>
        </w:rPr>
        <w:t>It’s a fantasy of retreat</w:t>
      </w:r>
      <w:r w:rsidRPr="002224F5">
        <w:rPr>
          <w:sz w:val="18"/>
          <w:szCs w:val="18"/>
        </w:rPr>
        <w:t xml:space="preserve">, as if black culture were beyond the machinations of capitalism, as though black cultural expression existed in the world but was not of it and were enough to take us to a new one. Between the World and Me concludes with Coates considering climate change. He sees climate change as a manifestation of a polluted white consciousness, rather than the unfettered excess of industrial capitalism. It is a “noose around the neck of the earth,” allegedly resulting in large part from white flight, the mid-century exodus of negrophobic white families to the suburbs and the pollution caused by the cars that took them there. </w:t>
      </w:r>
      <w:r w:rsidRPr="00B25A7C">
        <w:rPr>
          <w:bCs/>
          <w:highlight w:val="green"/>
          <w:u w:val="single"/>
        </w:rPr>
        <w:t>Coates’s words</w:t>
      </w:r>
      <w:r w:rsidRPr="002224F5">
        <w:rPr>
          <w:bCs/>
          <w:sz w:val="18"/>
          <w:szCs w:val="18"/>
          <w:u w:val="single"/>
        </w:rPr>
        <w:t xml:space="preserve"> here </w:t>
      </w:r>
      <w:r w:rsidRPr="00B25A7C">
        <w:rPr>
          <w:bCs/>
          <w:highlight w:val="green"/>
          <w:u w:val="single"/>
        </w:rPr>
        <w:t xml:space="preserve">are </w:t>
      </w:r>
      <w:r w:rsidRPr="00B25A7C">
        <w:rPr>
          <w:rStyle w:val="Emphasis"/>
          <w:sz w:val="26"/>
          <w:highlight w:val="green"/>
        </w:rPr>
        <w:t>poetic but grossly inaccurate</w:t>
      </w:r>
      <w:r w:rsidRPr="002224F5">
        <w:rPr>
          <w:sz w:val="18"/>
          <w:szCs w:val="18"/>
        </w:rPr>
        <w:t xml:space="preserve">. </w:t>
      </w:r>
      <w:r w:rsidRPr="00B25A7C">
        <w:rPr>
          <w:bCs/>
          <w:highlight w:val="green"/>
          <w:u w:val="single"/>
        </w:rPr>
        <w:t>They mimic Afro-Pessimism’s emphasis on</w:t>
      </w:r>
      <w:r w:rsidRPr="002224F5">
        <w:rPr>
          <w:bCs/>
          <w:sz w:val="18"/>
          <w:szCs w:val="18"/>
          <w:u w:val="single"/>
        </w:rPr>
        <w:t xml:space="preserve"> the white </w:t>
      </w:r>
      <w:r w:rsidRPr="00B25A7C">
        <w:rPr>
          <w:bCs/>
          <w:highlight w:val="green"/>
          <w:u w:val="single"/>
        </w:rPr>
        <w:t>libido</w:t>
      </w:r>
      <w:r w:rsidRPr="002224F5">
        <w:rPr>
          <w:bCs/>
          <w:sz w:val="18"/>
          <w:szCs w:val="18"/>
          <w:u w:val="single"/>
        </w:rPr>
        <w:t xml:space="preserve">, </w:t>
      </w:r>
      <w:r w:rsidRPr="00B25A7C">
        <w:rPr>
          <w:bCs/>
          <w:highlight w:val="green"/>
          <w:u w:val="single"/>
        </w:rPr>
        <w:t>relegating</w:t>
      </w:r>
      <w:r w:rsidRPr="002224F5">
        <w:rPr>
          <w:bCs/>
          <w:sz w:val="18"/>
          <w:szCs w:val="18"/>
          <w:u w:val="single"/>
        </w:rPr>
        <w:t xml:space="preserve"> his </w:t>
      </w:r>
      <w:r w:rsidRPr="00B25A7C">
        <w:rPr>
          <w:bCs/>
          <w:highlight w:val="green"/>
          <w:u w:val="single"/>
        </w:rPr>
        <w:t>rhetoric to the</w:t>
      </w:r>
      <w:r w:rsidRPr="002224F5">
        <w:rPr>
          <w:bCs/>
          <w:sz w:val="18"/>
          <w:szCs w:val="18"/>
          <w:u w:val="single"/>
        </w:rPr>
        <w:t xml:space="preserve"> realm of interior life, the </w:t>
      </w:r>
      <w:r w:rsidRPr="00B25A7C">
        <w:rPr>
          <w:rStyle w:val="Emphasis"/>
          <w:highlight w:val="green"/>
        </w:rPr>
        <w:t>souls of white folks</w:t>
      </w:r>
      <w:r w:rsidRPr="00B25A7C">
        <w:rPr>
          <w:bCs/>
          <w:highlight w:val="green"/>
          <w:u w:val="single"/>
        </w:rPr>
        <w:t>, and stopping</w:t>
      </w:r>
      <w:r w:rsidRPr="002224F5">
        <w:rPr>
          <w:bCs/>
          <w:sz w:val="18"/>
          <w:szCs w:val="18"/>
          <w:u w:val="single"/>
        </w:rPr>
        <w:t xml:space="preserve"> well </w:t>
      </w:r>
      <w:r w:rsidRPr="00B25A7C">
        <w:rPr>
          <w:rStyle w:val="Emphasis"/>
          <w:sz w:val="26"/>
          <w:highlight w:val="green"/>
        </w:rPr>
        <w:t>short of the political</w:t>
      </w:r>
      <w:r w:rsidRPr="002224F5">
        <w:rPr>
          <w:b/>
          <w:sz w:val="18"/>
          <w:szCs w:val="18"/>
          <w:u w:val="single"/>
        </w:rPr>
        <w:t xml:space="preserve"> </w:t>
      </w:r>
      <w:r w:rsidRPr="002224F5">
        <w:rPr>
          <w:bCs/>
          <w:sz w:val="18"/>
          <w:szCs w:val="18"/>
          <w:u w:val="single"/>
        </w:rPr>
        <w:t>domain</w:t>
      </w:r>
      <w:r w:rsidRPr="002224F5">
        <w:rPr>
          <w:sz w:val="18"/>
          <w:szCs w:val="18"/>
        </w:rPr>
        <w:t xml:space="preserve">. </w:t>
      </w:r>
      <w:r w:rsidRPr="00274489">
        <w:rPr>
          <w:sz w:val="12"/>
          <w:szCs w:val="12"/>
        </w:rPr>
        <w:t>For Coates, the Civil Rights movement was not a struggle to alter a material world; rather the “hope of the movement” was merely to “awaken the Dreamers.” Black politics is only relevant as far as it can arouse white consciousness, which he sees as a largely futile exercise, due to “the small chance of the Dreamers coming into consciousness.” Coates sees common interest between the black elite and the black poor, as he marvels at “the entire diaspora,” from lawyers to street hustlers, present at Howard’s homecoming. Yet he cannot conceive of anti-capitalist class solidarity across racial identity. He has a darker vision, of a kind that Corey Robin has described as “apocalypticism.” Coates’s ultimate hope is not in collective human action, but rather the total annihilation of the world and all those living in it— another feature that unites him with Afro-Pessimism, which calls explicitly for the “end of the world.” As he says of the Dreamers, “the field for their Dream, the stage where they have painted themselves white, is the deathbed of us all.” Paradoxically, though he can see a collective fate in apocalypse, he rejects shared struggle for liberation. “The Dreamers will have to learn to struggle themselves,” he declares. The problem is, the whole of capitalist enterprise, both past and present, cannot be reduced to race as Original Sin. Left out of Coates’s mythology is the fact that colonial enterprise, in what would become the United States, relied first on European indentured servants, most of whom died within a handful of years after arriving on the continent</w:t>
      </w:r>
      <w:r w:rsidRPr="002224F5">
        <w:rPr>
          <w:sz w:val="18"/>
          <w:szCs w:val="18"/>
        </w:rPr>
        <w:t xml:space="preserve">. </w:t>
      </w:r>
      <w:r w:rsidRPr="002224F5">
        <w:rPr>
          <w:bCs/>
          <w:sz w:val="18"/>
          <w:szCs w:val="18"/>
          <w:u w:val="single"/>
        </w:rPr>
        <w:t xml:space="preserve">It’s </w:t>
      </w:r>
      <w:r w:rsidRPr="00B25A7C">
        <w:rPr>
          <w:bCs/>
          <w:highlight w:val="green"/>
          <w:u w:val="single"/>
        </w:rPr>
        <w:t>Coates’s reading</w:t>
      </w:r>
      <w:r w:rsidRPr="002224F5">
        <w:rPr>
          <w:bCs/>
          <w:sz w:val="18"/>
          <w:szCs w:val="18"/>
          <w:u w:val="single"/>
        </w:rPr>
        <w:t xml:space="preserve"> of race as sin that </w:t>
      </w:r>
      <w:r w:rsidRPr="00B25A7C">
        <w:rPr>
          <w:bCs/>
          <w:highlight w:val="green"/>
          <w:u w:val="single"/>
        </w:rPr>
        <w:t xml:space="preserve">pushes him to imagine a </w:t>
      </w:r>
      <w:r w:rsidRPr="00B25A7C">
        <w:rPr>
          <w:rStyle w:val="Emphasis"/>
          <w:sz w:val="26"/>
          <w:highlight w:val="green"/>
        </w:rPr>
        <w:t>perverted</w:t>
      </w:r>
      <w:r w:rsidRPr="002224F5">
        <w:rPr>
          <w:rStyle w:val="Emphasis"/>
          <w:sz w:val="18"/>
          <w:szCs w:val="18"/>
        </w:rPr>
        <w:t xml:space="preserve"> form of </w:t>
      </w:r>
      <w:r w:rsidRPr="00B25A7C">
        <w:rPr>
          <w:rStyle w:val="Emphasis"/>
          <w:sz w:val="26"/>
          <w:highlight w:val="green"/>
        </w:rPr>
        <w:t xml:space="preserve">salvation in the </w:t>
      </w:r>
      <w:r w:rsidRPr="002224F5">
        <w:rPr>
          <w:rStyle w:val="Emphasis"/>
          <w:sz w:val="18"/>
          <w:szCs w:val="18"/>
        </w:rPr>
        <w:t xml:space="preserve">fantasy of </w:t>
      </w:r>
      <w:r w:rsidRPr="00B25A7C">
        <w:rPr>
          <w:rStyle w:val="Emphasis"/>
          <w:sz w:val="26"/>
          <w:highlight w:val="green"/>
        </w:rPr>
        <w:t>apocalypse</w:t>
      </w:r>
      <w:r w:rsidRPr="002224F5">
        <w:rPr>
          <w:sz w:val="18"/>
          <w:szCs w:val="18"/>
        </w:rPr>
        <w:t xml:space="preserve">. </w:t>
      </w:r>
      <w:r w:rsidRPr="002224F5">
        <w:rPr>
          <w:bCs/>
          <w:sz w:val="18"/>
          <w:szCs w:val="18"/>
          <w:u w:val="single"/>
        </w:rPr>
        <w:t>In this racial fatalism, reparations for slavery emerges as the anticipation of the inevitable Judgement Day</w:t>
      </w:r>
      <w:r w:rsidRPr="002224F5">
        <w:rPr>
          <w:sz w:val="18"/>
          <w:szCs w:val="18"/>
        </w:rPr>
        <w:t>. It is therefore no surprise that Coates has taken up racial reparations as his cross to bear — not to change the world, but to condemn it.</w:t>
      </w:r>
    </w:p>
    <w:p w14:paraId="603B2984" w14:textId="77777777" w:rsidR="00B02422" w:rsidRDefault="00B02422" w:rsidP="00B02422">
      <w:pPr>
        <w:pStyle w:val="Heading3"/>
      </w:pPr>
      <w:r>
        <w:t>2AC---Afro-Pess Bad</w:t>
      </w:r>
    </w:p>
    <w:p w14:paraId="58B48704" w14:textId="77777777" w:rsidR="00B02422" w:rsidRPr="000B604B" w:rsidRDefault="00B02422" w:rsidP="00B02422">
      <w:pPr>
        <w:pStyle w:val="Heading4"/>
        <w:rPr>
          <w:rFonts w:cs="Arial"/>
        </w:rPr>
      </w:pPr>
      <w:r w:rsidRPr="000B604B">
        <w:rPr>
          <w:rFonts w:cs="Arial"/>
        </w:rPr>
        <w:t>Afropess ignores details necessary for mass organizing and strips agency from black people</w:t>
      </w:r>
      <w:r>
        <w:rPr>
          <w:rFonts w:cs="Arial"/>
        </w:rPr>
        <w:t xml:space="preserve"> – They cede decades of progress</w:t>
      </w:r>
      <w:r w:rsidRPr="000B604B">
        <w:rPr>
          <w:rFonts w:cs="Arial"/>
        </w:rPr>
        <w:t xml:space="preserve"> </w:t>
      </w:r>
      <w:r>
        <w:rPr>
          <w:rFonts w:cs="Arial"/>
        </w:rPr>
        <w:t>which</w:t>
      </w:r>
      <w:r w:rsidRPr="000B604B">
        <w:rPr>
          <w:rFonts w:cs="Arial"/>
        </w:rPr>
        <w:t xml:space="preserve"> hamstrings resistance </w:t>
      </w:r>
      <w:r>
        <w:rPr>
          <w:rFonts w:cs="Arial"/>
        </w:rPr>
        <w:t>efforts</w:t>
      </w:r>
    </w:p>
    <w:p w14:paraId="20AC8B08" w14:textId="77777777" w:rsidR="00B02422" w:rsidRPr="00DB5250" w:rsidRDefault="00B02422" w:rsidP="00B02422">
      <w:pPr>
        <w:rPr>
          <w:b/>
          <w:bCs/>
        </w:rPr>
      </w:pPr>
      <w:r w:rsidRPr="00DB5250">
        <w:rPr>
          <w:rStyle w:val="Style13ptBold"/>
        </w:rPr>
        <w:t>Haider 18</w:t>
      </w:r>
      <w:r>
        <w:rPr>
          <w:rStyle w:val="Style13ptBold"/>
        </w:rPr>
        <w:t xml:space="preserve">, </w:t>
      </w:r>
      <w:r w:rsidRPr="0024095B">
        <w:rPr>
          <w:sz w:val="18"/>
          <w:szCs w:val="18"/>
        </w:rPr>
        <w:t xml:space="preserve">Asad, Asad Haider completed his Ph.D in the History of Consciousness Department at UC Santa Cruz in 2018. He also holds a degree in Cultural Criticism and Theory from Cornell University. After finishing his Ph.D, Haider was the Mellon Postdoctoral Fellow in the Department of Philosophy at Penn State University, and then Visiting Assistant Professor of Philosophy at the New School for Social Research, </w:t>
      </w:r>
      <w:r w:rsidRPr="0024095B">
        <w:rPr>
          <w:i/>
          <w:iCs/>
          <w:sz w:val="18"/>
          <w:szCs w:val="18"/>
        </w:rPr>
        <w:t>Mistaken Identity: Race and Class in the Age of Trump,</w:t>
      </w:r>
      <w:r w:rsidRPr="0024095B">
        <w:rPr>
          <w:sz w:val="18"/>
          <w:szCs w:val="18"/>
        </w:rPr>
        <w:t xml:space="preserve"> </w:t>
      </w:r>
      <w:r>
        <w:rPr>
          <w:sz w:val="18"/>
          <w:szCs w:val="18"/>
        </w:rPr>
        <w:t xml:space="preserve">No Specific Date, 2018, </w:t>
      </w:r>
      <w:r w:rsidRPr="0024095B">
        <w:rPr>
          <w:sz w:val="18"/>
          <w:szCs w:val="18"/>
        </w:rPr>
        <w:t>Page 37-38</w:t>
      </w:r>
      <w:r>
        <w:rPr>
          <w:sz w:val="18"/>
          <w:szCs w:val="18"/>
        </w:rPr>
        <w:t>[AMoss]</w:t>
      </w:r>
    </w:p>
    <w:p w14:paraId="165E7EEF" w14:textId="77777777" w:rsidR="00B02422" w:rsidRPr="00473CAF" w:rsidRDefault="00B02422" w:rsidP="00B02422">
      <w:pPr>
        <w:rPr>
          <w:rStyle w:val="Emphasis"/>
          <w:sz w:val="18"/>
          <w:szCs w:val="18"/>
        </w:rPr>
      </w:pPr>
      <w:r w:rsidRPr="00473CAF">
        <w:rPr>
          <w:rStyle w:val="StyleUnderline"/>
          <w:sz w:val="18"/>
          <w:szCs w:val="18"/>
        </w:rPr>
        <w:t>During the peak of the Black Lives Matter movement, Afro-pessimist language spread rapidly on Twitter</w:t>
      </w:r>
      <w:r w:rsidRPr="00473CAF">
        <w:rPr>
          <w:sz w:val="18"/>
          <w:szCs w:val="18"/>
        </w:rPr>
        <w:t xml:space="preserve"> and Tumblr, </w:t>
      </w:r>
      <w:r w:rsidRPr="00473CAF">
        <w:rPr>
          <w:rStyle w:val="StyleUnderline"/>
          <w:sz w:val="18"/>
          <w:szCs w:val="18"/>
        </w:rPr>
        <w:t>encouraging a wide range of activists to describe police violence in terms of the suffering imposed upon “black bodies”</w:t>
      </w:r>
      <w:r w:rsidRPr="00473CAF">
        <w:rPr>
          <w:sz w:val="18"/>
          <w:szCs w:val="18"/>
        </w:rPr>
        <w:t xml:space="preserve"> and to try to monopolize the very category of death. </w:t>
      </w:r>
      <w:r w:rsidRPr="00473CAF">
        <w:rPr>
          <w:rStyle w:val="Emphasis"/>
          <w:sz w:val="18"/>
          <w:szCs w:val="18"/>
        </w:rPr>
        <w:t>It was a somewhat stupefying choice of words</w:t>
      </w:r>
      <w:r w:rsidRPr="00473CAF">
        <w:rPr>
          <w:sz w:val="18"/>
          <w:szCs w:val="18"/>
        </w:rPr>
        <w:t xml:space="preserve"> </w:t>
      </w:r>
      <w:r w:rsidRPr="00473CAF">
        <w:rPr>
          <w:rStyle w:val="StyleUnderline"/>
          <w:sz w:val="18"/>
          <w:szCs w:val="18"/>
        </w:rPr>
        <w:t>at a time when black people in Ferguson were constituting part of a global struggle to refuse to accept suffering, to refuse to die. As</w:t>
      </w:r>
      <w:r w:rsidRPr="00473CAF">
        <w:rPr>
          <w:sz w:val="18"/>
          <w:szCs w:val="18"/>
        </w:rPr>
        <w:t xml:space="preserve"> Robin D. G</w:t>
      </w:r>
      <w:r w:rsidRPr="00473CAF">
        <w:rPr>
          <w:rStyle w:val="StyleUnderline"/>
          <w:sz w:val="18"/>
          <w:szCs w:val="18"/>
        </w:rPr>
        <w:t>. Kelley has pointed out,</w:t>
      </w:r>
      <w:r w:rsidRPr="00473CAF">
        <w:rPr>
          <w:sz w:val="18"/>
          <w:szCs w:val="18"/>
        </w:rPr>
        <w:t xml:space="preserve"> </w:t>
      </w:r>
      <w:r w:rsidRPr="00B25A7C">
        <w:rPr>
          <w:rStyle w:val="Emphasis"/>
          <w:highlight w:val="green"/>
        </w:rPr>
        <w:t>reading black experience through trauma can easily slip into thinking of ourselves as</w:t>
      </w:r>
      <w:r w:rsidRPr="00473CAF">
        <w:rPr>
          <w:rStyle w:val="Emphasis"/>
          <w:sz w:val="18"/>
          <w:szCs w:val="18"/>
        </w:rPr>
        <w:t xml:space="preserve"> victims and </w:t>
      </w:r>
      <w:r w:rsidRPr="00B25A7C">
        <w:rPr>
          <w:rStyle w:val="Emphasis"/>
          <w:highlight w:val="green"/>
        </w:rPr>
        <w:t>objects</w:t>
      </w:r>
      <w:r w:rsidRPr="00473CAF">
        <w:rPr>
          <w:rStyle w:val="Emphasis"/>
          <w:sz w:val="18"/>
          <w:szCs w:val="18"/>
        </w:rPr>
        <w:t xml:space="preserve"> rather than agents</w:t>
      </w:r>
      <w:r w:rsidRPr="00473CAF">
        <w:rPr>
          <w:rStyle w:val="StyleUnderline"/>
          <w:sz w:val="18"/>
          <w:szCs w:val="18"/>
        </w:rPr>
        <w:t xml:space="preserve">, </w:t>
      </w:r>
      <w:r w:rsidRPr="00B25A7C">
        <w:rPr>
          <w:rStyle w:val="StyleUnderline"/>
          <w:highlight w:val="green"/>
        </w:rPr>
        <w:t>subjected to</w:t>
      </w:r>
      <w:r w:rsidRPr="00473CAF">
        <w:rPr>
          <w:rStyle w:val="StyleUnderline"/>
          <w:sz w:val="18"/>
          <w:szCs w:val="18"/>
        </w:rPr>
        <w:t xml:space="preserve"> centuries of gratuitous </w:t>
      </w:r>
      <w:r w:rsidRPr="00B25A7C">
        <w:rPr>
          <w:rStyle w:val="StyleUnderline"/>
          <w:highlight w:val="green"/>
        </w:rPr>
        <w:t>violence</w:t>
      </w:r>
      <w:r w:rsidRPr="00473CAF">
        <w:rPr>
          <w:rStyle w:val="StyleUnderline"/>
          <w:sz w:val="18"/>
          <w:szCs w:val="18"/>
        </w:rPr>
        <w:t xml:space="preserve"> that have structured </w:t>
      </w:r>
      <w:r w:rsidRPr="00B25A7C">
        <w:rPr>
          <w:rStyle w:val="StyleUnderline"/>
          <w:highlight w:val="green"/>
        </w:rPr>
        <w:t>and overdetermined</w:t>
      </w:r>
      <w:r w:rsidRPr="00473CAF">
        <w:rPr>
          <w:rStyle w:val="StyleUnderline"/>
          <w:sz w:val="18"/>
          <w:szCs w:val="18"/>
        </w:rPr>
        <w:t xml:space="preserve"> our very being</w:t>
      </w:r>
      <w:r w:rsidRPr="00473CAF">
        <w:rPr>
          <w:sz w:val="18"/>
          <w:szCs w:val="18"/>
        </w:rPr>
        <w:t xml:space="preserve">. </w:t>
      </w:r>
      <w:r w:rsidRPr="00473CAF">
        <w:rPr>
          <w:rStyle w:val="StyleUnderline"/>
          <w:sz w:val="18"/>
          <w:szCs w:val="18"/>
        </w:rPr>
        <w:t>In the argot of our day, “bodies</w:t>
      </w:r>
      <w:r w:rsidRPr="00473CAF">
        <w:rPr>
          <w:sz w:val="18"/>
          <w:szCs w:val="18"/>
        </w:rPr>
        <w:t>”—vulnerable and threatening bodies—</w:t>
      </w:r>
      <w:r w:rsidRPr="00473CAF">
        <w:rPr>
          <w:rStyle w:val="Emphasis"/>
          <w:sz w:val="18"/>
          <w:szCs w:val="18"/>
        </w:rPr>
        <w:t xml:space="preserve">increasingly stand in for actual people with names, experiences, dreams, and desires. </w:t>
      </w:r>
    </w:p>
    <w:p w14:paraId="4238662C" w14:textId="77777777" w:rsidR="00B02422" w:rsidRPr="00473CAF" w:rsidRDefault="00B02422" w:rsidP="00B02422">
      <w:pPr>
        <w:rPr>
          <w:sz w:val="18"/>
          <w:szCs w:val="18"/>
        </w:rPr>
      </w:pPr>
      <w:r w:rsidRPr="00473CAF">
        <w:rPr>
          <w:sz w:val="18"/>
          <w:szCs w:val="18"/>
        </w:rPr>
        <w:t>But in fact, Kelley points out, “</w:t>
      </w:r>
      <w:r w:rsidRPr="00B25A7C">
        <w:rPr>
          <w:rStyle w:val="StyleUnderline"/>
          <w:highlight w:val="green"/>
        </w:rPr>
        <w:t>what sustained enslaved</w:t>
      </w:r>
      <w:r w:rsidRPr="00473CAF">
        <w:rPr>
          <w:rStyle w:val="StyleUnderline"/>
          <w:sz w:val="18"/>
          <w:szCs w:val="18"/>
        </w:rPr>
        <w:t xml:space="preserve"> African </w:t>
      </w:r>
      <w:r w:rsidRPr="00B25A7C">
        <w:rPr>
          <w:rStyle w:val="StyleUnderline"/>
          <w:highlight w:val="green"/>
        </w:rPr>
        <w:t>people was a</w:t>
      </w:r>
      <w:r w:rsidRPr="00473CAF">
        <w:rPr>
          <w:rStyle w:val="StyleUnderline"/>
          <w:sz w:val="18"/>
          <w:szCs w:val="18"/>
        </w:rPr>
        <w:t xml:space="preserve"> memory of freedom, dreams of seizing it, and conspiracies to enact it”—a </w:t>
      </w:r>
      <w:r w:rsidRPr="00B25A7C">
        <w:rPr>
          <w:rStyle w:val="StyleUnderline"/>
          <w:highlight w:val="green"/>
        </w:rPr>
        <w:t>heritage of resistance</w:t>
      </w:r>
      <w:r w:rsidRPr="00473CAF">
        <w:rPr>
          <w:rStyle w:val="StyleUnderline"/>
          <w:sz w:val="18"/>
          <w:szCs w:val="18"/>
        </w:rPr>
        <w:t xml:space="preserve"> that is erased by the rhetoric of “black bodies.”</w:t>
      </w:r>
      <w:r w:rsidRPr="00473CAF">
        <w:rPr>
          <w:sz w:val="18"/>
          <w:szCs w:val="18"/>
        </w:rPr>
        <w:t xml:space="preserve"> Furthermore, Kelley argues, </w:t>
      </w:r>
      <w:r w:rsidRPr="00473CAF">
        <w:rPr>
          <w:rStyle w:val="Emphasis"/>
          <w:sz w:val="18"/>
          <w:szCs w:val="18"/>
        </w:rPr>
        <w:t xml:space="preserve">if we argue that state violence is merely a manifestation of antiblackness because that is what we see and feel, </w:t>
      </w:r>
      <w:r w:rsidRPr="00B25A7C">
        <w:rPr>
          <w:rStyle w:val="Emphasis"/>
          <w:highlight w:val="green"/>
        </w:rPr>
        <w:t>we are left with no theory</w:t>
      </w:r>
      <w:r w:rsidRPr="00473CAF">
        <w:rPr>
          <w:rStyle w:val="Emphasis"/>
          <w:sz w:val="18"/>
          <w:szCs w:val="18"/>
        </w:rPr>
        <w:t xml:space="preserve"> of the state and have </w:t>
      </w:r>
      <w:r w:rsidRPr="00B25A7C">
        <w:rPr>
          <w:rStyle w:val="Emphasis"/>
          <w:highlight w:val="green"/>
        </w:rPr>
        <w:t>no way of understanding</w:t>
      </w:r>
      <w:r w:rsidRPr="00473CAF">
        <w:rPr>
          <w:rStyle w:val="Emphasis"/>
          <w:sz w:val="18"/>
          <w:szCs w:val="18"/>
        </w:rPr>
        <w:t xml:space="preserve"> racialized police </w:t>
      </w:r>
      <w:r w:rsidRPr="00B25A7C">
        <w:rPr>
          <w:rStyle w:val="Emphasis"/>
          <w:highlight w:val="green"/>
        </w:rPr>
        <w:t xml:space="preserve">violence </w:t>
      </w:r>
      <w:r w:rsidRPr="00473CAF">
        <w:rPr>
          <w:rStyle w:val="Emphasis"/>
          <w:sz w:val="18"/>
          <w:szCs w:val="18"/>
        </w:rPr>
        <w:t xml:space="preserve">in places such as Atlanta and Detroit, where most cops are black, </w:t>
      </w:r>
      <w:r w:rsidRPr="00B25A7C">
        <w:rPr>
          <w:rStyle w:val="Emphasis"/>
          <w:highlight w:val="green"/>
        </w:rPr>
        <w:t>unless we turn to some metaphysical explanation</w:t>
      </w:r>
      <w:r w:rsidRPr="00473CAF">
        <w:rPr>
          <w:rStyle w:val="Emphasis"/>
          <w:sz w:val="18"/>
          <w:szCs w:val="18"/>
        </w:rPr>
        <w:t>.</w:t>
      </w:r>
      <w:r w:rsidRPr="00473CAF">
        <w:rPr>
          <w:sz w:val="18"/>
          <w:szCs w:val="18"/>
        </w:rPr>
        <w:t xml:space="preserve">11 </w:t>
      </w:r>
    </w:p>
    <w:p w14:paraId="08B48D8A" w14:textId="77777777" w:rsidR="00B02422" w:rsidRPr="00473CAF" w:rsidRDefault="00B02422" w:rsidP="00B02422">
      <w:pPr>
        <w:rPr>
          <w:b/>
          <w:iCs/>
          <w:sz w:val="18"/>
          <w:szCs w:val="18"/>
          <w:u w:val="single"/>
          <w:bdr w:val="single" w:sz="8" w:space="0" w:color="auto"/>
        </w:rPr>
      </w:pPr>
      <w:r w:rsidRPr="00473CAF">
        <w:rPr>
          <w:rStyle w:val="StyleUnderline"/>
          <w:sz w:val="18"/>
          <w:szCs w:val="18"/>
        </w:rPr>
        <w:t>Here we get to the crux of the problem</w:t>
      </w:r>
      <w:r w:rsidRPr="00473CAF">
        <w:rPr>
          <w:sz w:val="18"/>
          <w:szCs w:val="18"/>
        </w:rPr>
        <w:t xml:space="preserve">. </w:t>
      </w:r>
      <w:r w:rsidRPr="00B25A7C">
        <w:rPr>
          <w:rStyle w:val="StyleUnderline"/>
          <w:highlight w:val="green"/>
        </w:rPr>
        <w:t>The “metaphysical explanation</w:t>
      </w:r>
      <w:r w:rsidRPr="00473CAF">
        <w:rPr>
          <w:rStyle w:val="StyleUnderline"/>
          <w:sz w:val="18"/>
          <w:szCs w:val="18"/>
        </w:rPr>
        <w:t>”</w:t>
      </w:r>
      <w:r w:rsidRPr="00473CAF">
        <w:rPr>
          <w:sz w:val="18"/>
          <w:szCs w:val="18"/>
        </w:rPr>
        <w:t>—the classic mode of ideological superstition—</w:t>
      </w:r>
      <w:r w:rsidRPr="00B25A7C">
        <w:rPr>
          <w:rStyle w:val="Emphasis"/>
          <w:highlight w:val="green"/>
        </w:rPr>
        <w:t>obscures not only</w:t>
      </w:r>
      <w:r w:rsidRPr="00473CAF">
        <w:rPr>
          <w:rStyle w:val="Emphasis"/>
          <w:sz w:val="18"/>
          <w:szCs w:val="18"/>
        </w:rPr>
        <w:t xml:space="preserve"> the </w:t>
      </w:r>
      <w:r w:rsidRPr="00B25A7C">
        <w:rPr>
          <w:rStyle w:val="Emphasis"/>
          <w:highlight w:val="green"/>
        </w:rPr>
        <w:t>social relations</w:t>
      </w:r>
      <w:r w:rsidRPr="00473CAF">
        <w:rPr>
          <w:rStyle w:val="Emphasis"/>
          <w:sz w:val="18"/>
          <w:szCs w:val="18"/>
        </w:rPr>
        <w:t xml:space="preserve"> of the state, </w:t>
      </w:r>
      <w:r w:rsidRPr="00B25A7C">
        <w:rPr>
          <w:rStyle w:val="Emphasis"/>
          <w:highlight w:val="green"/>
        </w:rPr>
        <w:t>but</w:t>
      </w:r>
      <w:r w:rsidRPr="00473CAF">
        <w:rPr>
          <w:rStyle w:val="Emphasis"/>
          <w:sz w:val="18"/>
          <w:szCs w:val="18"/>
        </w:rPr>
        <w:t xml:space="preserve"> also </w:t>
      </w:r>
      <w:r w:rsidRPr="00B25A7C">
        <w:rPr>
          <w:rStyle w:val="Emphasis"/>
          <w:highlight w:val="green"/>
        </w:rPr>
        <w:t>the contradiction between</w:t>
      </w:r>
      <w:r w:rsidRPr="00473CAF">
        <w:rPr>
          <w:rStyle w:val="Emphasis"/>
          <w:sz w:val="18"/>
          <w:szCs w:val="18"/>
        </w:rPr>
        <w:t xml:space="preserve"> mass </w:t>
      </w:r>
      <w:r w:rsidRPr="00B25A7C">
        <w:rPr>
          <w:rStyle w:val="Emphasis"/>
          <w:highlight w:val="green"/>
        </w:rPr>
        <w:t>insurgency and the rising black elite that claimed to represent it.</w:t>
      </w:r>
      <w:r w:rsidRPr="00473CAF">
        <w:rPr>
          <w:sz w:val="18"/>
          <w:szCs w:val="18"/>
        </w:rPr>
        <w:t xml:space="preserve"> Wilderson claims that </w:t>
      </w:r>
      <w:r w:rsidRPr="00B25A7C">
        <w:rPr>
          <w:rStyle w:val="StyleUnderline"/>
          <w:highlight w:val="green"/>
        </w:rPr>
        <w:t>Afro-pessimism seeks to “destroy the world</w:t>
      </w:r>
      <w:r w:rsidRPr="00B25A7C">
        <w:rPr>
          <w:highlight w:val="green"/>
        </w:rPr>
        <w:t>”</w:t>
      </w:r>
      <w:r w:rsidRPr="00473CAF">
        <w:rPr>
          <w:sz w:val="18"/>
          <w:szCs w:val="18"/>
        </w:rPr>
        <w:t xml:space="preserve"> rather than build a better one, </w:t>
      </w:r>
      <w:r w:rsidRPr="00473CAF">
        <w:rPr>
          <w:rStyle w:val="StyleUnderline"/>
          <w:sz w:val="18"/>
          <w:szCs w:val="18"/>
        </w:rPr>
        <w:t>since the world is irredeemably founded on “antiblackness</w:t>
      </w:r>
      <w:r w:rsidRPr="00473CAF">
        <w:rPr>
          <w:sz w:val="18"/>
          <w:szCs w:val="18"/>
        </w:rPr>
        <w:t xml:space="preserve">.” </w:t>
      </w:r>
      <w:r w:rsidRPr="00B25A7C">
        <w:rPr>
          <w:rStyle w:val="Emphasis"/>
          <w:highlight w:val="green"/>
        </w:rPr>
        <w:t>In reality, Afro-pessimism</w:t>
      </w:r>
      <w:r w:rsidRPr="00473CAF">
        <w:rPr>
          <w:rStyle w:val="Emphasis"/>
          <w:sz w:val="18"/>
          <w:szCs w:val="18"/>
        </w:rPr>
        <w:t xml:space="preserve"> has </w:t>
      </w:r>
      <w:r w:rsidRPr="00B25A7C">
        <w:rPr>
          <w:rStyle w:val="Emphasis"/>
          <w:highlight w:val="green"/>
        </w:rPr>
        <w:t>served as an ideological ballast for</w:t>
      </w:r>
      <w:r w:rsidRPr="00473CAF">
        <w:rPr>
          <w:rStyle w:val="Emphasis"/>
          <w:sz w:val="18"/>
          <w:szCs w:val="18"/>
        </w:rPr>
        <w:t xml:space="preserve"> the emergent </w:t>
      </w:r>
      <w:r w:rsidRPr="00B25A7C">
        <w:rPr>
          <w:rStyle w:val="Emphasis"/>
          <w:highlight w:val="green"/>
        </w:rPr>
        <w:t>bureaucracies in Ferguson</w:t>
      </w:r>
      <w:r w:rsidRPr="00473CAF">
        <w:rPr>
          <w:rStyle w:val="Emphasis"/>
          <w:sz w:val="18"/>
          <w:szCs w:val="18"/>
        </w:rPr>
        <w:t xml:space="preserve"> and beyond</w:t>
      </w:r>
      <w:r w:rsidRPr="00473CAF">
        <w:rPr>
          <w:sz w:val="18"/>
          <w:szCs w:val="18"/>
        </w:rPr>
        <w:t xml:space="preserve">, </w:t>
      </w:r>
      <w:r w:rsidRPr="00B25A7C">
        <w:rPr>
          <w:rStyle w:val="StyleUnderline"/>
          <w:highlight w:val="green"/>
        </w:rPr>
        <w:t>since the</w:t>
      </w:r>
      <w:r w:rsidRPr="00473CAF">
        <w:rPr>
          <w:rStyle w:val="StyleUnderline"/>
          <w:sz w:val="18"/>
          <w:szCs w:val="18"/>
        </w:rPr>
        <w:t xml:space="preserve"> supposedly radical </w:t>
      </w:r>
      <w:r w:rsidRPr="00B25A7C">
        <w:rPr>
          <w:rStyle w:val="StyleUnderline"/>
          <w:highlight w:val="green"/>
        </w:rPr>
        <w:t>rhetoric of separatism</w:t>
      </w:r>
      <w:r w:rsidRPr="00473CAF">
        <w:rPr>
          <w:rStyle w:val="StyleUnderline"/>
          <w:sz w:val="18"/>
          <w:szCs w:val="18"/>
        </w:rPr>
        <w:t xml:space="preserve"> and the reformism of the elite leadership have </w:t>
      </w:r>
      <w:r w:rsidRPr="00B25A7C">
        <w:rPr>
          <w:rStyle w:val="StyleUnderline"/>
          <w:highlight w:val="green"/>
        </w:rPr>
        <w:t>converged to foreclose</w:t>
      </w:r>
      <w:r w:rsidRPr="00473CAF">
        <w:rPr>
          <w:rStyle w:val="StyleUnderline"/>
          <w:sz w:val="18"/>
          <w:szCs w:val="18"/>
        </w:rPr>
        <w:t xml:space="preserve"> the possibilities of building </w:t>
      </w:r>
      <w:r w:rsidRPr="00B25A7C">
        <w:rPr>
          <w:rStyle w:val="StyleUnderline"/>
          <w:highlight w:val="green"/>
        </w:rPr>
        <w:t>a mass movement</w:t>
      </w:r>
      <w:r w:rsidRPr="00473CAF">
        <w:rPr>
          <w:rStyle w:val="StyleUnderline"/>
          <w:sz w:val="18"/>
          <w:szCs w:val="18"/>
        </w:rPr>
        <w:t>.</w:t>
      </w:r>
      <w:r w:rsidRPr="00473CAF">
        <w:rPr>
          <w:sz w:val="18"/>
          <w:szCs w:val="18"/>
        </w:rPr>
        <w:t xml:space="preserve"> The “representatives” of the Black Lives Matter movement who got the most media play included the executive director of Saint Louis Teach for America, an organization that has played a driving role in the privatization of education and the assault on teachers’ unions. In fact, a group of these “representatives” enthusiastically met with the aggressively pro-charter and pro-testing secretary of education Arne Duncan during his visit to Ferguson—white civil society or not. </w:t>
      </w:r>
      <w:r w:rsidRPr="00B25A7C">
        <w:rPr>
          <w:rStyle w:val="Emphasis"/>
          <w:highlight w:val="green"/>
        </w:rPr>
        <w:t>If such tendencies continue unchecked, the only world that will be destroyed is the one in which poor black students can attend public school or expect</w:t>
      </w:r>
      <w:r w:rsidRPr="00473CAF">
        <w:rPr>
          <w:rStyle w:val="Emphasis"/>
          <w:sz w:val="18"/>
          <w:szCs w:val="18"/>
        </w:rPr>
        <w:t xml:space="preserve"> to get </w:t>
      </w:r>
      <w:r w:rsidRPr="00B25A7C">
        <w:rPr>
          <w:rStyle w:val="Emphasis"/>
          <w:highlight w:val="green"/>
        </w:rPr>
        <w:t>a job with benefits</w:t>
      </w:r>
      <w:r w:rsidRPr="00473CAF">
        <w:rPr>
          <w:rStyle w:val="Emphasis"/>
          <w:sz w:val="18"/>
          <w:szCs w:val="18"/>
        </w:rPr>
        <w:t>.</w:t>
      </w:r>
    </w:p>
    <w:p w14:paraId="11A69BA9" w14:textId="77777777" w:rsidR="00B02422" w:rsidRPr="00FD425D" w:rsidRDefault="00B02422" w:rsidP="00B02422">
      <w:pPr>
        <w:pStyle w:val="Heading4"/>
        <w:rPr>
          <w:rFonts w:cs="Arial"/>
        </w:rPr>
      </w:pPr>
      <w:r w:rsidRPr="00FD425D">
        <w:rPr>
          <w:rFonts w:cs="Arial"/>
        </w:rPr>
        <w:t>Afropessimis</w:t>
      </w:r>
      <w:r>
        <w:rPr>
          <w:rFonts w:cs="Arial"/>
        </w:rPr>
        <w:t>m</w:t>
      </w:r>
      <w:r w:rsidRPr="00FD425D">
        <w:rPr>
          <w:rFonts w:cs="Arial"/>
        </w:rPr>
        <w:t xml:space="preserve"> create</w:t>
      </w:r>
      <w:r>
        <w:rPr>
          <w:rFonts w:cs="Arial"/>
        </w:rPr>
        <w:t>s</w:t>
      </w:r>
      <w:r w:rsidRPr="00FD425D">
        <w:rPr>
          <w:rFonts w:cs="Arial"/>
        </w:rPr>
        <w:t xml:space="preserve"> a historically flattened narrative of black agency that colludes with </w:t>
      </w:r>
      <w:r>
        <w:rPr>
          <w:rFonts w:cs="Arial"/>
        </w:rPr>
        <w:t>right-wing academia to disarm revolutionary</w:t>
      </w:r>
      <w:r w:rsidRPr="00FD425D">
        <w:rPr>
          <w:rFonts w:cs="Arial"/>
        </w:rPr>
        <w:t xml:space="preserve"> politics</w:t>
      </w:r>
    </w:p>
    <w:p w14:paraId="3FAE6289" w14:textId="77777777" w:rsidR="00B02422" w:rsidRPr="00DB5250" w:rsidRDefault="00B02422" w:rsidP="00B02422">
      <w:r w:rsidRPr="00274489">
        <w:rPr>
          <w:b/>
          <w:sz w:val="26"/>
          <w:szCs w:val="26"/>
        </w:rPr>
        <w:t>Thomas 18</w:t>
      </w:r>
      <w:r>
        <w:t xml:space="preserve">, </w:t>
      </w:r>
      <w:r w:rsidRPr="00274489">
        <w:rPr>
          <w:sz w:val="18"/>
          <w:szCs w:val="18"/>
        </w:rPr>
        <w:t xml:space="preserve">Greg, Greg Thomas teaches global Black Studies for the English Department at Tufts University, </w:t>
      </w:r>
      <w:r w:rsidRPr="00274489">
        <w:rPr>
          <w:i/>
          <w:iCs/>
          <w:sz w:val="18"/>
          <w:szCs w:val="18"/>
        </w:rPr>
        <w:t>Afro-Blue Notes: The Death of Afro-pessimism (2.0)?,</w:t>
      </w:r>
      <w:r w:rsidRPr="00274489">
        <w:rPr>
          <w:sz w:val="18"/>
          <w:szCs w:val="18"/>
        </w:rPr>
        <w:t xml:space="preserve"> January Of 2018, Pages 289-296[AMoss]</w:t>
      </w:r>
    </w:p>
    <w:p w14:paraId="2006E7D4" w14:textId="77777777" w:rsidR="00B02422" w:rsidRPr="00274489" w:rsidRDefault="00B02422" w:rsidP="00B02422">
      <w:pPr>
        <w:rPr>
          <w:sz w:val="18"/>
          <w:szCs w:val="18"/>
        </w:rPr>
      </w:pPr>
      <w:r w:rsidRPr="00274489">
        <w:rPr>
          <w:sz w:val="18"/>
          <w:szCs w:val="18"/>
        </w:rPr>
        <w:t xml:space="preserve">On Red, White &amp; Black and “Redemption” Recently, putative foundations get presented or re-presented: Frank </w:t>
      </w:r>
      <w:r w:rsidRPr="00B25A7C">
        <w:rPr>
          <w:rStyle w:val="StyleUnderline"/>
          <w:highlight w:val="green"/>
        </w:rPr>
        <w:t>Wilderson</w:t>
      </w:r>
      <w:r w:rsidRPr="00274489">
        <w:rPr>
          <w:rStyle w:val="StyleUnderline"/>
          <w:sz w:val="18"/>
          <w:szCs w:val="18"/>
        </w:rPr>
        <w:t xml:space="preserve"> publishes “Afro-Pessimism &amp; the End of Redemption</w:t>
      </w:r>
      <w:r w:rsidRPr="00274489">
        <w:rPr>
          <w:sz w:val="18"/>
          <w:szCs w:val="18"/>
        </w:rPr>
        <w:t xml:space="preserve">” (2016) in The Occupied Times after Incognegro: A Memoir of and Apartheid (2008) and Red, White and Black: Cinema and the Structures of US Antagonism (2010). </w:t>
      </w:r>
      <w:r w:rsidRPr="00274489">
        <w:rPr>
          <w:rStyle w:val="StyleUnderline"/>
          <w:sz w:val="18"/>
          <w:szCs w:val="18"/>
        </w:rPr>
        <w:t xml:space="preserve">The </w:t>
      </w:r>
      <w:r w:rsidRPr="00B25A7C">
        <w:rPr>
          <w:rStyle w:val="StyleUnderline"/>
          <w:highlight w:val="green"/>
        </w:rPr>
        <w:t>history</w:t>
      </w:r>
      <w:r w:rsidRPr="00274489">
        <w:rPr>
          <w:rStyle w:val="StyleUnderline"/>
          <w:sz w:val="18"/>
          <w:szCs w:val="18"/>
        </w:rPr>
        <w:t xml:space="preserve"> of the vexing concept </w:t>
      </w:r>
      <w:r w:rsidRPr="00B25A7C">
        <w:rPr>
          <w:rStyle w:val="Emphasis"/>
          <w:highlight w:val="green"/>
        </w:rPr>
        <w:t>mocked by countless</w:t>
      </w:r>
      <w:r w:rsidRPr="00274489">
        <w:rPr>
          <w:rStyle w:val="Emphasis"/>
          <w:sz w:val="18"/>
          <w:szCs w:val="18"/>
        </w:rPr>
        <w:t xml:space="preserve"> African </w:t>
      </w:r>
      <w:r w:rsidRPr="00B25A7C">
        <w:rPr>
          <w:rStyle w:val="Emphasis"/>
          <w:highlight w:val="green"/>
        </w:rPr>
        <w:t>scholars</w:t>
      </w:r>
      <w:r w:rsidRPr="00274489">
        <w:rPr>
          <w:sz w:val="18"/>
          <w:szCs w:val="18"/>
        </w:rPr>
        <w:t xml:space="preserve"> and politicos </w:t>
      </w:r>
      <w:r w:rsidRPr="00274489">
        <w:rPr>
          <w:rStyle w:val="StyleUnderline"/>
          <w:sz w:val="18"/>
          <w:szCs w:val="18"/>
        </w:rPr>
        <w:t xml:space="preserve">will go either unknown or unrecognized </w:t>
      </w:r>
      <w:r w:rsidRPr="00274489">
        <w:rPr>
          <w:sz w:val="18"/>
          <w:szCs w:val="18"/>
        </w:rPr>
        <w:t xml:space="preserve">or both somehow in this latest articulation nonetheless. </w:t>
      </w:r>
      <w:r w:rsidRPr="00274489">
        <w:rPr>
          <w:rStyle w:val="StyleUnderline"/>
          <w:sz w:val="18"/>
          <w:szCs w:val="18"/>
        </w:rPr>
        <w:t>Some incubation</w:t>
      </w:r>
      <w:r w:rsidRPr="00274489">
        <w:rPr>
          <w:sz w:val="18"/>
          <w:szCs w:val="18"/>
        </w:rPr>
        <w:t xml:space="preserve"> period </w:t>
      </w:r>
      <w:r w:rsidRPr="00B25A7C">
        <w:rPr>
          <w:rStyle w:val="StyleUnderline"/>
          <w:highlight w:val="green"/>
        </w:rPr>
        <w:t>seems to have given</w:t>
      </w:r>
      <w:r w:rsidRPr="00274489">
        <w:rPr>
          <w:sz w:val="18"/>
          <w:szCs w:val="18"/>
        </w:rPr>
        <w:t xml:space="preserve"> this “</w:t>
      </w:r>
      <w:r w:rsidRPr="00B25A7C">
        <w:rPr>
          <w:rStyle w:val="StyleUnderline"/>
          <w:highlight w:val="green"/>
        </w:rPr>
        <w:t>Afro-pessimism” a</w:t>
      </w:r>
      <w:r w:rsidRPr="00274489">
        <w:rPr>
          <w:rStyle w:val="StyleUnderline"/>
          <w:sz w:val="18"/>
          <w:szCs w:val="18"/>
        </w:rPr>
        <w:t xml:space="preserve"> very odd </w:t>
      </w:r>
      <w:r w:rsidRPr="00B25A7C">
        <w:rPr>
          <w:rStyle w:val="StyleUnderline"/>
          <w:highlight w:val="green"/>
        </w:rPr>
        <w:t>new</w:t>
      </w:r>
      <w:r w:rsidRPr="00274489">
        <w:rPr>
          <w:sz w:val="18"/>
          <w:szCs w:val="18"/>
        </w:rPr>
        <w:t xml:space="preserve"> breed of </w:t>
      </w:r>
      <w:r w:rsidRPr="00B25A7C">
        <w:rPr>
          <w:rStyle w:val="StyleUnderline"/>
          <w:highlight w:val="green"/>
        </w:rPr>
        <w:t>life</w:t>
      </w:r>
      <w:r w:rsidRPr="00274489">
        <w:rPr>
          <w:sz w:val="18"/>
          <w:szCs w:val="18"/>
        </w:rPr>
        <w:t>. Intellectually, it is presented as a “new” brand, still, somehow—in an academic discourse on slavery, but a brand that can’t possibly be “new” at all of course. Copyright issues of capitalism notwithstanding, this is a kind of “</w:t>
      </w:r>
      <w:r w:rsidRPr="00B25A7C">
        <w:rPr>
          <w:rStyle w:val="StyleUnderline"/>
          <w:highlight w:val="green"/>
        </w:rPr>
        <w:t>Afro-pessimism</w:t>
      </w:r>
      <w:r w:rsidRPr="00274489">
        <w:rPr>
          <w:rStyle w:val="StyleUnderline"/>
          <w:sz w:val="18"/>
          <w:szCs w:val="18"/>
        </w:rPr>
        <w:t xml:space="preserve"> (2.0)</w:t>
      </w:r>
      <w:r w:rsidRPr="00274489">
        <w:rPr>
          <w:sz w:val="18"/>
          <w:szCs w:val="18"/>
        </w:rPr>
        <w:t xml:space="preserve">” —kind of. It </w:t>
      </w:r>
      <w:r w:rsidRPr="00B25A7C">
        <w:rPr>
          <w:rStyle w:val="StyleUnderline"/>
          <w:highlight w:val="green"/>
        </w:rPr>
        <w:t>is</w:t>
      </w:r>
      <w:r w:rsidRPr="00274489">
        <w:rPr>
          <w:rStyle w:val="StyleUnderline"/>
          <w:sz w:val="18"/>
          <w:szCs w:val="18"/>
        </w:rPr>
        <w:t xml:space="preserve"> very much of </w:t>
      </w:r>
      <w:r w:rsidRPr="00B25A7C">
        <w:rPr>
          <w:rStyle w:val="StyleUnderline"/>
          <w:highlight w:val="green"/>
        </w:rPr>
        <w:t>the old</w:t>
      </w:r>
      <w:r w:rsidRPr="00274489">
        <w:rPr>
          <w:rStyle w:val="StyleUnderline"/>
          <w:sz w:val="18"/>
          <w:szCs w:val="18"/>
        </w:rPr>
        <w:t xml:space="preserve"> while effecting some great and deliberate ignorance</w:t>
      </w:r>
      <w:r w:rsidRPr="00274489">
        <w:rPr>
          <w:sz w:val="18"/>
          <w:szCs w:val="18"/>
        </w:rPr>
        <w:t xml:space="preserve"> of that which shapes and informs it. </w:t>
      </w:r>
      <w:r w:rsidRPr="00274489">
        <w:rPr>
          <w:rStyle w:val="Emphasis"/>
          <w:sz w:val="18"/>
          <w:szCs w:val="18"/>
        </w:rPr>
        <w:t xml:space="preserve">The </w:t>
      </w:r>
      <w:r w:rsidRPr="00B25A7C">
        <w:rPr>
          <w:rStyle w:val="Emphasis"/>
          <w:highlight w:val="green"/>
        </w:rPr>
        <w:t>global-conservative</w:t>
      </w:r>
      <w:r w:rsidRPr="00274489">
        <w:rPr>
          <w:rStyle w:val="Emphasis"/>
          <w:sz w:val="18"/>
          <w:szCs w:val="18"/>
        </w:rPr>
        <w:t xml:space="preserve"> racist colonial-imperialist </w:t>
      </w:r>
      <w:r w:rsidRPr="00B25A7C">
        <w:rPr>
          <w:rStyle w:val="Emphasis"/>
          <w:highlight w:val="green"/>
        </w:rPr>
        <w:t>matrix</w:t>
      </w:r>
      <w:r w:rsidRPr="00274489">
        <w:rPr>
          <w:rStyle w:val="Emphasis"/>
          <w:sz w:val="18"/>
          <w:szCs w:val="18"/>
        </w:rPr>
        <w:t xml:space="preserve"> of the “old” is simply </w:t>
      </w:r>
      <w:r w:rsidRPr="00B25A7C">
        <w:rPr>
          <w:rStyle w:val="Emphasis"/>
          <w:highlight w:val="green"/>
        </w:rPr>
        <w:t xml:space="preserve">disregarded </w:t>
      </w:r>
      <w:r w:rsidRPr="00274489">
        <w:rPr>
          <w:rStyle w:val="Emphasis"/>
          <w:sz w:val="18"/>
          <w:szCs w:val="18"/>
        </w:rPr>
        <w:t xml:space="preserve">by the “new” </w:t>
      </w:r>
      <w:r w:rsidRPr="00B25A7C">
        <w:rPr>
          <w:rStyle w:val="Emphasis"/>
          <w:highlight w:val="green"/>
        </w:rPr>
        <w:t>in its re-branding for the</w:t>
      </w:r>
      <w:r w:rsidRPr="00274489">
        <w:rPr>
          <w:rStyle w:val="Emphasis"/>
          <w:sz w:val="18"/>
          <w:szCs w:val="18"/>
        </w:rPr>
        <w:t xml:space="preserve"> contemporary </w:t>
      </w:r>
      <w:r w:rsidRPr="00B25A7C">
        <w:rPr>
          <w:rStyle w:val="Emphasis"/>
          <w:highlight w:val="green"/>
        </w:rPr>
        <w:t>academic marketplace</w:t>
      </w:r>
      <w:r w:rsidRPr="00274489">
        <w:rPr>
          <w:sz w:val="18"/>
          <w:szCs w:val="18"/>
        </w:rPr>
        <w:t xml:space="preserve">. Hence, Wilderson writes, “Afro-pessimism argues that the regime of violence that subsumes Black bodies is different from the regime of violence that subsumes hyper-exploited colonial subalterns, exploited workers and other oppressed peoples.”21 </w:t>
      </w:r>
      <w:r w:rsidRPr="00B25A7C">
        <w:rPr>
          <w:rStyle w:val="StyleUnderline"/>
          <w:highlight w:val="green"/>
        </w:rPr>
        <w:t>He reprises</w:t>
      </w:r>
      <w:r w:rsidRPr="00274489">
        <w:rPr>
          <w:sz w:val="18"/>
          <w:szCs w:val="18"/>
        </w:rPr>
        <w:t xml:space="preserve">, “Let me state the proposition differently: </w:t>
      </w:r>
      <w:r w:rsidRPr="00B25A7C">
        <w:rPr>
          <w:rStyle w:val="StyleUnderline"/>
          <w:highlight w:val="green"/>
        </w:rPr>
        <w:t>Human Life is dependent on Black</w:t>
      </w:r>
      <w:r w:rsidRPr="00274489">
        <w:rPr>
          <w:rStyle w:val="StyleUnderline"/>
          <w:sz w:val="18"/>
          <w:szCs w:val="18"/>
        </w:rPr>
        <w:t xml:space="preserve"> </w:t>
      </w:r>
      <w:r w:rsidRPr="00B25A7C">
        <w:rPr>
          <w:rStyle w:val="StyleUnderline"/>
          <w:highlight w:val="green"/>
        </w:rPr>
        <w:t>death</w:t>
      </w:r>
      <w:r w:rsidRPr="00274489">
        <w:rPr>
          <w:sz w:val="18"/>
          <w:szCs w:val="18"/>
        </w:rPr>
        <w:t xml:space="preserve"> for its existence and </w:t>
      </w:r>
      <w:r w:rsidRPr="00274489">
        <w:rPr>
          <w:rStyle w:val="StyleUnderline"/>
          <w:sz w:val="18"/>
          <w:szCs w:val="18"/>
        </w:rPr>
        <w:t>for its conceptual coherence</w:t>
      </w:r>
      <w:r w:rsidRPr="00274489">
        <w:rPr>
          <w:sz w:val="18"/>
          <w:szCs w:val="18"/>
        </w:rPr>
        <w:t xml:space="preserve">. There is no World without Blacks, yet there are no Blacks who are in the World. The Black is indeed a sentient being, but the constriction of Humanist thought is a constitutive disavowal of Blackness as social death; a disavowal that theorises [sic] the Black as degraded human entity: i.e., as an oppressed worker, a vanquished postcolonial subaltern, or a non-Black woman suffering under the disciplinary regime of patriarchy.”22 </w:t>
      </w:r>
      <w:r w:rsidRPr="00274489">
        <w:rPr>
          <w:rStyle w:val="StyleUnderline"/>
          <w:sz w:val="18"/>
          <w:szCs w:val="18"/>
        </w:rPr>
        <w:t>What can be said of these “foundations</w:t>
      </w:r>
      <w:r w:rsidRPr="00274489">
        <w:rPr>
          <w:sz w:val="18"/>
          <w:szCs w:val="18"/>
        </w:rPr>
        <w:t xml:space="preserve">,” as it were, conventionally or unconventionally speaking? </w:t>
      </w:r>
    </w:p>
    <w:p w14:paraId="43F8837C" w14:textId="77777777" w:rsidR="00B02422" w:rsidRPr="00274489" w:rsidRDefault="00B02422" w:rsidP="00B02422">
      <w:pPr>
        <w:rPr>
          <w:sz w:val="18"/>
          <w:szCs w:val="18"/>
        </w:rPr>
      </w:pPr>
      <w:r w:rsidRPr="00274489">
        <w:rPr>
          <w:sz w:val="18"/>
          <w:szCs w:val="18"/>
        </w:rPr>
        <w:t xml:space="preserve">First of all, </w:t>
      </w:r>
      <w:r w:rsidRPr="00B25A7C">
        <w:rPr>
          <w:rStyle w:val="StyleUnderline"/>
          <w:highlight w:val="green"/>
        </w:rPr>
        <w:t>how is it that “Afro-pessimism argues</w:t>
      </w:r>
      <w:r w:rsidRPr="00274489">
        <w:rPr>
          <w:sz w:val="18"/>
          <w:szCs w:val="18"/>
        </w:rPr>
        <w:t xml:space="preserve">,” in point </w:t>
      </w:r>
      <w:r w:rsidRPr="00274489">
        <w:rPr>
          <w:rStyle w:val="Emphasis"/>
          <w:sz w:val="18"/>
          <w:szCs w:val="18"/>
        </w:rPr>
        <w:t xml:space="preserve">of </w:t>
      </w:r>
      <w:r w:rsidRPr="00B25A7C">
        <w:rPr>
          <w:rStyle w:val="Emphasis"/>
          <w:highlight w:val="green"/>
        </w:rPr>
        <w:t>fact</w:t>
      </w:r>
      <w:r w:rsidRPr="00274489">
        <w:rPr>
          <w:sz w:val="18"/>
          <w:szCs w:val="18"/>
        </w:rPr>
        <w:t xml:space="preserve">? </w:t>
      </w:r>
      <w:r w:rsidRPr="00B25A7C">
        <w:rPr>
          <w:rStyle w:val="Emphasis"/>
          <w:highlight w:val="green"/>
        </w:rPr>
        <w:t>How does it become</w:t>
      </w:r>
      <w:r w:rsidRPr="00274489">
        <w:rPr>
          <w:rStyle w:val="Emphasis"/>
          <w:sz w:val="18"/>
          <w:szCs w:val="18"/>
        </w:rPr>
        <w:t xml:space="preserve"> such a personified </w:t>
      </w:r>
      <w:r w:rsidRPr="00B25A7C">
        <w:rPr>
          <w:rStyle w:val="Emphasis"/>
          <w:highlight w:val="green"/>
        </w:rPr>
        <w:t>abstraction</w:t>
      </w:r>
      <w:r w:rsidRPr="00274489">
        <w:rPr>
          <w:rStyle w:val="Emphasis"/>
          <w:sz w:val="18"/>
          <w:szCs w:val="18"/>
        </w:rPr>
        <w:t xml:space="preserve"> bestowed </w:t>
      </w:r>
      <w:r w:rsidRPr="00B25A7C">
        <w:rPr>
          <w:rStyle w:val="Emphasis"/>
          <w:highlight w:val="green"/>
        </w:rPr>
        <w:t>with such</w:t>
      </w:r>
      <w:r w:rsidRPr="00274489">
        <w:rPr>
          <w:rStyle w:val="Emphasis"/>
          <w:sz w:val="18"/>
          <w:szCs w:val="18"/>
        </w:rPr>
        <w:t xml:space="preserve"> a rhetorical aura of </w:t>
      </w:r>
      <w:r w:rsidRPr="00B25A7C">
        <w:rPr>
          <w:rStyle w:val="Emphasis"/>
          <w:highlight w:val="green"/>
        </w:rPr>
        <w:t>authority</w:t>
      </w:r>
      <w:r w:rsidRPr="00274489">
        <w:rPr>
          <w:rStyle w:val="Emphasis"/>
          <w:sz w:val="18"/>
          <w:szCs w:val="18"/>
        </w:rPr>
        <w:t>,</w:t>
      </w:r>
      <w:r w:rsidRPr="00274489">
        <w:rPr>
          <w:sz w:val="18"/>
          <w:szCs w:val="18"/>
        </w:rPr>
        <w:t xml:space="preserve"> begging so many questions as to the perverse circumstances of its hypothetical birth, or rebirth? Furthermore, </w:t>
      </w:r>
      <w:r w:rsidRPr="00B25A7C">
        <w:rPr>
          <w:rStyle w:val="Emphasis"/>
          <w:highlight w:val="green"/>
        </w:rPr>
        <w:t>how does</w:t>
      </w:r>
      <w:r w:rsidRPr="00274489">
        <w:rPr>
          <w:rStyle w:val="Emphasis"/>
          <w:sz w:val="18"/>
          <w:szCs w:val="18"/>
        </w:rPr>
        <w:t xml:space="preserve"> this </w:t>
      </w:r>
      <w:r w:rsidRPr="00B25A7C">
        <w:rPr>
          <w:rStyle w:val="Emphasis"/>
          <w:highlight w:val="green"/>
        </w:rPr>
        <w:t>arguing “Afro-pessimism” get</w:t>
      </w:r>
      <w:r w:rsidRPr="00274489">
        <w:rPr>
          <w:rStyle w:val="Emphasis"/>
          <w:sz w:val="18"/>
          <w:szCs w:val="18"/>
        </w:rPr>
        <w:t xml:space="preserve"> to have such </w:t>
      </w:r>
      <w:r w:rsidRPr="00B25A7C">
        <w:rPr>
          <w:rStyle w:val="Emphasis"/>
          <w:highlight w:val="green"/>
        </w:rPr>
        <w:t>authoritative “life</w:t>
      </w:r>
      <w:r w:rsidRPr="00274489">
        <w:rPr>
          <w:sz w:val="18"/>
          <w:szCs w:val="18"/>
        </w:rPr>
        <w:t xml:space="preserve">”—as a “field”; </w:t>
      </w:r>
      <w:r w:rsidRPr="00274489">
        <w:rPr>
          <w:rStyle w:val="Emphasis"/>
          <w:sz w:val="18"/>
          <w:szCs w:val="18"/>
        </w:rPr>
        <w:t>to be a living, speaking thing</w:t>
      </w:r>
      <w:r w:rsidRPr="00274489">
        <w:rPr>
          <w:sz w:val="18"/>
          <w:szCs w:val="18"/>
        </w:rPr>
        <w:t>, not a theory even but an oracular “Theorist”—</w:t>
      </w:r>
      <w:r w:rsidRPr="00B25A7C">
        <w:rPr>
          <w:rStyle w:val="StyleUnderline"/>
          <w:highlight w:val="green"/>
        </w:rPr>
        <w:t>when Black people</w:t>
      </w:r>
      <w:r w:rsidRPr="00274489">
        <w:rPr>
          <w:rStyle w:val="StyleUnderline"/>
          <w:sz w:val="18"/>
          <w:szCs w:val="18"/>
        </w:rPr>
        <w:t xml:space="preserve"> as a people</w:t>
      </w:r>
      <w:r w:rsidRPr="00274489">
        <w:rPr>
          <w:sz w:val="18"/>
          <w:szCs w:val="18"/>
        </w:rPr>
        <w:t xml:space="preserve"> (or “sentient beings”) </w:t>
      </w:r>
      <w:r w:rsidRPr="00B25A7C">
        <w:rPr>
          <w:rStyle w:val="StyleUnderline"/>
          <w:highlight w:val="green"/>
        </w:rPr>
        <w:t>are rendered</w:t>
      </w:r>
      <w:r w:rsidRPr="00274489">
        <w:rPr>
          <w:rStyle w:val="StyleUnderline"/>
          <w:sz w:val="18"/>
          <w:szCs w:val="18"/>
        </w:rPr>
        <w:t xml:space="preserve"> as </w:t>
      </w:r>
      <w:r w:rsidRPr="00B25A7C">
        <w:rPr>
          <w:rStyle w:val="Emphasis"/>
          <w:highlight w:val="green"/>
        </w:rPr>
        <w:t>nothing but “dead” by this</w:t>
      </w:r>
      <w:r w:rsidRPr="00274489">
        <w:rPr>
          <w:rStyle w:val="Emphasis"/>
          <w:sz w:val="18"/>
          <w:szCs w:val="18"/>
        </w:rPr>
        <w:t xml:space="preserve"> Afropessimism’s </w:t>
      </w:r>
      <w:r w:rsidRPr="00B25A7C">
        <w:rPr>
          <w:rStyle w:val="Emphasis"/>
          <w:highlight w:val="green"/>
        </w:rPr>
        <w:t>absolute</w:t>
      </w:r>
      <w:r w:rsidRPr="00274489">
        <w:rPr>
          <w:rStyle w:val="Emphasis"/>
          <w:sz w:val="18"/>
          <w:szCs w:val="18"/>
        </w:rPr>
        <w:t xml:space="preserve"> </w:t>
      </w:r>
      <w:r w:rsidRPr="00B25A7C">
        <w:rPr>
          <w:rStyle w:val="Emphasis"/>
          <w:highlight w:val="green"/>
        </w:rPr>
        <w:t>commitment to</w:t>
      </w:r>
      <w:r w:rsidRPr="00274489">
        <w:rPr>
          <w:rStyle w:val="Emphasis"/>
          <w:sz w:val="18"/>
          <w:szCs w:val="18"/>
        </w:rPr>
        <w:t xml:space="preserve"> the concept of “</w:t>
      </w:r>
      <w:r w:rsidRPr="00B25A7C">
        <w:rPr>
          <w:rStyle w:val="Emphasis"/>
          <w:highlight w:val="green"/>
        </w:rPr>
        <w:t>social death”</w:t>
      </w:r>
      <w:r w:rsidRPr="00274489">
        <w:rPr>
          <w:rStyle w:val="Emphasis"/>
          <w:sz w:val="18"/>
          <w:szCs w:val="18"/>
        </w:rPr>
        <w:t xml:space="preserve"> for Black people</w:t>
      </w:r>
      <w:r w:rsidRPr="00274489">
        <w:rPr>
          <w:sz w:val="18"/>
          <w:szCs w:val="18"/>
        </w:rPr>
        <w:t xml:space="preserve"> on the white plantations of African enslavement and after the formal demise of those plantations still? </w:t>
      </w:r>
    </w:p>
    <w:p w14:paraId="2FD91339" w14:textId="77777777" w:rsidR="00B02422" w:rsidRPr="00274489" w:rsidRDefault="00B02422" w:rsidP="00B02422">
      <w:pPr>
        <w:rPr>
          <w:sz w:val="10"/>
          <w:szCs w:val="10"/>
        </w:rPr>
      </w:pPr>
      <w:r w:rsidRPr="00274489">
        <w:rPr>
          <w:sz w:val="18"/>
          <w:szCs w:val="18"/>
        </w:rPr>
        <w:t xml:space="preserve">It’s imperative to analyze this specific discourse (or notion) of “slavery” embedded here along with the conception of history or the geopol itics of history inscribed by a “Black” discourse that could so casually dub itself “Afro-pessimism.” The entire discourse operates in the flow of an exceptionally provincial time and place. </w:t>
      </w:r>
      <w:r w:rsidRPr="00274489">
        <w:rPr>
          <w:rStyle w:val="StyleUnderline"/>
          <w:sz w:val="18"/>
          <w:szCs w:val="18"/>
        </w:rPr>
        <w:t>The “First Worldism</w:t>
      </w:r>
      <w:r w:rsidRPr="00274489">
        <w:rPr>
          <w:sz w:val="18"/>
          <w:szCs w:val="18"/>
        </w:rPr>
        <w:t xml:space="preserve">” noted </w:t>
      </w:r>
      <w:r w:rsidRPr="00274489">
        <w:rPr>
          <w:rStyle w:val="StyleUnderline"/>
          <w:sz w:val="18"/>
          <w:szCs w:val="18"/>
        </w:rPr>
        <w:t xml:space="preserve">in </w:t>
      </w:r>
      <w:r w:rsidRPr="00B25A7C">
        <w:rPr>
          <w:rStyle w:val="StyleUnderline"/>
          <w:highlight w:val="green"/>
        </w:rPr>
        <w:t>Afro-pessimism</w:t>
      </w:r>
      <w:r w:rsidRPr="00274489">
        <w:rPr>
          <w:sz w:val="18"/>
          <w:szCs w:val="18"/>
        </w:rPr>
        <w:t xml:space="preserve"> (1.0) by Emeagwali </w:t>
      </w:r>
      <w:r w:rsidRPr="00B25A7C">
        <w:rPr>
          <w:rStyle w:val="StyleUnderline"/>
          <w:highlight w:val="green"/>
        </w:rPr>
        <w:t>is</w:t>
      </w:r>
      <w:r w:rsidRPr="00274489">
        <w:rPr>
          <w:rStyle w:val="StyleUnderline"/>
          <w:sz w:val="18"/>
          <w:szCs w:val="18"/>
        </w:rPr>
        <w:t xml:space="preserve"> matched</w:t>
      </w:r>
      <w:r w:rsidRPr="00274489">
        <w:rPr>
          <w:sz w:val="18"/>
          <w:szCs w:val="18"/>
        </w:rPr>
        <w:t xml:space="preserve"> here </w:t>
      </w:r>
      <w:r w:rsidRPr="00274489">
        <w:rPr>
          <w:rStyle w:val="StyleUnderline"/>
          <w:sz w:val="18"/>
          <w:szCs w:val="18"/>
        </w:rPr>
        <w:t>by what Malcolm X</w:t>
      </w:r>
      <w:r w:rsidRPr="00274489">
        <w:rPr>
          <w:sz w:val="18"/>
          <w:szCs w:val="18"/>
        </w:rPr>
        <w:t xml:space="preserve"> marvelously </w:t>
      </w:r>
      <w:r w:rsidRPr="00274489">
        <w:rPr>
          <w:rStyle w:val="StyleUnderline"/>
          <w:sz w:val="18"/>
          <w:szCs w:val="18"/>
        </w:rPr>
        <w:t>defied as “</w:t>
      </w:r>
      <w:r w:rsidRPr="00B25A7C">
        <w:rPr>
          <w:rStyle w:val="StyleUnderline"/>
          <w:highlight w:val="green"/>
        </w:rPr>
        <w:t>Americanism</w:t>
      </w:r>
      <w:r w:rsidRPr="00274489">
        <w:rPr>
          <w:rStyle w:val="StyleUnderline"/>
          <w:sz w:val="18"/>
          <w:szCs w:val="18"/>
        </w:rPr>
        <w:t>.</w:t>
      </w:r>
      <w:r w:rsidRPr="00274489">
        <w:rPr>
          <w:sz w:val="18"/>
          <w:szCs w:val="18"/>
        </w:rPr>
        <w:t xml:space="preserve">” A “new,” “pessimist” critique of “anti-Black racism” is made in the age and academic context of liberal identity conflicts and competitions—“after the revolution has failed,” </w:t>
      </w:r>
      <w:r w:rsidRPr="00274489">
        <w:rPr>
          <w:sz w:val="10"/>
          <w:szCs w:val="10"/>
        </w:rPr>
        <w:t xml:space="preserve">to recall George L. Jackson, after counter-revolution has receded an array of revolutionary movements of praxis from hegemonic and certainly academic view. Wilderson adds in his writing against redemption: “We need to apprehend the profound and irreconcilable difference between White supremacy (the colonial utility of the Sand Creek massacre) and anti-Blackness (the human race’s necessity for violence against Black people). The antagonism between the post-colonial subject and the settler (the Sand Creek massacre, or the Palestinian Nakba) cannot—and should not be—analogized with the violence of social death: that is the violence of slavery, which did not end in 1865, for the simple reason that slavery did not end in 1865.”23 </w:t>
      </w:r>
      <w:r w:rsidRPr="00274489">
        <w:rPr>
          <w:rStyle w:val="StyleUnderline"/>
          <w:sz w:val="10"/>
          <w:szCs w:val="10"/>
        </w:rPr>
        <w:t>The chronological marker of “1865” is not insignificant or inconsequential</w:t>
      </w:r>
      <w:r w:rsidRPr="00274489">
        <w:rPr>
          <w:sz w:val="10"/>
          <w:szCs w:val="10"/>
        </w:rPr>
        <w:t xml:space="preserve">. </w:t>
      </w:r>
      <w:r w:rsidRPr="00274489">
        <w:rPr>
          <w:rStyle w:val="StyleUnderline"/>
          <w:sz w:val="10"/>
          <w:szCs w:val="10"/>
        </w:rPr>
        <w:t>It indexes a specific white settler nationalist project; the USA construct of “Americanism”</w:t>
      </w:r>
      <w:r w:rsidRPr="00274489">
        <w:rPr>
          <w:sz w:val="10"/>
          <w:szCs w:val="10"/>
        </w:rPr>
        <w:t xml:space="preserve"> (or “amerikanism”) and slaveocracy; an official, white settler-slave state nationalist history and historiography. </w:t>
      </w:r>
      <w:r w:rsidRPr="00274489">
        <w:rPr>
          <w:rStyle w:val="StyleUnderline"/>
          <w:sz w:val="10"/>
          <w:szCs w:val="10"/>
        </w:rPr>
        <w:t>Yet Blackness and slavery are supposedly being thought at the most global or worldly level of humanity and humanism</w:t>
      </w:r>
      <w:r w:rsidRPr="00274489">
        <w:rPr>
          <w:sz w:val="10"/>
          <w:szCs w:val="10"/>
        </w:rPr>
        <w:t>. Yet species automatically becomes nation, or the settler nation-state ideal, “</w:t>
      </w:r>
      <w:r w:rsidRPr="00274489">
        <w:rPr>
          <w:rStyle w:val="StyleUnderline"/>
          <w:sz w:val="10"/>
          <w:szCs w:val="10"/>
        </w:rPr>
        <w:t>American” meaning US settler imperialism</w:t>
      </w:r>
      <w:r w:rsidRPr="00274489">
        <w:rPr>
          <w:sz w:val="10"/>
          <w:szCs w:val="10"/>
        </w:rPr>
        <w:t xml:space="preserve"> in North America—</w:t>
      </w:r>
      <w:r w:rsidRPr="00274489">
        <w:rPr>
          <w:rStyle w:val="StyleUnderline"/>
          <w:sz w:val="10"/>
          <w:szCs w:val="10"/>
        </w:rPr>
        <w:t>both the species of humanity and the species of Blackness,</w:t>
      </w:r>
      <w:r w:rsidRPr="00274489">
        <w:rPr>
          <w:sz w:val="10"/>
          <w:szCs w:val="10"/>
        </w:rPr>
        <w:t xml:space="preserve"> </w:t>
      </w:r>
      <w:r w:rsidRPr="00274489">
        <w:rPr>
          <w:rStyle w:val="StyleUnderline"/>
          <w:sz w:val="10"/>
          <w:szCs w:val="10"/>
        </w:rPr>
        <w:t>which is</w:t>
      </w:r>
      <w:r w:rsidRPr="00274489">
        <w:rPr>
          <w:sz w:val="10"/>
          <w:szCs w:val="10"/>
        </w:rPr>
        <w:t xml:space="preserve"> </w:t>
      </w:r>
      <w:r w:rsidRPr="00274489">
        <w:rPr>
          <w:rStyle w:val="Emphasis"/>
          <w:sz w:val="10"/>
          <w:szCs w:val="10"/>
        </w:rPr>
        <w:t>cut up, constricted, and undercut from the start by Wilderson’s paradigm</w:t>
      </w:r>
      <w:r w:rsidRPr="00274489">
        <w:rPr>
          <w:sz w:val="10"/>
          <w:szCs w:val="10"/>
        </w:rPr>
        <w:t>.</w:t>
      </w:r>
    </w:p>
    <w:p w14:paraId="35C3501E" w14:textId="77777777" w:rsidR="00B02422" w:rsidRPr="00274489" w:rsidRDefault="00B02422" w:rsidP="00B02422">
      <w:pPr>
        <w:rPr>
          <w:rStyle w:val="StyleUnderline"/>
          <w:sz w:val="18"/>
          <w:szCs w:val="18"/>
        </w:rPr>
      </w:pPr>
      <w:r w:rsidRPr="00274489">
        <w:rPr>
          <w:sz w:val="10"/>
          <w:szCs w:val="10"/>
        </w:rPr>
        <w:t xml:space="preserve">How should 1865 function for the London site of The Occupied Times?24 </w:t>
      </w:r>
      <w:r w:rsidRPr="00274489">
        <w:rPr>
          <w:rStyle w:val="StyleUnderline"/>
          <w:sz w:val="10"/>
          <w:szCs w:val="10"/>
        </w:rPr>
        <w:t>The</w:t>
      </w:r>
      <w:r w:rsidRPr="00274489">
        <w:rPr>
          <w:sz w:val="10"/>
          <w:szCs w:val="10"/>
        </w:rPr>
        <w:t xml:space="preserve"> powder-keg </w:t>
      </w:r>
      <w:r w:rsidRPr="00274489">
        <w:rPr>
          <w:rStyle w:val="StyleUnderline"/>
          <w:sz w:val="10"/>
          <w:szCs w:val="10"/>
        </w:rPr>
        <w:t>Haitian Revolution does not pivot around 1865</w:t>
      </w:r>
      <w:r w:rsidRPr="00274489">
        <w:rPr>
          <w:sz w:val="10"/>
          <w:szCs w:val="10"/>
        </w:rPr>
        <w:t>, of course, but 1791–1804. Britain declared a “gradual” abolition of slavery in 1833–34 with a typical “compensation” mandated for the slavers. So, what of the official if spurious “emancipation” dates for the rest of the Black world of Africa’s enslaved diaspora? Spain is said to officially abolish slavery in 1811, for instance, while making exceptions for colonies in Cuba, Santo Domingo, and Puerto Rico. Denmark proclaims abolition in its “West Indies” in 1846–1848, like Sweden for Barthélemy in 1847. France is forced to follow suit, once more, in 1848; and Gabon is “founded” accordingly in Africa as the US would Liberia, etc. “Upper Canada” was said to end slavery with the British and “Lower Canada” (now Québec) with the French, an interesting fact for narrations of the Underground Railroad that often kept moving beyond Canada in the north back to the African continent (often Sierra Leone).</w:t>
      </w:r>
      <w:r w:rsidRPr="00274489">
        <w:rPr>
          <w:sz w:val="18"/>
          <w:szCs w:val="18"/>
        </w:rPr>
        <w:t xml:space="preserve"> </w:t>
      </w:r>
      <w:r w:rsidRPr="00274489">
        <w:rPr>
          <w:rStyle w:val="StyleUnderline"/>
          <w:sz w:val="18"/>
          <w:szCs w:val="18"/>
        </w:rPr>
        <w:t>The Netherlands is said to do so in 1861</w:t>
      </w:r>
      <w:r w:rsidRPr="00274489">
        <w:rPr>
          <w:sz w:val="18"/>
          <w:szCs w:val="18"/>
        </w:rPr>
        <w:t xml:space="preserve"> or 1863. The modern slavery founded in the “Hispano-Portuguese slave trade” would thrive in the Western Hemisphere both before and after formal independence from Spain and Portugal. </w:t>
      </w:r>
      <w:r w:rsidRPr="00B25A7C">
        <w:rPr>
          <w:rStyle w:val="StyleUnderline"/>
          <w:highlight w:val="green"/>
        </w:rPr>
        <w:t>This is key to debunk</w:t>
      </w:r>
      <w:r w:rsidRPr="00274489">
        <w:rPr>
          <w:rStyle w:val="StyleUnderline"/>
          <w:sz w:val="18"/>
          <w:szCs w:val="18"/>
        </w:rPr>
        <w:t xml:space="preserve"> the “</w:t>
      </w:r>
      <w:r w:rsidRPr="00B25A7C">
        <w:rPr>
          <w:rStyle w:val="StyleUnderline"/>
          <w:highlight w:val="green"/>
        </w:rPr>
        <w:t xml:space="preserve">Afro-pessimism” that thinks it can </w:t>
      </w:r>
      <w:r w:rsidRPr="00B25A7C">
        <w:rPr>
          <w:rStyle w:val="Emphasis"/>
          <w:highlight w:val="green"/>
        </w:rPr>
        <w:t>delink slavery and colonialism</w:t>
      </w:r>
      <w:r w:rsidRPr="00274489">
        <w:rPr>
          <w:rStyle w:val="Emphasis"/>
          <w:sz w:val="18"/>
          <w:szCs w:val="18"/>
        </w:rPr>
        <w:t xml:space="preserve"> as two separate,</w:t>
      </w:r>
      <w:r w:rsidRPr="00274489">
        <w:rPr>
          <w:sz w:val="18"/>
          <w:szCs w:val="18"/>
        </w:rPr>
        <w:t xml:space="preserve"> even competing </w:t>
      </w:r>
      <w:r w:rsidRPr="00274489">
        <w:rPr>
          <w:rStyle w:val="Emphasis"/>
          <w:sz w:val="18"/>
          <w:szCs w:val="18"/>
        </w:rPr>
        <w:t>entities</w:t>
      </w:r>
      <w:r w:rsidRPr="00274489">
        <w:rPr>
          <w:sz w:val="18"/>
          <w:szCs w:val="18"/>
        </w:rPr>
        <w:t xml:space="preserve"> or issues. </w:t>
      </w:r>
      <w:r w:rsidRPr="00274489">
        <w:rPr>
          <w:rStyle w:val="StyleUnderline"/>
          <w:sz w:val="18"/>
          <w:szCs w:val="18"/>
        </w:rPr>
        <w:t>The</w:t>
      </w:r>
      <w:r w:rsidRPr="00274489">
        <w:rPr>
          <w:sz w:val="18"/>
          <w:szCs w:val="18"/>
        </w:rPr>
        <w:t xml:space="preserve"> criollo </w:t>
      </w:r>
      <w:r w:rsidRPr="00274489">
        <w:rPr>
          <w:rStyle w:val="StyleUnderline"/>
          <w:sz w:val="18"/>
          <w:szCs w:val="18"/>
        </w:rPr>
        <w:t>settler</w:t>
      </w:r>
      <w:r w:rsidRPr="00274489">
        <w:rPr>
          <w:sz w:val="18"/>
          <w:szCs w:val="18"/>
        </w:rPr>
        <w:t xml:space="preserve">-colonial </w:t>
      </w:r>
      <w:r w:rsidRPr="00274489">
        <w:rPr>
          <w:rStyle w:val="StyleUnderline"/>
          <w:sz w:val="18"/>
          <w:szCs w:val="18"/>
        </w:rPr>
        <w:t>slave-states of Cuba and Brazil do not</w:t>
      </w:r>
      <w:r w:rsidRPr="00274489">
        <w:rPr>
          <w:sz w:val="18"/>
          <w:szCs w:val="18"/>
        </w:rPr>
        <w:t xml:space="preserve"> officially </w:t>
      </w:r>
      <w:r w:rsidRPr="00274489">
        <w:rPr>
          <w:rStyle w:val="StyleUnderline"/>
          <w:sz w:val="18"/>
          <w:szCs w:val="18"/>
        </w:rPr>
        <w:t>abolish slavery</w:t>
      </w:r>
      <w:r w:rsidRPr="00274489">
        <w:rPr>
          <w:sz w:val="18"/>
          <w:szCs w:val="18"/>
        </w:rPr>
        <w:t xml:space="preserve"> for Africans </w:t>
      </w:r>
      <w:r w:rsidRPr="00274489">
        <w:rPr>
          <w:rStyle w:val="StyleUnderline"/>
          <w:sz w:val="18"/>
          <w:szCs w:val="18"/>
        </w:rPr>
        <w:t>until</w:t>
      </w:r>
      <w:r w:rsidRPr="00274489">
        <w:rPr>
          <w:sz w:val="18"/>
          <w:szCs w:val="18"/>
        </w:rPr>
        <w:t xml:space="preserve"> two decades after 1865 in </w:t>
      </w:r>
      <w:r w:rsidRPr="00274489">
        <w:rPr>
          <w:rStyle w:val="StyleUnderline"/>
          <w:sz w:val="18"/>
          <w:szCs w:val="18"/>
        </w:rPr>
        <w:t>1886</w:t>
      </w:r>
      <w:r w:rsidRPr="00274489">
        <w:rPr>
          <w:sz w:val="18"/>
          <w:szCs w:val="18"/>
        </w:rPr>
        <w:t xml:space="preserve"> and 1888, respectively. Slavery was purportedly abolished in Ecuador in 1851, but it is quite possible to move that pretentious date to 1894, which is well beyond the official “closing” dates widely touted for Brazil after Puerto Rico and Cuba in the Americas</w:t>
      </w:r>
      <w:r w:rsidRPr="00274489">
        <w:rPr>
          <w:rStyle w:val="StyleUnderline"/>
          <w:sz w:val="18"/>
          <w:szCs w:val="18"/>
        </w:rPr>
        <w:t xml:space="preserve">. </w:t>
      </w:r>
      <w:r w:rsidRPr="00B25A7C">
        <w:rPr>
          <w:rStyle w:val="StyleUnderline"/>
          <w:highlight w:val="green"/>
        </w:rPr>
        <w:t>To</w:t>
      </w:r>
      <w:r w:rsidRPr="00274489">
        <w:rPr>
          <w:rStyle w:val="StyleUnderline"/>
          <w:sz w:val="18"/>
          <w:szCs w:val="18"/>
        </w:rPr>
        <w:t xml:space="preserve"> </w:t>
      </w:r>
      <w:r w:rsidRPr="00B25A7C">
        <w:rPr>
          <w:rStyle w:val="StyleUnderline"/>
          <w:highlight w:val="green"/>
        </w:rPr>
        <w:t>think of</w:t>
      </w:r>
      <w:r w:rsidRPr="00274489">
        <w:rPr>
          <w:rStyle w:val="StyleUnderline"/>
          <w:sz w:val="18"/>
          <w:szCs w:val="18"/>
        </w:rPr>
        <w:t xml:space="preserve"> slavery’s pseudo-</w:t>
      </w:r>
      <w:r w:rsidRPr="00B25A7C">
        <w:rPr>
          <w:rStyle w:val="StyleUnderline"/>
          <w:highlight w:val="green"/>
        </w:rPr>
        <w:t>abolition in terms of 1865</w:t>
      </w:r>
      <w:r w:rsidRPr="00274489">
        <w:rPr>
          <w:rStyle w:val="StyleUnderline"/>
          <w:sz w:val="18"/>
          <w:szCs w:val="18"/>
        </w:rPr>
        <w:t xml:space="preserve"> alone or any one date </w:t>
      </w:r>
      <w:r w:rsidRPr="00B25A7C">
        <w:rPr>
          <w:rStyle w:val="StyleUnderline"/>
          <w:highlight w:val="green"/>
        </w:rPr>
        <w:t>is not to think on</w:t>
      </w:r>
      <w:r w:rsidRPr="00274489">
        <w:rPr>
          <w:rStyle w:val="StyleUnderline"/>
          <w:sz w:val="18"/>
          <w:szCs w:val="18"/>
        </w:rPr>
        <w:t xml:space="preserve"> the level of “</w:t>
      </w:r>
      <w:r w:rsidRPr="00B25A7C">
        <w:rPr>
          <w:rStyle w:val="StyleUnderline"/>
          <w:highlight w:val="green"/>
        </w:rPr>
        <w:t>Blackness</w:t>
      </w:r>
      <w:r w:rsidRPr="00274489">
        <w:rPr>
          <w:rStyle w:val="StyleUnderline"/>
          <w:sz w:val="18"/>
          <w:szCs w:val="18"/>
        </w:rPr>
        <w:t xml:space="preserve">” and “Human Life” at all; </w:t>
      </w:r>
      <w:r w:rsidRPr="00B25A7C">
        <w:rPr>
          <w:rStyle w:val="StyleUnderline"/>
          <w:highlight w:val="green"/>
        </w:rPr>
        <w:t>it is to reinscribe the</w:t>
      </w:r>
      <w:r w:rsidRPr="00274489">
        <w:rPr>
          <w:rStyle w:val="StyleUnderline"/>
          <w:sz w:val="18"/>
          <w:szCs w:val="18"/>
        </w:rPr>
        <w:t xml:space="preserve"> most </w:t>
      </w:r>
      <w:r w:rsidRPr="00B25A7C">
        <w:rPr>
          <w:rStyle w:val="StyleUnderline"/>
          <w:highlight w:val="green"/>
        </w:rPr>
        <w:t>imperial white “American” perspective</w:t>
      </w:r>
      <w:r w:rsidRPr="00274489">
        <w:rPr>
          <w:rStyle w:val="StyleUnderline"/>
          <w:sz w:val="18"/>
          <w:szCs w:val="18"/>
        </w:rPr>
        <w:t xml:space="preserve"> on slavery and Blackness instead.</w:t>
      </w:r>
    </w:p>
    <w:p w14:paraId="20E563A5" w14:textId="77777777" w:rsidR="00B02422" w:rsidRPr="00274489" w:rsidRDefault="00B02422" w:rsidP="00B02422">
      <w:pPr>
        <w:rPr>
          <w:sz w:val="18"/>
          <w:szCs w:val="18"/>
        </w:rPr>
      </w:pPr>
      <w:r w:rsidRPr="00274489">
        <w:rPr>
          <w:sz w:val="18"/>
          <w:szCs w:val="18"/>
        </w:rPr>
        <w:t xml:space="preserve">The conceptual-geopolitical trappings of "1865" fundamentally define the discourse of "Afro-Pessimism and the Ends of Redemption," like assorted neo-pessimist texts: "The expanding field of </w:t>
      </w:r>
      <w:r w:rsidRPr="00B25A7C">
        <w:rPr>
          <w:rStyle w:val="StyleUnderline"/>
          <w:highlight w:val="green"/>
        </w:rPr>
        <w:t>Afro-pessimism theorises</w:t>
      </w:r>
      <w:r w:rsidRPr="00274489">
        <w:rPr>
          <w:rStyle w:val="Emphasis"/>
          <w:sz w:val="18"/>
          <w:szCs w:val="18"/>
        </w:rPr>
        <w:t xml:space="preserve"> </w:t>
      </w:r>
      <w:r w:rsidRPr="00274489">
        <w:rPr>
          <w:sz w:val="18"/>
          <w:szCs w:val="18"/>
        </w:rPr>
        <w:t xml:space="preserve">[sic] </w:t>
      </w:r>
      <w:r w:rsidRPr="00274489">
        <w:rPr>
          <w:rStyle w:val="StyleUnderline"/>
          <w:sz w:val="18"/>
          <w:szCs w:val="18"/>
        </w:rPr>
        <w:t>the</w:t>
      </w:r>
      <w:r w:rsidRPr="00274489">
        <w:rPr>
          <w:sz w:val="18"/>
          <w:szCs w:val="18"/>
        </w:rPr>
        <w:t xml:space="preserve"> structural </w:t>
      </w:r>
      <w:r w:rsidRPr="00274489">
        <w:rPr>
          <w:rStyle w:val="StyleUnderline"/>
          <w:sz w:val="18"/>
          <w:szCs w:val="18"/>
        </w:rPr>
        <w:t>relation between Blackness and Humanity as an irreconcilable encounter</w:t>
      </w:r>
      <w:r w:rsidRPr="00274489">
        <w:rPr>
          <w:sz w:val="18"/>
          <w:szCs w:val="18"/>
        </w:rPr>
        <w:t xml:space="preserve">, </w:t>
      </w:r>
      <w:r w:rsidRPr="00274489">
        <w:rPr>
          <w:rStyle w:val="Emphasis"/>
          <w:sz w:val="18"/>
          <w:szCs w:val="18"/>
        </w:rPr>
        <w:t xml:space="preserve">an </w:t>
      </w:r>
      <w:r w:rsidRPr="00B25A7C">
        <w:rPr>
          <w:rStyle w:val="Emphasis"/>
          <w:highlight w:val="green"/>
        </w:rPr>
        <w:t>antagonism</w:t>
      </w:r>
      <w:r w:rsidRPr="00274489">
        <w:rPr>
          <w:sz w:val="18"/>
          <w:szCs w:val="18"/>
        </w:rPr>
        <w:t xml:space="preserve">. One cannot know Blackness as distinct from slavery, for there is no Black temporality which is antecedent to the temporality of the Black slave."25 Critically, Wole Soyinka details "pre-colonial" African languages of "black" self-identification from the Yoruba to the Ga to the Hausa peoples on continent, for starters, in "The African World and the Ethnocultural Debate" (1989). But these details do not enter modern Eurocentric discussions in the main, be they Marxist or anti-Marxist, etc.26 </w:t>
      </w:r>
      <w:r w:rsidRPr="00B25A7C">
        <w:rPr>
          <w:rStyle w:val="StyleUnderline"/>
          <w:highlight w:val="green"/>
        </w:rPr>
        <w:t>There is</w:t>
      </w:r>
      <w:r w:rsidRPr="00274489">
        <w:rPr>
          <w:rStyle w:val="StyleUnderline"/>
          <w:sz w:val="18"/>
          <w:szCs w:val="18"/>
        </w:rPr>
        <w:t xml:space="preserve"> in Wilderson </w:t>
      </w:r>
      <w:r w:rsidRPr="00B25A7C">
        <w:rPr>
          <w:rStyle w:val="Emphasis"/>
          <w:highlight w:val="green"/>
        </w:rPr>
        <w:t>only the slaver's history</w:t>
      </w:r>
      <w:r w:rsidRPr="00274489">
        <w:rPr>
          <w:rStyle w:val="Emphasis"/>
          <w:sz w:val="18"/>
          <w:szCs w:val="18"/>
        </w:rPr>
        <w:t xml:space="preserve"> of slavery</w:t>
      </w:r>
      <w:r w:rsidRPr="00274489">
        <w:rPr>
          <w:sz w:val="18"/>
          <w:szCs w:val="18"/>
        </w:rPr>
        <w:t>—</w:t>
      </w:r>
      <w:r w:rsidRPr="00274489">
        <w:rPr>
          <w:rStyle w:val="StyleUnderline"/>
          <w:sz w:val="18"/>
          <w:szCs w:val="18"/>
        </w:rPr>
        <w:t>one slaver's</w:t>
      </w:r>
      <w:r w:rsidRPr="00274489">
        <w:rPr>
          <w:sz w:val="18"/>
          <w:szCs w:val="18"/>
        </w:rPr>
        <w:t xml:space="preserve"> official "</w:t>
      </w:r>
      <w:r w:rsidRPr="00274489">
        <w:rPr>
          <w:rStyle w:val="StyleUnderline"/>
          <w:sz w:val="18"/>
          <w:szCs w:val="18"/>
        </w:rPr>
        <w:t>national" or state history</w:t>
      </w:r>
      <w:r w:rsidRPr="00274489">
        <w:rPr>
          <w:sz w:val="18"/>
          <w:szCs w:val="18"/>
        </w:rPr>
        <w:t xml:space="preserve"> and discourse. </w:t>
      </w:r>
      <w:r w:rsidRPr="00274489">
        <w:rPr>
          <w:rStyle w:val="StyleUnderline"/>
          <w:sz w:val="18"/>
          <w:szCs w:val="18"/>
        </w:rPr>
        <w:t>The "expanding field" of "</w:t>
      </w:r>
      <w:r w:rsidRPr="00B25A7C">
        <w:rPr>
          <w:rStyle w:val="StyleUnderline"/>
          <w:highlight w:val="green"/>
        </w:rPr>
        <w:t>Afro-pessimism</w:t>
      </w:r>
      <w:r w:rsidRPr="00274489">
        <w:rPr>
          <w:sz w:val="18"/>
          <w:szCs w:val="18"/>
        </w:rPr>
        <w:t xml:space="preserve">" (2.0) further </w:t>
      </w:r>
      <w:r w:rsidRPr="00B25A7C">
        <w:rPr>
          <w:rStyle w:val="StyleUnderline"/>
          <w:highlight w:val="green"/>
        </w:rPr>
        <w:t xml:space="preserve">expands </w:t>
      </w:r>
      <w:r w:rsidRPr="00B25A7C">
        <w:rPr>
          <w:rStyle w:val="Emphasis"/>
          <w:highlight w:val="green"/>
        </w:rPr>
        <w:t>anti-Black</w:t>
      </w:r>
      <w:r w:rsidRPr="00274489">
        <w:rPr>
          <w:sz w:val="18"/>
          <w:szCs w:val="18"/>
        </w:rPr>
        <w:t xml:space="preserve">, anti-African </w:t>
      </w:r>
      <w:r w:rsidRPr="00B25A7C">
        <w:rPr>
          <w:rStyle w:val="Emphasis"/>
          <w:highlight w:val="green"/>
        </w:rPr>
        <w:t>conceptions of</w:t>
      </w:r>
      <w:r w:rsidRPr="00274489">
        <w:rPr>
          <w:rStyle w:val="Emphasis"/>
          <w:sz w:val="18"/>
          <w:szCs w:val="18"/>
        </w:rPr>
        <w:t xml:space="preserve"> historical </w:t>
      </w:r>
      <w:r w:rsidRPr="00B25A7C">
        <w:rPr>
          <w:rStyle w:val="Emphasis"/>
          <w:highlight w:val="green"/>
        </w:rPr>
        <w:t>agency</w:t>
      </w:r>
      <w:r w:rsidRPr="00274489">
        <w:rPr>
          <w:sz w:val="18"/>
          <w:szCs w:val="18"/>
        </w:rPr>
        <w:t xml:space="preserve">. </w:t>
      </w:r>
      <w:r w:rsidRPr="00B25A7C">
        <w:rPr>
          <w:rStyle w:val="StyleUnderline"/>
          <w:highlight w:val="green"/>
        </w:rPr>
        <w:t>There is nothing outside</w:t>
      </w:r>
      <w:r w:rsidRPr="00274489">
        <w:rPr>
          <w:rStyle w:val="StyleUnderline"/>
          <w:sz w:val="18"/>
          <w:szCs w:val="18"/>
        </w:rPr>
        <w:t xml:space="preserve"> of,</w:t>
      </w:r>
      <w:r w:rsidRPr="00274489">
        <w:rPr>
          <w:sz w:val="18"/>
          <w:szCs w:val="18"/>
        </w:rPr>
        <w:t xml:space="preserve"> or before, or countering Wilderson's "</w:t>
      </w:r>
      <w:r w:rsidRPr="00B25A7C">
        <w:rPr>
          <w:rStyle w:val="StyleUnderline"/>
          <w:highlight w:val="green"/>
        </w:rPr>
        <w:t>slavery</w:t>
      </w:r>
      <w:r w:rsidRPr="00274489">
        <w:rPr>
          <w:sz w:val="18"/>
          <w:szCs w:val="18"/>
        </w:rPr>
        <w:t xml:space="preserve">" for the African enslaved. </w:t>
      </w:r>
      <w:r w:rsidRPr="00274489">
        <w:rPr>
          <w:rStyle w:val="Emphasis"/>
          <w:sz w:val="18"/>
          <w:szCs w:val="18"/>
        </w:rPr>
        <w:t>There is only Wilderson's "Blackness," which is curious</w:t>
      </w:r>
      <w:r w:rsidRPr="00274489">
        <w:rPr>
          <w:sz w:val="18"/>
          <w:szCs w:val="18"/>
        </w:rPr>
        <w:t xml:space="preserve">. For </w:t>
      </w:r>
      <w:r w:rsidRPr="00274489">
        <w:rPr>
          <w:rStyle w:val="StyleUnderline"/>
          <w:sz w:val="18"/>
          <w:szCs w:val="18"/>
        </w:rPr>
        <w:t>what he casts as "Black</w:t>
      </w:r>
      <w:r w:rsidRPr="00274489">
        <w:rPr>
          <w:sz w:val="18"/>
          <w:szCs w:val="18"/>
        </w:rPr>
        <w:t xml:space="preserve">" rather than "black" </w:t>
      </w:r>
      <w:r w:rsidRPr="00274489">
        <w:rPr>
          <w:rStyle w:val="StyleUnderline"/>
          <w:sz w:val="18"/>
          <w:szCs w:val="18"/>
        </w:rPr>
        <w:t>is more accurately cast as "negro"</w:t>
      </w:r>
      <w:r w:rsidRPr="00274489">
        <w:rPr>
          <w:sz w:val="18"/>
          <w:szCs w:val="18"/>
        </w:rPr>
        <w:t xml:space="preserve"> (in this specifically English usage, moreover, with no memory of the Spanish or Portuguese etymology) and not even "Negro," quiet as it's kept—since </w:t>
      </w:r>
      <w:r w:rsidRPr="00B25A7C">
        <w:rPr>
          <w:rStyle w:val="StyleUnderline"/>
          <w:highlight w:val="green"/>
        </w:rPr>
        <w:t>all of Africa is</w:t>
      </w:r>
      <w:r w:rsidRPr="00B25A7C">
        <w:rPr>
          <w:highlight w:val="green"/>
        </w:rPr>
        <w:t xml:space="preserve"> </w:t>
      </w:r>
      <w:r w:rsidRPr="00B25A7C">
        <w:rPr>
          <w:rStyle w:val="Emphasis"/>
          <w:highlight w:val="green"/>
        </w:rPr>
        <w:t>flatly foreclosed</w:t>
      </w:r>
      <w:r w:rsidRPr="00274489">
        <w:rPr>
          <w:rStyle w:val="Emphasis"/>
          <w:sz w:val="18"/>
          <w:szCs w:val="18"/>
        </w:rPr>
        <w:t xml:space="preserve"> by this acutely paradoxical "Afro-pessimism</w:t>
      </w:r>
      <w:r w:rsidRPr="00274489">
        <w:rPr>
          <w:sz w:val="18"/>
          <w:szCs w:val="18"/>
        </w:rPr>
        <w:t xml:space="preserve">." </w:t>
      </w:r>
      <w:r w:rsidRPr="00274489">
        <w:rPr>
          <w:rStyle w:val="StyleUnderline"/>
          <w:sz w:val="18"/>
          <w:szCs w:val="18"/>
        </w:rPr>
        <w:t>Both Africa and diasporas eclipsed, his "</w:t>
      </w:r>
      <w:r w:rsidRPr="00B25A7C">
        <w:rPr>
          <w:rStyle w:val="StyleUnderline"/>
          <w:highlight w:val="green"/>
        </w:rPr>
        <w:t>Blackness</w:t>
      </w:r>
      <w:r w:rsidRPr="00274489">
        <w:rPr>
          <w:rStyle w:val="StyleUnderline"/>
          <w:sz w:val="18"/>
          <w:szCs w:val="18"/>
        </w:rPr>
        <w:t xml:space="preserve">" and "Human Life" </w:t>
      </w:r>
      <w:r w:rsidRPr="00B25A7C">
        <w:rPr>
          <w:rStyle w:val="StyleUnderline"/>
          <w:highlight w:val="green"/>
        </w:rPr>
        <w:t>turn out to be the</w:t>
      </w:r>
      <w:r w:rsidRPr="00274489">
        <w:rPr>
          <w:rStyle w:val="StyleUnderline"/>
          <w:sz w:val="18"/>
          <w:szCs w:val="18"/>
        </w:rPr>
        <w:t xml:space="preserve"> blackness and </w:t>
      </w:r>
      <w:r w:rsidRPr="00B25A7C">
        <w:rPr>
          <w:rStyle w:val="StyleUnderline"/>
          <w:highlight w:val="green"/>
        </w:rPr>
        <w:t xml:space="preserve">humanism of </w:t>
      </w:r>
      <w:r w:rsidRPr="00B25A7C">
        <w:rPr>
          <w:rStyle w:val="Emphasis"/>
          <w:highlight w:val="green"/>
        </w:rPr>
        <w:t>white Americanism,</w:t>
      </w:r>
      <w:r w:rsidRPr="00274489">
        <w:rPr>
          <w:rStyle w:val="Emphasis"/>
          <w:sz w:val="18"/>
          <w:szCs w:val="18"/>
        </w:rPr>
        <w:t xml:space="preserve"> specifically and restrictively, an isolationist or exceptionalist Americanism</w:t>
      </w:r>
      <w:r w:rsidRPr="00274489">
        <w:rPr>
          <w:sz w:val="18"/>
          <w:szCs w:val="18"/>
        </w:rPr>
        <w:t xml:space="preserve"> </w:t>
      </w:r>
      <w:r w:rsidRPr="00274489">
        <w:rPr>
          <w:rStyle w:val="StyleUnderline"/>
          <w:sz w:val="18"/>
          <w:szCs w:val="18"/>
        </w:rPr>
        <w:t>despite the past and present hegemony of white Western humanism and its "anti-Black racism" worldwide</w:t>
      </w:r>
      <w:r w:rsidRPr="00274489">
        <w:rPr>
          <w:sz w:val="18"/>
          <w:szCs w:val="18"/>
        </w:rPr>
        <w:t xml:space="preserve">. What is the "Afro" in "Afro-pessimism," therefore, when </w:t>
      </w:r>
      <w:r w:rsidRPr="00B25A7C">
        <w:rPr>
          <w:rStyle w:val="StyleUnderline"/>
          <w:highlight w:val="green"/>
        </w:rPr>
        <w:t>this Afro-pessimism</w:t>
      </w:r>
      <w:r w:rsidRPr="00274489">
        <w:rPr>
          <w:sz w:val="18"/>
          <w:szCs w:val="18"/>
        </w:rPr>
        <w:t xml:space="preserve"> (2.0) </w:t>
      </w:r>
      <w:r w:rsidRPr="00B25A7C">
        <w:rPr>
          <w:rStyle w:val="Emphasis"/>
          <w:highlight w:val="green"/>
        </w:rPr>
        <w:t>revivifies</w:t>
      </w:r>
      <w:r w:rsidRPr="00274489">
        <w:rPr>
          <w:sz w:val="18"/>
          <w:szCs w:val="18"/>
        </w:rPr>
        <w:t xml:space="preserve"> in disguise </w:t>
      </w:r>
      <w:r w:rsidRPr="00B25A7C">
        <w:rPr>
          <w:rStyle w:val="Emphasis"/>
          <w:highlight w:val="green"/>
        </w:rPr>
        <w:t>the "negro" concept of white settler-</w:t>
      </w:r>
      <w:r w:rsidRPr="00274489">
        <w:rPr>
          <w:rStyle w:val="Emphasis"/>
          <w:sz w:val="18"/>
          <w:szCs w:val="18"/>
        </w:rPr>
        <w:t xml:space="preserve">slave state </w:t>
      </w:r>
      <w:r w:rsidRPr="00B25A7C">
        <w:rPr>
          <w:rStyle w:val="Emphasis"/>
          <w:highlight w:val="green"/>
        </w:rPr>
        <w:t>history</w:t>
      </w:r>
      <w:r w:rsidRPr="00274489">
        <w:rPr>
          <w:sz w:val="18"/>
          <w:szCs w:val="18"/>
        </w:rPr>
        <w:t xml:space="preserve"> and historiography? </w:t>
      </w:r>
      <w:r w:rsidRPr="00B25A7C">
        <w:rPr>
          <w:rStyle w:val="StyleUnderline"/>
          <w:highlight w:val="green"/>
        </w:rPr>
        <w:t>It</w:t>
      </w:r>
      <w:r w:rsidRPr="00274489">
        <w:rPr>
          <w:rStyle w:val="StyleUnderline"/>
          <w:sz w:val="18"/>
          <w:szCs w:val="18"/>
        </w:rPr>
        <w:t xml:space="preserve"> ironically </w:t>
      </w:r>
      <w:r w:rsidRPr="00B25A7C">
        <w:rPr>
          <w:rStyle w:val="StyleUnderline"/>
          <w:highlight w:val="green"/>
        </w:rPr>
        <w:t>does</w:t>
      </w:r>
      <w:r w:rsidRPr="00274489">
        <w:rPr>
          <w:rStyle w:val="StyleUnderline"/>
          <w:sz w:val="18"/>
          <w:szCs w:val="18"/>
        </w:rPr>
        <w:t xml:space="preserve"> </w:t>
      </w:r>
      <w:r w:rsidRPr="00B25A7C">
        <w:rPr>
          <w:rStyle w:val="StyleUnderline"/>
          <w:highlight w:val="green"/>
        </w:rPr>
        <w:t>so in the name of</w:t>
      </w:r>
      <w:r w:rsidRPr="00274489">
        <w:rPr>
          <w:rStyle w:val="StyleUnderline"/>
          <w:sz w:val="18"/>
          <w:szCs w:val="18"/>
        </w:rPr>
        <w:t xml:space="preserve"> some "Blackness" itself or, rather</w:t>
      </w:r>
      <w:r w:rsidRPr="00274489">
        <w:rPr>
          <w:sz w:val="18"/>
          <w:szCs w:val="18"/>
        </w:rPr>
        <w:t xml:space="preserve">, </w:t>
      </w:r>
      <w:r w:rsidRPr="00B25A7C">
        <w:rPr>
          <w:rStyle w:val="Emphasis"/>
          <w:highlight w:val="green"/>
        </w:rPr>
        <w:t>the "blackness" of whiteness</w:t>
      </w:r>
      <w:r w:rsidRPr="00274489">
        <w:rPr>
          <w:sz w:val="18"/>
          <w:szCs w:val="18"/>
        </w:rPr>
        <w:t>, of white postulation—</w:t>
      </w:r>
      <w:r w:rsidRPr="00B25A7C">
        <w:rPr>
          <w:rStyle w:val="StyleUnderline"/>
          <w:highlight w:val="green"/>
        </w:rPr>
        <w:t>not</w:t>
      </w:r>
      <w:r w:rsidRPr="00274489">
        <w:rPr>
          <w:rStyle w:val="StyleUnderline"/>
          <w:sz w:val="18"/>
          <w:szCs w:val="18"/>
        </w:rPr>
        <w:t xml:space="preserve"> the Blackness of</w:t>
      </w:r>
      <w:r w:rsidRPr="00274489">
        <w:rPr>
          <w:sz w:val="18"/>
          <w:szCs w:val="18"/>
        </w:rPr>
        <w:t xml:space="preserve"> Blackness or the transvaluations [End Page 291] of manifold Black </w:t>
      </w:r>
      <w:r w:rsidRPr="00B25A7C">
        <w:rPr>
          <w:rStyle w:val="StyleUnderline"/>
          <w:highlight w:val="green"/>
        </w:rPr>
        <w:t>liberation movements</w:t>
      </w:r>
      <w:r w:rsidRPr="00274489">
        <w:rPr>
          <w:rStyle w:val="StyleUnderline"/>
          <w:sz w:val="18"/>
          <w:szCs w:val="18"/>
        </w:rPr>
        <w:t xml:space="preserve"> </w:t>
      </w:r>
      <w:r w:rsidRPr="00274489">
        <w:rPr>
          <w:sz w:val="18"/>
          <w:szCs w:val="18"/>
        </w:rPr>
        <w:t xml:space="preserve">themselves, even as it blithely misappropriates the ongoing if now naturalized cultural-political labor of that historic Blackness in the upper case. </w:t>
      </w:r>
      <w:r w:rsidRPr="00B25A7C">
        <w:rPr>
          <w:rStyle w:val="StyleUnderline"/>
          <w:highlight w:val="green"/>
        </w:rPr>
        <w:t xml:space="preserve">A dominant Anglo-American discourse of slavery is </w:t>
      </w:r>
      <w:r w:rsidRPr="00B25A7C">
        <w:rPr>
          <w:rStyle w:val="Emphasis"/>
          <w:highlight w:val="green"/>
        </w:rPr>
        <w:t>all that there is and ever was</w:t>
      </w:r>
      <w:r w:rsidRPr="00274489">
        <w:rPr>
          <w:sz w:val="18"/>
          <w:szCs w:val="18"/>
        </w:rPr>
        <w:t xml:space="preserve"> now </w:t>
      </w:r>
      <w:r w:rsidRPr="00274489">
        <w:rPr>
          <w:rStyle w:val="StyleUnderline"/>
          <w:sz w:val="18"/>
          <w:szCs w:val="18"/>
        </w:rPr>
        <w:t xml:space="preserve">when it comes to the Black and African, </w:t>
      </w:r>
      <w:r w:rsidRPr="00B25A7C">
        <w:rPr>
          <w:rStyle w:val="StyleUnderline"/>
          <w:highlight w:val="green"/>
        </w:rPr>
        <w:t>all anti-slavery discourses and counter-discourses</w:t>
      </w:r>
      <w:r w:rsidRPr="00274489">
        <w:rPr>
          <w:rStyle w:val="StyleUnderline"/>
          <w:sz w:val="18"/>
          <w:szCs w:val="18"/>
        </w:rPr>
        <w:t xml:space="preserve"> of slavery as well as Blackness somehow </w:t>
      </w:r>
      <w:r w:rsidRPr="00B25A7C">
        <w:rPr>
          <w:rStyle w:val="StyleUnderline"/>
          <w:highlight w:val="green"/>
        </w:rPr>
        <w:t>vanished</w:t>
      </w:r>
      <w:r w:rsidRPr="00274489">
        <w:rPr>
          <w:rStyle w:val="StyleUnderline"/>
          <w:sz w:val="18"/>
          <w:szCs w:val="18"/>
        </w:rPr>
        <w:t>.</w:t>
      </w:r>
    </w:p>
    <w:p w14:paraId="1B2C7521" w14:textId="77777777" w:rsidR="00B02422" w:rsidRPr="00274489" w:rsidRDefault="00B02422" w:rsidP="00B02422">
      <w:pPr>
        <w:rPr>
          <w:sz w:val="18"/>
          <w:szCs w:val="18"/>
        </w:rPr>
      </w:pPr>
      <w:r w:rsidRPr="00B25A7C">
        <w:rPr>
          <w:rStyle w:val="StyleUnderline"/>
          <w:highlight w:val="green"/>
        </w:rPr>
        <w:t xml:space="preserve">A </w:t>
      </w:r>
      <w:r w:rsidRPr="00B25A7C">
        <w:rPr>
          <w:rStyle w:val="Emphasis"/>
          <w:highlight w:val="green"/>
        </w:rPr>
        <w:t>glaring absence of Black radical</w:t>
      </w:r>
      <w:r w:rsidRPr="00274489">
        <w:rPr>
          <w:rStyle w:val="StyleUnderline"/>
          <w:sz w:val="18"/>
          <w:szCs w:val="18"/>
        </w:rPr>
        <w:t xml:space="preserve"> and revolutionary intellectual </w:t>
      </w:r>
      <w:r w:rsidRPr="00B25A7C">
        <w:rPr>
          <w:rStyle w:val="Emphasis"/>
          <w:highlight w:val="green"/>
        </w:rPr>
        <w:t>history</w:t>
      </w:r>
      <w:r w:rsidRPr="00B25A7C">
        <w:rPr>
          <w:rStyle w:val="StyleUnderline"/>
          <w:highlight w:val="green"/>
        </w:rPr>
        <w:t xml:space="preserve"> should be expected</w:t>
      </w:r>
      <w:r w:rsidRPr="00274489">
        <w:rPr>
          <w:rStyle w:val="StyleUnderline"/>
          <w:sz w:val="18"/>
          <w:szCs w:val="18"/>
        </w:rPr>
        <w:t xml:space="preserve"> from any expression of "Afro-pessimism.</w:t>
      </w:r>
      <w:r w:rsidRPr="00274489">
        <w:rPr>
          <w:sz w:val="18"/>
          <w:szCs w:val="18"/>
        </w:rPr>
        <w:t xml:space="preserve">" Indeed, could Afro-pessimism 2.0 take hold as another trend in mainstream academia except in the political void produced after the 1960s and '70s by local as well as global counter-revolution and counter-insurgency? This absence affects the shape and agenda of the critical analysis of "anti-Black racism" in essential ways. </w:t>
      </w:r>
      <w:r w:rsidRPr="00B25A7C">
        <w:rPr>
          <w:rStyle w:val="StyleUnderline"/>
          <w:highlight w:val="green"/>
        </w:rPr>
        <w:t>Wilderson's</w:t>
      </w:r>
      <w:r w:rsidRPr="00274489">
        <w:rPr>
          <w:rStyle w:val="StyleUnderline"/>
          <w:sz w:val="18"/>
          <w:szCs w:val="18"/>
        </w:rPr>
        <w:t xml:space="preserve"> critique of the "</w:t>
      </w:r>
      <w:r w:rsidRPr="00B25A7C">
        <w:rPr>
          <w:rStyle w:val="StyleUnderline"/>
          <w:highlight w:val="green"/>
        </w:rPr>
        <w:t>ruse of analogy</w:t>
      </w:r>
      <w:r w:rsidRPr="00274489">
        <w:rPr>
          <w:sz w:val="18"/>
          <w:szCs w:val="18"/>
        </w:rPr>
        <w:t xml:space="preserve">" in Red, White &amp; Black </w:t>
      </w:r>
      <w:r w:rsidRPr="00B25A7C">
        <w:rPr>
          <w:rStyle w:val="StyleUnderline"/>
          <w:highlight w:val="green"/>
        </w:rPr>
        <w:t xml:space="preserve">becomes a refrain that </w:t>
      </w:r>
      <w:r w:rsidRPr="00B25A7C">
        <w:rPr>
          <w:rStyle w:val="Emphasis"/>
          <w:highlight w:val="green"/>
        </w:rPr>
        <w:t>naturalizes academic</w:t>
      </w:r>
      <w:r w:rsidRPr="00274489">
        <w:rPr>
          <w:rStyle w:val="Emphasis"/>
          <w:sz w:val="18"/>
          <w:szCs w:val="18"/>
        </w:rPr>
        <w:t xml:space="preserve"> approaches to </w:t>
      </w:r>
      <w:r w:rsidRPr="00B25A7C">
        <w:rPr>
          <w:rStyle w:val="Emphasis"/>
          <w:highlight w:val="green"/>
        </w:rPr>
        <w:t>politics</w:t>
      </w:r>
      <w:r w:rsidRPr="00274489">
        <w:rPr>
          <w:sz w:val="18"/>
          <w:szCs w:val="18"/>
        </w:rPr>
        <w:t xml:space="preserve"> now </w:t>
      </w:r>
      <w:r w:rsidRPr="00B25A7C">
        <w:rPr>
          <w:rStyle w:val="StyleUnderline"/>
          <w:highlight w:val="green"/>
        </w:rPr>
        <w:t>institutionalized with</w:t>
      </w:r>
      <w:r w:rsidRPr="00274489">
        <w:rPr>
          <w:sz w:val="18"/>
          <w:szCs w:val="18"/>
        </w:rPr>
        <w:t xml:space="preserve"> the continued reign of </w:t>
      </w:r>
      <w:r w:rsidRPr="00B25A7C">
        <w:rPr>
          <w:rStyle w:val="Emphasis"/>
          <w:highlight w:val="green"/>
        </w:rPr>
        <w:t>Western</w:t>
      </w:r>
      <w:r w:rsidRPr="00274489">
        <w:rPr>
          <w:rStyle w:val="Emphasis"/>
          <w:sz w:val="18"/>
          <w:szCs w:val="18"/>
        </w:rPr>
        <w:t xml:space="preserve"> bourgeois </w:t>
      </w:r>
      <w:r w:rsidRPr="00B25A7C">
        <w:rPr>
          <w:rStyle w:val="Emphasis"/>
          <w:highlight w:val="green"/>
        </w:rPr>
        <w:t>liberalism</w:t>
      </w:r>
      <w:r w:rsidRPr="00274489">
        <w:rPr>
          <w:sz w:val="18"/>
          <w:szCs w:val="18"/>
        </w:rPr>
        <w:t xml:space="preserve">. For older and enduring Black radical perspectives, </w:t>
      </w:r>
      <w:r w:rsidRPr="00B25A7C">
        <w:rPr>
          <w:rStyle w:val="StyleUnderline"/>
          <w:highlight w:val="green"/>
        </w:rPr>
        <w:t>the existence of "anti-Black racism" among non-Black peoples</w:t>
      </w:r>
      <w:r w:rsidRPr="00274489">
        <w:rPr>
          <w:sz w:val="18"/>
          <w:szCs w:val="18"/>
        </w:rPr>
        <w:t xml:space="preserve">, organizations, and movements </w:t>
      </w:r>
      <w:r w:rsidRPr="00B25A7C">
        <w:rPr>
          <w:rStyle w:val="StyleUnderline"/>
          <w:highlight w:val="green"/>
        </w:rPr>
        <w:t>is neither a new nor shocking</w:t>
      </w:r>
      <w:r w:rsidRPr="00274489">
        <w:rPr>
          <w:rStyle w:val="StyleUnderline"/>
          <w:sz w:val="18"/>
          <w:szCs w:val="18"/>
        </w:rPr>
        <w:t xml:space="preserve"> phenomenon</w:t>
      </w:r>
      <w:r w:rsidRPr="00274489">
        <w:rPr>
          <w:sz w:val="18"/>
          <w:szCs w:val="18"/>
        </w:rPr>
        <w:t xml:space="preserve">. For </w:t>
      </w:r>
      <w:r w:rsidRPr="00274489">
        <w:rPr>
          <w:rStyle w:val="StyleUnderline"/>
          <w:sz w:val="18"/>
          <w:szCs w:val="18"/>
        </w:rPr>
        <w:t xml:space="preserve">many Black revolutionary </w:t>
      </w:r>
      <w:r w:rsidRPr="00B25A7C">
        <w:rPr>
          <w:rStyle w:val="StyleUnderline"/>
          <w:highlight w:val="green"/>
        </w:rPr>
        <w:t>movement</w:t>
      </w:r>
      <w:r w:rsidRPr="00274489">
        <w:rPr>
          <w:rStyle w:val="StyleUnderline"/>
          <w:sz w:val="18"/>
          <w:szCs w:val="18"/>
        </w:rPr>
        <w:t xml:space="preserve"> </w:t>
      </w:r>
      <w:r w:rsidRPr="00274489">
        <w:rPr>
          <w:sz w:val="18"/>
          <w:szCs w:val="18"/>
        </w:rPr>
        <w:t xml:space="preserve">logics of the '60s and '70s, for instance, this </w:t>
      </w:r>
      <w:r w:rsidRPr="00274489">
        <w:rPr>
          <w:rStyle w:val="Emphasis"/>
          <w:sz w:val="18"/>
          <w:szCs w:val="18"/>
        </w:rPr>
        <w:t xml:space="preserve">did </w:t>
      </w:r>
      <w:r w:rsidRPr="00B25A7C">
        <w:rPr>
          <w:rStyle w:val="Emphasis"/>
          <w:highlight w:val="green"/>
        </w:rPr>
        <w:t>not preclude alliance</w:t>
      </w:r>
      <w:r w:rsidRPr="00274489">
        <w:rPr>
          <w:sz w:val="18"/>
          <w:szCs w:val="18"/>
        </w:rPr>
        <w:t xml:space="preserve"> (or the exhaustion of alliances made) </w:t>
      </w:r>
      <w:r w:rsidRPr="00274489">
        <w:rPr>
          <w:rStyle w:val="StyleUnderline"/>
          <w:sz w:val="18"/>
          <w:szCs w:val="18"/>
        </w:rPr>
        <w:t>or lead to a doctrinaire rejection of "solidarity" work and its international</w:t>
      </w:r>
      <w:r w:rsidRPr="00274489">
        <w:rPr>
          <w:sz w:val="18"/>
          <w:szCs w:val="18"/>
        </w:rPr>
        <w:t xml:space="preserve"> (or "intercommunal") </w:t>
      </w:r>
      <w:r w:rsidRPr="00274489">
        <w:rPr>
          <w:rStyle w:val="StyleUnderline"/>
          <w:sz w:val="18"/>
          <w:szCs w:val="18"/>
        </w:rPr>
        <w:t>possibilities</w:t>
      </w:r>
      <w:r w:rsidRPr="00274489">
        <w:rPr>
          <w:sz w:val="18"/>
          <w:szCs w:val="18"/>
        </w:rPr>
        <w:t>.27 "</w:t>
      </w:r>
      <w:r w:rsidRPr="00B25A7C">
        <w:rPr>
          <w:rStyle w:val="Emphasis"/>
          <w:highlight w:val="green"/>
        </w:rPr>
        <w:t>Contradictions" were expected</w:t>
      </w:r>
      <w:r w:rsidRPr="00274489">
        <w:rPr>
          <w:sz w:val="18"/>
          <w:szCs w:val="18"/>
        </w:rPr>
        <w:t xml:space="preserve">, so to speak, in theory and practice, which might be resolved or not, depending on material interest, circumstance, etc. For them, </w:t>
      </w:r>
      <w:r w:rsidRPr="00B25A7C">
        <w:rPr>
          <w:rStyle w:val="StyleUnderline"/>
          <w:highlight w:val="green"/>
        </w:rPr>
        <w:t>this work was</w:t>
      </w:r>
      <w:r w:rsidRPr="00274489">
        <w:rPr>
          <w:rStyle w:val="StyleUnderline"/>
          <w:sz w:val="18"/>
          <w:szCs w:val="18"/>
        </w:rPr>
        <w:t xml:space="preserve"> not about</w:t>
      </w:r>
      <w:r w:rsidRPr="00274489">
        <w:rPr>
          <w:sz w:val="18"/>
          <w:szCs w:val="18"/>
        </w:rPr>
        <w:t xml:space="preserve"> gauging identity, or the </w:t>
      </w:r>
      <w:r w:rsidRPr="00274489">
        <w:rPr>
          <w:rStyle w:val="StyleUnderline"/>
          <w:sz w:val="18"/>
          <w:szCs w:val="18"/>
        </w:rPr>
        <w:t>perfection of a projected analogy</w:t>
      </w:r>
      <w:r w:rsidRPr="00274489">
        <w:rPr>
          <w:sz w:val="18"/>
          <w:szCs w:val="18"/>
        </w:rPr>
        <w:t xml:space="preserve">, </w:t>
      </w:r>
      <w:r w:rsidRPr="00274489">
        <w:rPr>
          <w:rStyle w:val="Emphasis"/>
          <w:sz w:val="18"/>
          <w:szCs w:val="18"/>
        </w:rPr>
        <w:t xml:space="preserve">but </w:t>
      </w:r>
      <w:r w:rsidRPr="00B25A7C">
        <w:rPr>
          <w:rStyle w:val="Emphasis"/>
          <w:highlight w:val="green"/>
        </w:rPr>
        <w:t xml:space="preserve">mobilization for </w:t>
      </w:r>
      <w:r w:rsidRPr="00274489">
        <w:rPr>
          <w:rStyle w:val="Emphasis"/>
          <w:sz w:val="18"/>
          <w:szCs w:val="18"/>
        </w:rPr>
        <w:t xml:space="preserve">the </w:t>
      </w:r>
      <w:r w:rsidRPr="00B25A7C">
        <w:rPr>
          <w:rStyle w:val="Emphasis"/>
          <w:highlight w:val="green"/>
        </w:rPr>
        <w:t>political accomplishments</w:t>
      </w:r>
      <w:r w:rsidRPr="00274489">
        <w:rPr>
          <w:sz w:val="18"/>
          <w:szCs w:val="18"/>
        </w:rPr>
        <w:t xml:space="preserve"> of revolution—a revolutionism </w:t>
      </w:r>
      <w:r w:rsidRPr="00B25A7C">
        <w:rPr>
          <w:rStyle w:val="StyleUnderline"/>
          <w:highlight w:val="green"/>
        </w:rPr>
        <w:t>that could</w:t>
      </w:r>
      <w:r w:rsidRPr="00274489">
        <w:rPr>
          <w:rStyle w:val="StyleUnderline"/>
          <w:sz w:val="18"/>
          <w:szCs w:val="18"/>
        </w:rPr>
        <w:t xml:space="preserve"> or may not </w:t>
      </w:r>
      <w:r w:rsidRPr="00B25A7C">
        <w:rPr>
          <w:rStyle w:val="StyleUnderline"/>
          <w:highlight w:val="green"/>
        </w:rPr>
        <w:t>work toward</w:t>
      </w:r>
      <w:r w:rsidRPr="00274489">
        <w:rPr>
          <w:rStyle w:val="StyleUnderline"/>
          <w:sz w:val="18"/>
          <w:szCs w:val="18"/>
        </w:rPr>
        <w:t xml:space="preserve"> the development of </w:t>
      </w:r>
      <w:r w:rsidRPr="00B25A7C">
        <w:rPr>
          <w:rStyle w:val="StyleUnderline"/>
          <w:highlight w:val="green"/>
        </w:rPr>
        <w:t xml:space="preserve">a </w:t>
      </w:r>
      <w:r w:rsidRPr="00B25A7C">
        <w:rPr>
          <w:rStyle w:val="Emphasis"/>
          <w:highlight w:val="green"/>
        </w:rPr>
        <w:t>new humanism</w:t>
      </w:r>
      <w:r w:rsidRPr="00274489">
        <w:rPr>
          <w:sz w:val="18"/>
          <w:szCs w:val="18"/>
        </w:rPr>
        <w:t xml:space="preserve"> not white or racist or anti-Black after all. The reach for potential solidarities was not construed as a gift or an act of good-willed benevolence, wise or unwise given the risks. </w:t>
      </w:r>
      <w:r w:rsidRPr="00B25A7C">
        <w:rPr>
          <w:rStyle w:val="StyleUnderline"/>
          <w:highlight w:val="green"/>
        </w:rPr>
        <w:t>Even solidarity</w:t>
      </w:r>
      <w:r w:rsidRPr="00274489">
        <w:rPr>
          <w:rStyle w:val="StyleUnderline"/>
          <w:sz w:val="18"/>
          <w:szCs w:val="18"/>
        </w:rPr>
        <w:t xml:space="preserve"> work </w:t>
      </w:r>
      <w:r w:rsidRPr="00B25A7C">
        <w:rPr>
          <w:rStyle w:val="StyleUnderline"/>
          <w:highlight w:val="green"/>
        </w:rPr>
        <w:t>with obviously problematic</w:t>
      </w:r>
      <w:r w:rsidRPr="00274489">
        <w:rPr>
          <w:rStyle w:val="StyleUnderline"/>
          <w:sz w:val="18"/>
          <w:szCs w:val="18"/>
        </w:rPr>
        <w:t xml:space="preserve">, openly </w:t>
      </w:r>
      <w:r w:rsidRPr="00B25A7C">
        <w:rPr>
          <w:rStyle w:val="StyleUnderline"/>
          <w:highlight w:val="green"/>
        </w:rPr>
        <w:t xml:space="preserve">enemy forces could be a </w:t>
      </w:r>
      <w:r w:rsidRPr="00B25A7C">
        <w:rPr>
          <w:rStyle w:val="Emphasis"/>
          <w:highlight w:val="green"/>
        </w:rPr>
        <w:t>strategic</w:t>
      </w:r>
      <w:r w:rsidRPr="00274489">
        <w:rPr>
          <w:rStyle w:val="Emphasis"/>
          <w:sz w:val="18"/>
          <w:szCs w:val="18"/>
        </w:rPr>
        <w:t xml:space="preserve"> or tactical </w:t>
      </w:r>
      <w:r w:rsidRPr="00B25A7C">
        <w:rPr>
          <w:rStyle w:val="Emphasis"/>
          <w:highlight w:val="green"/>
        </w:rPr>
        <w:t>mode of advancing Black collective self-interests</w:t>
      </w:r>
      <w:r w:rsidRPr="00274489">
        <w:rPr>
          <w:sz w:val="18"/>
          <w:szCs w:val="18"/>
        </w:rPr>
        <w:t xml:space="preserve"> that might dispense with any alliance at any given moment in time without seeing the relationship as a statement of some total identity or non-identity of condition and interests. </w:t>
      </w:r>
      <w:r w:rsidRPr="00274489">
        <w:rPr>
          <w:rStyle w:val="StyleUnderline"/>
          <w:sz w:val="18"/>
          <w:szCs w:val="18"/>
        </w:rPr>
        <w:t xml:space="preserve">The notion of solidarity has nowadays been </w:t>
      </w:r>
      <w:r w:rsidRPr="00274489">
        <w:rPr>
          <w:rStyle w:val="Emphasis"/>
          <w:sz w:val="18"/>
          <w:szCs w:val="18"/>
        </w:rPr>
        <w:t>superficialized</w:t>
      </w:r>
      <w:r w:rsidRPr="00274489">
        <w:rPr>
          <w:rStyle w:val="StyleUnderline"/>
          <w:sz w:val="18"/>
          <w:szCs w:val="18"/>
        </w:rPr>
        <w:t>,</w:t>
      </w:r>
      <w:r w:rsidRPr="00274489">
        <w:rPr>
          <w:sz w:val="18"/>
          <w:szCs w:val="18"/>
        </w:rPr>
        <w:t xml:space="preserve"> </w:t>
      </w:r>
      <w:r w:rsidRPr="00274489">
        <w:rPr>
          <w:rStyle w:val="StyleUnderline"/>
          <w:sz w:val="18"/>
          <w:szCs w:val="18"/>
        </w:rPr>
        <w:t>remaining riveted on mere rhetorical proclamation and aesthetic or representational identification in neo-colonial culture industries here and there.</w:t>
      </w:r>
      <w:r w:rsidRPr="00274489">
        <w:rPr>
          <w:sz w:val="18"/>
          <w:szCs w:val="18"/>
        </w:rPr>
        <w:t xml:space="preserve"> An older, praxical approach to alliance, perhaps "analogy," and solidarity is not taken up by current analyses of identity conflicts that prevail with the resurgence of a more academic political-intellectualism and a now much less contested liberalism. This is imperial "multiculturalism" and its malcontents. </w:t>
      </w:r>
      <w:r w:rsidRPr="00274489">
        <w:rPr>
          <w:rStyle w:val="StyleUnderline"/>
          <w:sz w:val="18"/>
          <w:szCs w:val="18"/>
        </w:rPr>
        <w:t xml:space="preserve">As much as </w:t>
      </w:r>
      <w:r w:rsidRPr="00B25A7C">
        <w:rPr>
          <w:rStyle w:val="StyleUnderline"/>
          <w:highlight w:val="green"/>
        </w:rPr>
        <w:t>Afro-pessimism</w:t>
      </w:r>
      <w:r w:rsidRPr="00274489">
        <w:rPr>
          <w:sz w:val="18"/>
          <w:szCs w:val="18"/>
        </w:rPr>
        <w:t xml:space="preserve"> (2.0) </w:t>
      </w:r>
      <w:r w:rsidRPr="00274489">
        <w:rPr>
          <w:rStyle w:val="StyleUnderline"/>
          <w:sz w:val="18"/>
          <w:szCs w:val="18"/>
        </w:rPr>
        <w:t xml:space="preserve">may object to </w:t>
      </w:r>
      <w:r w:rsidRPr="00274489">
        <w:rPr>
          <w:sz w:val="18"/>
          <w:szCs w:val="18"/>
        </w:rPr>
        <w:t xml:space="preserve">certain instances of </w:t>
      </w:r>
      <w:r w:rsidRPr="00274489">
        <w:rPr>
          <w:rStyle w:val="StyleUnderline"/>
          <w:sz w:val="18"/>
          <w:szCs w:val="18"/>
        </w:rPr>
        <w:t>liberalism</w:t>
      </w:r>
      <w:r w:rsidRPr="00274489">
        <w:rPr>
          <w:sz w:val="18"/>
          <w:szCs w:val="18"/>
        </w:rPr>
        <w:t xml:space="preserve">, or [End Page 292] regulation white racist liberalism at least, </w:t>
      </w:r>
      <w:r w:rsidRPr="00274489">
        <w:rPr>
          <w:rStyle w:val="StyleUnderline"/>
          <w:sz w:val="18"/>
          <w:szCs w:val="18"/>
        </w:rPr>
        <w:t xml:space="preserve">it </w:t>
      </w:r>
      <w:r w:rsidRPr="00B25A7C">
        <w:rPr>
          <w:rStyle w:val="StyleUnderline"/>
          <w:highlight w:val="green"/>
        </w:rPr>
        <w:t>assumes these</w:t>
      </w:r>
      <w:r w:rsidRPr="00B25A7C">
        <w:rPr>
          <w:highlight w:val="green"/>
        </w:rPr>
        <w:t xml:space="preserve"> </w:t>
      </w:r>
      <w:r w:rsidRPr="00B25A7C">
        <w:rPr>
          <w:rStyle w:val="Emphasis"/>
          <w:highlight w:val="green"/>
        </w:rPr>
        <w:t>Western</w:t>
      </w:r>
      <w:r w:rsidRPr="00274489">
        <w:rPr>
          <w:rStyle w:val="Emphasis"/>
          <w:sz w:val="18"/>
          <w:szCs w:val="18"/>
        </w:rPr>
        <w:t xml:space="preserve"> epistemic </w:t>
      </w:r>
      <w:r w:rsidRPr="00B25A7C">
        <w:rPr>
          <w:rStyle w:val="Emphasis"/>
          <w:highlight w:val="green"/>
        </w:rPr>
        <w:t>frameworks of white</w:t>
      </w:r>
      <w:r w:rsidRPr="00274489">
        <w:rPr>
          <w:rStyle w:val="Emphasis"/>
          <w:sz w:val="18"/>
          <w:szCs w:val="18"/>
        </w:rPr>
        <w:t xml:space="preserve"> academic </w:t>
      </w:r>
      <w:r w:rsidRPr="00B25A7C">
        <w:rPr>
          <w:rStyle w:val="Emphasis"/>
          <w:highlight w:val="green"/>
        </w:rPr>
        <w:t>liberalism all the same</w:t>
      </w:r>
      <w:r w:rsidRPr="00274489">
        <w:rPr>
          <w:sz w:val="18"/>
          <w:szCs w:val="18"/>
        </w:rPr>
        <w:t xml:space="preserve">, thereby </w:t>
      </w:r>
      <w:r w:rsidRPr="00B25A7C">
        <w:rPr>
          <w:rStyle w:val="StyleUnderline"/>
          <w:highlight w:val="green"/>
        </w:rPr>
        <w:t>ensconcing the</w:t>
      </w:r>
      <w:r w:rsidRPr="00274489">
        <w:rPr>
          <w:rStyle w:val="StyleUnderline"/>
          <w:sz w:val="18"/>
          <w:szCs w:val="18"/>
        </w:rPr>
        <w:t xml:space="preserve"> </w:t>
      </w:r>
      <w:r w:rsidRPr="00B25A7C">
        <w:rPr>
          <w:rStyle w:val="StyleUnderline"/>
          <w:highlight w:val="green"/>
        </w:rPr>
        <w:t>colonialism</w:t>
      </w:r>
      <w:r w:rsidRPr="00274489">
        <w:rPr>
          <w:rStyle w:val="StyleUnderline"/>
          <w:sz w:val="18"/>
          <w:szCs w:val="18"/>
        </w:rPr>
        <w:t xml:space="preserve"> and neo-colonialism </w:t>
      </w:r>
      <w:r w:rsidRPr="00B25A7C">
        <w:rPr>
          <w:rStyle w:val="StyleUnderline"/>
          <w:highlight w:val="green"/>
        </w:rPr>
        <w:t>it</w:t>
      </w:r>
      <w:r w:rsidRPr="00274489">
        <w:rPr>
          <w:rStyle w:val="StyleUnderline"/>
          <w:sz w:val="18"/>
          <w:szCs w:val="18"/>
        </w:rPr>
        <w:t xml:space="preserve"> constantly </w:t>
      </w:r>
      <w:r w:rsidRPr="00B25A7C">
        <w:rPr>
          <w:rStyle w:val="StyleUnderline"/>
          <w:highlight w:val="green"/>
        </w:rPr>
        <w:t>and symptomatically denegates</w:t>
      </w:r>
      <w:r w:rsidRPr="00274489">
        <w:rPr>
          <w:rStyle w:val="StyleUnderline"/>
          <w:sz w:val="18"/>
          <w:szCs w:val="18"/>
        </w:rPr>
        <w:t xml:space="preserve"> in text after text</w:t>
      </w:r>
      <w:r w:rsidRPr="00274489">
        <w:rPr>
          <w:sz w:val="18"/>
          <w:szCs w:val="18"/>
        </w:rPr>
        <w:t>.</w:t>
      </w:r>
    </w:p>
    <w:p w14:paraId="139631B5" w14:textId="77777777" w:rsidR="00B02422" w:rsidRPr="00274489" w:rsidRDefault="00B02422" w:rsidP="00B02422">
      <w:pPr>
        <w:rPr>
          <w:sz w:val="12"/>
          <w:szCs w:val="12"/>
        </w:rPr>
      </w:pPr>
      <w:r w:rsidRPr="00274489">
        <w:rPr>
          <w:sz w:val="12"/>
          <w:szCs w:val="12"/>
        </w:rPr>
        <w:t>Black anti-colonialism / anti-colonialist Blackness</w:t>
      </w:r>
    </w:p>
    <w:p w14:paraId="03FDA182" w14:textId="77777777" w:rsidR="00B02422" w:rsidRPr="00274489" w:rsidRDefault="00B02422" w:rsidP="00B02422">
      <w:pPr>
        <w:rPr>
          <w:sz w:val="12"/>
          <w:szCs w:val="12"/>
        </w:rPr>
      </w:pPr>
      <w:r w:rsidRPr="00274489">
        <w:rPr>
          <w:sz w:val="12"/>
          <w:szCs w:val="12"/>
        </w:rPr>
        <w:t>The great anti-colonialist poet of Négritude, Aimé Césaire wrote famously in his letter of resignation from the French Communist Party that he wanted Marxism and communism to be placed in the service of Black peoples and not Black peoples in the service of Marxism or communism. He maintained in 1956: "it is clear that our struggle—the struggle of colonial peoples against colonialism, the struggle of peoples of color against racism—is more complex, or better yet, of a completely different nature than the fight of the French worker against French capitalism, and it cannot in any way be considered a part, a fragment, of that struggle."28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What is this Négritude if not Blackness, Black anti-colonialism, or anti-colonial Blackness?</w:t>
      </w:r>
    </w:p>
    <w:p w14:paraId="3429A6E8" w14:textId="77777777" w:rsidR="00B02422" w:rsidRPr="00274489" w:rsidRDefault="00B02422" w:rsidP="00B02422">
      <w:pPr>
        <w:rPr>
          <w:sz w:val="18"/>
          <w:szCs w:val="18"/>
        </w:rPr>
      </w:pPr>
      <w:r w:rsidRPr="00274489">
        <w:rPr>
          <w:sz w:val="12"/>
          <w:szCs w:val="12"/>
        </w:rPr>
        <w:t>This tradition is not a tradition in Wilderson who regularly critiques the analogical arrogance of Marxism, feminism, and an academic paradigm of "post-colonialism" with less common reference to "queer" or "gay and lesbian" categories of analysis as well—all in the name of pessimism. For him, none of these political frameworks with their privileged identarian subjects can capture the condition of "Blackness" and "slavery" (or "the Black/Slave").</w:t>
      </w:r>
      <w:r w:rsidRPr="00274489">
        <w:rPr>
          <w:sz w:val="18"/>
          <w:szCs w:val="18"/>
        </w:rPr>
        <w:t xml:space="preserve"> While that perspective can allow for some insights—ones certainly seen before around the Black world and ones certainly avoided by so much institutional scholarship—it leaves the general categorical grid of </w:t>
      </w:r>
      <w:r w:rsidRPr="00B25A7C">
        <w:rPr>
          <w:highlight w:val="green"/>
        </w:rPr>
        <w:t>established</w:t>
      </w:r>
      <w:r w:rsidRPr="00274489">
        <w:rPr>
          <w:sz w:val="18"/>
          <w:szCs w:val="18"/>
        </w:rPr>
        <w:t xml:space="preserve"> Western political epistemologies intact. </w:t>
      </w:r>
      <w:r w:rsidRPr="00B25A7C">
        <w:rPr>
          <w:rStyle w:val="StyleUnderline"/>
          <w:highlight w:val="green"/>
        </w:rPr>
        <w:t>The</w:t>
      </w:r>
      <w:r w:rsidRPr="00274489">
        <w:rPr>
          <w:sz w:val="18"/>
          <w:szCs w:val="18"/>
        </w:rPr>
        <w:t xml:space="preserve"> familiar academic </w:t>
      </w:r>
      <w:r w:rsidRPr="00B25A7C">
        <w:rPr>
          <w:rStyle w:val="StyleUnderline"/>
          <w:highlight w:val="green"/>
        </w:rPr>
        <w:t>terrain of "race, gender, class, and sex</w:t>
      </w:r>
      <w:r w:rsidRPr="00274489">
        <w:rPr>
          <w:rStyle w:val="StyleUnderline"/>
          <w:sz w:val="18"/>
          <w:szCs w:val="18"/>
        </w:rPr>
        <w:t xml:space="preserve">uality" </w:t>
      </w:r>
      <w:r w:rsidRPr="00B25A7C">
        <w:rPr>
          <w:rStyle w:val="StyleUnderline"/>
          <w:highlight w:val="green"/>
        </w:rPr>
        <w:t>frames</w:t>
      </w:r>
      <w:r w:rsidRPr="00274489">
        <w:rPr>
          <w:rStyle w:val="StyleUnderline"/>
          <w:sz w:val="18"/>
          <w:szCs w:val="18"/>
        </w:rPr>
        <w:t xml:space="preserve"> the critique for "Blackness</w:t>
      </w:r>
      <w:r w:rsidRPr="00274489">
        <w:rPr>
          <w:sz w:val="18"/>
          <w:szCs w:val="18"/>
        </w:rPr>
        <w:t xml:space="preserve">" of "gender, class, and sexuality" in addition to "post-coloniality" or "post-colonialism." The most conventional US academic categories of identity and analysis are still rendered in full as discrete, monolithic, and monological categories and referents (e.g., workers, women, etc.), like the respective political ideologies based upon them in the traditional ideological history of the white West (e.g., Marxism, feminism, etc.). </w:t>
      </w:r>
      <w:r w:rsidRPr="00B25A7C">
        <w:rPr>
          <w:rStyle w:val="StyleUnderline"/>
          <w:highlight w:val="green"/>
        </w:rPr>
        <w:t>There are "workers</w:t>
      </w:r>
      <w:r w:rsidRPr="00274489">
        <w:rPr>
          <w:sz w:val="18"/>
          <w:szCs w:val="18"/>
        </w:rPr>
        <w:t xml:space="preserve">" and then </w:t>
      </w:r>
      <w:r w:rsidRPr="00274489">
        <w:rPr>
          <w:rStyle w:val="StyleUnderline"/>
          <w:sz w:val="18"/>
          <w:szCs w:val="18"/>
        </w:rPr>
        <w:t>there are "</w:t>
      </w:r>
      <w:r w:rsidRPr="00B25A7C">
        <w:rPr>
          <w:rStyle w:val="StyleUnderline"/>
          <w:highlight w:val="green"/>
        </w:rPr>
        <w:t>women</w:t>
      </w:r>
      <w:r w:rsidRPr="00274489">
        <w:rPr>
          <w:sz w:val="18"/>
          <w:szCs w:val="18"/>
        </w:rPr>
        <w:t xml:space="preserve">," generically, and then sometimes </w:t>
      </w:r>
      <w:r w:rsidRPr="00274489">
        <w:rPr>
          <w:rStyle w:val="StyleUnderline"/>
          <w:sz w:val="18"/>
          <w:szCs w:val="18"/>
        </w:rPr>
        <w:t>there are "</w:t>
      </w:r>
      <w:r w:rsidRPr="00B25A7C">
        <w:rPr>
          <w:rStyle w:val="StyleUnderline"/>
          <w:highlight w:val="green"/>
        </w:rPr>
        <w:t>gays</w:t>
      </w:r>
      <w:r w:rsidRPr="00274489">
        <w:rPr>
          <w:sz w:val="18"/>
          <w:szCs w:val="18"/>
        </w:rPr>
        <w:t xml:space="preserve">" by whatever name, not to mention "natives" or the colonized in this culturally specific epistemology of a specific culture of colonialism itself. The upshot is quite conservative, even anachronistically so. </w:t>
      </w:r>
      <w:r w:rsidRPr="00B25A7C">
        <w:rPr>
          <w:rStyle w:val="StyleUnderline"/>
          <w:highlight w:val="green"/>
        </w:rPr>
        <w:t>This</w:t>
      </w:r>
      <w:r w:rsidRPr="00274489">
        <w:rPr>
          <w:rStyle w:val="StyleUnderline"/>
          <w:sz w:val="18"/>
          <w:szCs w:val="18"/>
        </w:rPr>
        <w:t xml:space="preserve"> critique </w:t>
      </w:r>
      <w:r w:rsidRPr="00B25A7C">
        <w:rPr>
          <w:rStyle w:val="StyleUnderline"/>
          <w:highlight w:val="green"/>
        </w:rPr>
        <w:t>is an internal</w:t>
      </w:r>
      <w:r w:rsidRPr="00274489">
        <w:rPr>
          <w:rStyle w:val="StyleUnderline"/>
          <w:sz w:val="18"/>
          <w:szCs w:val="18"/>
        </w:rPr>
        <w:t xml:space="preserve"> if damning critique embodying and encouraging [</w:t>
      </w:r>
      <w:r w:rsidRPr="00274489">
        <w:rPr>
          <w:sz w:val="18"/>
          <w:szCs w:val="18"/>
        </w:rPr>
        <w:t xml:space="preserve">End Page 293] </w:t>
      </w:r>
      <w:r w:rsidRPr="00B25A7C">
        <w:rPr>
          <w:rStyle w:val="StyleUnderline"/>
          <w:highlight w:val="green"/>
        </w:rPr>
        <w:t>pessimism</w:t>
      </w:r>
      <w:r w:rsidRPr="00274489">
        <w:rPr>
          <w:rStyle w:val="StyleUnderline"/>
          <w:sz w:val="18"/>
          <w:szCs w:val="18"/>
        </w:rPr>
        <w:t xml:space="preserve"> largely </w:t>
      </w:r>
      <w:r w:rsidRPr="00B25A7C">
        <w:rPr>
          <w:rStyle w:val="StyleUnderline"/>
          <w:highlight w:val="green"/>
        </w:rPr>
        <w:t xml:space="preserve">from </w:t>
      </w:r>
      <w:r w:rsidRPr="00B25A7C">
        <w:rPr>
          <w:rStyle w:val="Emphasis"/>
          <w:highlight w:val="green"/>
        </w:rPr>
        <w:t>within</w:t>
      </w:r>
      <w:r w:rsidRPr="00274489">
        <w:rPr>
          <w:rStyle w:val="Emphasis"/>
          <w:sz w:val="18"/>
          <w:szCs w:val="18"/>
        </w:rPr>
        <w:t xml:space="preserve"> the </w:t>
      </w:r>
      <w:r w:rsidRPr="00B25A7C">
        <w:rPr>
          <w:rStyle w:val="Emphasis"/>
          <w:highlight w:val="green"/>
        </w:rPr>
        <w:t>established</w:t>
      </w:r>
      <w:r w:rsidRPr="00274489">
        <w:rPr>
          <w:rStyle w:val="Emphasis"/>
          <w:sz w:val="18"/>
          <w:szCs w:val="18"/>
        </w:rPr>
        <w:t xml:space="preserve"> order of </w:t>
      </w:r>
      <w:r w:rsidRPr="00B25A7C">
        <w:rPr>
          <w:rStyle w:val="Emphasis"/>
          <w:highlight w:val="green"/>
        </w:rPr>
        <w:t>knowledge</w:t>
      </w:r>
      <w:r w:rsidRPr="00274489">
        <w:rPr>
          <w:sz w:val="18"/>
          <w:szCs w:val="18"/>
        </w:rPr>
        <w:t xml:space="preserve"> </w:t>
      </w:r>
      <w:r w:rsidRPr="00274489">
        <w:rPr>
          <w:rStyle w:val="StyleUnderline"/>
          <w:sz w:val="18"/>
          <w:szCs w:val="18"/>
        </w:rPr>
        <w:t>that it analytically engages</w:t>
      </w:r>
      <w:r w:rsidRPr="00274489">
        <w:rPr>
          <w:sz w:val="18"/>
          <w:szCs w:val="18"/>
        </w:rPr>
        <w:t xml:space="preserve"> </w:t>
      </w:r>
      <w:r w:rsidRPr="00274489">
        <w:rPr>
          <w:rStyle w:val="StyleUnderline"/>
          <w:sz w:val="18"/>
          <w:szCs w:val="18"/>
        </w:rPr>
        <w:t>and</w:t>
      </w:r>
      <w:r w:rsidRPr="00274489">
        <w:rPr>
          <w:sz w:val="18"/>
          <w:szCs w:val="18"/>
        </w:rPr>
        <w:t xml:space="preserve"> categorically replenishes and </w:t>
      </w:r>
      <w:r w:rsidRPr="00274489">
        <w:rPr>
          <w:rStyle w:val="StyleUnderline"/>
          <w:sz w:val="18"/>
          <w:szCs w:val="18"/>
        </w:rPr>
        <w:t>preserves</w:t>
      </w:r>
      <w:r w:rsidRPr="00274489">
        <w:rPr>
          <w:sz w:val="18"/>
          <w:szCs w:val="18"/>
        </w:rPr>
        <w:t>.</w:t>
      </w:r>
    </w:p>
    <w:p w14:paraId="3CF4F257" w14:textId="77777777" w:rsidR="00B02422" w:rsidRPr="00274489" w:rsidRDefault="00B02422" w:rsidP="00B02422">
      <w:pPr>
        <w:rPr>
          <w:sz w:val="12"/>
          <w:szCs w:val="12"/>
        </w:rPr>
      </w:pPr>
      <w:r w:rsidRPr="00274489">
        <w:rPr>
          <w:sz w:val="18"/>
          <w:szCs w:val="18"/>
        </w:rPr>
        <w:t xml:space="preserve">The grid politics of </w:t>
      </w:r>
      <w:r w:rsidRPr="00B25A7C">
        <w:rPr>
          <w:rStyle w:val="StyleUnderline"/>
          <w:highlight w:val="green"/>
        </w:rPr>
        <w:t>Wilderson's</w:t>
      </w:r>
      <w:r w:rsidRPr="00274489">
        <w:rPr>
          <w:sz w:val="18"/>
          <w:szCs w:val="18"/>
        </w:rPr>
        <w:t xml:space="preserve"> critique of "</w:t>
      </w:r>
      <w:r w:rsidRPr="00274489">
        <w:rPr>
          <w:rStyle w:val="StyleUnderline"/>
          <w:sz w:val="18"/>
          <w:szCs w:val="18"/>
        </w:rPr>
        <w:t xml:space="preserve">the </w:t>
      </w:r>
      <w:r w:rsidRPr="00B25A7C">
        <w:rPr>
          <w:rStyle w:val="StyleUnderline"/>
          <w:highlight w:val="green"/>
        </w:rPr>
        <w:t>ruse of analogy</w:t>
      </w:r>
      <w:r w:rsidRPr="00274489">
        <w:rPr>
          <w:sz w:val="18"/>
          <w:szCs w:val="18"/>
        </w:rPr>
        <w:t xml:space="preserve">" </w:t>
      </w:r>
      <w:r w:rsidRPr="00B25A7C">
        <w:rPr>
          <w:rStyle w:val="Emphasis"/>
          <w:highlight w:val="green"/>
        </w:rPr>
        <w:t>leaves all manner of "Blackness" in a wasteland</w:t>
      </w:r>
      <w:r w:rsidRPr="00274489">
        <w:rPr>
          <w:sz w:val="18"/>
          <w:szCs w:val="18"/>
        </w:rPr>
        <w:t xml:space="preserve">. </w:t>
      </w:r>
      <w:r w:rsidRPr="00B25A7C">
        <w:rPr>
          <w:rStyle w:val="StyleUnderline"/>
          <w:highlight w:val="green"/>
        </w:rPr>
        <w:t>The</w:t>
      </w:r>
      <w:r w:rsidRPr="00274489">
        <w:rPr>
          <w:sz w:val="18"/>
          <w:szCs w:val="18"/>
        </w:rPr>
        <w:t xml:space="preserve"> routine categorical </w:t>
      </w:r>
      <w:r w:rsidRPr="00B25A7C">
        <w:rPr>
          <w:rStyle w:val="StyleUnderline"/>
          <w:highlight w:val="green"/>
        </w:rPr>
        <w:t>contrast</w:t>
      </w:r>
      <w:r w:rsidRPr="00274489">
        <w:rPr>
          <w:rStyle w:val="StyleUnderline"/>
          <w:sz w:val="18"/>
          <w:szCs w:val="18"/>
        </w:rPr>
        <w:t xml:space="preserve"> with "Native Americans"</w:t>
      </w:r>
      <w:r w:rsidRPr="00274489">
        <w:rPr>
          <w:sz w:val="18"/>
          <w:szCs w:val="18"/>
        </w:rPr>
        <w:t xml:space="preserve"> reduces all that and any colonial condition to a startlingly oversimplified matter of "land" (or "land restoration"); and it </w:t>
      </w:r>
      <w:r w:rsidRPr="00B25A7C">
        <w:rPr>
          <w:rStyle w:val="StyleUnderline"/>
          <w:highlight w:val="green"/>
        </w:rPr>
        <w:t>occludes</w:t>
      </w:r>
      <w:r w:rsidRPr="00274489">
        <w:rPr>
          <w:sz w:val="18"/>
          <w:szCs w:val="18"/>
        </w:rPr>
        <w:t xml:space="preserve"> "</w:t>
      </w:r>
      <w:r w:rsidRPr="00B25A7C">
        <w:rPr>
          <w:rStyle w:val="Emphasis"/>
          <w:highlight w:val="green"/>
        </w:rPr>
        <w:t>Afro-Indian" history</w:t>
      </w:r>
      <w:r w:rsidRPr="00B25A7C">
        <w:rPr>
          <w:highlight w:val="green"/>
        </w:rPr>
        <w:t xml:space="preserve"> </w:t>
      </w:r>
      <w:r w:rsidRPr="00B25A7C">
        <w:rPr>
          <w:rStyle w:val="StyleUnderline"/>
          <w:highlight w:val="green"/>
        </w:rPr>
        <w:t>as well as</w:t>
      </w:r>
      <w:r w:rsidRPr="00B25A7C">
        <w:rPr>
          <w:highlight w:val="green"/>
        </w:rPr>
        <w:t xml:space="preserve"> "</w:t>
      </w:r>
      <w:r w:rsidRPr="00B25A7C">
        <w:rPr>
          <w:rStyle w:val="Emphasis"/>
          <w:highlight w:val="green"/>
        </w:rPr>
        <w:t>Red-Black" maroonage</w:t>
      </w:r>
      <w:r w:rsidRPr="00274489">
        <w:rPr>
          <w:sz w:val="18"/>
          <w:szCs w:val="18"/>
        </w:rPr>
        <w:t xml:space="preserve"> all across the Americas. The constant generic contrast with "feminism" or "non-Black women" eclipses the more mammoth criticism of "gender" writ large in Diop and Amadiume's Black-African studies of Europe or "Western Civilization" as a "racial patriarchy" of pessimism and "anti-Black" imperialism. </w:t>
      </w:r>
      <w:r w:rsidRPr="00274489">
        <w:rPr>
          <w:rStyle w:val="StyleUnderline"/>
          <w:sz w:val="18"/>
          <w:szCs w:val="18"/>
        </w:rPr>
        <w:t>The contrast with Marxism</w:t>
      </w:r>
      <w:r w:rsidRPr="00274489">
        <w:rPr>
          <w:sz w:val="18"/>
          <w:szCs w:val="18"/>
        </w:rPr>
        <w:t xml:space="preserve"> and its "workers" </w:t>
      </w:r>
      <w:r w:rsidRPr="00274489">
        <w:rPr>
          <w:rStyle w:val="StyleUnderline"/>
          <w:sz w:val="18"/>
          <w:szCs w:val="18"/>
        </w:rPr>
        <w:t>never resurrects any issues of "class</w:t>
      </w:r>
      <w:r w:rsidRPr="00274489">
        <w:rPr>
          <w:sz w:val="18"/>
          <w:szCs w:val="18"/>
        </w:rPr>
        <w:t xml:space="preserve">" or economics from any other perspective </w:t>
      </w:r>
      <w:r w:rsidRPr="00274489">
        <w:rPr>
          <w:rStyle w:val="StyleUnderline"/>
          <w:sz w:val="18"/>
          <w:szCs w:val="18"/>
        </w:rPr>
        <w:t>to</w:t>
      </w:r>
      <w:r w:rsidRPr="00274489">
        <w:rPr>
          <w:sz w:val="18"/>
          <w:szCs w:val="18"/>
        </w:rPr>
        <w:t xml:space="preserve"> recognize or to </w:t>
      </w:r>
      <w:r w:rsidRPr="00274489">
        <w:rPr>
          <w:rStyle w:val="StyleUnderline"/>
          <w:sz w:val="18"/>
          <w:szCs w:val="18"/>
        </w:rPr>
        <w:t>resist</w:t>
      </w:r>
      <w:r w:rsidRPr="00274489">
        <w:rPr>
          <w:sz w:val="18"/>
          <w:szCs w:val="18"/>
        </w:rPr>
        <w:t xml:space="preserve">, for example, </w:t>
      </w:r>
      <w:r w:rsidRPr="00274489">
        <w:rPr>
          <w:rStyle w:val="StyleUnderline"/>
          <w:sz w:val="18"/>
          <w:szCs w:val="18"/>
        </w:rPr>
        <w:t>the white invention of Black elites as vital instruments of racism</w:t>
      </w:r>
      <w:r w:rsidRPr="00274489">
        <w:rPr>
          <w:sz w:val="18"/>
          <w:szCs w:val="18"/>
        </w:rPr>
        <w:t xml:space="preserve">, anti-Blackness, and white-supremacism. </w:t>
      </w:r>
      <w:r w:rsidRPr="00B25A7C">
        <w:rPr>
          <w:rStyle w:val="Emphasis"/>
          <w:highlight w:val="green"/>
        </w:rPr>
        <w:t>There never appears a trace of</w:t>
      </w:r>
      <w:r w:rsidRPr="00274489">
        <w:rPr>
          <w:rStyle w:val="Emphasis"/>
          <w:sz w:val="18"/>
          <w:szCs w:val="18"/>
        </w:rPr>
        <w:t xml:space="preserve"> any critique of </w:t>
      </w:r>
      <w:r w:rsidRPr="00B25A7C">
        <w:rPr>
          <w:rStyle w:val="Emphasis"/>
          <w:highlight w:val="green"/>
        </w:rPr>
        <w:t>Black</w:t>
      </w:r>
      <w:r w:rsidRPr="00274489">
        <w:rPr>
          <w:rStyle w:val="Emphasis"/>
          <w:sz w:val="18"/>
          <w:szCs w:val="18"/>
        </w:rPr>
        <w:t xml:space="preserve"> "social </w:t>
      </w:r>
      <w:r w:rsidRPr="00B25A7C">
        <w:rPr>
          <w:rStyle w:val="Emphasis"/>
          <w:highlight w:val="green"/>
        </w:rPr>
        <w:t>class'</w:t>
      </w:r>
      <w:r w:rsidRPr="00274489">
        <w:rPr>
          <w:sz w:val="18"/>
          <w:szCs w:val="18"/>
        </w:rPr>
        <w:t xml:space="preserve"> (or political class) elitism in "Afro-pessimism" (2.0), </w:t>
      </w:r>
      <w:r w:rsidRPr="00274489">
        <w:rPr>
          <w:sz w:val="12"/>
          <w:szCs w:val="12"/>
        </w:rPr>
        <w:t>which is a tell-tale sign of petty-bourgeois or "lumpen-bourgeois" articulations. Lastly, Wilderson's occasional categorical contrast of "Blackness" with Palestinians or al-Nakba (which aligns in Arabic with the Swahili substitution for the term "Middle Passage"—Maafa, the "Catastrophe") comprehends no Blackness in Palestine or among Palestinians. His Afro-pessimism can envision no Afro-Palestinianism, unlike a great tradition of Pan-African discourses that also do not dislocate Palestine from an anti-colonialist mapping of the African continent or the Afro-Asian landmass of a Pan-Africanist and "Bandung" imagination, one powerfully shared by Malcolm X and Fayez A. Sayegh. For "Black Power" internationally, Kwame Ture would refer to Palestine as the "tip of Africa" and uphold Fatima Bernawi, the iconic Black woman who's been named the "first Palestinian female political prisoner," as the paragon of "Black and Palestinian Revolutions."30 She is likewise canonized by other Afro-Palestinian icons themselves, such as Ali Jiddeh and Mahmoud Jiddeh of the African community of the Old City of Jerusalem, for example—or, say, Ahmad and Jumaa Takrouri of Occupied Jericho—who are each among the greatest of all icons across Historic Palestine, a country which has produced multiple Black Panther formations in Hebrew as well as Arabic in the 1970s and the 1980s. Again, Wilderson tacitly "nationalizes" his category of "Blackness" although this is scarcely in the interests of Black people in or outside of the US colonized mainland of Americanism; and so none of the above "Blackness" survives the critical grid of a very Anglo-American (and white racist state-bound) critique of "analogy," regardless of the "Afro-pessimist" text at hand.</w:t>
      </w:r>
    </w:p>
    <w:p w14:paraId="1C01C834" w14:textId="77777777" w:rsidR="00B02422" w:rsidRPr="00274489" w:rsidRDefault="00B02422" w:rsidP="00B02422">
      <w:pPr>
        <w:rPr>
          <w:sz w:val="18"/>
          <w:szCs w:val="18"/>
        </w:rPr>
      </w:pPr>
      <w:r w:rsidRPr="00274489">
        <w:rPr>
          <w:sz w:val="18"/>
          <w:szCs w:val="18"/>
        </w:rPr>
        <w:t>Do not the vulgar colonial-nativist politics of Incognegro's strangely overlooked comment on "West Indians" go full blown then in Red, White &amp; Black and elsewhere?31 [End Page 294]</w:t>
      </w:r>
    </w:p>
    <w:p w14:paraId="0B6A2924" w14:textId="77777777" w:rsidR="00B02422" w:rsidRPr="00274489" w:rsidRDefault="00B02422" w:rsidP="00B02422">
      <w:pPr>
        <w:rPr>
          <w:sz w:val="18"/>
          <w:szCs w:val="18"/>
        </w:rPr>
      </w:pPr>
      <w:r w:rsidRPr="00B25A7C">
        <w:rPr>
          <w:rStyle w:val="StyleUnderline"/>
          <w:highlight w:val="green"/>
        </w:rPr>
        <w:t>There is</w:t>
      </w:r>
      <w:r w:rsidRPr="00274489">
        <w:rPr>
          <w:rStyle w:val="StyleUnderline"/>
          <w:sz w:val="18"/>
          <w:szCs w:val="18"/>
        </w:rPr>
        <w:t xml:space="preserve"> here </w:t>
      </w:r>
      <w:r w:rsidRPr="00B25A7C">
        <w:rPr>
          <w:rStyle w:val="StyleUnderline"/>
          <w:highlight w:val="green"/>
        </w:rPr>
        <w:t xml:space="preserve">a </w:t>
      </w:r>
      <w:r w:rsidRPr="00B25A7C">
        <w:rPr>
          <w:rStyle w:val="Emphasis"/>
          <w:highlight w:val="green"/>
        </w:rPr>
        <w:t>general</w:t>
      </w:r>
      <w:r w:rsidRPr="00274489">
        <w:rPr>
          <w:rStyle w:val="Emphasis"/>
          <w:sz w:val="18"/>
          <w:szCs w:val="18"/>
        </w:rPr>
        <w:t xml:space="preserve"> critical </w:t>
      </w:r>
      <w:r w:rsidRPr="00B25A7C">
        <w:rPr>
          <w:rStyle w:val="Emphasis"/>
          <w:highlight w:val="green"/>
        </w:rPr>
        <w:t>erasure of the</w:t>
      </w:r>
      <w:r w:rsidRPr="00274489">
        <w:rPr>
          <w:rStyle w:val="Emphasis"/>
          <w:sz w:val="18"/>
          <w:szCs w:val="18"/>
        </w:rPr>
        <w:t xml:space="preserve"> massive </w:t>
      </w:r>
      <w:r w:rsidRPr="00B25A7C">
        <w:rPr>
          <w:rStyle w:val="Emphasis"/>
          <w:highlight w:val="green"/>
        </w:rPr>
        <w:t>tradition of Black anti-colonialism</w:t>
      </w:r>
      <w:r w:rsidRPr="00274489">
        <w:rPr>
          <w:sz w:val="18"/>
          <w:szCs w:val="18"/>
        </w:rPr>
        <w:t>—</w:t>
      </w:r>
      <w:r w:rsidRPr="00274489">
        <w:rPr>
          <w:rStyle w:val="StyleUnderline"/>
          <w:sz w:val="18"/>
          <w:szCs w:val="18"/>
        </w:rPr>
        <w:t>or anti-colonial Black resistance to "anti-Blackness</w:t>
      </w:r>
      <w:r w:rsidRPr="00274489">
        <w:rPr>
          <w:sz w:val="18"/>
          <w:szCs w:val="18"/>
        </w:rPr>
        <w:t xml:space="preserve">" and anti-Black colonialism, </w:t>
      </w:r>
      <w:r w:rsidRPr="00274489">
        <w:rPr>
          <w:rStyle w:val="StyleUnderline"/>
          <w:sz w:val="18"/>
          <w:szCs w:val="18"/>
        </w:rPr>
        <w:t>which transcends nationalization</w:t>
      </w:r>
      <w:r w:rsidRPr="00274489">
        <w:rPr>
          <w:sz w:val="18"/>
          <w:szCs w:val="18"/>
        </w:rPr>
        <w:t xml:space="preserve">. </w:t>
      </w:r>
      <w:r w:rsidRPr="00B25A7C">
        <w:rPr>
          <w:rStyle w:val="StyleUnderline"/>
          <w:highlight w:val="green"/>
        </w:rPr>
        <w:t>Wilderson'</w:t>
      </w:r>
      <w:r w:rsidRPr="00B25A7C">
        <w:rPr>
          <w:highlight w:val="green"/>
        </w:rPr>
        <w:t>s</w:t>
      </w:r>
      <w:r w:rsidRPr="00274489">
        <w:rPr>
          <w:sz w:val="18"/>
          <w:szCs w:val="18"/>
        </w:rPr>
        <w:t xml:space="preserve"> "Afro-</w:t>
      </w:r>
      <w:r w:rsidRPr="00B25A7C">
        <w:rPr>
          <w:rStyle w:val="StyleUnderline"/>
          <w:highlight w:val="green"/>
        </w:rPr>
        <w:t>pessimist" rejects</w:t>
      </w:r>
      <w:r w:rsidRPr="00274489">
        <w:rPr>
          <w:rStyle w:val="StyleUnderline"/>
          <w:sz w:val="18"/>
          <w:szCs w:val="18"/>
        </w:rPr>
        <w:t xml:space="preserve"> the anti-colonialist </w:t>
      </w:r>
      <w:r w:rsidRPr="00B25A7C">
        <w:rPr>
          <w:rStyle w:val="StyleUnderline"/>
          <w:highlight w:val="green"/>
        </w:rPr>
        <w:t>paradigms of</w:t>
      </w:r>
      <w:r w:rsidRPr="00274489">
        <w:rPr>
          <w:rStyle w:val="StyleUnderline"/>
          <w:sz w:val="18"/>
          <w:szCs w:val="18"/>
        </w:rPr>
        <w:t xml:space="preserve"> </w:t>
      </w:r>
      <w:r w:rsidRPr="00274489">
        <w:rPr>
          <w:sz w:val="18"/>
          <w:szCs w:val="18"/>
        </w:rPr>
        <w:t>supposedly "</w:t>
      </w:r>
      <w:r w:rsidRPr="00B25A7C">
        <w:rPr>
          <w:rStyle w:val="Emphasis"/>
          <w:highlight w:val="green"/>
        </w:rPr>
        <w:t>other" peoples</w:t>
      </w:r>
      <w:r w:rsidRPr="00274489">
        <w:rPr>
          <w:sz w:val="18"/>
          <w:szCs w:val="18"/>
        </w:rPr>
        <w:t xml:space="preserve">, </w:t>
      </w:r>
      <w:r w:rsidRPr="00274489">
        <w:rPr>
          <w:rStyle w:val="StyleUnderline"/>
          <w:sz w:val="18"/>
          <w:szCs w:val="18"/>
        </w:rPr>
        <w:t xml:space="preserve">and yet in </w:t>
      </w:r>
      <w:r w:rsidRPr="00B25A7C">
        <w:rPr>
          <w:rStyle w:val="StyleUnderline"/>
          <w:highlight w:val="green"/>
        </w:rPr>
        <w:t>a manner that reinstates</w:t>
      </w:r>
      <w:r w:rsidRPr="00274489">
        <w:rPr>
          <w:rStyle w:val="StyleUnderline"/>
          <w:sz w:val="18"/>
          <w:szCs w:val="18"/>
        </w:rPr>
        <w:t xml:space="preserve"> US or Western </w:t>
      </w:r>
      <w:r w:rsidRPr="00B25A7C">
        <w:rPr>
          <w:rStyle w:val="StyleUnderline"/>
          <w:highlight w:val="green"/>
        </w:rPr>
        <w:t>coloniality</w:t>
      </w:r>
      <w:r w:rsidRPr="00274489">
        <w:rPr>
          <w:rStyle w:val="StyleUnderline"/>
          <w:sz w:val="18"/>
          <w:szCs w:val="18"/>
        </w:rPr>
        <w:t xml:space="preserve"> nonetheless—a white colonialism </w:t>
      </w:r>
      <w:r w:rsidRPr="00B25A7C">
        <w:rPr>
          <w:rStyle w:val="StyleUnderline"/>
          <w:highlight w:val="green"/>
        </w:rPr>
        <w:t>that oppresses "the Black"</w:t>
      </w:r>
      <w:r w:rsidRPr="00274489">
        <w:rPr>
          <w:rStyle w:val="StyleUnderline"/>
          <w:sz w:val="18"/>
          <w:szCs w:val="18"/>
        </w:rPr>
        <w:t xml:space="preserve"> </w:t>
      </w:r>
      <w:r w:rsidRPr="00B25A7C">
        <w:rPr>
          <w:rStyle w:val="StyleUnderline"/>
          <w:highlight w:val="green"/>
        </w:rPr>
        <w:t>inside and outside the United States</w:t>
      </w:r>
      <w:r w:rsidRPr="00274489">
        <w:rPr>
          <w:rStyle w:val="StyleUnderline"/>
          <w:sz w:val="18"/>
          <w:szCs w:val="18"/>
        </w:rPr>
        <w:t>'s official geopolitical limits</w:t>
      </w:r>
      <w:r w:rsidRPr="00274489">
        <w:rPr>
          <w:sz w:val="18"/>
          <w:szCs w:val="18"/>
        </w:rPr>
        <w:t xml:space="preserve">. </w:t>
      </w:r>
      <w:r w:rsidRPr="00B25A7C">
        <w:rPr>
          <w:rStyle w:val="Emphasis"/>
          <w:highlight w:val="green"/>
        </w:rPr>
        <w:t>This position can</w:t>
      </w:r>
      <w:r w:rsidRPr="00274489">
        <w:rPr>
          <w:rStyle w:val="Emphasis"/>
          <w:sz w:val="18"/>
          <w:szCs w:val="18"/>
        </w:rPr>
        <w:t xml:space="preserve"> thus </w:t>
      </w:r>
      <w:r w:rsidRPr="00B25A7C">
        <w:rPr>
          <w:rStyle w:val="Emphasis"/>
          <w:highlight w:val="green"/>
        </w:rPr>
        <w:t>make a virtue out of automatic</w:t>
      </w:r>
      <w:r w:rsidRPr="00274489">
        <w:rPr>
          <w:rStyle w:val="Emphasis"/>
          <w:sz w:val="18"/>
          <w:szCs w:val="18"/>
        </w:rPr>
        <w:t xml:space="preserve"> and absolute </w:t>
      </w:r>
      <w:r w:rsidRPr="00B25A7C">
        <w:rPr>
          <w:rStyle w:val="Emphasis"/>
          <w:highlight w:val="green"/>
        </w:rPr>
        <w:t>anti-alliance postures with no</w:t>
      </w:r>
      <w:r w:rsidRPr="00274489">
        <w:rPr>
          <w:rStyle w:val="Emphasis"/>
          <w:sz w:val="18"/>
          <w:szCs w:val="18"/>
        </w:rPr>
        <w:t xml:space="preserve"> further, actual </w:t>
      </w:r>
      <w:r w:rsidRPr="00B25A7C">
        <w:rPr>
          <w:rStyle w:val="Emphasis"/>
          <w:highlight w:val="green"/>
        </w:rPr>
        <w:t>political action</w:t>
      </w:r>
      <w:r w:rsidRPr="00274489">
        <w:rPr>
          <w:rStyle w:val="Emphasis"/>
          <w:sz w:val="18"/>
          <w:szCs w:val="18"/>
        </w:rPr>
        <w:t xml:space="preserve"> then </w:t>
      </w:r>
      <w:r w:rsidRPr="00B25A7C">
        <w:rPr>
          <w:rStyle w:val="Emphasis"/>
          <w:highlight w:val="green"/>
        </w:rPr>
        <w:t>required</w:t>
      </w:r>
      <w:r w:rsidRPr="00274489">
        <w:rPr>
          <w:rStyle w:val="Emphasis"/>
          <w:sz w:val="18"/>
          <w:szCs w:val="18"/>
        </w:rPr>
        <w:t xml:space="preserve"> for Black people, "the</w:t>
      </w:r>
      <w:r w:rsidRPr="00274489">
        <w:rPr>
          <w:sz w:val="18"/>
          <w:szCs w:val="18"/>
        </w:rPr>
        <w:t xml:space="preserve"> Black critic," or any Black liberation struggle on this view. </w:t>
      </w:r>
      <w:r w:rsidRPr="00B25A7C">
        <w:rPr>
          <w:rStyle w:val="Emphasis"/>
          <w:highlight w:val="green"/>
        </w:rPr>
        <w:t>Such chauvinism</w:t>
      </w:r>
      <w:r w:rsidRPr="00274489">
        <w:rPr>
          <w:rStyle w:val="Emphasis"/>
          <w:sz w:val="18"/>
          <w:szCs w:val="18"/>
        </w:rPr>
        <w:t xml:space="preserve"> without political commitment</w:t>
      </w:r>
      <w:r w:rsidRPr="00274489">
        <w:rPr>
          <w:sz w:val="18"/>
          <w:szCs w:val="18"/>
        </w:rPr>
        <w:t xml:space="preserve"> or engagement beyond critique </w:t>
      </w:r>
      <w:r w:rsidRPr="00B25A7C">
        <w:rPr>
          <w:rStyle w:val="StyleUnderline"/>
          <w:highlight w:val="green"/>
        </w:rPr>
        <w:t>is logically consistent</w:t>
      </w:r>
      <w:r w:rsidRPr="00274489">
        <w:rPr>
          <w:rStyle w:val="StyleUnderline"/>
          <w:sz w:val="18"/>
          <w:szCs w:val="18"/>
        </w:rPr>
        <w:t xml:space="preserve">, for pessimism, </w:t>
      </w:r>
      <w:r w:rsidRPr="00B25A7C">
        <w:rPr>
          <w:rStyle w:val="StyleUnderline"/>
          <w:highlight w:val="green"/>
        </w:rPr>
        <w:t>where mere</w:t>
      </w:r>
      <w:r w:rsidRPr="00274489">
        <w:rPr>
          <w:rStyle w:val="StyleUnderline"/>
          <w:sz w:val="18"/>
          <w:szCs w:val="18"/>
        </w:rPr>
        <w:t xml:space="preserve"> </w:t>
      </w:r>
      <w:r w:rsidRPr="00B25A7C">
        <w:rPr>
          <w:rStyle w:val="StyleUnderline"/>
          <w:highlight w:val="green"/>
        </w:rPr>
        <w:t>resentment</w:t>
      </w:r>
      <w:r w:rsidRPr="00274489">
        <w:rPr>
          <w:rStyle w:val="StyleUnderline"/>
          <w:sz w:val="18"/>
          <w:szCs w:val="18"/>
        </w:rPr>
        <w:t xml:space="preserve"> </w:t>
      </w:r>
      <w:r w:rsidRPr="00274489">
        <w:rPr>
          <w:sz w:val="18"/>
          <w:szCs w:val="18"/>
        </w:rPr>
        <w:t xml:space="preserve">or ressentiment </w:t>
      </w:r>
      <w:r w:rsidRPr="00B25A7C">
        <w:rPr>
          <w:rStyle w:val="StyleUnderline"/>
          <w:highlight w:val="green"/>
        </w:rPr>
        <w:t>can</w:t>
      </w:r>
      <w:r w:rsidRPr="00B25A7C">
        <w:rPr>
          <w:highlight w:val="green"/>
        </w:rPr>
        <w:t xml:space="preserve"> </w:t>
      </w:r>
      <w:r w:rsidRPr="00B25A7C">
        <w:rPr>
          <w:rStyle w:val="Emphasis"/>
          <w:highlight w:val="green"/>
        </w:rPr>
        <w:t>masquerade as resistance</w:t>
      </w:r>
      <w:r w:rsidRPr="00274489">
        <w:rPr>
          <w:rStyle w:val="Emphasis"/>
          <w:sz w:val="18"/>
          <w:szCs w:val="18"/>
        </w:rPr>
        <w:t xml:space="preserve"> or "pro-Black" "radicalism</w:t>
      </w:r>
      <w:r w:rsidRPr="00274489">
        <w:rPr>
          <w:sz w:val="18"/>
          <w:szCs w:val="18"/>
        </w:rPr>
        <w:t xml:space="preserve">." After all, Afro-pessimism (2.0) begins with a proud suspicion of Black liberation or Black liberation movement, itself, no less than of its potentially "anti-racist" or "anti-Black" political alliances. This provincial "American" pessimism reveals more affinities with Créolite in the Caribbean than Césaire's anti-colonialist eruption of Pan-African Négritude, in reality, its narrowly and negatively delimited rhetoric of the "Blackness" of "the Black" (as "Slave," of course) notwithstanding. As if this too is a virtue, </w:t>
      </w:r>
      <w:r w:rsidRPr="00B25A7C">
        <w:rPr>
          <w:rStyle w:val="StyleUnderline"/>
          <w:highlight w:val="green"/>
        </w:rPr>
        <w:t>pessimism is</w:t>
      </w:r>
      <w:r w:rsidRPr="00274489">
        <w:rPr>
          <w:sz w:val="18"/>
          <w:szCs w:val="18"/>
        </w:rPr>
        <w:t xml:space="preserve"> not just suspicious of power but possibility—while, upholding dystopia, it is casually </w:t>
      </w:r>
      <w:r w:rsidRPr="00B25A7C">
        <w:rPr>
          <w:rStyle w:val="Emphasis"/>
          <w:highlight w:val="green"/>
        </w:rPr>
        <w:t>dismissive of all historical actuality</w:t>
      </w:r>
      <w:r w:rsidRPr="00B25A7C">
        <w:rPr>
          <w:highlight w:val="green"/>
        </w:rPr>
        <w:t xml:space="preserve"> </w:t>
      </w:r>
      <w:r w:rsidRPr="00B25A7C">
        <w:rPr>
          <w:rStyle w:val="StyleUnderline"/>
          <w:highlight w:val="green"/>
        </w:rPr>
        <w:t>that does not support a pessimist paradigm</w:t>
      </w:r>
      <w:r w:rsidRPr="00274489">
        <w:rPr>
          <w:sz w:val="18"/>
          <w:szCs w:val="18"/>
        </w:rPr>
        <w:t xml:space="preserve">, orientation or sensibility. </w:t>
      </w:r>
      <w:r w:rsidRPr="00274489">
        <w:rPr>
          <w:rStyle w:val="StyleUnderline"/>
          <w:sz w:val="18"/>
          <w:szCs w:val="18"/>
        </w:rPr>
        <w:t>Analytically</w:t>
      </w:r>
      <w:r w:rsidRPr="00274489">
        <w:rPr>
          <w:sz w:val="18"/>
          <w:szCs w:val="18"/>
        </w:rPr>
        <w:t xml:space="preserve">, moreover, </w:t>
      </w:r>
      <w:r w:rsidRPr="00B25A7C">
        <w:rPr>
          <w:rStyle w:val="StyleUnderline"/>
          <w:highlight w:val="green"/>
        </w:rPr>
        <w:t>there is somehow no white colonialism for Blacks to fight</w:t>
      </w:r>
      <w:r w:rsidRPr="00274489">
        <w:rPr>
          <w:rStyle w:val="StyleUnderline"/>
          <w:sz w:val="18"/>
          <w:szCs w:val="18"/>
        </w:rPr>
        <w:t xml:space="preserve"> in Africa</w:t>
      </w:r>
      <w:r w:rsidRPr="00274489">
        <w:rPr>
          <w:sz w:val="18"/>
          <w:szCs w:val="18"/>
        </w:rPr>
        <w:t xml:space="preserve"> or Black countries of Black people anywhere </w:t>
      </w:r>
      <w:r w:rsidRPr="00B25A7C">
        <w:rPr>
          <w:rStyle w:val="StyleUnderline"/>
          <w:highlight w:val="green"/>
        </w:rPr>
        <w:t>and no terrible landlessness</w:t>
      </w:r>
      <w:r w:rsidRPr="00274489">
        <w:rPr>
          <w:rStyle w:val="StyleUnderline"/>
          <w:sz w:val="18"/>
          <w:szCs w:val="18"/>
        </w:rPr>
        <w:t xml:space="preserve"> that afflicts the African diasporas </w:t>
      </w:r>
      <w:r w:rsidRPr="00B25A7C">
        <w:rPr>
          <w:rStyle w:val="StyleUnderline"/>
          <w:highlight w:val="green"/>
        </w:rPr>
        <w:t>of Blackness captive within white settler</w:t>
      </w:r>
      <w:r w:rsidRPr="00274489">
        <w:rPr>
          <w:rStyle w:val="StyleUnderline"/>
          <w:sz w:val="18"/>
          <w:szCs w:val="18"/>
        </w:rPr>
        <w:t xml:space="preserve"> and/or imperial state </w:t>
      </w:r>
      <w:r w:rsidRPr="00B25A7C">
        <w:rPr>
          <w:rStyle w:val="StyleUnderline"/>
          <w:highlight w:val="green"/>
        </w:rPr>
        <w:t>formations</w:t>
      </w:r>
      <w:r w:rsidRPr="00274489">
        <w:rPr>
          <w:rStyle w:val="StyleUnderline"/>
          <w:sz w:val="18"/>
          <w:szCs w:val="18"/>
        </w:rPr>
        <w:t>, for Wilderson</w:t>
      </w:r>
      <w:r w:rsidRPr="00274489">
        <w:rPr>
          <w:sz w:val="18"/>
          <w:szCs w:val="18"/>
        </w:rPr>
        <w:t xml:space="preserve"> and Afro-pessimism (2.0).</w:t>
      </w:r>
    </w:p>
    <w:p w14:paraId="02B9110A" w14:textId="77777777" w:rsidR="00B02422" w:rsidRPr="002F7A9A" w:rsidRDefault="00B02422" w:rsidP="00B02422"/>
    <w:p w14:paraId="10CF60A3" w14:textId="77777777" w:rsidR="00B02422" w:rsidRPr="00B55AD5" w:rsidRDefault="00B02422" w:rsidP="00B02422"/>
    <w:p w14:paraId="2E02C2BA" w14:textId="77777777" w:rsidR="002F7A9A" w:rsidRPr="002F7A9A" w:rsidRDefault="002F7A9A" w:rsidP="002F7A9A"/>
    <w:sectPr w:rsidR="002F7A9A" w:rsidRPr="002F7A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68482" w14:textId="77777777" w:rsidR="00C067FB" w:rsidRDefault="00C067FB" w:rsidP="00066D2C">
      <w:pPr>
        <w:spacing w:after="0" w:line="240" w:lineRule="auto"/>
      </w:pPr>
      <w:r>
        <w:separator/>
      </w:r>
    </w:p>
  </w:endnote>
  <w:endnote w:type="continuationSeparator" w:id="0">
    <w:p w14:paraId="1C3B1388" w14:textId="77777777" w:rsidR="00C067FB" w:rsidRDefault="00C067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0000000" w:usb3="00000000" w:csb0="00000001" w:csb1="00000000"/>
  </w:font>
  <w:font w:name="Avenir-Black">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C2880" w14:textId="77777777" w:rsidR="00C067FB" w:rsidRDefault="00C067FB" w:rsidP="00066D2C">
      <w:pPr>
        <w:spacing w:after="0" w:line="240" w:lineRule="auto"/>
      </w:pPr>
      <w:r>
        <w:separator/>
      </w:r>
    </w:p>
  </w:footnote>
  <w:footnote w:type="continuationSeparator" w:id="0">
    <w:p w14:paraId="4C27C194" w14:textId="77777777" w:rsidR="00C067FB" w:rsidRDefault="00C067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EF4E9F"/>
    <w:multiLevelType w:val="hybridMultilevel"/>
    <w:tmpl w:val="A05EDAD8"/>
    <w:lvl w:ilvl="0" w:tplc="9B4403B6">
      <w:start w:val="1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57B69"/>
    <w:multiLevelType w:val="hybridMultilevel"/>
    <w:tmpl w:val="31CCDF74"/>
    <w:lvl w:ilvl="0" w:tplc="109CAAD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1926E4"/>
    <w:multiLevelType w:val="hybridMultilevel"/>
    <w:tmpl w:val="B5900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5D61BC"/>
    <w:multiLevelType w:val="hybridMultilevel"/>
    <w:tmpl w:val="27E2681A"/>
    <w:lvl w:ilvl="0" w:tplc="1950695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347816"/>
    <w:multiLevelType w:val="multilevel"/>
    <w:tmpl w:val="8366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386D46"/>
    <w:multiLevelType w:val="hybridMultilevel"/>
    <w:tmpl w:val="A95CCB90"/>
    <w:lvl w:ilvl="0" w:tplc="2AFEA11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6C7D0F"/>
    <w:multiLevelType w:val="hybridMultilevel"/>
    <w:tmpl w:val="1D8265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8E1CC4"/>
    <w:multiLevelType w:val="hybridMultilevel"/>
    <w:tmpl w:val="A02AD196"/>
    <w:lvl w:ilvl="0" w:tplc="F97A5A74">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A22AED"/>
    <w:multiLevelType w:val="hybridMultilevel"/>
    <w:tmpl w:val="AC4E9F18"/>
    <w:lvl w:ilvl="0" w:tplc="B3D68FB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3C64D5"/>
    <w:multiLevelType w:val="multilevel"/>
    <w:tmpl w:val="1166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9352A"/>
    <w:multiLevelType w:val="hybridMultilevel"/>
    <w:tmpl w:val="CE04E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852E88"/>
    <w:multiLevelType w:val="hybridMultilevel"/>
    <w:tmpl w:val="60C4A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CDE41A6"/>
    <w:multiLevelType w:val="hybridMultilevel"/>
    <w:tmpl w:val="5D588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A93547"/>
    <w:multiLevelType w:val="hybridMultilevel"/>
    <w:tmpl w:val="83F81FC0"/>
    <w:lvl w:ilvl="0" w:tplc="ADF62DB2">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72015EA1"/>
    <w:multiLevelType w:val="hybridMultilevel"/>
    <w:tmpl w:val="CFC8DAEA"/>
    <w:lvl w:ilvl="0" w:tplc="ECF64A6E">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6"/>
  </w:num>
  <w:num w:numId="44" w16cid:durableId="720713117">
    <w:abstractNumId w:val="12"/>
  </w:num>
  <w:num w:numId="45" w16cid:durableId="1629511245">
    <w:abstractNumId w:val="14"/>
  </w:num>
  <w:num w:numId="46" w16cid:durableId="16665191">
    <w:abstractNumId w:val="23"/>
  </w:num>
  <w:num w:numId="47" w16cid:durableId="529075703">
    <w:abstractNumId w:val="0"/>
  </w:num>
  <w:num w:numId="48" w16cid:durableId="1659115235">
    <w:abstractNumId w:val="24"/>
  </w:num>
  <w:num w:numId="49" w16cid:durableId="1831873396">
    <w:abstractNumId w:val="18"/>
  </w:num>
  <w:num w:numId="50" w16cid:durableId="1139959368">
    <w:abstractNumId w:val="25"/>
  </w:num>
  <w:num w:numId="51" w16cid:durableId="473841371">
    <w:abstractNumId w:val="20"/>
  </w:num>
  <w:num w:numId="52" w16cid:durableId="335110363">
    <w:abstractNumId w:val="26"/>
  </w:num>
  <w:num w:numId="53" w16cid:durableId="1842771753">
    <w:abstractNumId w:val="28"/>
  </w:num>
  <w:num w:numId="54" w16cid:durableId="848712190">
    <w:abstractNumId w:val="15"/>
  </w:num>
  <w:num w:numId="55" w16cid:durableId="862284755">
    <w:abstractNumId w:val="27"/>
  </w:num>
  <w:num w:numId="56" w16cid:durableId="39593595">
    <w:abstractNumId w:val="13"/>
  </w:num>
  <w:num w:numId="57" w16cid:durableId="599071248">
    <w:abstractNumId w:val="19"/>
  </w:num>
  <w:num w:numId="58" w16cid:durableId="1813936355">
    <w:abstractNumId w:val="29"/>
  </w:num>
  <w:num w:numId="59" w16cid:durableId="1930846137">
    <w:abstractNumId w:val="21"/>
  </w:num>
  <w:num w:numId="60" w16cid:durableId="20497979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18758918576"/>
    <w:docVar w:name="VerbatimVersion" w:val="6.0.0"/>
    <w:docVar w:name="WordVersion" w:val="16.0"/>
  </w:docVars>
  <w:rsids>
    <w:rsidRoot w:val="00181ED3"/>
    <w:rsid w:val="00001C7E"/>
    <w:rsid w:val="0000487C"/>
    <w:rsid w:val="00011FEF"/>
    <w:rsid w:val="00013C8B"/>
    <w:rsid w:val="00023AEF"/>
    <w:rsid w:val="000250CA"/>
    <w:rsid w:val="00030B71"/>
    <w:rsid w:val="00032119"/>
    <w:rsid w:val="000427BD"/>
    <w:rsid w:val="00043C82"/>
    <w:rsid w:val="00050713"/>
    <w:rsid w:val="0005205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542"/>
    <w:rsid w:val="000B3425"/>
    <w:rsid w:val="000B5FBB"/>
    <w:rsid w:val="000B6974"/>
    <w:rsid w:val="000B6B3E"/>
    <w:rsid w:val="000C137E"/>
    <w:rsid w:val="000C234E"/>
    <w:rsid w:val="000D0D08"/>
    <w:rsid w:val="000D739E"/>
    <w:rsid w:val="000D7A2C"/>
    <w:rsid w:val="000E0913"/>
    <w:rsid w:val="000E13F7"/>
    <w:rsid w:val="000E2525"/>
    <w:rsid w:val="000E5094"/>
    <w:rsid w:val="000F1F8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AF8"/>
    <w:rsid w:val="00134120"/>
    <w:rsid w:val="001356C8"/>
    <w:rsid w:val="001378C8"/>
    <w:rsid w:val="00140A6B"/>
    <w:rsid w:val="00144AD4"/>
    <w:rsid w:val="00145022"/>
    <w:rsid w:val="00146731"/>
    <w:rsid w:val="00146F2E"/>
    <w:rsid w:val="001471FD"/>
    <w:rsid w:val="00150A2E"/>
    <w:rsid w:val="00152BF7"/>
    <w:rsid w:val="00156CE8"/>
    <w:rsid w:val="00156D9B"/>
    <w:rsid w:val="00163574"/>
    <w:rsid w:val="001645D4"/>
    <w:rsid w:val="0016567B"/>
    <w:rsid w:val="0016568A"/>
    <w:rsid w:val="00170A72"/>
    <w:rsid w:val="00171A2A"/>
    <w:rsid w:val="001723BA"/>
    <w:rsid w:val="00175A0C"/>
    <w:rsid w:val="00180A4E"/>
    <w:rsid w:val="00181ED3"/>
    <w:rsid w:val="00181F58"/>
    <w:rsid w:val="00186B65"/>
    <w:rsid w:val="00190CDA"/>
    <w:rsid w:val="00196816"/>
    <w:rsid w:val="0019779A"/>
    <w:rsid w:val="001977CD"/>
    <w:rsid w:val="0019782C"/>
    <w:rsid w:val="001A07A2"/>
    <w:rsid w:val="001A1422"/>
    <w:rsid w:val="001A3079"/>
    <w:rsid w:val="001A4D9A"/>
    <w:rsid w:val="001A5614"/>
    <w:rsid w:val="001A6960"/>
    <w:rsid w:val="001B1595"/>
    <w:rsid w:val="001B1762"/>
    <w:rsid w:val="001B18CF"/>
    <w:rsid w:val="001B2C27"/>
    <w:rsid w:val="001C0A69"/>
    <w:rsid w:val="001C4015"/>
    <w:rsid w:val="001C48D7"/>
    <w:rsid w:val="001D1994"/>
    <w:rsid w:val="001D6D5C"/>
    <w:rsid w:val="001D7A6D"/>
    <w:rsid w:val="001E4A64"/>
    <w:rsid w:val="001E61F5"/>
    <w:rsid w:val="001F02CE"/>
    <w:rsid w:val="001F0C01"/>
    <w:rsid w:val="001F1F4D"/>
    <w:rsid w:val="002005AF"/>
    <w:rsid w:val="00200C1A"/>
    <w:rsid w:val="00203EEE"/>
    <w:rsid w:val="002052E3"/>
    <w:rsid w:val="0021054B"/>
    <w:rsid w:val="00210DC2"/>
    <w:rsid w:val="002110D6"/>
    <w:rsid w:val="002152F9"/>
    <w:rsid w:val="0021530A"/>
    <w:rsid w:val="002212A9"/>
    <w:rsid w:val="002234FB"/>
    <w:rsid w:val="00225437"/>
    <w:rsid w:val="002263A1"/>
    <w:rsid w:val="00226AA4"/>
    <w:rsid w:val="00232746"/>
    <w:rsid w:val="00236707"/>
    <w:rsid w:val="00241116"/>
    <w:rsid w:val="0024328E"/>
    <w:rsid w:val="00243E79"/>
    <w:rsid w:val="002508CB"/>
    <w:rsid w:val="002514A7"/>
    <w:rsid w:val="00253733"/>
    <w:rsid w:val="00256AC0"/>
    <w:rsid w:val="002573AF"/>
    <w:rsid w:val="00263CC5"/>
    <w:rsid w:val="00271866"/>
    <w:rsid w:val="00276E12"/>
    <w:rsid w:val="00277BB1"/>
    <w:rsid w:val="00281B05"/>
    <w:rsid w:val="00282932"/>
    <w:rsid w:val="00282F1F"/>
    <w:rsid w:val="00282FFC"/>
    <w:rsid w:val="00285F56"/>
    <w:rsid w:val="002878D0"/>
    <w:rsid w:val="00290F1B"/>
    <w:rsid w:val="00291C09"/>
    <w:rsid w:val="002A3018"/>
    <w:rsid w:val="002A4DA5"/>
    <w:rsid w:val="002A57B1"/>
    <w:rsid w:val="002B2116"/>
    <w:rsid w:val="002B3050"/>
    <w:rsid w:val="002B36E6"/>
    <w:rsid w:val="002B5F0C"/>
    <w:rsid w:val="002B7026"/>
    <w:rsid w:val="002C0731"/>
    <w:rsid w:val="002C0B33"/>
    <w:rsid w:val="002C30D9"/>
    <w:rsid w:val="002C6C7D"/>
    <w:rsid w:val="002C769C"/>
    <w:rsid w:val="002D2594"/>
    <w:rsid w:val="002D3647"/>
    <w:rsid w:val="002D418C"/>
    <w:rsid w:val="002E0B02"/>
    <w:rsid w:val="002E5E04"/>
    <w:rsid w:val="002E663F"/>
    <w:rsid w:val="002F0384"/>
    <w:rsid w:val="002F276B"/>
    <w:rsid w:val="002F28CE"/>
    <w:rsid w:val="002F2CFC"/>
    <w:rsid w:val="002F37D1"/>
    <w:rsid w:val="002F5A47"/>
    <w:rsid w:val="002F636E"/>
    <w:rsid w:val="002F7A9A"/>
    <w:rsid w:val="00300F2F"/>
    <w:rsid w:val="00304257"/>
    <w:rsid w:val="00304A78"/>
    <w:rsid w:val="00305B6B"/>
    <w:rsid w:val="00306FDE"/>
    <w:rsid w:val="00307FBA"/>
    <w:rsid w:val="003106D9"/>
    <w:rsid w:val="00311112"/>
    <w:rsid w:val="00311863"/>
    <w:rsid w:val="00311C1F"/>
    <w:rsid w:val="0031266A"/>
    <w:rsid w:val="0031761F"/>
    <w:rsid w:val="00323E50"/>
    <w:rsid w:val="003264E7"/>
    <w:rsid w:val="00331250"/>
    <w:rsid w:val="00333A69"/>
    <w:rsid w:val="003352D6"/>
    <w:rsid w:val="003363B8"/>
    <w:rsid w:val="003444A8"/>
    <w:rsid w:val="00345BF2"/>
    <w:rsid w:val="00347131"/>
    <w:rsid w:val="003479B5"/>
    <w:rsid w:val="003500B6"/>
    <w:rsid w:val="00352622"/>
    <w:rsid w:val="00355B45"/>
    <w:rsid w:val="00361FA0"/>
    <w:rsid w:val="00366293"/>
    <w:rsid w:val="003662DB"/>
    <w:rsid w:val="00367D96"/>
    <w:rsid w:val="003706D8"/>
    <w:rsid w:val="00373B7F"/>
    <w:rsid w:val="003753F6"/>
    <w:rsid w:val="00375D37"/>
    <w:rsid w:val="003779C8"/>
    <w:rsid w:val="00382248"/>
    <w:rsid w:val="00382DF7"/>
    <w:rsid w:val="0039157C"/>
    <w:rsid w:val="00391C4C"/>
    <w:rsid w:val="00392D93"/>
    <w:rsid w:val="00393EF2"/>
    <w:rsid w:val="00394F71"/>
    <w:rsid w:val="00396D52"/>
    <w:rsid w:val="003A46B4"/>
    <w:rsid w:val="003A5CE8"/>
    <w:rsid w:val="003A698D"/>
    <w:rsid w:val="003A72A6"/>
    <w:rsid w:val="003B17B3"/>
    <w:rsid w:val="003B4705"/>
    <w:rsid w:val="003B4F86"/>
    <w:rsid w:val="003B734D"/>
    <w:rsid w:val="003C0425"/>
    <w:rsid w:val="003C177C"/>
    <w:rsid w:val="003C251E"/>
    <w:rsid w:val="003C3CCA"/>
    <w:rsid w:val="003C427B"/>
    <w:rsid w:val="003C6CA9"/>
    <w:rsid w:val="003D30D9"/>
    <w:rsid w:val="003D3B44"/>
    <w:rsid w:val="003D4150"/>
    <w:rsid w:val="003D5367"/>
    <w:rsid w:val="003D78A2"/>
    <w:rsid w:val="003E3E58"/>
    <w:rsid w:val="003F3920"/>
    <w:rsid w:val="003F4D5F"/>
    <w:rsid w:val="00405AD7"/>
    <w:rsid w:val="004127EF"/>
    <w:rsid w:val="00414EB4"/>
    <w:rsid w:val="004208C6"/>
    <w:rsid w:val="00425531"/>
    <w:rsid w:val="0042556F"/>
    <w:rsid w:val="00425A83"/>
    <w:rsid w:val="00426CC6"/>
    <w:rsid w:val="00431905"/>
    <w:rsid w:val="004326E6"/>
    <w:rsid w:val="00432F5F"/>
    <w:rsid w:val="0043419E"/>
    <w:rsid w:val="0043450D"/>
    <w:rsid w:val="004348C6"/>
    <w:rsid w:val="00434BCC"/>
    <w:rsid w:val="004350BF"/>
    <w:rsid w:val="00435348"/>
    <w:rsid w:val="00435588"/>
    <w:rsid w:val="004433A0"/>
    <w:rsid w:val="004436F8"/>
    <w:rsid w:val="004448EC"/>
    <w:rsid w:val="00447BAE"/>
    <w:rsid w:val="00450DA4"/>
    <w:rsid w:val="00457F13"/>
    <w:rsid w:val="004604DA"/>
    <w:rsid w:val="00462267"/>
    <w:rsid w:val="00462B60"/>
    <w:rsid w:val="00474720"/>
    <w:rsid w:val="00480A40"/>
    <w:rsid w:val="004827C9"/>
    <w:rsid w:val="004837F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B70"/>
    <w:rsid w:val="004D2C8F"/>
    <w:rsid w:val="004D43AE"/>
    <w:rsid w:val="004D5EAC"/>
    <w:rsid w:val="004D6EEE"/>
    <w:rsid w:val="004D73E6"/>
    <w:rsid w:val="004D7907"/>
    <w:rsid w:val="004E6CD8"/>
    <w:rsid w:val="004E6F12"/>
    <w:rsid w:val="004E746C"/>
    <w:rsid w:val="004E7533"/>
    <w:rsid w:val="004F16CA"/>
    <w:rsid w:val="004F21E0"/>
    <w:rsid w:val="004F4139"/>
    <w:rsid w:val="004F5068"/>
    <w:rsid w:val="004F682B"/>
    <w:rsid w:val="00500DA9"/>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2F7"/>
    <w:rsid w:val="005906F9"/>
    <w:rsid w:val="005932B4"/>
    <w:rsid w:val="005974F0"/>
    <w:rsid w:val="005A1110"/>
    <w:rsid w:val="005A3550"/>
    <w:rsid w:val="005A4472"/>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29F"/>
    <w:rsid w:val="005F5E14"/>
    <w:rsid w:val="006052FF"/>
    <w:rsid w:val="00605BD6"/>
    <w:rsid w:val="00611130"/>
    <w:rsid w:val="00622773"/>
    <w:rsid w:val="00622C58"/>
    <w:rsid w:val="00624A54"/>
    <w:rsid w:val="0062614B"/>
    <w:rsid w:val="006266E2"/>
    <w:rsid w:val="0063037B"/>
    <w:rsid w:val="00632C54"/>
    <w:rsid w:val="00635616"/>
    <w:rsid w:val="00641E99"/>
    <w:rsid w:val="00645D9F"/>
    <w:rsid w:val="006463F8"/>
    <w:rsid w:val="00650C88"/>
    <w:rsid w:val="0065258E"/>
    <w:rsid w:val="00655035"/>
    <w:rsid w:val="00655611"/>
    <w:rsid w:val="00656814"/>
    <w:rsid w:val="0065726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77B"/>
    <w:rsid w:val="006A3677"/>
    <w:rsid w:val="006A5B27"/>
    <w:rsid w:val="006B1653"/>
    <w:rsid w:val="006B2FB2"/>
    <w:rsid w:val="006B4E4E"/>
    <w:rsid w:val="006B5952"/>
    <w:rsid w:val="006B6C5F"/>
    <w:rsid w:val="006B7E39"/>
    <w:rsid w:val="006C2072"/>
    <w:rsid w:val="006C43E7"/>
    <w:rsid w:val="006C4820"/>
    <w:rsid w:val="006C5872"/>
    <w:rsid w:val="006C60E0"/>
    <w:rsid w:val="006C676D"/>
    <w:rsid w:val="006C69E2"/>
    <w:rsid w:val="006C6B31"/>
    <w:rsid w:val="006C7825"/>
    <w:rsid w:val="006D767A"/>
    <w:rsid w:val="006E2A45"/>
    <w:rsid w:val="006E37D4"/>
    <w:rsid w:val="006F2C61"/>
    <w:rsid w:val="006F3768"/>
    <w:rsid w:val="006F71DE"/>
    <w:rsid w:val="00704573"/>
    <w:rsid w:val="007072CC"/>
    <w:rsid w:val="0071254A"/>
    <w:rsid w:val="007131D2"/>
    <w:rsid w:val="00713917"/>
    <w:rsid w:val="0071448D"/>
    <w:rsid w:val="00717AF8"/>
    <w:rsid w:val="00720F86"/>
    <w:rsid w:val="00722368"/>
    <w:rsid w:val="00722E77"/>
    <w:rsid w:val="007245F1"/>
    <w:rsid w:val="007247B8"/>
    <w:rsid w:val="0072731C"/>
    <w:rsid w:val="0073056C"/>
    <w:rsid w:val="00735B1F"/>
    <w:rsid w:val="00736B5E"/>
    <w:rsid w:val="00737502"/>
    <w:rsid w:val="00740B3A"/>
    <w:rsid w:val="00740C8B"/>
    <w:rsid w:val="00743263"/>
    <w:rsid w:val="00744B81"/>
    <w:rsid w:val="007454B6"/>
    <w:rsid w:val="0074789B"/>
    <w:rsid w:val="00751765"/>
    <w:rsid w:val="00754676"/>
    <w:rsid w:val="00754ABD"/>
    <w:rsid w:val="00754D3B"/>
    <w:rsid w:val="00757B3B"/>
    <w:rsid w:val="00760538"/>
    <w:rsid w:val="00760D6A"/>
    <w:rsid w:val="00762B06"/>
    <w:rsid w:val="0076343C"/>
    <w:rsid w:val="00764C12"/>
    <w:rsid w:val="0076734B"/>
    <w:rsid w:val="007749B9"/>
    <w:rsid w:val="007750DF"/>
    <w:rsid w:val="00777C19"/>
    <w:rsid w:val="00780C00"/>
    <w:rsid w:val="00782487"/>
    <w:rsid w:val="00784C8D"/>
    <w:rsid w:val="00785E47"/>
    <w:rsid w:val="007873F5"/>
    <w:rsid w:val="0078760F"/>
    <w:rsid w:val="0079136A"/>
    <w:rsid w:val="00792AD8"/>
    <w:rsid w:val="00792D84"/>
    <w:rsid w:val="00795030"/>
    <w:rsid w:val="00795A26"/>
    <w:rsid w:val="007A00CB"/>
    <w:rsid w:val="007A312F"/>
    <w:rsid w:val="007A7EAB"/>
    <w:rsid w:val="007B0FB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1D9"/>
    <w:rsid w:val="007F1998"/>
    <w:rsid w:val="007F2034"/>
    <w:rsid w:val="007F4683"/>
    <w:rsid w:val="007F55A4"/>
    <w:rsid w:val="007F7C5E"/>
    <w:rsid w:val="0080067D"/>
    <w:rsid w:val="00800BF1"/>
    <w:rsid w:val="0080587F"/>
    <w:rsid w:val="00806B14"/>
    <w:rsid w:val="00807C81"/>
    <w:rsid w:val="008114D4"/>
    <w:rsid w:val="0081234D"/>
    <w:rsid w:val="00812D2D"/>
    <w:rsid w:val="00817A64"/>
    <w:rsid w:val="008202F7"/>
    <w:rsid w:val="008247A4"/>
    <w:rsid w:val="008249C4"/>
    <w:rsid w:val="00825D47"/>
    <w:rsid w:val="008272A6"/>
    <w:rsid w:val="0083258C"/>
    <w:rsid w:val="00833D6C"/>
    <w:rsid w:val="00841328"/>
    <w:rsid w:val="00841CCC"/>
    <w:rsid w:val="00844377"/>
    <w:rsid w:val="008443EF"/>
    <w:rsid w:val="00846F90"/>
    <w:rsid w:val="00852FB9"/>
    <w:rsid w:val="008536B7"/>
    <w:rsid w:val="00853C68"/>
    <w:rsid w:val="00860F34"/>
    <w:rsid w:val="00862AC4"/>
    <w:rsid w:val="0086319B"/>
    <w:rsid w:val="008674A6"/>
    <w:rsid w:val="0087210F"/>
    <w:rsid w:val="00874520"/>
    <w:rsid w:val="0087564D"/>
    <w:rsid w:val="00876000"/>
    <w:rsid w:val="008775BE"/>
    <w:rsid w:val="0089108B"/>
    <w:rsid w:val="00892EE6"/>
    <w:rsid w:val="008931B4"/>
    <w:rsid w:val="008973A2"/>
    <w:rsid w:val="008A0E76"/>
    <w:rsid w:val="008A42FE"/>
    <w:rsid w:val="008A4F23"/>
    <w:rsid w:val="008A6C49"/>
    <w:rsid w:val="008A713B"/>
    <w:rsid w:val="008B4FBE"/>
    <w:rsid w:val="008B6039"/>
    <w:rsid w:val="008C2555"/>
    <w:rsid w:val="008C29FB"/>
    <w:rsid w:val="008C5A5B"/>
    <w:rsid w:val="008C5B87"/>
    <w:rsid w:val="008D0448"/>
    <w:rsid w:val="008D0677"/>
    <w:rsid w:val="008D0C9E"/>
    <w:rsid w:val="008D2F03"/>
    <w:rsid w:val="008D6551"/>
    <w:rsid w:val="008D6762"/>
    <w:rsid w:val="008E30D8"/>
    <w:rsid w:val="008E447C"/>
    <w:rsid w:val="008E596E"/>
    <w:rsid w:val="008E6741"/>
    <w:rsid w:val="008F04C5"/>
    <w:rsid w:val="008F125D"/>
    <w:rsid w:val="00901E9C"/>
    <w:rsid w:val="00906F79"/>
    <w:rsid w:val="00907369"/>
    <w:rsid w:val="00910B12"/>
    <w:rsid w:val="00912404"/>
    <w:rsid w:val="0091311D"/>
    <w:rsid w:val="00920B9A"/>
    <w:rsid w:val="009249C5"/>
    <w:rsid w:val="00925558"/>
    <w:rsid w:val="00925B25"/>
    <w:rsid w:val="009263C9"/>
    <w:rsid w:val="00930B2A"/>
    <w:rsid w:val="00936F03"/>
    <w:rsid w:val="0094018B"/>
    <w:rsid w:val="009418E3"/>
    <w:rsid w:val="00942DC7"/>
    <w:rsid w:val="009435BB"/>
    <w:rsid w:val="00943B02"/>
    <w:rsid w:val="00944AE0"/>
    <w:rsid w:val="00952E78"/>
    <w:rsid w:val="00953429"/>
    <w:rsid w:val="009539A4"/>
    <w:rsid w:val="00954F73"/>
    <w:rsid w:val="009569E3"/>
    <w:rsid w:val="00960035"/>
    <w:rsid w:val="0096040F"/>
    <w:rsid w:val="0096145A"/>
    <w:rsid w:val="009632EF"/>
    <w:rsid w:val="0096769F"/>
    <w:rsid w:val="00973D8A"/>
    <w:rsid w:val="009804B4"/>
    <w:rsid w:val="00980709"/>
    <w:rsid w:val="0098278C"/>
    <w:rsid w:val="00991819"/>
    <w:rsid w:val="00992BBB"/>
    <w:rsid w:val="009948D6"/>
    <w:rsid w:val="00996B34"/>
    <w:rsid w:val="009A0FC8"/>
    <w:rsid w:val="009A2372"/>
    <w:rsid w:val="009A42F1"/>
    <w:rsid w:val="009A5571"/>
    <w:rsid w:val="009A7878"/>
    <w:rsid w:val="009B0CDC"/>
    <w:rsid w:val="009B1729"/>
    <w:rsid w:val="009B733B"/>
    <w:rsid w:val="009C01EF"/>
    <w:rsid w:val="009C050D"/>
    <w:rsid w:val="009C06D3"/>
    <w:rsid w:val="009C1312"/>
    <w:rsid w:val="009C17A1"/>
    <w:rsid w:val="009C606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098"/>
    <w:rsid w:val="00A035A3"/>
    <w:rsid w:val="00A045FB"/>
    <w:rsid w:val="00A1128F"/>
    <w:rsid w:val="00A16440"/>
    <w:rsid w:val="00A169AC"/>
    <w:rsid w:val="00A2231D"/>
    <w:rsid w:val="00A2334F"/>
    <w:rsid w:val="00A250AA"/>
    <w:rsid w:val="00A277E6"/>
    <w:rsid w:val="00A30A8F"/>
    <w:rsid w:val="00A3174A"/>
    <w:rsid w:val="00A35308"/>
    <w:rsid w:val="00A3563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45C"/>
    <w:rsid w:val="00A90163"/>
    <w:rsid w:val="00AA1AC0"/>
    <w:rsid w:val="00AA3B66"/>
    <w:rsid w:val="00AA5803"/>
    <w:rsid w:val="00AA584F"/>
    <w:rsid w:val="00AB2843"/>
    <w:rsid w:val="00AB3118"/>
    <w:rsid w:val="00AB3EB2"/>
    <w:rsid w:val="00AB6F32"/>
    <w:rsid w:val="00AC46C7"/>
    <w:rsid w:val="00AC5B71"/>
    <w:rsid w:val="00AC5F18"/>
    <w:rsid w:val="00AC5F38"/>
    <w:rsid w:val="00AC6ED5"/>
    <w:rsid w:val="00AD5F17"/>
    <w:rsid w:val="00AE00AE"/>
    <w:rsid w:val="00AE0B88"/>
    <w:rsid w:val="00AE56E1"/>
    <w:rsid w:val="00AE6C9A"/>
    <w:rsid w:val="00AF130F"/>
    <w:rsid w:val="00AF1FB3"/>
    <w:rsid w:val="00AF20F5"/>
    <w:rsid w:val="00AF2207"/>
    <w:rsid w:val="00AF2612"/>
    <w:rsid w:val="00AF2A61"/>
    <w:rsid w:val="00AF30D9"/>
    <w:rsid w:val="00AF63BF"/>
    <w:rsid w:val="00AF6B3B"/>
    <w:rsid w:val="00AF79DD"/>
    <w:rsid w:val="00AF7F2C"/>
    <w:rsid w:val="00AF7F46"/>
    <w:rsid w:val="00B0178C"/>
    <w:rsid w:val="00B019F0"/>
    <w:rsid w:val="00B02422"/>
    <w:rsid w:val="00B02885"/>
    <w:rsid w:val="00B04EC7"/>
    <w:rsid w:val="00B06440"/>
    <w:rsid w:val="00B1231F"/>
    <w:rsid w:val="00B13244"/>
    <w:rsid w:val="00B17927"/>
    <w:rsid w:val="00B206D9"/>
    <w:rsid w:val="00B2113E"/>
    <w:rsid w:val="00B2123B"/>
    <w:rsid w:val="00B2410E"/>
    <w:rsid w:val="00B2727D"/>
    <w:rsid w:val="00B301A2"/>
    <w:rsid w:val="00B31350"/>
    <w:rsid w:val="00B315A8"/>
    <w:rsid w:val="00B32C3E"/>
    <w:rsid w:val="00B41D37"/>
    <w:rsid w:val="00B45128"/>
    <w:rsid w:val="00B53DB3"/>
    <w:rsid w:val="00B6017F"/>
    <w:rsid w:val="00B66AF2"/>
    <w:rsid w:val="00B72848"/>
    <w:rsid w:val="00B74544"/>
    <w:rsid w:val="00B77754"/>
    <w:rsid w:val="00B81054"/>
    <w:rsid w:val="00B820DB"/>
    <w:rsid w:val="00B837F0"/>
    <w:rsid w:val="00B83896"/>
    <w:rsid w:val="00B860A9"/>
    <w:rsid w:val="00B87335"/>
    <w:rsid w:val="00B94DEE"/>
    <w:rsid w:val="00B9637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66D"/>
    <w:rsid w:val="00BF6F96"/>
    <w:rsid w:val="00BF7EC9"/>
    <w:rsid w:val="00C00251"/>
    <w:rsid w:val="00C00D8A"/>
    <w:rsid w:val="00C01C49"/>
    <w:rsid w:val="00C029DC"/>
    <w:rsid w:val="00C066E6"/>
    <w:rsid w:val="00C067FB"/>
    <w:rsid w:val="00C110C0"/>
    <w:rsid w:val="00C12370"/>
    <w:rsid w:val="00C15000"/>
    <w:rsid w:val="00C15897"/>
    <w:rsid w:val="00C1616B"/>
    <w:rsid w:val="00C16B21"/>
    <w:rsid w:val="00C16DFC"/>
    <w:rsid w:val="00C2079E"/>
    <w:rsid w:val="00C21140"/>
    <w:rsid w:val="00C221CD"/>
    <w:rsid w:val="00C253CD"/>
    <w:rsid w:val="00C27729"/>
    <w:rsid w:val="00C312FA"/>
    <w:rsid w:val="00C332C4"/>
    <w:rsid w:val="00C334F5"/>
    <w:rsid w:val="00C35A03"/>
    <w:rsid w:val="00C368AD"/>
    <w:rsid w:val="00C36A05"/>
    <w:rsid w:val="00C36DAD"/>
    <w:rsid w:val="00C40BA5"/>
    <w:rsid w:val="00C432D9"/>
    <w:rsid w:val="00C44166"/>
    <w:rsid w:val="00C45B5B"/>
    <w:rsid w:val="00C46F26"/>
    <w:rsid w:val="00C51687"/>
    <w:rsid w:val="00C5289C"/>
    <w:rsid w:val="00C56008"/>
    <w:rsid w:val="00C56CBC"/>
    <w:rsid w:val="00C617B0"/>
    <w:rsid w:val="00C62739"/>
    <w:rsid w:val="00C62D2B"/>
    <w:rsid w:val="00C6344F"/>
    <w:rsid w:val="00C659E2"/>
    <w:rsid w:val="00C669AD"/>
    <w:rsid w:val="00C7221D"/>
    <w:rsid w:val="00C72510"/>
    <w:rsid w:val="00C7283B"/>
    <w:rsid w:val="00C731CA"/>
    <w:rsid w:val="00C77A6B"/>
    <w:rsid w:val="00C816E6"/>
    <w:rsid w:val="00C81A90"/>
    <w:rsid w:val="00C82587"/>
    <w:rsid w:val="00C84097"/>
    <w:rsid w:val="00C87FA4"/>
    <w:rsid w:val="00C9181A"/>
    <w:rsid w:val="00C9487D"/>
    <w:rsid w:val="00C955CB"/>
    <w:rsid w:val="00C95664"/>
    <w:rsid w:val="00C96E53"/>
    <w:rsid w:val="00C9721D"/>
    <w:rsid w:val="00CA1597"/>
    <w:rsid w:val="00CA25CC"/>
    <w:rsid w:val="00CA2BA2"/>
    <w:rsid w:val="00CA3ACE"/>
    <w:rsid w:val="00CA5FFF"/>
    <w:rsid w:val="00CA7F86"/>
    <w:rsid w:val="00CB14C3"/>
    <w:rsid w:val="00CB32EF"/>
    <w:rsid w:val="00CB46AE"/>
    <w:rsid w:val="00CC1BDF"/>
    <w:rsid w:val="00CC21EC"/>
    <w:rsid w:val="00CC2671"/>
    <w:rsid w:val="00CC482B"/>
    <w:rsid w:val="00CD105E"/>
    <w:rsid w:val="00CD4AE6"/>
    <w:rsid w:val="00CD5211"/>
    <w:rsid w:val="00CD57F9"/>
    <w:rsid w:val="00CD5CD1"/>
    <w:rsid w:val="00CD6835"/>
    <w:rsid w:val="00CE0BB8"/>
    <w:rsid w:val="00CE4B09"/>
    <w:rsid w:val="00CE54E0"/>
    <w:rsid w:val="00CE5835"/>
    <w:rsid w:val="00CE6FA1"/>
    <w:rsid w:val="00CF1938"/>
    <w:rsid w:val="00CF24CD"/>
    <w:rsid w:val="00D01F0A"/>
    <w:rsid w:val="00D11672"/>
    <w:rsid w:val="00D13012"/>
    <w:rsid w:val="00D14159"/>
    <w:rsid w:val="00D14990"/>
    <w:rsid w:val="00D23285"/>
    <w:rsid w:val="00D236E4"/>
    <w:rsid w:val="00D24268"/>
    <w:rsid w:val="00D25BE6"/>
    <w:rsid w:val="00D321DB"/>
    <w:rsid w:val="00D32460"/>
    <w:rsid w:val="00D32EBF"/>
    <w:rsid w:val="00D32F55"/>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20D"/>
    <w:rsid w:val="00D7005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692"/>
    <w:rsid w:val="00DC277F"/>
    <w:rsid w:val="00DC5158"/>
    <w:rsid w:val="00DD0950"/>
    <w:rsid w:val="00DD0BFE"/>
    <w:rsid w:val="00DD0D66"/>
    <w:rsid w:val="00DD29B1"/>
    <w:rsid w:val="00DD2A40"/>
    <w:rsid w:val="00DD4AF9"/>
    <w:rsid w:val="00DD5DF4"/>
    <w:rsid w:val="00DD5EE9"/>
    <w:rsid w:val="00DD7497"/>
    <w:rsid w:val="00DD782F"/>
    <w:rsid w:val="00DE0414"/>
    <w:rsid w:val="00DE0982"/>
    <w:rsid w:val="00DE1D11"/>
    <w:rsid w:val="00DE28ED"/>
    <w:rsid w:val="00DE419E"/>
    <w:rsid w:val="00DE44C3"/>
    <w:rsid w:val="00DE4D5E"/>
    <w:rsid w:val="00DF139C"/>
    <w:rsid w:val="00DF2D1B"/>
    <w:rsid w:val="00DF7D53"/>
    <w:rsid w:val="00E0538C"/>
    <w:rsid w:val="00E12F22"/>
    <w:rsid w:val="00E165FC"/>
    <w:rsid w:val="00E168D7"/>
    <w:rsid w:val="00E221D7"/>
    <w:rsid w:val="00E23A47"/>
    <w:rsid w:val="00E23E0E"/>
    <w:rsid w:val="00E2482B"/>
    <w:rsid w:val="00E2592B"/>
    <w:rsid w:val="00E25D98"/>
    <w:rsid w:val="00E264F8"/>
    <w:rsid w:val="00E30C52"/>
    <w:rsid w:val="00E33666"/>
    <w:rsid w:val="00E3771A"/>
    <w:rsid w:val="00E40B45"/>
    <w:rsid w:val="00E41637"/>
    <w:rsid w:val="00E43EDC"/>
    <w:rsid w:val="00E50C30"/>
    <w:rsid w:val="00E51410"/>
    <w:rsid w:val="00E515E7"/>
    <w:rsid w:val="00E51C0C"/>
    <w:rsid w:val="00E5580D"/>
    <w:rsid w:val="00E56402"/>
    <w:rsid w:val="00E56769"/>
    <w:rsid w:val="00E56CB5"/>
    <w:rsid w:val="00E613AE"/>
    <w:rsid w:val="00E61828"/>
    <w:rsid w:val="00E61C5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60D"/>
    <w:rsid w:val="00EA7F55"/>
    <w:rsid w:val="00EB1CE6"/>
    <w:rsid w:val="00EB1F19"/>
    <w:rsid w:val="00EB7375"/>
    <w:rsid w:val="00EC06EA"/>
    <w:rsid w:val="00EC2413"/>
    <w:rsid w:val="00EC2660"/>
    <w:rsid w:val="00EC3057"/>
    <w:rsid w:val="00EC47C5"/>
    <w:rsid w:val="00EC6C2B"/>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EB5"/>
    <w:rsid w:val="00F0685D"/>
    <w:rsid w:val="00F06A5D"/>
    <w:rsid w:val="00F0700E"/>
    <w:rsid w:val="00F14A61"/>
    <w:rsid w:val="00F17B58"/>
    <w:rsid w:val="00F24B23"/>
    <w:rsid w:val="00F25A3F"/>
    <w:rsid w:val="00F27353"/>
    <w:rsid w:val="00F31B7D"/>
    <w:rsid w:val="00F32A17"/>
    <w:rsid w:val="00F349CE"/>
    <w:rsid w:val="00F34BAA"/>
    <w:rsid w:val="00F34D5B"/>
    <w:rsid w:val="00F35345"/>
    <w:rsid w:val="00F355CA"/>
    <w:rsid w:val="00F355FB"/>
    <w:rsid w:val="00F3594B"/>
    <w:rsid w:val="00F40C6B"/>
    <w:rsid w:val="00F41113"/>
    <w:rsid w:val="00F44385"/>
    <w:rsid w:val="00F45C61"/>
    <w:rsid w:val="00F51138"/>
    <w:rsid w:val="00F5306F"/>
    <w:rsid w:val="00F532A6"/>
    <w:rsid w:val="00F569D6"/>
    <w:rsid w:val="00F57FCC"/>
    <w:rsid w:val="00F61907"/>
    <w:rsid w:val="00F61AB2"/>
    <w:rsid w:val="00F65464"/>
    <w:rsid w:val="00F67A24"/>
    <w:rsid w:val="00F70E1C"/>
    <w:rsid w:val="00F72FCE"/>
    <w:rsid w:val="00F734F9"/>
    <w:rsid w:val="00F73F90"/>
    <w:rsid w:val="00F74D13"/>
    <w:rsid w:val="00F80FBD"/>
    <w:rsid w:val="00F849FF"/>
    <w:rsid w:val="00F86F58"/>
    <w:rsid w:val="00F936BB"/>
    <w:rsid w:val="00F93B9C"/>
    <w:rsid w:val="00F93BAD"/>
    <w:rsid w:val="00F941DD"/>
    <w:rsid w:val="00F95311"/>
    <w:rsid w:val="00F958F5"/>
    <w:rsid w:val="00F95F8F"/>
    <w:rsid w:val="00FA0A18"/>
    <w:rsid w:val="00FA1BBD"/>
    <w:rsid w:val="00FA70EC"/>
    <w:rsid w:val="00FB4272"/>
    <w:rsid w:val="00FC1707"/>
    <w:rsid w:val="00FC1C82"/>
    <w:rsid w:val="00FC1D2F"/>
    <w:rsid w:val="00FC45AC"/>
    <w:rsid w:val="00FC4CFF"/>
    <w:rsid w:val="00FC5DE9"/>
    <w:rsid w:val="00FD0415"/>
    <w:rsid w:val="00FD44E2"/>
    <w:rsid w:val="00FD48FA"/>
    <w:rsid w:val="00FD73C3"/>
    <w:rsid w:val="00FE2FD3"/>
    <w:rsid w:val="00FE5699"/>
    <w:rsid w:val="00FE57BD"/>
    <w:rsid w:val="00FE6692"/>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A1E94"/>
  <w15:chartTrackingRefBased/>
  <w15:docId w15:val="{1BB6F4FE-BE23-8E49-B4AA-944C7F1A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71FD"/>
    <w:rPr>
      <w:rFonts w:ascii="Calibri" w:hAnsi="Calibri" w:cs="Calibri"/>
    </w:rPr>
  </w:style>
  <w:style w:type="paragraph" w:styleId="Heading1">
    <w:name w:val="heading 1"/>
    <w:aliases w:val="Pocket"/>
    <w:basedOn w:val="Normal"/>
    <w:next w:val="Normal"/>
    <w:link w:val="Heading1Char"/>
    <w:qFormat/>
    <w:rsid w:val="001471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71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1471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1471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71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1471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71FD"/>
    <w:rPr>
      <w:color w:val="auto"/>
      <w:u w:val="none"/>
    </w:rPr>
  </w:style>
  <w:style w:type="character" w:customStyle="1" w:styleId="Heading1Char">
    <w:name w:val="Heading 1 Char"/>
    <w:aliases w:val="Pocket Char"/>
    <w:basedOn w:val="DefaultParagraphFont"/>
    <w:link w:val="Heading1"/>
    <w:rsid w:val="001471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71F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1471F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1471F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471FD"/>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1471FD"/>
    <w:rPr>
      <w:b w:val="0"/>
      <w:sz w:val="22"/>
      <w:u w:val="single"/>
    </w:rPr>
  </w:style>
  <w:style w:type="character" w:styleId="Strong">
    <w:name w:val="Strong"/>
    <w:basedOn w:val="DefaultParagraphFont"/>
    <w:uiPriority w:val="22"/>
    <w:qFormat/>
    <w:rsid w:val="001471FD"/>
    <w:rPr>
      <w:b/>
      <w:bCs/>
    </w:rPr>
  </w:style>
  <w:style w:type="character" w:styleId="BookTitle">
    <w:name w:val="Book Title"/>
    <w:basedOn w:val="DefaultParagraphFont"/>
    <w:uiPriority w:val="33"/>
    <w:qFormat/>
    <w:rsid w:val="001471FD"/>
    <w:rPr>
      <w:b/>
      <w:bCs/>
      <w:i/>
      <w:iCs/>
      <w:spacing w:val="5"/>
    </w:rPr>
  </w:style>
  <w:style w:type="character" w:customStyle="1" w:styleId="Heading5Char">
    <w:name w:val="Heading 5 Char"/>
    <w:basedOn w:val="DefaultParagraphFont"/>
    <w:link w:val="Heading5"/>
    <w:uiPriority w:val="9"/>
    <w:semiHidden/>
    <w:rsid w:val="001471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71FD"/>
  </w:style>
  <w:style w:type="paragraph" w:styleId="Header">
    <w:name w:val="header"/>
    <w:basedOn w:val="Normal"/>
    <w:link w:val="HeaderChar"/>
    <w:uiPriority w:val="99"/>
    <w:semiHidden/>
    <w:rsid w:val="001471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71FD"/>
    <w:rPr>
      <w:rFonts w:ascii="Calibri" w:hAnsi="Calibri" w:cs="Calibri"/>
    </w:rPr>
  </w:style>
  <w:style w:type="paragraph" w:styleId="Footer">
    <w:name w:val="footer"/>
    <w:basedOn w:val="Normal"/>
    <w:link w:val="FooterChar"/>
    <w:uiPriority w:val="99"/>
    <w:semiHidden/>
    <w:rsid w:val="001471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71FD"/>
    <w:rPr>
      <w:rFonts w:ascii="Calibri" w:hAnsi="Calibri" w:cs="Calibri"/>
    </w:rPr>
  </w:style>
  <w:style w:type="paragraph" w:styleId="BodyText">
    <w:name w:val="Body Text"/>
    <w:basedOn w:val="Normal"/>
    <w:link w:val="BodyTextChar"/>
    <w:uiPriority w:val="99"/>
    <w:semiHidden/>
    <w:unhideWhenUsed/>
    <w:rsid w:val="001471FD"/>
    <w:pPr>
      <w:spacing w:after="120"/>
    </w:pPr>
  </w:style>
  <w:style w:type="character" w:customStyle="1" w:styleId="BodyTextChar">
    <w:name w:val="Body Text Char"/>
    <w:basedOn w:val="DefaultParagraphFont"/>
    <w:link w:val="BodyText"/>
    <w:uiPriority w:val="99"/>
    <w:semiHidden/>
    <w:rsid w:val="001471FD"/>
    <w:rPr>
      <w:rFonts w:ascii="Calibri" w:hAnsi="Calibri" w:cs="Calibri"/>
    </w:rPr>
  </w:style>
  <w:style w:type="paragraph" w:styleId="NoSpacing">
    <w:name w:val="No Spacing"/>
    <w:link w:val="NoSpacingChar"/>
    <w:uiPriority w:val="99"/>
    <w:unhideWhenUsed/>
    <w:qFormat/>
    <w:rsid w:val="001471F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471FD"/>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Pocket Char1,F2 - Heading 1 Char1,Heading 3 Char2"/>
    <w:basedOn w:val="DefaultParagraphFont"/>
    <w:link w:val="Card"/>
    <w:uiPriority w:val="99"/>
    <w:unhideWhenUsed/>
    <w:rsid w:val="001471FD"/>
    <w:rPr>
      <w:color w:val="0563C1" w:themeColor="hyperlink"/>
      <w:u w:val="single"/>
    </w:rPr>
  </w:style>
  <w:style w:type="character" w:styleId="UnresolvedMention">
    <w:name w:val="Unresolved Mention"/>
    <w:basedOn w:val="DefaultParagraphFont"/>
    <w:uiPriority w:val="99"/>
    <w:semiHidden/>
    <w:unhideWhenUsed/>
    <w:rsid w:val="001471FD"/>
    <w:rPr>
      <w:color w:val="605E5C"/>
      <w:shd w:val="clear" w:color="auto" w:fill="E1DFDD"/>
    </w:rPr>
  </w:style>
  <w:style w:type="paragraph" w:customStyle="1" w:styleId="Card">
    <w:name w:val="Card"/>
    <w:aliases w:val="card,Medium Grid 21,Tags,Debate Text,No Spacing11,No Spacing31,No Spacing22,No Spacing111,No Spacing3,No Spacing2,Read stuff,tag,No Spacing1111,No Spacing1121,Dont use,No Spacing41,No Spacing1,No Spacing111112,No Spacing112,Small Text,Tag and Cite"/>
    <w:basedOn w:val="Heading1"/>
    <w:link w:val="Hyperlink"/>
    <w:autoRedefine/>
    <w:uiPriority w:val="99"/>
    <w:qFormat/>
    <w:rsid w:val="00181ED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181ED3"/>
    <w:pPr>
      <w:pBdr>
        <w:top w:val="single" w:sz="8" w:space="1" w:color="auto"/>
        <w:left w:val="single" w:sz="8" w:space="4" w:color="auto"/>
        <w:bottom w:val="single" w:sz="8" w:space="1" w:color="auto"/>
        <w:right w:val="single" w:sz="8" w:space="4" w:color="auto"/>
      </w:pBdr>
      <w:spacing w:line="254" w:lineRule="auto"/>
      <w:ind w:left="720"/>
      <w:jc w:val="both"/>
    </w:pPr>
    <w:rPr>
      <w:b/>
      <w:iCs/>
      <w:u w:val="single"/>
    </w:rPr>
  </w:style>
  <w:style w:type="paragraph" w:styleId="DocumentMap">
    <w:name w:val="Document Map"/>
    <w:basedOn w:val="Normal"/>
    <w:link w:val="DocumentMapChar"/>
    <w:uiPriority w:val="99"/>
    <w:semiHidden/>
    <w:unhideWhenUsed/>
    <w:rsid w:val="00181ED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1ED3"/>
    <w:rPr>
      <w:rFonts w:ascii="Lucida Grande" w:hAnsi="Lucida Grande" w:cs="Lucida Grande"/>
      <w:sz w:val="24"/>
    </w:rPr>
  </w:style>
  <w:style w:type="paragraph" w:customStyle="1" w:styleId="NB">
    <w:name w:val="NB"/>
    <w:basedOn w:val="Normal"/>
    <w:autoRedefine/>
    <w:qFormat/>
    <w:rsid w:val="00181ED3"/>
    <w:rPr>
      <w:b/>
      <w:color w:val="00B050"/>
    </w:rPr>
  </w:style>
  <w:style w:type="paragraph" w:styleId="Date">
    <w:name w:val="Date"/>
    <w:basedOn w:val="Normal"/>
    <w:next w:val="Normal"/>
    <w:link w:val="DateChar"/>
    <w:uiPriority w:val="99"/>
    <w:semiHidden/>
    <w:unhideWhenUsed/>
    <w:rsid w:val="00181ED3"/>
  </w:style>
  <w:style w:type="character" w:customStyle="1" w:styleId="DateChar">
    <w:name w:val="Date Char"/>
    <w:basedOn w:val="DefaultParagraphFont"/>
    <w:link w:val="Date"/>
    <w:uiPriority w:val="99"/>
    <w:semiHidden/>
    <w:rsid w:val="00181ED3"/>
    <w:rPr>
      <w:rFonts w:ascii="Calibri" w:hAnsi="Calibri" w:cs="Calibri"/>
    </w:rPr>
  </w:style>
  <w:style w:type="paragraph" w:styleId="NormalWeb">
    <w:name w:val="Normal (Web)"/>
    <w:basedOn w:val="Normal"/>
    <w:uiPriority w:val="99"/>
    <w:unhideWhenUsed/>
    <w:rsid w:val="00181ED3"/>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D23285"/>
    <w:pPr>
      <w:spacing w:before="100" w:beforeAutospacing="1" w:after="100" w:afterAutospacing="1" w:line="240" w:lineRule="auto"/>
    </w:pPr>
    <w:rPr>
      <w:rFonts w:ascii="Times New Roman" w:eastAsia="Times New Roman" w:hAnsi="Times New Roman" w:cs="Times New Roman"/>
      <w:sz w:val="24"/>
    </w:rPr>
  </w:style>
  <w:style w:type="paragraph" w:customStyle="1" w:styleId="before-ol">
    <w:name w:val="before-ol"/>
    <w:basedOn w:val="Normal"/>
    <w:rsid w:val="00D23285"/>
    <w:pPr>
      <w:spacing w:before="100" w:beforeAutospacing="1" w:after="100" w:afterAutospacing="1" w:line="240" w:lineRule="auto"/>
    </w:pPr>
    <w:rPr>
      <w:rFonts w:ascii="Times New Roman" w:eastAsia="Times New Roman" w:hAnsi="Times New Roman" w:cs="Times New Roman"/>
      <w:sz w:val="24"/>
    </w:rPr>
  </w:style>
  <w:style w:type="paragraph" w:customStyle="1" w:styleId="after-li">
    <w:name w:val="after-li"/>
    <w:basedOn w:val="Normal"/>
    <w:rsid w:val="00D23285"/>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autoRedefine/>
    <w:uiPriority w:val="7"/>
    <w:qFormat/>
    <w:rsid w:val="00D23285"/>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styleId="ListParagraph">
    <w:name w:val="List Paragraph"/>
    <w:basedOn w:val="Normal"/>
    <w:uiPriority w:val="99"/>
    <w:unhideWhenUsed/>
    <w:qFormat/>
    <w:rsid w:val="008D6551"/>
    <w:pPr>
      <w:ind w:left="720"/>
      <w:contextualSpacing/>
    </w:pPr>
  </w:style>
  <w:style w:type="paragraph" w:customStyle="1" w:styleId="Analytics">
    <w:name w:val="Analytics"/>
    <w:basedOn w:val="Heading4"/>
    <w:link w:val="AnalyticsChar"/>
    <w:autoRedefine/>
    <w:uiPriority w:val="4"/>
    <w:qFormat/>
    <w:rsid w:val="008D6551"/>
    <w:rPr>
      <w:color w:val="1C1C1C"/>
    </w:rPr>
  </w:style>
  <w:style w:type="character" w:customStyle="1" w:styleId="AnalyticsChar">
    <w:name w:val="Analytics Char"/>
    <w:basedOn w:val="DefaultParagraphFont"/>
    <w:link w:val="Analytics"/>
    <w:uiPriority w:val="4"/>
    <w:rsid w:val="008D6551"/>
    <w:rPr>
      <w:rFonts w:ascii="Calibri" w:eastAsiaTheme="majorEastAsia" w:hAnsi="Calibri" w:cstheme="majorBidi"/>
      <w:b/>
      <w:iCs/>
      <w:color w:val="1C1C1C"/>
      <w:sz w:val="26"/>
    </w:rPr>
  </w:style>
  <w:style w:type="character" w:styleId="CommentReference">
    <w:name w:val="annotation reference"/>
    <w:basedOn w:val="DefaultParagraphFont"/>
    <w:uiPriority w:val="99"/>
    <w:semiHidden/>
    <w:unhideWhenUsed/>
    <w:rsid w:val="008D6551"/>
    <w:rPr>
      <w:sz w:val="16"/>
      <w:szCs w:val="16"/>
    </w:rPr>
  </w:style>
  <w:style w:type="character" w:customStyle="1" w:styleId="TitleChar">
    <w:name w:val="Title Char"/>
    <w:aliases w:val="title Char,UNDERLINE Char,Cites and Cards Char,Bold Underlined Char,Block Heading Char"/>
    <w:basedOn w:val="DefaultParagraphFont"/>
    <w:link w:val="Title"/>
    <w:uiPriority w:val="6"/>
    <w:qFormat/>
    <w:rsid w:val="008D6551"/>
    <w:rPr>
      <w:u w:val="single"/>
    </w:rPr>
  </w:style>
  <w:style w:type="paragraph" w:styleId="Title">
    <w:name w:val="Title"/>
    <w:aliases w:val="title,UNDERLINE,Cites and Cards,Bold Underlined,Block Heading"/>
    <w:basedOn w:val="Normal"/>
    <w:next w:val="Normal"/>
    <w:link w:val="TitleChar"/>
    <w:uiPriority w:val="6"/>
    <w:qFormat/>
    <w:rsid w:val="008D6551"/>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rsid w:val="008D6551"/>
    <w:rPr>
      <w:rFonts w:asciiTheme="majorHAnsi" w:eastAsiaTheme="majorEastAsia" w:hAnsiTheme="majorHAnsi" w:cstheme="majorBidi"/>
      <w:spacing w:val="-10"/>
      <w:kern w:val="28"/>
      <w:sz w:val="56"/>
      <w:szCs w:val="56"/>
    </w:rPr>
  </w:style>
  <w:style w:type="paragraph" w:customStyle="1" w:styleId="UnderlinePara">
    <w:name w:val="Underline Para"/>
    <w:basedOn w:val="Normal"/>
    <w:autoRedefine/>
    <w:uiPriority w:val="6"/>
    <w:qFormat/>
    <w:rsid w:val="008D6551"/>
    <w:pPr>
      <w:widowControl w:val="0"/>
      <w:suppressAutoHyphens/>
      <w:spacing w:after="200" w:line="256" w:lineRule="auto"/>
      <w:contextualSpacing/>
    </w:pPr>
    <w:rPr>
      <w:rFonts w:asciiTheme="minorHAnsi" w:hAnsiTheme="minorHAnsi" w:cstheme="minorBidi"/>
      <w:u w:val="single"/>
    </w:rPr>
  </w:style>
  <w:style w:type="paragraph" w:customStyle="1" w:styleId="HotRoute">
    <w:name w:val="Hot Route"/>
    <w:basedOn w:val="Normal"/>
    <w:link w:val="HotRouteChar"/>
    <w:qFormat/>
    <w:rsid w:val="008D6551"/>
    <w:pPr>
      <w:ind w:left="144"/>
    </w:pPr>
    <w:rPr>
      <w:rFonts w:eastAsia="Times New Roman"/>
    </w:rPr>
  </w:style>
  <w:style w:type="character" w:customStyle="1" w:styleId="HotRouteChar">
    <w:name w:val="Hot Route Char"/>
    <w:link w:val="HotRoute"/>
    <w:rsid w:val="008D6551"/>
    <w:rPr>
      <w:rFonts w:ascii="Calibri" w:eastAsia="Times New Roman" w:hAnsi="Calibri" w:cs="Calibri"/>
    </w:rPr>
  </w:style>
  <w:style w:type="character" w:customStyle="1" w:styleId="CardsFont12pt">
    <w:name w:val="Cards + Font 12pt"/>
    <w:basedOn w:val="DefaultParagraphFont"/>
    <w:rsid w:val="008D6551"/>
    <w:rPr>
      <w:rFonts w:ascii="Times New Roman" w:hAnsi="Times New Roman"/>
      <w:sz w:val="24"/>
      <w:u w:val="single"/>
      <w:lang w:val="en-US" w:eastAsia="en-US" w:bidi="ar-SA"/>
    </w:rPr>
  </w:style>
  <w:style w:type="paragraph" w:customStyle="1" w:styleId="Cards">
    <w:name w:val="Cards"/>
    <w:next w:val="Normal"/>
    <w:link w:val="CardsChar"/>
    <w:qFormat/>
    <w:rsid w:val="008D6551"/>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D6551"/>
    <w:rPr>
      <w:rFonts w:ascii="Times New Roman" w:eastAsia="Calibri" w:hAnsi="Times New Roman" w:cs="Times New Roman"/>
      <w:sz w:val="20"/>
      <w:szCs w:val="20"/>
    </w:rPr>
  </w:style>
  <w:style w:type="paragraph" w:customStyle="1" w:styleId="Nothing">
    <w:name w:val="Nothing"/>
    <w:link w:val="NothingChar"/>
    <w:qFormat/>
    <w:rsid w:val="008D6551"/>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8D6551"/>
    <w:rPr>
      <w:rFonts w:ascii="Times New Roman" w:eastAsia="Calibri" w:hAnsi="Times New Roman" w:cs="Times New Roman"/>
      <w:sz w:val="20"/>
      <w:szCs w:val="20"/>
    </w:r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D6551"/>
    <w:pPr>
      <w:spacing w:after="0" w:line="240" w:lineRule="auto"/>
    </w:pPr>
    <w:rPr>
      <w:u w:val="single"/>
    </w:rPr>
  </w:style>
  <w:style w:type="character" w:customStyle="1" w:styleId="UnresolvedMention1">
    <w:name w:val="Unresolved Mention1"/>
    <w:basedOn w:val="DefaultParagraphFont"/>
    <w:uiPriority w:val="99"/>
    <w:semiHidden/>
    <w:unhideWhenUsed/>
    <w:rsid w:val="00B87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acobinmag.com/2015/07/chua-changelab-nakagawa-model-minority/" TargetMode="External"/><Relationship Id="rId21" Type="http://schemas.openxmlformats.org/officeDocument/2006/relationships/hyperlink" Target="https://law.unimelb.edu.au/__data/assets/pdf_file/0009/3445353/2.-aaron-bastani-fully-automated-luxury-communism-a-manifesto-2.pdf" TargetMode="External"/><Relationship Id="rId42" Type="http://schemas.openxmlformats.org/officeDocument/2006/relationships/hyperlink" Target="https://apnews.com/article/donald-trump-legislature-bills-state-elections-voting-rights-b2b014cc81894a50fc513168a5f1d0b8" TargetMode="External"/><Relationship Id="rId63" Type="http://schemas.openxmlformats.org/officeDocument/2006/relationships/hyperlink" Target="https://www.spreadshirt.com.au/shop/clothing/t-shirts/cool-christian/" TargetMode="External"/><Relationship Id="rId84" Type="http://schemas.openxmlformats.org/officeDocument/2006/relationships/hyperlink" Target="https://www.publicbooks.org/xenophobia-powers-the-united-states/" TargetMode="External"/><Relationship Id="rId138" Type="http://schemas.openxmlformats.org/officeDocument/2006/relationships/hyperlink" Target="https://onlinelibrary-wiley-com.proxy.lib.umich.edu/doi/10.1111/j.1527-2001.1989.tb00571.x" TargetMode="External"/><Relationship Id="rId159" Type="http://schemas.openxmlformats.org/officeDocument/2006/relationships/hyperlink" Target="https://doi.org/10.1177/0952695119864244" TargetMode="External"/><Relationship Id="rId170" Type="http://schemas.openxmlformats.org/officeDocument/2006/relationships/hyperlink" Target="https://www.washingtonpost.com/opinions/2022/08/25/student-debt-relief-biden-activists/" TargetMode="External"/><Relationship Id="rId191" Type="http://schemas.openxmlformats.org/officeDocument/2006/relationships/hyperlink" Target="https://acrecampaigns.org/" TargetMode="External"/><Relationship Id="rId205" Type="http://schemas.openxmlformats.org/officeDocument/2006/relationships/hyperlink" Target="https://www.jstor.org/stable/2121814?seq=1" TargetMode="External"/><Relationship Id="rId107" Type="http://schemas.openxmlformats.org/officeDocument/2006/relationships/hyperlink" Target="https://www-tandfonline-com.proxy.lib.umich.edu/doi/full/10.1080/10714413.2022.2084326" TargetMode="External"/><Relationship Id="rId11" Type="http://schemas.openxmlformats.org/officeDocument/2006/relationships/hyperlink" Target="https://jacobin.com/2015/02/logistics-industry-organizing-labor" TargetMode="External"/><Relationship Id="rId32" Type="http://schemas.openxmlformats.org/officeDocument/2006/relationships/hyperlink" Target="https://www.pewresearch.org/fact-tank/2021/04/29/key-facts-about-asian-americans/" TargetMode="External"/><Relationship Id="rId53" Type="http://schemas.openxmlformats.org/officeDocument/2006/relationships/hyperlink" Target="https://www.gachamber.com/hb426/" TargetMode="External"/><Relationship Id="rId74" Type="http://schemas.openxmlformats.org/officeDocument/2006/relationships/hyperlink" Target="https://www-tandfonline-com.proxy.lib.umich.edu/doi/full/10.1080/10714413.2022.2084326" TargetMode="External"/><Relationship Id="rId128" Type="http://schemas.openxmlformats.org/officeDocument/2006/relationships/hyperlink" Target="https://www.proquest.com/docview/2226333861?pq-origsite=gscholar&amp;fromopenview=true" TargetMode="External"/><Relationship Id="rId149" Type="http://schemas.openxmlformats.org/officeDocument/2006/relationships/hyperlink" Target="https://onlinelibrary-wiley-com.proxy.lib.umich.edu/doi/10.1111/j.1527-2001.1989.tb00571.x" TargetMode="External"/><Relationship Id="rId5" Type="http://schemas.openxmlformats.org/officeDocument/2006/relationships/webSettings" Target="webSettings.xml"/><Relationship Id="rId95" Type="http://schemas.openxmlformats.org/officeDocument/2006/relationships/hyperlink" Target="https://www-tandfonline-com.proxy.lib.umich.edu/doi/full/10.1080/10714413.2022.2084326" TargetMode="External"/><Relationship Id="rId160" Type="http://schemas.openxmlformats.org/officeDocument/2006/relationships/hyperlink" Target="https://www.iri.org/resources/iri-unveils-constituent-engagement-guide/" TargetMode="External"/><Relationship Id="rId181" Type="http://schemas.openxmlformats.org/officeDocument/2006/relationships/hyperlink" Target="https://circle.tufts.edu/latest-research/young-women-color-continue-lead-civic-and-political-engagement" TargetMode="External"/><Relationship Id="rId22" Type="http://schemas.openxmlformats.org/officeDocument/2006/relationships/hyperlink" Target="https://sociology.columbia.edu/content/jennifer-lee" TargetMode="External"/><Relationship Id="rId43" Type="http://schemas.openxmlformats.org/officeDocument/2006/relationships/hyperlink" Target="https://www.npr.org/2021/01/05/953471908/georgias-asian-american-voters-are-among-record-demographic-turnout" TargetMode="External"/><Relationship Id="rId64" Type="http://schemas.openxmlformats.org/officeDocument/2006/relationships/hyperlink" Target="https://www.redbubble.com/shop/disability+t-shirts" TargetMode="External"/><Relationship Id="rId118" Type="http://schemas.openxmlformats.org/officeDocument/2006/relationships/hyperlink" Target="https://scholarship.law.wm.edu/cgi/viewcontent.cgi?article=1440&amp;context=wmjowl" TargetMode="External"/><Relationship Id="rId139" Type="http://schemas.openxmlformats.org/officeDocument/2006/relationships/hyperlink" Target="https://onlinelibrary-wiley-com.proxy.lib.umich.edu/doi/10.1111/j.1527-2001.1989.tb00571.x" TargetMode="External"/><Relationship Id="rId85" Type="http://schemas.openxmlformats.org/officeDocument/2006/relationships/hyperlink" Target="https://www.publicbooks.org/xenophobia-powers-the-united-states/" TargetMode="External"/><Relationship Id="rId150" Type="http://schemas.openxmlformats.org/officeDocument/2006/relationships/hyperlink" Target="https://onlinelibrary-wiley-com.proxy.lib.umich.edu/doi/10.1111/j.1527-2001.1989.tb00571.x" TargetMode="External"/><Relationship Id="rId171" Type="http://schemas.openxmlformats.org/officeDocument/2006/relationships/hyperlink" Target="https://granicus.com/blog/why-is-community-engagement-important/" TargetMode="External"/><Relationship Id="rId192" Type="http://schemas.openxmlformats.org/officeDocument/2006/relationships/hyperlink" Target="https://acrecampaigns.org/issues/health-care/" TargetMode="External"/><Relationship Id="rId206" Type="http://schemas.openxmlformats.org/officeDocument/2006/relationships/hyperlink" Target="https://amzn.to/367NGVR" TargetMode="External"/><Relationship Id="rId12" Type="http://schemas.openxmlformats.org/officeDocument/2006/relationships/hyperlink" Target="https://dukespace.lib.duke.edu/dspace/bitstream/handle/10161/20922/Rubinstein_duke_0066D_15589.pdf?sequence=1" TargetMode="External"/><Relationship Id="rId33" Type="http://schemas.openxmlformats.org/officeDocument/2006/relationships/hyperlink" Target="https://www.nber.org/conferences/working-group-race-and-stratification-spring-2022" TargetMode="External"/><Relationship Id="rId108" Type="http://schemas.openxmlformats.org/officeDocument/2006/relationships/hyperlink" Target="https://www-tandfonline-com.proxy.lib.umich.edu/doi/full/10.1080/10714413.2022.2084326" TargetMode="External"/><Relationship Id="rId129" Type="http://schemas.openxmlformats.org/officeDocument/2006/relationships/hyperlink" Target="https://www.proquest.com/docview/2226333861?pq-origsite=gscholar&amp;fromopenview=true" TargetMode="External"/><Relationship Id="rId54" Type="http://schemas.openxmlformats.org/officeDocument/2006/relationships/hyperlink" Target="https://www.congress.gov/bill/116th-congress/house-bill/6721" TargetMode="External"/><Relationship Id="rId75" Type="http://schemas.openxmlformats.org/officeDocument/2006/relationships/hyperlink" Target="https://www-tandfonline-com.proxy.lib.umich.edu/doi/full/10.1080/10714413.2022.2084326" TargetMode="External"/><Relationship Id="rId96" Type="http://schemas.openxmlformats.org/officeDocument/2006/relationships/hyperlink" Target="https://www-tandfonline-com.proxy.lib.umich.edu/doi/full/10.1080/10714413.2022.2084326" TargetMode="External"/><Relationship Id="rId140" Type="http://schemas.openxmlformats.org/officeDocument/2006/relationships/hyperlink" Target="https://onlinelibrary-wiley-com.proxy.lib.umich.edu/doi/10.1111/j.1527-2001.1989.tb00571.x" TargetMode="External"/><Relationship Id="rId161" Type="http://schemas.openxmlformats.org/officeDocument/2006/relationships/hyperlink" Target="https://uscode.house.gov/view.xhtml?path=/prelim@title31/subtitle2/chapter13&amp;edition=prelim" TargetMode="External"/><Relationship Id="rId182" Type="http://schemas.openxmlformats.org/officeDocument/2006/relationships/hyperlink" Target="https://www.guttmacher.org/news-release/2017/abortion-common-experience-us-women-despite-dramatic-declines-rates" TargetMode="External"/><Relationship Id="rId6" Type="http://schemas.openxmlformats.org/officeDocument/2006/relationships/footnotes" Target="footnotes.xml"/><Relationship Id="rId23" Type="http://schemas.openxmlformats.org/officeDocument/2006/relationships/hyperlink" Target="http://aapidata.com/blog/year-after-atlanta/" TargetMode="External"/><Relationship Id="rId119" Type="http://schemas.openxmlformats.org/officeDocument/2006/relationships/hyperlink" Target="https://www.communityeconomies.org/sites/default/files/paper_attachment/Miller_Solidarity%2520Economics%2520%25282005%2529.pdf" TargetMode="External"/><Relationship Id="rId44" Type="http://schemas.openxmlformats.org/officeDocument/2006/relationships/hyperlink" Target="https://www.nytimes.com/2021/02/27/us/republican-voter-suppression.html" TargetMode="External"/><Relationship Id="rId65" Type="http://schemas.openxmlformats.org/officeDocument/2006/relationships/hyperlink" Target="https://www.heraldsun.com.au/news/national/federal-budget/malcolm-turnbull-and-the-national-energy-guarantee-former-pm-angered/news-story/73d165b2789c7c0e1d6bdc52c8da210c" TargetMode="External"/><Relationship Id="rId86" Type="http://schemas.openxmlformats.org/officeDocument/2006/relationships/hyperlink" Target="https://www.publicbooks.org/xenophobia-powers-the-united-states/" TargetMode="External"/><Relationship Id="rId130" Type="http://schemas.openxmlformats.org/officeDocument/2006/relationships/hyperlink" Target="http://links.org.au/node/3516%20//" TargetMode="External"/><Relationship Id="rId151" Type="http://schemas.openxmlformats.org/officeDocument/2006/relationships/hyperlink" Target="https://onlinelibrary-wiley-com.proxy.lib.umich.edu/doi/10.1111/j.1527-2001.1989.tb00571.x" TargetMode="External"/><Relationship Id="rId172" Type="http://schemas.openxmlformats.org/officeDocument/2006/relationships/hyperlink" Target="https://www.thenation.com/article/activism/student-debt-crisis-solution/" TargetMode="External"/><Relationship Id="rId193" Type="http://schemas.openxmlformats.org/officeDocument/2006/relationships/hyperlink" Target="https://fuelingthefire.org/wp-content/uploads/2020/10/PWF_fossilfuelreport_WEB.pdf" TargetMode="External"/><Relationship Id="rId207" Type="http://schemas.openxmlformats.org/officeDocument/2006/relationships/hyperlink" Target="https://www.pewresearch.org/fact-tank/2013/08/21/through-good-times-and-bad-black-unemployment-is-consistently-double-that-of-whites" TargetMode="External"/><Relationship Id="rId13" Type="http://schemas.openxmlformats.org/officeDocument/2006/relationships/hyperlink" Target="http://www.nytimes.com/2013/01/13/sunday-review/americas-productivity-climbs-but-wages-stagnate.html?_r=0" TargetMode="External"/><Relationship Id="rId109" Type="http://schemas.openxmlformats.org/officeDocument/2006/relationships/hyperlink" Target="https://www-tandfonline-com.proxy.lib.umich.edu/doi/full/10.1080/10714413.2022.2084326" TargetMode="External"/><Relationship Id="rId34" Type="http://schemas.openxmlformats.org/officeDocument/2006/relationships/hyperlink" Target="https://conference.nber.org/conf_papers/f161005.pdf" TargetMode="External"/><Relationship Id="rId55" Type="http://schemas.openxmlformats.org/officeDocument/2006/relationships/hyperlink" Target="https://www.congress.gov/bill/116th-congress/senate-bill/2043" TargetMode="External"/><Relationship Id="rId76" Type="http://schemas.openxmlformats.org/officeDocument/2006/relationships/hyperlink" Target="https://www-tandfonline-com.proxy.lib.umich.edu/doi/full/10.1080/10714413.2022.2084326" TargetMode="External"/><Relationship Id="rId97" Type="http://schemas.openxmlformats.org/officeDocument/2006/relationships/hyperlink" Target="https://www-tandfonline-com.proxy.lib.umich.edu/doi/full/10.1080/10714413.2022.2084326" TargetMode="External"/><Relationship Id="rId120" Type="http://schemas.openxmlformats.org/officeDocument/2006/relationships/hyperlink" Target="https://nonprofitquarterly.org/system-change-a-basic-primer-to-the-solidarity-economy/" TargetMode="External"/><Relationship Id="rId141" Type="http://schemas.openxmlformats.org/officeDocument/2006/relationships/hyperlink" Target="https://onlinelibrary-wiley-com.proxy.lib.umich.edu/doi/10.1111/j.1527-2001.1989.tb00571.x" TargetMode="External"/><Relationship Id="rId7" Type="http://schemas.openxmlformats.org/officeDocument/2006/relationships/endnotes" Target="endnotes.xml"/><Relationship Id="rId162" Type="http://schemas.openxmlformats.org/officeDocument/2006/relationships/hyperlink" Target="https://www.govinfo.gov/content/pkg/USCODE-2011-title20/pdf/USCODE-2011-title20-chap28-subchapIV-partB-sec1082.pdf" TargetMode="External"/><Relationship Id="rId183" Type="http://schemas.openxmlformats.org/officeDocument/2006/relationships/hyperlink" Target="https://www.prri.org/spotlight/why-the-texas-abortion-law-may-galvanize-young-women-politically-like-never-before/" TargetMode="External"/><Relationship Id="rId24" Type="http://schemas.openxmlformats.org/officeDocument/2006/relationships/hyperlink" Target="http://aapidata.com/blog/year-after-atlanta/" TargetMode="External"/><Relationship Id="rId45" Type="http://schemas.openxmlformats.org/officeDocument/2006/relationships/hyperlink" Target="https://www.voanews.com/2020-usa-votes/how-widespread-voter-fraud-us" TargetMode="External"/><Relationship Id="rId66" Type="http://schemas.openxmlformats.org/officeDocument/2006/relationships/hyperlink" Target="https://www.sbs.com.au/news/indigenous-australians-gather-to-discuss-aboriginal-identity" TargetMode="External"/><Relationship Id="rId87" Type="http://schemas.openxmlformats.org/officeDocument/2006/relationships/hyperlink" Target="https://www.publicbooks.org/xenophobia-powers-the-united-states/" TargetMode="External"/><Relationship Id="rId110" Type="http://schemas.openxmlformats.org/officeDocument/2006/relationships/hyperlink" Target="https://www-tandfonline-com.proxy.lib.umich.edu/doi/full/10.1080/10714413.2022.2084326" TargetMode="External"/><Relationship Id="rId131" Type="http://schemas.openxmlformats.org/officeDocument/2006/relationships/hyperlink" Target="https://www.stuff.co.nz/business/industries/97760559/new-zealands-sex-industry-under-fire-as-nzpc-celebrates-30th" TargetMode="External"/><Relationship Id="rId61" Type="http://schemas.openxmlformats.org/officeDocument/2006/relationships/hyperlink" Target="https://www.smh.com.au/national/when-it-comes-to-covid-19-we-cannot-run-a-risk-free-society-20210427-p57mq7.html" TargetMode="External"/><Relationship Id="rId82" Type="http://schemas.openxmlformats.org/officeDocument/2006/relationships/hyperlink" Target="https://www.publicbooks.org/xenophobia-powers-the-united-states/" TargetMode="External"/><Relationship Id="rId152" Type="http://schemas.openxmlformats.org/officeDocument/2006/relationships/hyperlink" Target="https://onlinelibrary-wiley-com.proxy.lib.umich.edu/doi/10.1111/j.1527-2001.1989.tb00571.x" TargetMode="External"/><Relationship Id="rId173" Type="http://schemas.openxmlformats.org/officeDocument/2006/relationships/hyperlink" Target="https://www.axios.com/2023/07/17/young-americans-blame-student-loan-debt-scotus" TargetMode="External"/><Relationship Id="rId194" Type="http://schemas.openxmlformats.org/officeDocument/2006/relationships/hyperlink" Target="https://acrecampaigns.org/issues/policing-and-incarceration/" TargetMode="External"/><Relationship Id="rId199" Type="http://schemas.openxmlformats.org/officeDocument/2006/relationships/hyperlink" Target="https://domesticworkers.org/coronavirus-care-fund" TargetMode="External"/><Relationship Id="rId203" Type="http://schemas.openxmlformats.org/officeDocument/2006/relationships/hyperlink" Target="https://www.demos.org/our-issues/economic-justice/debt-free-college" TargetMode="External"/><Relationship Id="rId208" Type="http://schemas.openxmlformats.org/officeDocument/2006/relationships/hyperlink" Target="https://people.ucsc.edu/~rfairlie/papers/published/ilrr%201999%20-%20racial%20unemployment.pdf" TargetMode="External"/><Relationship Id="rId19" Type="http://schemas.openxmlformats.org/officeDocument/2006/relationships/hyperlink" Target="https://archive.org/details/APatternLanguage" TargetMode="External"/><Relationship Id="rId14" Type="http://schemas.openxmlformats.org/officeDocument/2006/relationships/hyperlink" Target="http://www.washingtonpost.com/blogs/wonkblog/wp/2013/07/05/bad-news-were-shedding-factory-jobs-again/" TargetMode="External"/><Relationship Id="rId30" Type="http://schemas.openxmlformats.org/officeDocument/2006/relationships/hyperlink" Target="https://aapidata.com/wp-content/uploads/2020/09/aapi-state-of-philanthropy-2020-report.pdf" TargetMode="External"/><Relationship Id="rId35" Type="http://schemas.openxmlformats.org/officeDocument/2006/relationships/hyperlink" Target="https://www.whitehouse.gov/briefing-room/speeches-remarks/2022/05/17/remarks-by-president-biden-and-vice-president-harris-at-a-reception-to-celebrate-aanhpi-heritage-month/" TargetMode="External"/><Relationship Id="rId56" Type="http://schemas.openxmlformats.org/officeDocument/2006/relationships/hyperlink" Target="https://www.rollcall.com/members/74952?utm_source=memberLinks&amp;utm_medium=memberlinks&amp;personid=74952" TargetMode="External"/><Relationship Id="rId77" Type="http://schemas.openxmlformats.org/officeDocument/2006/relationships/hyperlink" Target="https://www-tandfonline-com.proxy.lib.umich.edu/doi/full/10.1080/10714413.2022.2084326" TargetMode="External"/><Relationship Id="rId100" Type="http://schemas.openxmlformats.org/officeDocument/2006/relationships/hyperlink" Target="https://www-tandfonline-com.proxy.lib.umich.edu/doi/full/10.1080/10714413.2022.2084326" TargetMode="External"/><Relationship Id="rId105" Type="http://schemas.openxmlformats.org/officeDocument/2006/relationships/hyperlink" Target="https://www-tandfonline-com.proxy.lib.umich.edu/doi/full/10.1080/10714413.2022.2084326" TargetMode="External"/><Relationship Id="rId126" Type="http://schemas.openxmlformats.org/officeDocument/2006/relationships/hyperlink" Target="http://sp.oxfordjournals.org/content/early/2014/08/20/sp.jxu023.full" TargetMode="External"/><Relationship Id="rId147" Type="http://schemas.openxmlformats.org/officeDocument/2006/relationships/hyperlink" Target="https://onlinelibrary-wiley-com.proxy.lib.umich.edu/doi/10.1111/j.1527-2001.1989.tb00571.x" TargetMode="External"/><Relationship Id="rId168" Type="http://schemas.openxmlformats.org/officeDocument/2006/relationships/hyperlink" Target="https://thecollegeinvestor.com/42272/alternative-paths-to-student-loan-forgiveness/" TargetMode="External"/><Relationship Id="rId8" Type="http://schemas.openxmlformats.org/officeDocument/2006/relationships/hyperlink" Target="https://escholarship.org/content/qt8cj8q196/qt8cj8q196.pdf" TargetMode="External"/><Relationship Id="rId51" Type="http://schemas.openxmlformats.org/officeDocument/2006/relationships/hyperlink" Target="https://aapidata.com/infographic-limited-english-2-2/" TargetMode="External"/><Relationship Id="rId72" Type="http://schemas.openxmlformats.org/officeDocument/2006/relationships/hyperlink" Target="https://www-tandfonline-com.proxy.lib.umich.edu/doi/full/10.1080/10714413.2022.2084326" TargetMode="External"/><Relationship Id="rId93" Type="http://schemas.openxmlformats.org/officeDocument/2006/relationships/hyperlink" Target="https://www-tandfonline-com.proxy.lib.umich.edu/doi/full/10.1080/10714413.2022.2084326" TargetMode="External"/><Relationship Id="rId98" Type="http://schemas.openxmlformats.org/officeDocument/2006/relationships/hyperlink" Target="https://www-tandfonline-com.proxy.lib.umich.edu/doi/full/10.1080/10714413.2022.2084326" TargetMode="External"/><Relationship Id="rId121" Type="http://schemas.openxmlformats.org/officeDocument/2006/relationships/hyperlink" Target="https://www.proquest.com/docview/2226333861?pq-origsite=gscholar&amp;fromopenview=true" TargetMode="External"/><Relationship Id="rId142" Type="http://schemas.openxmlformats.org/officeDocument/2006/relationships/hyperlink" Target="https://onlinelibrary-wiley-com.proxy.lib.umich.edu/doi/10.1111/j.1527-2001.1989.tb00571.x" TargetMode="External"/><Relationship Id="rId163" Type="http://schemas.openxmlformats.org/officeDocument/2006/relationships/hyperlink" Target="https://thecollegeinvestor.com/22857/public-service-loan-forgiveness/" TargetMode="External"/><Relationship Id="rId184" Type="http://schemas.openxmlformats.org/officeDocument/2006/relationships/hyperlink" Target="https://circle.tufts.edu/latest-research/early-takeaways-what-worked-reach-youth-during-2020-election" TargetMode="External"/><Relationship Id="rId189" Type="http://schemas.openxmlformats.org/officeDocument/2006/relationships/hyperlink" Target="https://philpapers.org/go.pl?id=JENOAO&amp;proxyId=&amp;u=https%3A%2F%2Fbooks.google.com%2Fbooks%3Fid%3DChq1EAAAQBAJ%26printsec%3Dfront_cover" TargetMode="External"/><Relationship Id="rId3" Type="http://schemas.openxmlformats.org/officeDocument/2006/relationships/styles" Target="styles.xml"/><Relationship Id="rId25" Type="http://schemas.openxmlformats.org/officeDocument/2006/relationships/hyperlink" Target="https://www.staatus-index.org/" TargetMode="External"/><Relationship Id="rId46" Type="http://schemas.openxmlformats.org/officeDocument/2006/relationships/hyperlink" Target="https://www.washingtonpost.com/politics/2021/02/24/new-georgia-legislation-would-curb-souls-polls/" TargetMode="External"/><Relationship Id="rId67" Type="http://schemas.openxmlformats.org/officeDocument/2006/relationships/hyperlink" Target="https://disability.royalcommission.gov.au/" TargetMode="External"/><Relationship Id="rId116" Type="http://schemas.openxmlformats.org/officeDocument/2006/relationships/hyperlink" Target="https://www.gawker.com/culture/identity-fraud" TargetMode="External"/><Relationship Id="rId137" Type="http://schemas.openxmlformats.org/officeDocument/2006/relationships/hyperlink" Target="https://onlinelibrary-wiley-com.proxy.lib.umich.edu/doi/10.1111/j.1527-2001.1989.tb00571.x" TargetMode="External"/><Relationship Id="rId158" Type="http://schemas.openxmlformats.org/officeDocument/2006/relationships/hyperlink" Target="https://journals.sagepub.com/doi/pdf/10.1177/0952695119864244" TargetMode="External"/><Relationship Id="rId20" Type="http://schemas.openxmlformats.org/officeDocument/2006/relationships/hyperlink" Target="http://en.wikipedia.org/wiki/The_Culture" TargetMode="External"/><Relationship Id="rId41" Type="http://schemas.openxmlformats.org/officeDocument/2006/relationships/hyperlink" Target="https://twitter.com/staceyabrams/status/1375226723239886857" TargetMode="External"/><Relationship Id="rId62" Type="http://schemas.openxmlformats.org/officeDocument/2006/relationships/hyperlink" Target="https://www.australiathegift.com.au/product-category/clothing-accessories/clothing/t-shirts/" TargetMode="External"/><Relationship Id="rId83" Type="http://schemas.openxmlformats.org/officeDocument/2006/relationships/hyperlink" Target="https://www.publicbooks.org/xenophobia-powers-the-united-states/" TargetMode="External"/><Relationship Id="rId88" Type="http://schemas.openxmlformats.org/officeDocument/2006/relationships/hyperlink" Target="https://www.publicbooks.org/xenophobia-powers-the-united-states/" TargetMode="External"/><Relationship Id="rId111" Type="http://schemas.openxmlformats.org/officeDocument/2006/relationships/hyperlink" Target="https://www-tandfonline-com.proxy.lib.umich.edu/doi/full/10.1080/10714413.2022.2084326" TargetMode="External"/><Relationship Id="rId132" Type="http://schemas.openxmlformats.org/officeDocument/2006/relationships/hyperlink" Target="https://core.ac.uk/download/pdf/41338266.pdf" TargetMode="External"/><Relationship Id="rId153" Type="http://schemas.openxmlformats.org/officeDocument/2006/relationships/hyperlink" Target="https://medium.com/@coleharper/dangers-of-utopian-thinking-it-skews-our-vision-e60f9f6ad198" TargetMode="External"/><Relationship Id="rId174" Type="http://schemas.openxmlformats.org/officeDocument/2006/relationships/hyperlink" Target="https://www.brookings.edu/articles/student-loans-the-racial-wealth-divide-and-why-we-need-full-student-debt-cancellation/" TargetMode="External"/><Relationship Id="rId179" Type="http://schemas.openxmlformats.org/officeDocument/2006/relationships/hyperlink" Target="https://circle.tufts.edu/latest-research/young-womens-political-engagement-elections-and-beyond" TargetMode="External"/><Relationship Id="rId195" Type="http://schemas.openxmlformats.org/officeDocument/2006/relationships/hyperlink" Target="https://westriketogether.org/" TargetMode="External"/><Relationship Id="rId209" Type="http://schemas.openxmlformats.org/officeDocument/2006/relationships/hyperlink" Target="https://www.cdc.gov/nchs/data/nvsr/nvsr68/nvsr68_09-508.pdf" TargetMode="External"/><Relationship Id="rId190" Type="http://schemas.openxmlformats.org/officeDocument/2006/relationships/hyperlink" Target="https://philpapers.org/go.pl?id=JENOAO&amp;proxyId=&amp;u=https%3A%2F%2Fbooks.google.com%2Fbooks%3Fid%3DChq1EAAAQBAJ%26printsec%3Dfront_cover" TargetMode="External"/><Relationship Id="rId204" Type="http://schemas.openxmlformats.org/officeDocument/2006/relationships/hyperlink" Target="https://www.demos.org/our-issues/covid-19-racial-justice" TargetMode="External"/><Relationship Id="rId15" Type="http://schemas.openxmlformats.org/officeDocument/2006/relationships/hyperlink" Target="http://www2.deloitte.com/uk/en/pages/press-releases/articles/deloitte-one-third-of-jobs-in-the-uk-at-risk-from-automation.html" TargetMode="External"/><Relationship Id="rId36" Type="http://schemas.openxmlformats.org/officeDocument/2006/relationships/hyperlink" Target="https://www.blackpast.org/african-american-history/1982-audre-lorde-learning-60s/" TargetMode="External"/><Relationship Id="rId57" Type="http://schemas.openxmlformats.org/officeDocument/2006/relationships/hyperlink" Target="https://www.rollcall.com/members/143464?utm_source=memberLinks&amp;utm_medium=memberlinks&amp;personid=143464" TargetMode="External"/><Relationship Id="rId106" Type="http://schemas.openxmlformats.org/officeDocument/2006/relationships/hyperlink" Target="https://www-tandfonline-com.proxy.lib.umich.edu/doi/full/10.1080/10714413.2022.2084326" TargetMode="External"/><Relationship Id="rId127" Type="http://schemas.openxmlformats.org/officeDocument/2006/relationships/hyperlink" Target="https://www.proquest.com/docview/2226333861?pq-origsite=gscholar&amp;fromopenview=true" TargetMode="External"/><Relationship Id="rId10" Type="http://schemas.openxmlformats.org/officeDocument/2006/relationships/hyperlink" Target="https://doi.org/10.1177/03091325211038718" TargetMode="External"/><Relationship Id="rId31" Type="http://schemas.openxmlformats.org/officeDocument/2006/relationships/hyperlink" Target="https://www.pewresearch.org/fact-tank/2021/04/09/asian-americans-are-the-fastest-growing-racial-or-ethnic-group-in-the-u-s/" TargetMode="External"/><Relationship Id="rId52" Type="http://schemas.openxmlformats.org/officeDocument/2006/relationships/hyperlink" Target="https://time.com/5857282/georgia-hate-crimes/" TargetMode="External"/><Relationship Id="rId73" Type="http://schemas.openxmlformats.org/officeDocument/2006/relationships/hyperlink" Target="https://www-tandfonline-com.proxy.lib.umich.edu/doi/full/10.1080/10714413.2022.2084326" TargetMode="External"/><Relationship Id="rId78" Type="http://schemas.openxmlformats.org/officeDocument/2006/relationships/hyperlink" Target="https://www-tandfonline-com.proxy.lib.umich.edu/doi/full/10.1080/10714413.2022.2084326" TargetMode="External"/><Relationship Id="rId94" Type="http://schemas.openxmlformats.org/officeDocument/2006/relationships/hyperlink" Target="https://www-tandfonline-com.proxy.lib.umich.edu/doi/full/10.1080/10714413.2022.2084326" TargetMode="External"/><Relationship Id="rId99" Type="http://schemas.openxmlformats.org/officeDocument/2006/relationships/hyperlink" Target="https://www-tandfonline-com.proxy.lib.umich.edu/doi/full/10.1080/10714413.2022.2084326" TargetMode="External"/><Relationship Id="rId101" Type="http://schemas.openxmlformats.org/officeDocument/2006/relationships/hyperlink" Target="https://www-tandfonline-com.proxy.lib.umich.edu/doi/full/10.1080/10714413.2022.2084326" TargetMode="External"/><Relationship Id="rId122" Type="http://schemas.openxmlformats.org/officeDocument/2006/relationships/hyperlink" Target="https://en.wikipedia.org/wiki/Collegiate_University" TargetMode="External"/><Relationship Id="rId143" Type="http://schemas.openxmlformats.org/officeDocument/2006/relationships/hyperlink" Target="https://onlinelibrary-wiley-com.proxy.lib.umich.edu/doi/10.1111/j.1527-2001.1989.tb00571.x" TargetMode="External"/><Relationship Id="rId148" Type="http://schemas.openxmlformats.org/officeDocument/2006/relationships/hyperlink" Target="https://onlinelibrary-wiley-com.proxy.lib.umich.edu/doi/10.1111/j.1527-2001.1989.tb00571.x" TargetMode="External"/><Relationship Id="rId164" Type="http://schemas.openxmlformats.org/officeDocument/2006/relationships/hyperlink" Target="https://thecollegeinvestor.com/19290/student-loan-forgiveness-for-teachers/" TargetMode="External"/><Relationship Id="rId169" Type="http://schemas.openxmlformats.org/officeDocument/2006/relationships/hyperlink" Target="https://thecollegeinvestor.com/43140/supreme-court-rejects-down-biden-student-loan-forgiveness-plan/" TargetMode="External"/><Relationship Id="rId185" Type="http://schemas.openxmlformats.org/officeDocument/2006/relationships/hyperlink" Target="https://circle.tufts.edu/yesi2022" TargetMode="External"/><Relationship Id="rId4" Type="http://schemas.openxmlformats.org/officeDocument/2006/relationships/settings" Target="settings.xml"/><Relationship Id="rId9" Type="http://schemas.openxmlformats.org/officeDocument/2006/relationships/hyperlink" Target="https://jacobin.com/2021/06/logistics-industry-capitalism-unions" TargetMode="External"/><Relationship Id="rId180" Type="http://schemas.openxmlformats.org/officeDocument/2006/relationships/hyperlink" Target="https://circle.tufts.edu/latest-research/young-womens-political-engagement-elections-and-beyond" TargetMode="External"/><Relationship Id="rId210" Type="http://schemas.openxmlformats.org/officeDocument/2006/relationships/fontTable" Target="fontTable.xml"/><Relationship Id="rId26" Type="http://schemas.openxmlformats.org/officeDocument/2006/relationships/hyperlink" Target="https://staatus-index.s3.amazonaws.com/STAATUS%20Index%202022%20Report.pdf" TargetMode="External"/><Relationship Id="rId47" Type="http://schemas.openxmlformats.org/officeDocument/2006/relationships/hyperlink" Target="https://www.nbcnews.com/news/asian-america/asian-americans-more-likely-use-absentee-ballots-be-rejected-calif-n1245130" TargetMode="External"/><Relationship Id="rId68" Type="http://schemas.openxmlformats.org/officeDocument/2006/relationships/hyperlink" Target="https://www1.health.gov.au/internet/publications/publishing.nsf/Content/mental-pubs-n-recovgde-toc~mental-pubs-n-recovgde-10~mental-pubs-n-recovgde-10-les" TargetMode="External"/><Relationship Id="rId89" Type="http://schemas.openxmlformats.org/officeDocument/2006/relationships/hyperlink" Target="https://www-tandfonline-com.proxy.lib.umich.edu/doi/full/10.1080/10714413.2022.2084326/ethanh" TargetMode="External"/><Relationship Id="rId112" Type="http://schemas.openxmlformats.org/officeDocument/2006/relationships/hyperlink" Target="https://www-tandfonline-com.proxy.lib.umich.edu/doi/full/10.1080/10714413.2022.2084326" TargetMode="External"/><Relationship Id="rId133" Type="http://schemas.openxmlformats.org/officeDocument/2006/relationships/hyperlink" Target="https://onlinelibrary-wiley-com.proxy.lib.umich.edu/doi/10.1111/j.1527-2001.1989.tb00571.x" TargetMode="External"/><Relationship Id="rId154" Type="http://schemas.openxmlformats.org/officeDocument/2006/relationships/hyperlink" Target="https://www.cnbc.com/2023/07/18/how-to-join-biden-hearing-on-newest-student-loan-forgiveness-plan.html" TargetMode="External"/><Relationship Id="rId175" Type="http://schemas.openxmlformats.org/officeDocument/2006/relationships/hyperlink" Target="https://edtru.st/3bipe7O" TargetMode="External"/><Relationship Id="rId196" Type="http://schemas.openxmlformats.org/officeDocument/2006/relationships/hyperlink" Target="https://communitychange.org/" TargetMode="External"/><Relationship Id="rId200" Type="http://schemas.openxmlformats.org/officeDocument/2006/relationships/hyperlink" Target="https://www.newschool.edu/milano/faculty/darrick-hamilton/" TargetMode="External"/><Relationship Id="rId16" Type="http://schemas.openxmlformats.org/officeDocument/2006/relationships/hyperlink" Target="http://www.secondmachineage.com/" TargetMode="External"/><Relationship Id="rId37" Type="http://schemas.openxmlformats.org/officeDocument/2006/relationships/hyperlink" Target="https://www.usatoday.com/story/news/nation/2021/03/19/who-are-atlanta-shooting-spa-victims/4762802001/" TargetMode="External"/><Relationship Id="rId58" Type="http://schemas.openxmlformats.org/officeDocument/2006/relationships/hyperlink" Target="https://www.whitehouse.gov/briefing-room/presidential-actions/2021/01/26/memorandum-condemning-and-combating-racism-xenophobia-and-intolerance-against-asian-americans-and-pacific-islanders-in-the-united-states/" TargetMode="External"/><Relationship Id="rId79" Type="http://schemas.openxmlformats.org/officeDocument/2006/relationships/hyperlink" Target="https://www-tandfonline-com.proxy.lib.umich.edu/doi/full/10.1080/10714413.2022.2084326" TargetMode="External"/><Relationship Id="rId102" Type="http://schemas.openxmlformats.org/officeDocument/2006/relationships/hyperlink" Target="https://www-tandfonline-com.proxy.lib.umich.edu/doi/full/10.1080/10714413.2022.2084326" TargetMode="External"/><Relationship Id="rId123" Type="http://schemas.openxmlformats.org/officeDocument/2006/relationships/hyperlink" Target="https://www.lemonde.fr/idees/article/2013/11/28/un-tournant-reactionnaire-et-nationaliste_3521322_3232.html?fbclid=IwAR0twKbmTZywk3Ko2maP-VQ8Mb_ArAbrInbP86hyWWXl1bHunjP6OZL8cT4" TargetMode="External"/><Relationship Id="rId144" Type="http://schemas.openxmlformats.org/officeDocument/2006/relationships/hyperlink" Target="https://onlinelibrary-wiley-com.proxy.lib.umich.edu/doi/10.1111/j.1527-2001.1989.tb00571.x" TargetMode="External"/><Relationship Id="rId90" Type="http://schemas.openxmlformats.org/officeDocument/2006/relationships/hyperlink" Target="https://www-tandfonline-com.proxy.lib.umich.edu/doi/full/10.1080/10714413.2022.2084326" TargetMode="External"/><Relationship Id="rId165" Type="http://schemas.openxmlformats.org/officeDocument/2006/relationships/hyperlink" Target="https://thecollegeinvestor.com/22781/student-loan-disability-discharge/" TargetMode="External"/><Relationship Id="rId186" Type="http://schemas.openxmlformats.org/officeDocument/2006/relationships/hyperlink" Target="https://www.nytimes.com/interactive/2022/us/abortion-bans-restrictons-roe-v-wade.html" TargetMode="External"/><Relationship Id="rId211" Type="http://schemas.openxmlformats.org/officeDocument/2006/relationships/theme" Target="theme/theme1.xml"/><Relationship Id="rId27" Type="http://schemas.openxmlformats.org/officeDocument/2006/relationships/hyperlink" Target="https://staatus-index.s3.amazonaws.com/STAATUS%20Index%202022%20Report.pdf" TargetMode="External"/><Relationship Id="rId48" Type="http://schemas.openxmlformats.org/officeDocument/2006/relationships/hyperlink" Target="https://www.cnbc.com/2021/03/03/asian-owned-small-businesses-saw-an-outsized-pandemic-impact-last-year-.html" TargetMode="External"/><Relationship Id="rId69" Type="http://schemas.openxmlformats.org/officeDocument/2006/relationships/hyperlink" Target="https://law.ucla.edu/faculty/faculty-profiles/kimberle-w-crenshaw" TargetMode="External"/><Relationship Id="rId113" Type="http://schemas.openxmlformats.org/officeDocument/2006/relationships/hyperlink" Target="https://www-tandfonline-com.proxy.lib.umich.edu/doi/full/10.1080/10714413.2022.2084326" TargetMode="External"/><Relationship Id="rId134" Type="http://schemas.openxmlformats.org/officeDocument/2006/relationships/hyperlink" Target="https://onlinelibrary-wiley-com.proxy.lib.umich.edu/doi/10.1111/j.1527-2001.1989.tb00571.x" TargetMode="External"/><Relationship Id="rId80" Type="http://schemas.openxmlformats.org/officeDocument/2006/relationships/hyperlink" Target="https://www-tandfonline-com.proxy.lib.umich.edu/doi/full/10.1080/10714413.2022.2084326" TargetMode="External"/><Relationship Id="rId155" Type="http://schemas.openxmlformats.org/officeDocument/2006/relationships/hyperlink" Target="https://www.npr.org/2023/07/14/1187545921/student-loan-forgiveness-save-repayment" TargetMode="External"/><Relationship Id="rId176" Type="http://schemas.openxmlformats.org/officeDocument/2006/relationships/hyperlink" Target="https://climate-xchange.org/2021/10/08/dear-policymakers-community-engagement-is-critical-for-climate-policy/" TargetMode="External"/><Relationship Id="rId197" Type="http://schemas.openxmlformats.org/officeDocument/2006/relationships/hyperlink" Target="https://communitychange.org/wp-content/uploads/2020/01/CC_Path-to-Power-2019-doc.pdf" TargetMode="External"/><Relationship Id="rId201" Type="http://schemas.openxmlformats.org/officeDocument/2006/relationships/hyperlink" Target="https://www.demos.org/" TargetMode="External"/><Relationship Id="rId17" Type="http://schemas.openxmlformats.org/officeDocument/2006/relationships/hyperlink" Target="http://www.weareplanc.org/category/work" TargetMode="External"/><Relationship Id="rId38" Type="http://schemas.openxmlformats.org/officeDocument/2006/relationships/hyperlink" Target="https://secureservercdn.net/104.238.69.231/a1w.90d.myftpupload.com/wp-content/uploads/2021/03/210312-Stop-AAPI-Hate-National-Report-.pdf" TargetMode="External"/><Relationship Id="rId59" Type="http://schemas.openxmlformats.org/officeDocument/2006/relationships/hyperlink" Target="https://econfip.org/policy-briefs/why-when-and-how-to-teach-the-fundamentals-of-inequality-in-principles/" TargetMode="External"/><Relationship Id="rId103" Type="http://schemas.openxmlformats.org/officeDocument/2006/relationships/hyperlink" Target="https://www-tandfonline-com.proxy.lib.umich.edu/doi/full/10.1080/10714413.2022.2084326/ethanh" TargetMode="External"/><Relationship Id="rId124" Type="http://schemas.openxmlformats.org/officeDocument/2006/relationships/hyperlink" Target="https://www.contretemps.eu/a-quoi-sert-revolution-permanente-etude-de-cas-le-travail-du-sexe/" TargetMode="External"/><Relationship Id="rId70" Type="http://schemas.openxmlformats.org/officeDocument/2006/relationships/hyperlink" Target="https://www-tandfonline-com.proxy.lib.umich.edu/doi/full/10.1080/10714413.2022.2084326/ethanh" TargetMode="External"/><Relationship Id="rId91" Type="http://schemas.openxmlformats.org/officeDocument/2006/relationships/hyperlink" Target="https://www-tandfonline-com.proxy.lib.umich.edu/doi/full/10.1080/10714413.2022.2084326" TargetMode="External"/><Relationship Id="rId145" Type="http://schemas.openxmlformats.org/officeDocument/2006/relationships/hyperlink" Target="https://onlinelibrary-wiley-com.proxy.lib.umich.edu/doi/10.1111/j.1527-2001.1989.tb00571.x" TargetMode="External"/><Relationship Id="rId166" Type="http://schemas.openxmlformats.org/officeDocument/2006/relationships/hyperlink" Target="https://www.law.cornell.edu/supct/html/99-1257.ZS.html" TargetMode="External"/><Relationship Id="rId187" Type="http://schemas.openxmlformats.org/officeDocument/2006/relationships/hyperlink" Target="https://www.globalfundforwomen.org/what-we-do/voice/campaigns/build-movements-not-walls/womens-movements-a-critical-moment-for-global-womens-rights/" TargetMode="External"/><Relationship Id="rId1" Type="http://schemas.openxmlformats.org/officeDocument/2006/relationships/customXml" Target="../customXml/item1.xml"/><Relationship Id="rId28" Type="http://schemas.openxmlformats.org/officeDocument/2006/relationships/hyperlink" Target="https://www.acpjournals.org/doi/10.7326/M21-3729" TargetMode="External"/><Relationship Id="rId49" Type="http://schemas.openxmlformats.org/officeDocument/2006/relationships/hyperlink" Target="https://www.npr.org/2020/10/01/918834644/overlooked-asian-american-jobless-rate-surges-but-few-take-notice" TargetMode="External"/><Relationship Id="rId114" Type="http://schemas.openxmlformats.org/officeDocument/2006/relationships/hyperlink" Target="https://www-tandfonline-com.proxy.lib.umich.edu/doi/full/10.1080/10714413.2022.2084326" TargetMode="External"/><Relationship Id="rId60" Type="http://schemas.openxmlformats.org/officeDocument/2006/relationships/hyperlink" Target="https://econfip.org/policy-briefs/why-when-and-how-to-teach-the-fundamentals-of-inequality-in-principles/" TargetMode="External"/><Relationship Id="rId81" Type="http://schemas.openxmlformats.org/officeDocument/2006/relationships/hyperlink" Target="https://www-tandfonline-com.proxy.lib.umich.edu/doi/full/10.1080/10714413.2022.2084326" TargetMode="External"/><Relationship Id="rId135" Type="http://schemas.openxmlformats.org/officeDocument/2006/relationships/hyperlink" Target="https://onlinelibrary-wiley-com.proxy.lib.umich.edu/doi/10.1111/j.1527-2001.1989.tb00571.x" TargetMode="External"/><Relationship Id="rId156" Type="http://schemas.openxmlformats.org/officeDocument/2006/relationships/hyperlink" Target="https://fivethirtyeight.com/features/what-happens-when-americans-dont-trust-institutions/" TargetMode="External"/><Relationship Id="rId177" Type="http://schemas.openxmlformats.org/officeDocument/2006/relationships/hyperlink" Target="https://today.yougov.com/topics/politics/explore/topic/CBS_News_YouGov_polls" TargetMode="External"/><Relationship Id="rId198" Type="http://schemas.openxmlformats.org/officeDocument/2006/relationships/hyperlink" Target="https://www.domesticworkers.org/" TargetMode="External"/><Relationship Id="rId202" Type="http://schemas.openxmlformats.org/officeDocument/2006/relationships/hyperlink" Target="https://www.demos.org/our-issues/economic-justice/climate-equity" TargetMode="External"/><Relationship Id="rId18" Type="http://schemas.openxmlformats.org/officeDocument/2006/relationships/hyperlink" Target="http://luxurycommunism.tumblr.com/" TargetMode="External"/><Relationship Id="rId39" Type="http://schemas.openxmlformats.org/officeDocument/2006/relationships/hyperlink" Target="https://www.nytimes.com/2021/03/18/us/racism-sexism-atlanta-spa-shooting.html" TargetMode="External"/><Relationship Id="rId50" Type="http://schemas.openxmlformats.org/officeDocument/2006/relationships/hyperlink" Target="https://www.bloomberg.com/news/articles/2020-12-07/covid-19-has-been-a-disaster-for-u-s-chinatowns" TargetMode="External"/><Relationship Id="rId104" Type="http://schemas.openxmlformats.org/officeDocument/2006/relationships/hyperlink" Target="https://www-tandfonline-com.proxy.lib.umich.edu/doi/full/10.1080/10714413.2022.2084326" TargetMode="External"/><Relationship Id="rId125" Type="http://schemas.openxmlformats.org/officeDocument/2006/relationships/hyperlink" Target="https://digitalcommons.nyls.edu/cgi/viewcontent.cgi?referer=https://www.google.com/&amp;httpsredir=1&amp;article=1570&amp;context=fac_articles_chapters" TargetMode="External"/><Relationship Id="rId146" Type="http://schemas.openxmlformats.org/officeDocument/2006/relationships/hyperlink" Target="https://onlinelibrary-wiley-com.proxy.lib.umich.edu/doi/10.1111/j.1527-2001.1989.tb00571.x" TargetMode="External"/><Relationship Id="rId167" Type="http://schemas.openxmlformats.org/officeDocument/2006/relationships/hyperlink" Target="https://thecollegeinvestor.com/33244/direct-student-loan/" TargetMode="External"/><Relationship Id="rId188" Type="http://schemas.openxmlformats.org/officeDocument/2006/relationships/hyperlink" Target="https://www.thenation.com/article/politics/aapi-student-loan-debt-biden-supreme-court/" TargetMode="External"/><Relationship Id="rId71" Type="http://schemas.openxmlformats.org/officeDocument/2006/relationships/hyperlink" Target="https://www-tandfonline-com.proxy.lib.umich.edu/doi/full/10.1080/10714413.2022.2084326" TargetMode="External"/><Relationship Id="rId92" Type="http://schemas.openxmlformats.org/officeDocument/2006/relationships/hyperlink" Target="https://www-tandfonline-com.proxy.lib.umich.edu/doi/full/10.1080/10714413.2022.2084326" TargetMode="External"/><Relationship Id="rId2" Type="http://schemas.openxmlformats.org/officeDocument/2006/relationships/numbering" Target="numbering.xml"/><Relationship Id="rId29" Type="http://schemas.openxmlformats.org/officeDocument/2006/relationships/hyperlink" Target="https://aapidata.com/wp-content/uploads/2020/09/aapi-state-of-philanthropy-2020-report.pdf" TargetMode="External"/><Relationship Id="rId40" Type="http://schemas.openxmlformats.org/officeDocument/2006/relationships/hyperlink" Target="https://www.rollcall.com/members/1373?utm_source=memberLinks&amp;utm_medium=memberlinks&amp;personid=1373" TargetMode="External"/><Relationship Id="rId115" Type="http://schemas.openxmlformats.org/officeDocument/2006/relationships/hyperlink" Target="https://www-tandfonline-com.proxy.lib.umich.edu/doi/full/10.1080/10714413.2022.2084326" TargetMode="External"/><Relationship Id="rId136" Type="http://schemas.openxmlformats.org/officeDocument/2006/relationships/hyperlink" Target="https://onlinelibrary-wiley-com.proxy.lib.umich.edu/doi/10.1111/j.1527-2001.1989.tb00571.x" TargetMode="External"/><Relationship Id="rId157" Type="http://schemas.openxmlformats.org/officeDocument/2006/relationships/hyperlink" Target="https://morningconsult.com/2015/12/23/a-year-of-pessimism-in-politics/" TargetMode="External"/><Relationship Id="rId178" Type="http://schemas.openxmlformats.org/officeDocument/2006/relationships/hyperlink" Target="https://www.teenvogue.com/story/change-research-midterms-vibe-che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177090</Words>
  <Characters>987489</Characters>
  <Application>Microsoft Office Word</Application>
  <DocSecurity>0</DocSecurity>
  <Lines>8229</Lines>
  <Paragraphs>2324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Athena Chan</dc:creator>
  <cp:keywords>6.0.0</cp:keywords>
  <dc:description/>
  <cp:lastModifiedBy>Josh clark</cp:lastModifiedBy>
  <cp:revision>2</cp:revision>
  <cp:lastPrinted>2023-07-22T14:09:00Z</cp:lastPrinted>
  <dcterms:created xsi:type="dcterms:W3CDTF">2023-07-25T03:51:00Z</dcterms:created>
  <dcterms:modified xsi:type="dcterms:W3CDTF">2023-07-25T03:51:00Z</dcterms:modified>
</cp:coreProperties>
</file>